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B88B7F" w14:textId="3CB8412F" w:rsidR="008038D0" w:rsidRPr="00FA0D4E" w:rsidRDefault="00695E5C" w:rsidP="005B31B2">
      <w:pPr>
        <w:ind w:firstLineChars="100" w:firstLine="210"/>
        <w:jc w:val="left"/>
      </w:pPr>
      <w:r w:rsidRPr="00FA0D4E">
        <w:rPr>
          <w:noProof/>
        </w:rPr>
        <w:drawing>
          <wp:inline distT="0" distB="0" distL="0" distR="0" wp14:anchorId="3000422B" wp14:editId="14F73CB3">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OP2LY(K((CWFBHY((VZ9}7P"/>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1276350" cy="1143000"/>
                    </a:xfrm>
                    <a:prstGeom prst="rect">
                      <a:avLst/>
                    </a:prstGeom>
                    <a:noFill/>
                    <a:ln>
                      <a:noFill/>
                    </a:ln>
                  </pic:spPr>
                </pic:pic>
              </a:graphicData>
            </a:graphic>
          </wp:inline>
        </w:drawing>
      </w:r>
    </w:p>
    <w:p w14:paraId="6CCC58F5" w14:textId="317ABB90" w:rsidR="008038D0" w:rsidRPr="00FA0D4E" w:rsidRDefault="008038D0"/>
    <w:p w14:paraId="4C7A58A8" w14:textId="77777777" w:rsidR="00447502" w:rsidRPr="00FA0D4E" w:rsidRDefault="00447502"/>
    <w:p w14:paraId="767D9654" w14:textId="77777777" w:rsidR="008038D0" w:rsidRPr="00FA0D4E" w:rsidRDefault="008038D0" w:rsidP="004C7475">
      <w:pPr>
        <w:adjustRightInd w:val="0"/>
        <w:snapToGrid w:val="0"/>
        <w:spacing w:line="360" w:lineRule="auto"/>
        <w:jc w:val="center"/>
        <w:rPr>
          <w:b/>
          <w:sz w:val="72"/>
        </w:rPr>
      </w:pPr>
      <w:r w:rsidRPr="00FA0D4E">
        <w:rPr>
          <w:b/>
          <w:sz w:val="72"/>
        </w:rPr>
        <w:t>建设项目环境影响</w:t>
      </w:r>
      <w:r w:rsidR="004C7475" w:rsidRPr="00FA0D4E">
        <w:rPr>
          <w:rFonts w:hint="eastAsia"/>
          <w:b/>
          <w:sz w:val="72"/>
        </w:rPr>
        <w:t>登记</w:t>
      </w:r>
      <w:r w:rsidRPr="00FA0D4E">
        <w:rPr>
          <w:b/>
          <w:sz w:val="72"/>
        </w:rPr>
        <w:t>表</w:t>
      </w:r>
    </w:p>
    <w:p w14:paraId="4AFD00F0" w14:textId="77777777" w:rsidR="004C7475" w:rsidRPr="00FA0D4E" w:rsidRDefault="004C7475" w:rsidP="004C7475">
      <w:pPr>
        <w:adjustRightInd w:val="0"/>
        <w:snapToGrid w:val="0"/>
        <w:spacing w:line="360" w:lineRule="auto"/>
        <w:jc w:val="center"/>
        <w:rPr>
          <w:b/>
          <w:sz w:val="48"/>
          <w:szCs w:val="48"/>
        </w:rPr>
      </w:pPr>
      <w:r w:rsidRPr="00FA0D4E">
        <w:rPr>
          <w:b/>
          <w:sz w:val="48"/>
          <w:szCs w:val="48"/>
        </w:rPr>
        <w:t>（</w:t>
      </w:r>
      <w:proofErr w:type="gramStart"/>
      <w:r w:rsidRPr="00FA0D4E">
        <w:rPr>
          <w:rFonts w:hint="eastAsia"/>
          <w:b/>
          <w:sz w:val="48"/>
          <w:szCs w:val="48"/>
        </w:rPr>
        <w:t>区域环</w:t>
      </w:r>
      <w:proofErr w:type="gramEnd"/>
      <w:r w:rsidRPr="00FA0D4E">
        <w:rPr>
          <w:rFonts w:hint="eastAsia"/>
          <w:b/>
          <w:sz w:val="48"/>
          <w:szCs w:val="48"/>
        </w:rPr>
        <w:t>评</w:t>
      </w:r>
      <w:r w:rsidRPr="00FA0D4E">
        <w:rPr>
          <w:rFonts w:hint="eastAsia"/>
          <w:b/>
          <w:sz w:val="48"/>
          <w:szCs w:val="48"/>
        </w:rPr>
        <w:t>+</w:t>
      </w:r>
      <w:r w:rsidRPr="00FA0D4E">
        <w:rPr>
          <w:rFonts w:hint="eastAsia"/>
          <w:b/>
          <w:sz w:val="48"/>
          <w:szCs w:val="48"/>
        </w:rPr>
        <w:t>环境标准改革区域</w:t>
      </w:r>
      <w:r w:rsidRPr="00FA0D4E">
        <w:rPr>
          <w:b/>
          <w:sz w:val="48"/>
          <w:szCs w:val="48"/>
        </w:rPr>
        <w:t>）</w:t>
      </w:r>
    </w:p>
    <w:p w14:paraId="6719CABB" w14:textId="77777777" w:rsidR="008038D0" w:rsidRPr="00FA0D4E" w:rsidRDefault="008038D0">
      <w:pPr>
        <w:rPr>
          <w:b/>
          <w:sz w:val="30"/>
          <w:szCs w:val="30"/>
        </w:rPr>
      </w:pPr>
    </w:p>
    <w:p w14:paraId="63835614" w14:textId="77777777" w:rsidR="008038D0" w:rsidRPr="00FA0D4E" w:rsidRDefault="008038D0">
      <w:pPr>
        <w:rPr>
          <w:sz w:val="36"/>
          <w:szCs w:val="36"/>
          <w:u w:val="single"/>
        </w:rPr>
      </w:pPr>
    </w:p>
    <w:p w14:paraId="408A178E" w14:textId="77777777" w:rsidR="004C7475" w:rsidRPr="00FA0D4E" w:rsidRDefault="004C7475">
      <w:pPr>
        <w:rPr>
          <w:sz w:val="36"/>
          <w:szCs w:val="36"/>
          <w:u w:val="single"/>
        </w:rPr>
      </w:pPr>
    </w:p>
    <w:p w14:paraId="0CB677B5" w14:textId="77777777" w:rsidR="004C7475" w:rsidRPr="00FA0D4E" w:rsidRDefault="004C7475">
      <w:pPr>
        <w:rPr>
          <w:sz w:val="36"/>
          <w:szCs w:val="36"/>
          <w:u w:val="single"/>
        </w:rPr>
      </w:pPr>
    </w:p>
    <w:p w14:paraId="4F1B1B6B" w14:textId="77777777" w:rsidR="008038D0" w:rsidRPr="00FA0D4E" w:rsidRDefault="008038D0">
      <w:pPr>
        <w:ind w:firstLine="560"/>
        <w:rPr>
          <w:sz w:val="28"/>
        </w:rPr>
      </w:pPr>
    </w:p>
    <w:p w14:paraId="7D0C6AD2" w14:textId="6485221D" w:rsidR="00D00234" w:rsidRPr="00FA0D4E" w:rsidRDefault="008038D0" w:rsidP="00C07624">
      <w:pPr>
        <w:spacing w:line="360" w:lineRule="auto"/>
        <w:rPr>
          <w:bCs/>
          <w:sz w:val="36"/>
          <w:u w:val="single"/>
        </w:rPr>
      </w:pPr>
      <w:r w:rsidRPr="00FA0D4E">
        <w:rPr>
          <w:b/>
          <w:bCs/>
          <w:sz w:val="36"/>
        </w:rPr>
        <w:t>项目名称</w:t>
      </w:r>
      <w:r w:rsidRPr="00FA0D4E">
        <w:rPr>
          <w:sz w:val="36"/>
        </w:rPr>
        <w:t>：</w:t>
      </w:r>
      <w:r w:rsidR="00447502" w:rsidRPr="00FA0D4E">
        <w:rPr>
          <w:rFonts w:hint="eastAsia"/>
          <w:sz w:val="36"/>
          <w:u w:val="single"/>
        </w:rPr>
        <w:t xml:space="preserve"> </w:t>
      </w:r>
      <w:r w:rsidR="00D2288E" w:rsidRPr="00FA0D4E">
        <w:rPr>
          <w:sz w:val="36"/>
          <w:u w:val="single"/>
        </w:rPr>
        <w:t xml:space="preserve"> </w:t>
      </w:r>
      <w:r w:rsidR="00D00234" w:rsidRPr="00FA0D4E">
        <w:rPr>
          <w:sz w:val="36"/>
          <w:u w:val="single"/>
        </w:rPr>
        <w:t xml:space="preserve">   </w:t>
      </w:r>
      <w:r w:rsidR="00D00234" w:rsidRPr="00FA0D4E">
        <w:rPr>
          <w:rFonts w:hint="eastAsia"/>
          <w:bCs/>
          <w:sz w:val="36"/>
          <w:u w:val="single"/>
        </w:rPr>
        <w:t>浙江罗克光电科技股份有限公司</w:t>
      </w:r>
      <w:r w:rsidR="00D00234" w:rsidRPr="00FA0D4E">
        <w:rPr>
          <w:rFonts w:hint="eastAsia"/>
          <w:bCs/>
          <w:sz w:val="36"/>
          <w:u w:val="single"/>
        </w:rPr>
        <w:t xml:space="preserve"> </w:t>
      </w:r>
      <w:r w:rsidR="00D00234" w:rsidRPr="00FA0D4E">
        <w:rPr>
          <w:bCs/>
          <w:sz w:val="36"/>
          <w:u w:val="single"/>
        </w:rPr>
        <w:t xml:space="preserve">    </w:t>
      </w:r>
    </w:p>
    <w:p w14:paraId="5DF7A858" w14:textId="6B2A257F" w:rsidR="00C07624" w:rsidRPr="00FA0D4E" w:rsidRDefault="00D00234" w:rsidP="00D00234">
      <w:pPr>
        <w:spacing w:line="360" w:lineRule="auto"/>
        <w:ind w:firstLineChars="500" w:firstLine="1800"/>
        <w:rPr>
          <w:bCs/>
          <w:sz w:val="36"/>
          <w:u w:val="single"/>
        </w:rPr>
      </w:pPr>
      <w:r w:rsidRPr="00FA0D4E">
        <w:rPr>
          <w:bCs/>
          <w:sz w:val="36"/>
          <w:u w:val="single"/>
        </w:rPr>
        <w:t xml:space="preserve"> </w:t>
      </w:r>
      <w:r w:rsidRPr="00FA0D4E">
        <w:rPr>
          <w:rFonts w:hint="eastAsia"/>
          <w:bCs/>
          <w:sz w:val="36"/>
          <w:u w:val="single"/>
        </w:rPr>
        <w:t>年产</w:t>
      </w:r>
      <w:r w:rsidRPr="00FA0D4E">
        <w:rPr>
          <w:rFonts w:hint="eastAsia"/>
          <w:bCs/>
          <w:sz w:val="36"/>
          <w:u w:val="single"/>
        </w:rPr>
        <w:t>1500</w:t>
      </w:r>
      <w:r w:rsidRPr="00FA0D4E">
        <w:rPr>
          <w:rFonts w:hint="eastAsia"/>
          <w:bCs/>
          <w:sz w:val="36"/>
          <w:u w:val="single"/>
        </w:rPr>
        <w:t>万件</w:t>
      </w:r>
      <w:r w:rsidRPr="00FA0D4E">
        <w:rPr>
          <w:rFonts w:hint="eastAsia"/>
          <w:bCs/>
          <w:sz w:val="36"/>
          <w:u w:val="single"/>
        </w:rPr>
        <w:t>5G</w:t>
      </w:r>
      <w:r w:rsidRPr="00FA0D4E">
        <w:rPr>
          <w:rFonts w:hint="eastAsia"/>
          <w:bCs/>
          <w:sz w:val="36"/>
          <w:u w:val="single"/>
        </w:rPr>
        <w:t>手机光学产品新建项目</w:t>
      </w:r>
      <w:r w:rsidR="00D2288E" w:rsidRPr="00FA0D4E">
        <w:rPr>
          <w:rFonts w:hint="eastAsia"/>
          <w:bCs/>
          <w:sz w:val="36"/>
          <w:u w:val="single"/>
        </w:rPr>
        <w:t xml:space="preserve"> </w:t>
      </w:r>
    </w:p>
    <w:p w14:paraId="47EABE70" w14:textId="77777777" w:rsidR="008038D0" w:rsidRPr="00FA0D4E" w:rsidRDefault="008038D0">
      <w:pPr>
        <w:ind w:firstLine="720"/>
        <w:rPr>
          <w:sz w:val="36"/>
        </w:rPr>
      </w:pPr>
    </w:p>
    <w:p w14:paraId="1398BAD0" w14:textId="2FA88F70" w:rsidR="00C07624" w:rsidRPr="00FA0D4E" w:rsidRDefault="008038D0" w:rsidP="00C07624">
      <w:pPr>
        <w:spacing w:line="360" w:lineRule="auto"/>
        <w:ind w:left="3253" w:hangingChars="900" w:hanging="3253"/>
        <w:jc w:val="left"/>
        <w:rPr>
          <w:bCs/>
          <w:sz w:val="36"/>
          <w:u w:val="single"/>
        </w:rPr>
      </w:pPr>
      <w:r w:rsidRPr="00FA0D4E">
        <w:rPr>
          <w:b/>
          <w:bCs/>
          <w:sz w:val="36"/>
        </w:rPr>
        <w:t>建设单位（盖章）：</w:t>
      </w:r>
      <w:r w:rsidR="00447502" w:rsidRPr="00FA0D4E">
        <w:rPr>
          <w:rFonts w:hint="eastAsia"/>
          <w:b/>
          <w:bCs/>
          <w:sz w:val="36"/>
          <w:u w:val="single"/>
        </w:rPr>
        <w:t xml:space="preserve"> </w:t>
      </w:r>
      <w:r w:rsidR="00D00234" w:rsidRPr="00FA0D4E">
        <w:rPr>
          <w:rFonts w:hint="eastAsia"/>
          <w:bCs/>
          <w:sz w:val="36"/>
          <w:u w:val="single"/>
        </w:rPr>
        <w:t>浙江罗克光电科技股份</w:t>
      </w:r>
      <w:r w:rsidR="002963F5" w:rsidRPr="00FA0D4E">
        <w:rPr>
          <w:rFonts w:hint="eastAsia"/>
          <w:bCs/>
          <w:sz w:val="36"/>
          <w:u w:val="single"/>
        </w:rPr>
        <w:t>有限公司</w:t>
      </w:r>
      <w:r w:rsidR="00AB2163" w:rsidRPr="00FA0D4E">
        <w:rPr>
          <w:rFonts w:hint="eastAsia"/>
          <w:bCs/>
          <w:sz w:val="36"/>
          <w:u w:val="single"/>
        </w:rPr>
        <w:t xml:space="preserve"> </w:t>
      </w:r>
    </w:p>
    <w:p w14:paraId="6543809F" w14:textId="77777777" w:rsidR="008038D0" w:rsidRPr="00FA0D4E" w:rsidRDefault="008038D0">
      <w:pPr>
        <w:spacing w:line="700" w:lineRule="exact"/>
        <w:rPr>
          <w:sz w:val="32"/>
          <w:szCs w:val="32"/>
        </w:rPr>
      </w:pPr>
    </w:p>
    <w:p w14:paraId="69AA4367" w14:textId="77777777" w:rsidR="008038D0" w:rsidRPr="00FA0D4E" w:rsidRDefault="008038D0">
      <w:pPr>
        <w:ind w:firstLine="723"/>
        <w:rPr>
          <w:sz w:val="36"/>
        </w:rPr>
      </w:pPr>
    </w:p>
    <w:p w14:paraId="43E8B8FC" w14:textId="0CA7FA9A" w:rsidR="008038D0" w:rsidRPr="00FA0D4E" w:rsidRDefault="008038D0">
      <w:pPr>
        <w:spacing w:before="120"/>
        <w:rPr>
          <w:sz w:val="44"/>
        </w:rPr>
      </w:pPr>
    </w:p>
    <w:p w14:paraId="2345AA0F" w14:textId="77777777" w:rsidR="00447502" w:rsidRPr="00FA0D4E" w:rsidRDefault="00447502">
      <w:pPr>
        <w:spacing w:before="120"/>
        <w:rPr>
          <w:sz w:val="44"/>
        </w:rPr>
      </w:pPr>
    </w:p>
    <w:p w14:paraId="520D6AF8" w14:textId="77777777" w:rsidR="004C7475" w:rsidRPr="00FA0D4E" w:rsidRDefault="004C7475">
      <w:pPr>
        <w:spacing w:before="120"/>
        <w:rPr>
          <w:sz w:val="44"/>
        </w:rPr>
      </w:pPr>
    </w:p>
    <w:p w14:paraId="55B14FCD" w14:textId="77777777" w:rsidR="008038D0" w:rsidRPr="00FA0D4E" w:rsidRDefault="008038D0">
      <w:pPr>
        <w:pStyle w:val="afb"/>
        <w:adjustRightInd w:val="0"/>
        <w:snapToGrid w:val="0"/>
        <w:spacing w:line="360" w:lineRule="auto"/>
        <w:jc w:val="center"/>
        <w:rPr>
          <w:rFonts w:ascii="Times New Roman" w:hAnsi="Times New Roman"/>
          <w:bCs/>
          <w:sz w:val="30"/>
          <w:szCs w:val="30"/>
        </w:rPr>
      </w:pPr>
      <w:r w:rsidRPr="00FA0D4E">
        <w:rPr>
          <w:rFonts w:ascii="Times New Roman" w:hAnsi="Times New Roman" w:hint="eastAsia"/>
          <w:bCs/>
          <w:sz w:val="30"/>
          <w:szCs w:val="30"/>
        </w:rPr>
        <w:t>编制单位：</w:t>
      </w:r>
      <w:r w:rsidRPr="00FA0D4E">
        <w:rPr>
          <w:rFonts w:ascii="Times New Roman" w:hAnsi="Times New Roman"/>
          <w:bCs/>
          <w:sz w:val="30"/>
          <w:szCs w:val="30"/>
        </w:rPr>
        <w:t>浙江环耀环境建设有限公司</w:t>
      </w:r>
    </w:p>
    <w:p w14:paraId="0E4F525A" w14:textId="72DA61AE" w:rsidR="008038D0" w:rsidRPr="00FA0D4E" w:rsidRDefault="008038D0">
      <w:pPr>
        <w:adjustRightInd w:val="0"/>
        <w:snapToGrid w:val="0"/>
        <w:spacing w:line="360" w:lineRule="auto"/>
        <w:jc w:val="center"/>
        <w:rPr>
          <w:bCs/>
          <w:kern w:val="0"/>
          <w:sz w:val="30"/>
          <w:szCs w:val="30"/>
        </w:rPr>
      </w:pPr>
      <w:r w:rsidRPr="00FA0D4E">
        <w:rPr>
          <w:rFonts w:hint="eastAsia"/>
          <w:bCs/>
          <w:kern w:val="0"/>
          <w:sz w:val="30"/>
          <w:szCs w:val="30"/>
        </w:rPr>
        <w:t>编制日期：</w:t>
      </w:r>
      <w:r w:rsidRPr="00FA0D4E">
        <w:rPr>
          <w:bCs/>
          <w:kern w:val="0"/>
          <w:sz w:val="30"/>
          <w:szCs w:val="30"/>
        </w:rPr>
        <w:t>二〇二</w:t>
      </w:r>
      <w:r w:rsidR="0005507D" w:rsidRPr="00FA0D4E">
        <w:rPr>
          <w:rFonts w:hint="eastAsia"/>
          <w:bCs/>
          <w:kern w:val="0"/>
          <w:sz w:val="30"/>
          <w:szCs w:val="30"/>
        </w:rPr>
        <w:t>一</w:t>
      </w:r>
      <w:r w:rsidRPr="00FA0D4E">
        <w:rPr>
          <w:rFonts w:hint="eastAsia"/>
          <w:bCs/>
          <w:kern w:val="0"/>
          <w:sz w:val="30"/>
          <w:szCs w:val="30"/>
        </w:rPr>
        <w:t>年</w:t>
      </w:r>
      <w:r w:rsidR="00393E05" w:rsidRPr="00FA0D4E">
        <w:rPr>
          <w:rFonts w:hint="eastAsia"/>
          <w:bCs/>
          <w:kern w:val="0"/>
          <w:sz w:val="30"/>
          <w:szCs w:val="30"/>
        </w:rPr>
        <w:t>二</w:t>
      </w:r>
      <w:r w:rsidRPr="00FA0D4E">
        <w:rPr>
          <w:bCs/>
          <w:kern w:val="0"/>
          <w:sz w:val="30"/>
          <w:szCs w:val="30"/>
        </w:rPr>
        <w:t>月</w:t>
      </w:r>
    </w:p>
    <w:p w14:paraId="10CAA910" w14:textId="49C47599" w:rsidR="00393E05" w:rsidRPr="00FA0D4E" w:rsidRDefault="00393E05">
      <w:pPr>
        <w:adjustRightInd w:val="0"/>
        <w:snapToGrid w:val="0"/>
        <w:spacing w:line="360" w:lineRule="auto"/>
        <w:jc w:val="center"/>
        <w:rPr>
          <w:bCs/>
          <w:kern w:val="0"/>
          <w:sz w:val="30"/>
          <w:szCs w:val="30"/>
        </w:rPr>
      </w:pPr>
    </w:p>
    <w:p w14:paraId="104FCCA0" w14:textId="77777777" w:rsidR="008038D0" w:rsidRPr="00E07150" w:rsidRDefault="008038D0">
      <w:pPr>
        <w:adjustRightInd w:val="0"/>
        <w:snapToGrid w:val="0"/>
        <w:spacing w:line="360" w:lineRule="auto"/>
        <w:jc w:val="center"/>
        <w:rPr>
          <w:bCs/>
          <w:kern w:val="0"/>
          <w:sz w:val="30"/>
          <w:szCs w:val="30"/>
        </w:rPr>
        <w:sectPr w:rsidR="008038D0" w:rsidRPr="00E07150">
          <w:headerReference w:type="even" r:id="rId9"/>
          <w:headerReference w:type="default" r:id="rId10"/>
          <w:footerReference w:type="even" r:id="rId11"/>
          <w:headerReference w:type="first" r:id="rId12"/>
          <w:footerReference w:type="first" r:id="rId13"/>
          <w:pgSz w:w="11906" w:h="16838"/>
          <w:pgMar w:top="1588" w:right="1588" w:bottom="1588" w:left="1588" w:header="1134" w:footer="1134" w:gutter="0"/>
          <w:pgNumType w:fmt="upperRoman" w:start="1"/>
          <w:cols w:space="720"/>
          <w:titlePg/>
          <w:docGrid w:linePitch="312"/>
        </w:sectPr>
      </w:pPr>
    </w:p>
    <w:p w14:paraId="6069DF54" w14:textId="305BA1C6" w:rsidR="008038D0" w:rsidRPr="00FA0D4E" w:rsidRDefault="00556CA9">
      <w:pPr>
        <w:pStyle w:val="TOC1"/>
        <w:tabs>
          <w:tab w:val="right" w:leader="dot" w:pos="8296"/>
        </w:tabs>
        <w:snapToGrid w:val="0"/>
        <w:spacing w:line="440" w:lineRule="exact"/>
        <w:jc w:val="center"/>
        <w:rPr>
          <w:noProof/>
        </w:rPr>
      </w:pPr>
      <w:r w:rsidRPr="00FA0D4E">
        <w:rPr>
          <w:rFonts w:hint="eastAsia"/>
          <w:b/>
          <w:sz w:val="36"/>
          <w:szCs w:val="36"/>
        </w:rPr>
        <w:lastRenderedPageBreak/>
        <w:t xml:space="preserve"> </w:t>
      </w:r>
      <w:r w:rsidR="008038D0" w:rsidRPr="00FA0D4E">
        <w:rPr>
          <w:b/>
          <w:sz w:val="36"/>
          <w:szCs w:val="36"/>
        </w:rPr>
        <w:t>目</w:t>
      </w:r>
      <w:r w:rsidR="008038D0" w:rsidRPr="00FA0D4E">
        <w:rPr>
          <w:rFonts w:hint="eastAsia"/>
          <w:b/>
          <w:sz w:val="36"/>
          <w:szCs w:val="36"/>
        </w:rPr>
        <w:t xml:space="preserve"> </w:t>
      </w:r>
      <w:r w:rsidR="008038D0" w:rsidRPr="00FA0D4E">
        <w:rPr>
          <w:b/>
          <w:sz w:val="36"/>
          <w:szCs w:val="36"/>
        </w:rPr>
        <w:t>录</w:t>
      </w:r>
      <w:r w:rsidR="008038D0" w:rsidRPr="00FA0D4E">
        <w:rPr>
          <w:sz w:val="36"/>
          <w:szCs w:val="36"/>
        </w:rPr>
        <w:fldChar w:fldCharType="begin"/>
      </w:r>
      <w:r w:rsidR="008038D0" w:rsidRPr="00FA0D4E">
        <w:rPr>
          <w:sz w:val="36"/>
          <w:szCs w:val="36"/>
        </w:rPr>
        <w:instrText xml:space="preserve"> TOC \o "1-1" \h \z \u </w:instrText>
      </w:r>
      <w:r w:rsidR="008038D0" w:rsidRPr="00FA0D4E">
        <w:rPr>
          <w:sz w:val="36"/>
          <w:szCs w:val="36"/>
        </w:rPr>
        <w:fldChar w:fldCharType="separate"/>
      </w:r>
    </w:p>
    <w:p w14:paraId="58A9851D" w14:textId="78FC4BEA" w:rsidR="008038D0" w:rsidRPr="00FA0D4E" w:rsidRDefault="00C53018">
      <w:pPr>
        <w:pStyle w:val="TOC1"/>
        <w:tabs>
          <w:tab w:val="right" w:leader="dot" w:pos="8720"/>
        </w:tabs>
        <w:spacing w:line="500" w:lineRule="exact"/>
        <w:rPr>
          <w:noProof/>
          <w:sz w:val="24"/>
        </w:rPr>
      </w:pPr>
      <w:hyperlink w:anchor="_Toc9867873" w:history="1">
        <w:r w:rsidR="008038D0" w:rsidRPr="00FA0D4E">
          <w:rPr>
            <w:rStyle w:val="af5"/>
            <w:bCs/>
            <w:noProof/>
            <w:color w:val="auto"/>
            <w:sz w:val="24"/>
            <w:szCs w:val="24"/>
          </w:rPr>
          <w:t>1</w:t>
        </w:r>
        <w:r w:rsidR="008038D0" w:rsidRPr="00FA0D4E">
          <w:rPr>
            <w:rStyle w:val="af5"/>
            <w:rFonts w:hAnsi="宋体"/>
            <w:bCs/>
            <w:noProof/>
            <w:color w:val="auto"/>
            <w:sz w:val="24"/>
            <w:szCs w:val="24"/>
          </w:rPr>
          <w:t>、建设项目基本情况</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_Toc9867873 \h </w:instrText>
        </w:r>
        <w:r w:rsidR="008038D0" w:rsidRPr="00FA0D4E">
          <w:rPr>
            <w:noProof/>
            <w:sz w:val="24"/>
          </w:rPr>
        </w:r>
        <w:r w:rsidR="008038D0" w:rsidRPr="00FA0D4E">
          <w:rPr>
            <w:noProof/>
            <w:sz w:val="24"/>
          </w:rPr>
          <w:fldChar w:fldCharType="separate"/>
        </w:r>
        <w:r w:rsidR="00ED1CE3">
          <w:rPr>
            <w:noProof/>
            <w:sz w:val="24"/>
          </w:rPr>
          <w:t>1</w:t>
        </w:r>
        <w:r w:rsidR="008038D0" w:rsidRPr="00FA0D4E">
          <w:rPr>
            <w:noProof/>
            <w:sz w:val="24"/>
          </w:rPr>
          <w:fldChar w:fldCharType="end"/>
        </w:r>
      </w:hyperlink>
    </w:p>
    <w:p w14:paraId="7A647D14" w14:textId="0BC6ACA4" w:rsidR="008038D0" w:rsidRPr="00FA0D4E" w:rsidRDefault="00C53018">
      <w:pPr>
        <w:pStyle w:val="TOC1"/>
        <w:tabs>
          <w:tab w:val="right" w:leader="dot" w:pos="8720"/>
        </w:tabs>
        <w:spacing w:line="500" w:lineRule="exact"/>
        <w:rPr>
          <w:noProof/>
          <w:sz w:val="24"/>
        </w:rPr>
      </w:pPr>
      <w:hyperlink w:anchor="_Toc9867874" w:history="1">
        <w:r w:rsidR="008038D0" w:rsidRPr="00FA0D4E">
          <w:rPr>
            <w:rStyle w:val="af5"/>
            <w:bCs/>
            <w:noProof/>
            <w:color w:val="auto"/>
            <w:sz w:val="24"/>
            <w:szCs w:val="24"/>
          </w:rPr>
          <w:t>2</w:t>
        </w:r>
        <w:r w:rsidR="008038D0" w:rsidRPr="00FA0D4E">
          <w:rPr>
            <w:rStyle w:val="af5"/>
            <w:rFonts w:hAnsi="宋体"/>
            <w:bCs/>
            <w:noProof/>
            <w:color w:val="auto"/>
            <w:sz w:val="24"/>
            <w:szCs w:val="24"/>
          </w:rPr>
          <w:t>、建设项目所在地自然环境简况</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_Toc9867874 \h </w:instrText>
        </w:r>
        <w:r w:rsidR="008038D0" w:rsidRPr="00FA0D4E">
          <w:rPr>
            <w:noProof/>
            <w:sz w:val="24"/>
          </w:rPr>
        </w:r>
        <w:r w:rsidR="008038D0" w:rsidRPr="00FA0D4E">
          <w:rPr>
            <w:noProof/>
            <w:sz w:val="24"/>
          </w:rPr>
          <w:fldChar w:fldCharType="separate"/>
        </w:r>
        <w:r w:rsidR="00ED1CE3">
          <w:rPr>
            <w:noProof/>
            <w:sz w:val="24"/>
          </w:rPr>
          <w:t>10</w:t>
        </w:r>
        <w:r w:rsidR="008038D0" w:rsidRPr="00FA0D4E">
          <w:rPr>
            <w:noProof/>
            <w:sz w:val="24"/>
          </w:rPr>
          <w:fldChar w:fldCharType="end"/>
        </w:r>
      </w:hyperlink>
    </w:p>
    <w:p w14:paraId="7C1F5668" w14:textId="40114247" w:rsidR="008038D0" w:rsidRPr="00FA0D4E" w:rsidRDefault="00C53018">
      <w:pPr>
        <w:pStyle w:val="TOC1"/>
        <w:tabs>
          <w:tab w:val="right" w:leader="dot" w:pos="8720"/>
        </w:tabs>
        <w:spacing w:line="500" w:lineRule="exact"/>
        <w:rPr>
          <w:noProof/>
          <w:sz w:val="24"/>
        </w:rPr>
      </w:pPr>
      <w:hyperlink w:anchor="_Toc9867875" w:history="1">
        <w:r w:rsidR="008038D0" w:rsidRPr="00FA0D4E">
          <w:rPr>
            <w:rStyle w:val="af5"/>
            <w:bCs/>
            <w:noProof/>
            <w:color w:val="auto"/>
            <w:sz w:val="24"/>
            <w:szCs w:val="24"/>
          </w:rPr>
          <w:t>3</w:t>
        </w:r>
        <w:r w:rsidR="008038D0" w:rsidRPr="00FA0D4E">
          <w:rPr>
            <w:rStyle w:val="af5"/>
            <w:rFonts w:hAnsi="宋体"/>
            <w:bCs/>
            <w:noProof/>
            <w:color w:val="auto"/>
            <w:sz w:val="24"/>
            <w:szCs w:val="24"/>
          </w:rPr>
          <w:t>、环境质量状况</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_Toc9867875 \h </w:instrText>
        </w:r>
        <w:r w:rsidR="008038D0" w:rsidRPr="00FA0D4E">
          <w:rPr>
            <w:noProof/>
            <w:sz w:val="24"/>
          </w:rPr>
        </w:r>
        <w:r w:rsidR="008038D0" w:rsidRPr="00FA0D4E">
          <w:rPr>
            <w:noProof/>
            <w:sz w:val="24"/>
          </w:rPr>
          <w:fldChar w:fldCharType="separate"/>
        </w:r>
        <w:r w:rsidR="00ED1CE3">
          <w:rPr>
            <w:noProof/>
            <w:sz w:val="24"/>
          </w:rPr>
          <w:t>19</w:t>
        </w:r>
        <w:r w:rsidR="008038D0" w:rsidRPr="00FA0D4E">
          <w:rPr>
            <w:noProof/>
            <w:sz w:val="24"/>
          </w:rPr>
          <w:fldChar w:fldCharType="end"/>
        </w:r>
      </w:hyperlink>
    </w:p>
    <w:p w14:paraId="5942D495" w14:textId="3529BA10" w:rsidR="008038D0" w:rsidRPr="00FA0D4E" w:rsidRDefault="00C53018">
      <w:pPr>
        <w:pStyle w:val="TOC1"/>
        <w:tabs>
          <w:tab w:val="right" w:leader="dot" w:pos="8720"/>
        </w:tabs>
        <w:spacing w:line="500" w:lineRule="exact"/>
        <w:rPr>
          <w:noProof/>
          <w:sz w:val="24"/>
        </w:rPr>
      </w:pPr>
      <w:hyperlink w:anchor="_Toc9867876" w:history="1">
        <w:r w:rsidR="008038D0" w:rsidRPr="00FA0D4E">
          <w:rPr>
            <w:rStyle w:val="af5"/>
            <w:bCs/>
            <w:noProof/>
            <w:color w:val="auto"/>
            <w:sz w:val="24"/>
            <w:szCs w:val="24"/>
          </w:rPr>
          <w:t>4</w:t>
        </w:r>
        <w:r w:rsidR="008038D0" w:rsidRPr="00FA0D4E">
          <w:rPr>
            <w:rStyle w:val="af5"/>
            <w:rFonts w:hAnsi="宋体"/>
            <w:bCs/>
            <w:noProof/>
            <w:color w:val="auto"/>
            <w:sz w:val="24"/>
            <w:szCs w:val="24"/>
          </w:rPr>
          <w:t>、评价适用标准</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_Toc9867876 \h </w:instrText>
        </w:r>
        <w:r w:rsidR="008038D0" w:rsidRPr="00FA0D4E">
          <w:rPr>
            <w:noProof/>
            <w:sz w:val="24"/>
          </w:rPr>
        </w:r>
        <w:r w:rsidR="008038D0" w:rsidRPr="00FA0D4E">
          <w:rPr>
            <w:noProof/>
            <w:sz w:val="24"/>
          </w:rPr>
          <w:fldChar w:fldCharType="separate"/>
        </w:r>
        <w:r w:rsidR="00ED1CE3">
          <w:rPr>
            <w:noProof/>
            <w:sz w:val="24"/>
          </w:rPr>
          <w:t>23</w:t>
        </w:r>
        <w:r w:rsidR="008038D0" w:rsidRPr="00FA0D4E">
          <w:rPr>
            <w:noProof/>
            <w:sz w:val="24"/>
          </w:rPr>
          <w:fldChar w:fldCharType="end"/>
        </w:r>
      </w:hyperlink>
    </w:p>
    <w:p w14:paraId="73E23B42" w14:textId="051EC558" w:rsidR="008038D0" w:rsidRPr="00FA0D4E" w:rsidRDefault="00C53018">
      <w:pPr>
        <w:pStyle w:val="TOC1"/>
        <w:tabs>
          <w:tab w:val="right" w:leader="dot" w:pos="8720"/>
        </w:tabs>
        <w:spacing w:line="500" w:lineRule="exact"/>
        <w:rPr>
          <w:noProof/>
          <w:sz w:val="24"/>
        </w:rPr>
      </w:pPr>
      <w:hyperlink w:anchor="_Toc9867877" w:history="1">
        <w:r w:rsidR="008038D0" w:rsidRPr="00FA0D4E">
          <w:rPr>
            <w:rStyle w:val="af5"/>
            <w:bCs/>
            <w:noProof/>
            <w:color w:val="auto"/>
            <w:sz w:val="24"/>
            <w:szCs w:val="24"/>
          </w:rPr>
          <w:t>5</w:t>
        </w:r>
        <w:r w:rsidR="008038D0" w:rsidRPr="00FA0D4E">
          <w:rPr>
            <w:rStyle w:val="af5"/>
            <w:rFonts w:hAnsi="宋体"/>
            <w:bCs/>
            <w:noProof/>
            <w:color w:val="auto"/>
            <w:sz w:val="24"/>
            <w:szCs w:val="24"/>
          </w:rPr>
          <w:t>、建设项目工程分析</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_Toc9867877 \h </w:instrText>
        </w:r>
        <w:r w:rsidR="008038D0" w:rsidRPr="00FA0D4E">
          <w:rPr>
            <w:noProof/>
            <w:sz w:val="24"/>
          </w:rPr>
        </w:r>
        <w:r w:rsidR="008038D0" w:rsidRPr="00FA0D4E">
          <w:rPr>
            <w:noProof/>
            <w:sz w:val="24"/>
          </w:rPr>
          <w:fldChar w:fldCharType="separate"/>
        </w:r>
        <w:r w:rsidR="00ED1CE3">
          <w:rPr>
            <w:noProof/>
            <w:sz w:val="24"/>
          </w:rPr>
          <w:t>27</w:t>
        </w:r>
        <w:r w:rsidR="008038D0" w:rsidRPr="00FA0D4E">
          <w:rPr>
            <w:noProof/>
            <w:sz w:val="24"/>
          </w:rPr>
          <w:fldChar w:fldCharType="end"/>
        </w:r>
      </w:hyperlink>
    </w:p>
    <w:p w14:paraId="490838BB" w14:textId="02BFCBDE" w:rsidR="008038D0" w:rsidRPr="00FA0D4E" w:rsidRDefault="00C53018">
      <w:pPr>
        <w:pStyle w:val="TOC1"/>
        <w:tabs>
          <w:tab w:val="right" w:leader="dot" w:pos="8720"/>
        </w:tabs>
        <w:spacing w:line="500" w:lineRule="exact"/>
        <w:rPr>
          <w:noProof/>
          <w:sz w:val="24"/>
        </w:rPr>
      </w:pPr>
      <w:hyperlink w:anchor="_Toc9867878" w:history="1">
        <w:r w:rsidR="008038D0" w:rsidRPr="00FA0D4E">
          <w:rPr>
            <w:rStyle w:val="af5"/>
            <w:bCs/>
            <w:noProof/>
            <w:color w:val="auto"/>
            <w:sz w:val="24"/>
            <w:szCs w:val="24"/>
          </w:rPr>
          <w:t>6</w:t>
        </w:r>
        <w:r w:rsidR="008038D0" w:rsidRPr="00FA0D4E">
          <w:rPr>
            <w:rStyle w:val="af5"/>
            <w:rFonts w:hAnsi="宋体"/>
            <w:bCs/>
            <w:noProof/>
            <w:color w:val="auto"/>
            <w:sz w:val="24"/>
            <w:szCs w:val="24"/>
          </w:rPr>
          <w:t>、项目主要污染物产生及预计排放情况</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_Toc9867878 \h </w:instrText>
        </w:r>
        <w:r w:rsidR="008038D0" w:rsidRPr="00FA0D4E">
          <w:rPr>
            <w:noProof/>
            <w:sz w:val="24"/>
          </w:rPr>
        </w:r>
        <w:r w:rsidR="008038D0" w:rsidRPr="00FA0D4E">
          <w:rPr>
            <w:noProof/>
            <w:sz w:val="24"/>
          </w:rPr>
          <w:fldChar w:fldCharType="separate"/>
        </w:r>
        <w:r w:rsidR="00ED1CE3">
          <w:rPr>
            <w:noProof/>
            <w:sz w:val="24"/>
          </w:rPr>
          <w:t>41</w:t>
        </w:r>
        <w:r w:rsidR="008038D0" w:rsidRPr="00FA0D4E">
          <w:rPr>
            <w:noProof/>
            <w:sz w:val="24"/>
          </w:rPr>
          <w:fldChar w:fldCharType="end"/>
        </w:r>
      </w:hyperlink>
    </w:p>
    <w:p w14:paraId="5B752B2F" w14:textId="01EDB09E" w:rsidR="008038D0" w:rsidRPr="00FA0D4E" w:rsidRDefault="00C53018">
      <w:pPr>
        <w:pStyle w:val="TOC1"/>
        <w:tabs>
          <w:tab w:val="right" w:leader="dot" w:pos="8720"/>
        </w:tabs>
        <w:spacing w:line="500" w:lineRule="exact"/>
        <w:rPr>
          <w:noProof/>
          <w:sz w:val="24"/>
        </w:rPr>
      </w:pPr>
      <w:hyperlink w:anchor="_Toc9867879" w:history="1">
        <w:r w:rsidR="008038D0" w:rsidRPr="00FA0D4E">
          <w:rPr>
            <w:rStyle w:val="af5"/>
            <w:bCs/>
            <w:noProof/>
            <w:color w:val="auto"/>
            <w:sz w:val="24"/>
            <w:szCs w:val="24"/>
          </w:rPr>
          <w:t>7</w:t>
        </w:r>
        <w:r w:rsidR="008038D0" w:rsidRPr="00FA0D4E">
          <w:rPr>
            <w:rStyle w:val="af5"/>
            <w:rFonts w:hAnsi="宋体"/>
            <w:bCs/>
            <w:noProof/>
            <w:color w:val="auto"/>
            <w:sz w:val="24"/>
            <w:szCs w:val="24"/>
          </w:rPr>
          <w:t>、环境影响分析</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_Toc9867879 \h </w:instrText>
        </w:r>
        <w:r w:rsidR="008038D0" w:rsidRPr="00FA0D4E">
          <w:rPr>
            <w:noProof/>
            <w:sz w:val="24"/>
          </w:rPr>
        </w:r>
        <w:r w:rsidR="008038D0" w:rsidRPr="00FA0D4E">
          <w:rPr>
            <w:noProof/>
            <w:sz w:val="24"/>
          </w:rPr>
          <w:fldChar w:fldCharType="separate"/>
        </w:r>
        <w:r w:rsidR="00ED1CE3">
          <w:rPr>
            <w:noProof/>
            <w:sz w:val="24"/>
          </w:rPr>
          <w:t>42</w:t>
        </w:r>
        <w:r w:rsidR="008038D0" w:rsidRPr="00FA0D4E">
          <w:rPr>
            <w:noProof/>
            <w:sz w:val="24"/>
          </w:rPr>
          <w:fldChar w:fldCharType="end"/>
        </w:r>
      </w:hyperlink>
    </w:p>
    <w:p w14:paraId="39068E54" w14:textId="2AF56168" w:rsidR="008038D0" w:rsidRPr="00FA0D4E" w:rsidRDefault="00C53018">
      <w:pPr>
        <w:pStyle w:val="TOC1"/>
        <w:tabs>
          <w:tab w:val="right" w:leader="dot" w:pos="8720"/>
        </w:tabs>
        <w:spacing w:line="500" w:lineRule="exact"/>
        <w:rPr>
          <w:noProof/>
          <w:sz w:val="24"/>
        </w:rPr>
      </w:pPr>
      <w:hyperlink w:anchor="_Toc9867880" w:history="1">
        <w:r w:rsidR="008038D0" w:rsidRPr="00FA0D4E">
          <w:rPr>
            <w:rStyle w:val="af5"/>
            <w:noProof/>
            <w:color w:val="auto"/>
            <w:sz w:val="24"/>
            <w:szCs w:val="24"/>
          </w:rPr>
          <w:t>8</w:t>
        </w:r>
        <w:r w:rsidR="008038D0" w:rsidRPr="00FA0D4E">
          <w:rPr>
            <w:rStyle w:val="af5"/>
            <w:rFonts w:hAnsi="宋体"/>
            <w:noProof/>
            <w:color w:val="auto"/>
            <w:sz w:val="24"/>
            <w:szCs w:val="24"/>
          </w:rPr>
          <w:t>、建设项目拟采取的防治措施及预期治理效果</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_Toc9867880 \h </w:instrText>
        </w:r>
        <w:r w:rsidR="008038D0" w:rsidRPr="00FA0D4E">
          <w:rPr>
            <w:noProof/>
            <w:sz w:val="24"/>
          </w:rPr>
        </w:r>
        <w:r w:rsidR="008038D0" w:rsidRPr="00FA0D4E">
          <w:rPr>
            <w:noProof/>
            <w:sz w:val="24"/>
          </w:rPr>
          <w:fldChar w:fldCharType="separate"/>
        </w:r>
        <w:r w:rsidR="00ED1CE3">
          <w:rPr>
            <w:noProof/>
            <w:sz w:val="24"/>
          </w:rPr>
          <w:t>56</w:t>
        </w:r>
        <w:r w:rsidR="008038D0" w:rsidRPr="00FA0D4E">
          <w:rPr>
            <w:noProof/>
            <w:sz w:val="24"/>
          </w:rPr>
          <w:fldChar w:fldCharType="end"/>
        </w:r>
      </w:hyperlink>
    </w:p>
    <w:p w14:paraId="4B8F07B4" w14:textId="6C6A81C3" w:rsidR="008038D0" w:rsidRPr="00FA0D4E" w:rsidRDefault="00C53018">
      <w:pPr>
        <w:pStyle w:val="TOC1"/>
        <w:tabs>
          <w:tab w:val="right" w:leader="dot" w:pos="8720"/>
        </w:tabs>
        <w:spacing w:line="500" w:lineRule="exact"/>
        <w:rPr>
          <w:noProof/>
          <w:sz w:val="24"/>
        </w:rPr>
      </w:pPr>
      <w:hyperlink w:anchor="_Toc9867881" w:history="1">
        <w:r w:rsidR="008038D0" w:rsidRPr="00FA0D4E">
          <w:rPr>
            <w:rStyle w:val="af5"/>
            <w:bCs/>
            <w:noProof/>
            <w:color w:val="auto"/>
            <w:sz w:val="24"/>
            <w:szCs w:val="24"/>
          </w:rPr>
          <w:t>9</w:t>
        </w:r>
        <w:r w:rsidR="008038D0" w:rsidRPr="00FA0D4E">
          <w:rPr>
            <w:rStyle w:val="af5"/>
            <w:rFonts w:hAnsi="宋体"/>
            <w:bCs/>
            <w:noProof/>
            <w:color w:val="auto"/>
            <w:sz w:val="24"/>
            <w:szCs w:val="24"/>
          </w:rPr>
          <w:t>、结论与建议</w:t>
        </w:r>
        <w:r w:rsidR="008038D0" w:rsidRPr="00FA0D4E">
          <w:rPr>
            <w:noProof/>
            <w:sz w:val="24"/>
          </w:rPr>
          <w:tab/>
        </w:r>
        <w:r w:rsidR="008038D0" w:rsidRPr="00FA0D4E">
          <w:rPr>
            <w:noProof/>
            <w:sz w:val="24"/>
          </w:rPr>
          <w:fldChar w:fldCharType="begin"/>
        </w:r>
        <w:r w:rsidR="008038D0" w:rsidRPr="00FA0D4E">
          <w:rPr>
            <w:noProof/>
            <w:sz w:val="24"/>
          </w:rPr>
          <w:instrText xml:space="preserve"> PAGEREF _Toc9867881 \h </w:instrText>
        </w:r>
        <w:r w:rsidR="008038D0" w:rsidRPr="00FA0D4E">
          <w:rPr>
            <w:noProof/>
            <w:sz w:val="24"/>
          </w:rPr>
        </w:r>
        <w:r w:rsidR="008038D0" w:rsidRPr="00FA0D4E">
          <w:rPr>
            <w:noProof/>
            <w:sz w:val="24"/>
          </w:rPr>
          <w:fldChar w:fldCharType="separate"/>
        </w:r>
        <w:r w:rsidR="00ED1CE3">
          <w:rPr>
            <w:noProof/>
            <w:sz w:val="24"/>
          </w:rPr>
          <w:t>59</w:t>
        </w:r>
        <w:r w:rsidR="008038D0" w:rsidRPr="00FA0D4E">
          <w:rPr>
            <w:noProof/>
            <w:sz w:val="24"/>
          </w:rPr>
          <w:fldChar w:fldCharType="end"/>
        </w:r>
      </w:hyperlink>
    </w:p>
    <w:p w14:paraId="5A9A9F55" w14:textId="3CC37A06" w:rsidR="008038D0" w:rsidRPr="00FA0D4E" w:rsidRDefault="008038D0" w:rsidP="0062122D">
      <w:pPr>
        <w:snapToGrid w:val="0"/>
        <w:spacing w:line="440" w:lineRule="exact"/>
        <w:rPr>
          <w:sz w:val="24"/>
        </w:rPr>
      </w:pPr>
      <w:r w:rsidRPr="00FA0D4E">
        <w:rPr>
          <w:sz w:val="24"/>
        </w:rPr>
        <w:fldChar w:fldCharType="end"/>
      </w:r>
      <w:bookmarkStart w:id="0" w:name="_Toc279473127"/>
      <w:bookmarkStart w:id="1" w:name="_Toc289449139"/>
      <w:bookmarkStart w:id="2" w:name="_Toc313019460"/>
      <w:bookmarkStart w:id="3" w:name="_Toc279277646"/>
      <w:bookmarkStart w:id="4" w:name="_Toc279911129"/>
      <w:bookmarkStart w:id="5" w:name="_Toc313019361"/>
      <w:r w:rsidR="0062122D" w:rsidRPr="00FA0D4E">
        <w:rPr>
          <w:sz w:val="24"/>
        </w:rPr>
        <w:t xml:space="preserve"> </w:t>
      </w:r>
    </w:p>
    <w:p w14:paraId="78DF53F2" w14:textId="77777777" w:rsidR="008038D0" w:rsidRPr="00FA0D4E" w:rsidRDefault="008038D0">
      <w:pPr>
        <w:spacing w:line="360" w:lineRule="auto"/>
        <w:outlineLvl w:val="0"/>
        <w:rPr>
          <w:b/>
          <w:bCs/>
          <w:sz w:val="32"/>
          <w:szCs w:val="32"/>
        </w:rPr>
        <w:sectPr w:rsidR="008038D0" w:rsidRPr="00FA0D4E">
          <w:headerReference w:type="default" r:id="rId14"/>
          <w:footerReference w:type="default" r:id="rId15"/>
          <w:pgSz w:w="11906" w:h="16838"/>
          <w:pgMar w:top="1588" w:right="1588" w:bottom="1588" w:left="1588" w:header="1134" w:footer="1134" w:gutter="0"/>
          <w:pgNumType w:fmt="upperRoman" w:start="1"/>
          <w:cols w:space="720"/>
          <w:docGrid w:linePitch="312"/>
        </w:sectPr>
      </w:pPr>
    </w:p>
    <w:p w14:paraId="2AA4637A" w14:textId="77777777" w:rsidR="008038D0" w:rsidRPr="00FA0D4E" w:rsidRDefault="008038D0">
      <w:pPr>
        <w:spacing w:line="360" w:lineRule="auto"/>
        <w:outlineLvl w:val="0"/>
        <w:rPr>
          <w:b/>
          <w:bCs/>
          <w:sz w:val="32"/>
          <w:szCs w:val="32"/>
        </w:rPr>
      </w:pPr>
      <w:bookmarkStart w:id="6" w:name="_Toc9867873"/>
      <w:r w:rsidRPr="00FA0D4E">
        <w:rPr>
          <w:b/>
          <w:bCs/>
          <w:sz w:val="32"/>
          <w:szCs w:val="32"/>
        </w:rPr>
        <w:lastRenderedPageBreak/>
        <w:t>1</w:t>
      </w:r>
      <w:r w:rsidRPr="00FA0D4E">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9"/>
        <w:gridCol w:w="815"/>
        <w:gridCol w:w="974"/>
        <w:gridCol w:w="868"/>
        <w:gridCol w:w="1311"/>
        <w:gridCol w:w="376"/>
        <w:gridCol w:w="899"/>
        <w:gridCol w:w="567"/>
        <w:gridCol w:w="1467"/>
      </w:tblGrid>
      <w:tr w:rsidR="00FA0D4E" w:rsidRPr="00FA0D4E" w14:paraId="399F54C2" w14:textId="77777777" w:rsidTr="00824B2F">
        <w:trPr>
          <w:trHeight w:val="463"/>
          <w:jc w:val="center"/>
        </w:trPr>
        <w:tc>
          <w:tcPr>
            <w:tcW w:w="1669" w:type="dxa"/>
            <w:vAlign w:val="center"/>
          </w:tcPr>
          <w:p w14:paraId="7F88FCD5" w14:textId="77777777" w:rsidR="008038D0" w:rsidRPr="00FA0D4E" w:rsidRDefault="008038D0">
            <w:pPr>
              <w:jc w:val="center"/>
              <w:rPr>
                <w:b/>
                <w:sz w:val="24"/>
              </w:rPr>
            </w:pPr>
            <w:r w:rsidRPr="00FA0D4E">
              <w:rPr>
                <w:b/>
                <w:sz w:val="24"/>
              </w:rPr>
              <w:t>项目名称</w:t>
            </w:r>
          </w:p>
        </w:tc>
        <w:tc>
          <w:tcPr>
            <w:tcW w:w="7277" w:type="dxa"/>
            <w:gridSpan w:val="8"/>
            <w:vAlign w:val="center"/>
          </w:tcPr>
          <w:p w14:paraId="37B0AD50" w14:textId="77777777" w:rsidR="00256C92" w:rsidRPr="00FA0D4E" w:rsidRDefault="00256C92" w:rsidP="00266F41">
            <w:pPr>
              <w:jc w:val="center"/>
              <w:rPr>
                <w:sz w:val="24"/>
              </w:rPr>
            </w:pPr>
            <w:r w:rsidRPr="00FA0D4E">
              <w:rPr>
                <w:rFonts w:hint="eastAsia"/>
                <w:sz w:val="24"/>
              </w:rPr>
              <w:t>浙江罗克光电科技股份有限公司年产</w:t>
            </w:r>
            <w:r w:rsidRPr="00FA0D4E">
              <w:rPr>
                <w:rFonts w:hint="eastAsia"/>
                <w:sz w:val="24"/>
              </w:rPr>
              <w:t>1500</w:t>
            </w:r>
            <w:r w:rsidRPr="00FA0D4E">
              <w:rPr>
                <w:rFonts w:hint="eastAsia"/>
                <w:sz w:val="24"/>
              </w:rPr>
              <w:t>万件</w:t>
            </w:r>
            <w:r w:rsidRPr="00FA0D4E">
              <w:rPr>
                <w:rFonts w:hint="eastAsia"/>
                <w:sz w:val="24"/>
              </w:rPr>
              <w:t>5G</w:t>
            </w:r>
            <w:r w:rsidRPr="00FA0D4E">
              <w:rPr>
                <w:rFonts w:hint="eastAsia"/>
                <w:sz w:val="24"/>
              </w:rPr>
              <w:t>手机光学产品</w:t>
            </w:r>
          </w:p>
          <w:p w14:paraId="6EAB3864" w14:textId="700CD768" w:rsidR="008038D0" w:rsidRPr="00FA0D4E" w:rsidRDefault="00256C92" w:rsidP="00266F41">
            <w:pPr>
              <w:jc w:val="center"/>
              <w:rPr>
                <w:sz w:val="24"/>
              </w:rPr>
            </w:pPr>
            <w:r w:rsidRPr="00FA0D4E">
              <w:rPr>
                <w:rFonts w:hint="eastAsia"/>
                <w:sz w:val="24"/>
              </w:rPr>
              <w:t>新建项目</w:t>
            </w:r>
          </w:p>
        </w:tc>
      </w:tr>
      <w:tr w:rsidR="00FA0D4E" w:rsidRPr="00FA0D4E" w14:paraId="62DDE6A5" w14:textId="77777777" w:rsidTr="00824B2F">
        <w:trPr>
          <w:trHeight w:val="441"/>
          <w:jc w:val="center"/>
        </w:trPr>
        <w:tc>
          <w:tcPr>
            <w:tcW w:w="1669" w:type="dxa"/>
            <w:vAlign w:val="center"/>
          </w:tcPr>
          <w:p w14:paraId="308356D7" w14:textId="77777777" w:rsidR="008038D0" w:rsidRPr="00FA0D4E" w:rsidRDefault="008038D0">
            <w:pPr>
              <w:jc w:val="center"/>
              <w:rPr>
                <w:b/>
                <w:sz w:val="24"/>
              </w:rPr>
            </w:pPr>
            <w:r w:rsidRPr="00FA0D4E">
              <w:rPr>
                <w:b/>
                <w:sz w:val="24"/>
              </w:rPr>
              <w:t>建设单位</w:t>
            </w:r>
          </w:p>
        </w:tc>
        <w:tc>
          <w:tcPr>
            <w:tcW w:w="7277" w:type="dxa"/>
            <w:gridSpan w:val="8"/>
            <w:vAlign w:val="center"/>
          </w:tcPr>
          <w:p w14:paraId="39A75112" w14:textId="0295FCAA" w:rsidR="008038D0" w:rsidRPr="00FA0D4E" w:rsidRDefault="00256C92">
            <w:pPr>
              <w:jc w:val="center"/>
              <w:rPr>
                <w:sz w:val="24"/>
              </w:rPr>
            </w:pPr>
            <w:r w:rsidRPr="00FA0D4E">
              <w:rPr>
                <w:rFonts w:hint="eastAsia"/>
                <w:sz w:val="24"/>
              </w:rPr>
              <w:t>浙江罗克光电科技股份</w:t>
            </w:r>
            <w:r w:rsidR="00184FB1" w:rsidRPr="00FA0D4E">
              <w:rPr>
                <w:rFonts w:hint="eastAsia"/>
                <w:sz w:val="24"/>
              </w:rPr>
              <w:t>有限公司</w:t>
            </w:r>
          </w:p>
        </w:tc>
      </w:tr>
      <w:tr w:rsidR="00FA0D4E" w:rsidRPr="00FA0D4E" w14:paraId="43562316" w14:textId="77777777" w:rsidTr="00824B2F">
        <w:trPr>
          <w:trHeight w:val="473"/>
          <w:jc w:val="center"/>
        </w:trPr>
        <w:tc>
          <w:tcPr>
            <w:tcW w:w="1669" w:type="dxa"/>
            <w:vAlign w:val="center"/>
          </w:tcPr>
          <w:p w14:paraId="75E6303D" w14:textId="77777777" w:rsidR="008038D0" w:rsidRPr="00FA0D4E" w:rsidRDefault="008038D0">
            <w:pPr>
              <w:jc w:val="center"/>
              <w:rPr>
                <w:b/>
                <w:sz w:val="24"/>
              </w:rPr>
            </w:pPr>
            <w:r w:rsidRPr="00FA0D4E">
              <w:rPr>
                <w:b/>
                <w:sz w:val="24"/>
              </w:rPr>
              <w:t>法人代表</w:t>
            </w:r>
          </w:p>
        </w:tc>
        <w:tc>
          <w:tcPr>
            <w:tcW w:w="2657" w:type="dxa"/>
            <w:gridSpan w:val="3"/>
            <w:vAlign w:val="center"/>
          </w:tcPr>
          <w:p w14:paraId="1AD58E5F" w14:textId="322D0150" w:rsidR="008038D0" w:rsidRPr="00FA0D4E" w:rsidRDefault="008038D0">
            <w:pPr>
              <w:jc w:val="center"/>
              <w:rPr>
                <w:sz w:val="24"/>
              </w:rPr>
            </w:pPr>
          </w:p>
        </w:tc>
        <w:tc>
          <w:tcPr>
            <w:tcW w:w="1687" w:type="dxa"/>
            <w:gridSpan w:val="2"/>
            <w:vAlign w:val="center"/>
          </w:tcPr>
          <w:p w14:paraId="0DC38FE2" w14:textId="77777777" w:rsidR="008038D0" w:rsidRPr="00FA0D4E" w:rsidRDefault="008038D0">
            <w:pPr>
              <w:jc w:val="center"/>
              <w:rPr>
                <w:b/>
                <w:sz w:val="24"/>
              </w:rPr>
            </w:pPr>
            <w:r w:rsidRPr="00FA0D4E">
              <w:rPr>
                <w:b/>
                <w:sz w:val="24"/>
              </w:rPr>
              <w:t>联系人</w:t>
            </w:r>
          </w:p>
        </w:tc>
        <w:tc>
          <w:tcPr>
            <w:tcW w:w="2933" w:type="dxa"/>
            <w:gridSpan w:val="3"/>
            <w:vAlign w:val="center"/>
          </w:tcPr>
          <w:p w14:paraId="22737B83" w14:textId="03981855" w:rsidR="008038D0" w:rsidRPr="00FA0D4E" w:rsidRDefault="008038D0">
            <w:pPr>
              <w:jc w:val="center"/>
              <w:rPr>
                <w:sz w:val="24"/>
              </w:rPr>
            </w:pPr>
          </w:p>
        </w:tc>
      </w:tr>
      <w:tr w:rsidR="00FA0D4E" w:rsidRPr="00FA0D4E" w14:paraId="55754BE0" w14:textId="77777777" w:rsidTr="00824B2F">
        <w:trPr>
          <w:trHeight w:val="459"/>
          <w:jc w:val="center"/>
        </w:trPr>
        <w:tc>
          <w:tcPr>
            <w:tcW w:w="1669" w:type="dxa"/>
            <w:vAlign w:val="center"/>
          </w:tcPr>
          <w:p w14:paraId="5A8CDC4E" w14:textId="77777777" w:rsidR="008038D0" w:rsidRPr="00FA0D4E" w:rsidRDefault="008038D0">
            <w:pPr>
              <w:jc w:val="center"/>
              <w:rPr>
                <w:b/>
                <w:sz w:val="24"/>
              </w:rPr>
            </w:pPr>
            <w:r w:rsidRPr="00FA0D4E">
              <w:rPr>
                <w:b/>
                <w:sz w:val="24"/>
              </w:rPr>
              <w:t>通讯地址</w:t>
            </w:r>
          </w:p>
        </w:tc>
        <w:tc>
          <w:tcPr>
            <w:tcW w:w="7277" w:type="dxa"/>
            <w:gridSpan w:val="8"/>
            <w:vAlign w:val="center"/>
          </w:tcPr>
          <w:p w14:paraId="68EC89F4" w14:textId="1F9C3C95" w:rsidR="008038D0" w:rsidRPr="00FA0D4E" w:rsidRDefault="00256C92">
            <w:pPr>
              <w:jc w:val="center"/>
              <w:rPr>
                <w:sz w:val="24"/>
              </w:rPr>
            </w:pPr>
            <w:r w:rsidRPr="00FA0D4E">
              <w:rPr>
                <w:rFonts w:hint="eastAsia"/>
                <w:sz w:val="24"/>
              </w:rPr>
              <w:t>嘉兴市华玉路</w:t>
            </w:r>
            <w:r w:rsidRPr="00FA0D4E">
              <w:rPr>
                <w:rFonts w:hint="eastAsia"/>
                <w:sz w:val="24"/>
              </w:rPr>
              <w:t>1773</w:t>
            </w:r>
            <w:r w:rsidRPr="00FA0D4E">
              <w:rPr>
                <w:rFonts w:hint="eastAsia"/>
                <w:sz w:val="24"/>
              </w:rPr>
              <w:t>号</w:t>
            </w:r>
          </w:p>
        </w:tc>
      </w:tr>
      <w:tr w:rsidR="00FA0D4E" w:rsidRPr="00FA0D4E" w14:paraId="16E9095B" w14:textId="77777777" w:rsidTr="00824B2F">
        <w:trPr>
          <w:trHeight w:val="444"/>
          <w:jc w:val="center"/>
        </w:trPr>
        <w:tc>
          <w:tcPr>
            <w:tcW w:w="1669" w:type="dxa"/>
            <w:vAlign w:val="center"/>
          </w:tcPr>
          <w:p w14:paraId="0FECC258" w14:textId="77777777" w:rsidR="008038D0" w:rsidRPr="00FA0D4E" w:rsidRDefault="008038D0">
            <w:pPr>
              <w:jc w:val="center"/>
              <w:rPr>
                <w:b/>
                <w:bCs/>
                <w:sz w:val="24"/>
              </w:rPr>
            </w:pPr>
            <w:r w:rsidRPr="00FA0D4E">
              <w:rPr>
                <w:b/>
                <w:bCs/>
                <w:sz w:val="24"/>
              </w:rPr>
              <w:t>联系电话</w:t>
            </w:r>
          </w:p>
        </w:tc>
        <w:tc>
          <w:tcPr>
            <w:tcW w:w="1789" w:type="dxa"/>
            <w:gridSpan w:val="2"/>
            <w:vAlign w:val="center"/>
          </w:tcPr>
          <w:p w14:paraId="08E86803" w14:textId="18C7B8BF" w:rsidR="008038D0" w:rsidRPr="00FA0D4E" w:rsidRDefault="008038D0">
            <w:pPr>
              <w:jc w:val="center"/>
              <w:rPr>
                <w:bCs/>
                <w:sz w:val="24"/>
              </w:rPr>
            </w:pPr>
          </w:p>
        </w:tc>
        <w:tc>
          <w:tcPr>
            <w:tcW w:w="868" w:type="dxa"/>
            <w:vAlign w:val="center"/>
          </w:tcPr>
          <w:p w14:paraId="56EAFDDA" w14:textId="77777777" w:rsidR="008038D0" w:rsidRPr="00FA0D4E" w:rsidRDefault="008038D0">
            <w:pPr>
              <w:jc w:val="center"/>
              <w:rPr>
                <w:b/>
                <w:sz w:val="24"/>
              </w:rPr>
            </w:pPr>
            <w:r w:rsidRPr="00FA0D4E">
              <w:rPr>
                <w:b/>
                <w:sz w:val="24"/>
              </w:rPr>
              <w:t>传真</w:t>
            </w:r>
          </w:p>
        </w:tc>
        <w:tc>
          <w:tcPr>
            <w:tcW w:w="1311" w:type="dxa"/>
            <w:vAlign w:val="center"/>
          </w:tcPr>
          <w:p w14:paraId="101967F8" w14:textId="77777777" w:rsidR="008038D0" w:rsidRPr="00FA0D4E" w:rsidRDefault="008038D0">
            <w:pPr>
              <w:jc w:val="center"/>
              <w:rPr>
                <w:sz w:val="24"/>
              </w:rPr>
            </w:pPr>
            <w:r w:rsidRPr="00FA0D4E">
              <w:rPr>
                <w:sz w:val="24"/>
              </w:rPr>
              <w:t>——</w:t>
            </w:r>
          </w:p>
        </w:tc>
        <w:tc>
          <w:tcPr>
            <w:tcW w:w="1275" w:type="dxa"/>
            <w:gridSpan w:val="2"/>
            <w:vAlign w:val="center"/>
          </w:tcPr>
          <w:p w14:paraId="39B64B6B" w14:textId="77777777" w:rsidR="008038D0" w:rsidRPr="00FA0D4E" w:rsidRDefault="008038D0">
            <w:pPr>
              <w:jc w:val="center"/>
              <w:rPr>
                <w:b/>
                <w:sz w:val="24"/>
              </w:rPr>
            </w:pPr>
            <w:r w:rsidRPr="00FA0D4E">
              <w:rPr>
                <w:b/>
                <w:sz w:val="24"/>
              </w:rPr>
              <w:t>邮政编码</w:t>
            </w:r>
          </w:p>
        </w:tc>
        <w:tc>
          <w:tcPr>
            <w:tcW w:w="2034" w:type="dxa"/>
            <w:gridSpan w:val="2"/>
            <w:vAlign w:val="center"/>
          </w:tcPr>
          <w:p w14:paraId="217815CC" w14:textId="77777777" w:rsidR="008038D0" w:rsidRPr="00FA0D4E" w:rsidRDefault="00060F83">
            <w:pPr>
              <w:jc w:val="center"/>
              <w:rPr>
                <w:sz w:val="24"/>
              </w:rPr>
            </w:pPr>
            <w:r w:rsidRPr="00FA0D4E">
              <w:rPr>
                <w:rFonts w:hint="eastAsia"/>
                <w:sz w:val="24"/>
              </w:rPr>
              <w:t>314000</w:t>
            </w:r>
          </w:p>
        </w:tc>
      </w:tr>
      <w:tr w:rsidR="00FA0D4E" w:rsidRPr="00FA0D4E" w14:paraId="4CD24A9D" w14:textId="77777777" w:rsidTr="00824B2F">
        <w:trPr>
          <w:trHeight w:val="459"/>
          <w:jc w:val="center"/>
        </w:trPr>
        <w:tc>
          <w:tcPr>
            <w:tcW w:w="1669" w:type="dxa"/>
            <w:vAlign w:val="center"/>
          </w:tcPr>
          <w:p w14:paraId="05189E29" w14:textId="77777777" w:rsidR="008038D0" w:rsidRPr="00FA0D4E" w:rsidRDefault="008038D0">
            <w:pPr>
              <w:jc w:val="center"/>
              <w:rPr>
                <w:b/>
                <w:sz w:val="24"/>
              </w:rPr>
            </w:pPr>
            <w:r w:rsidRPr="00FA0D4E">
              <w:rPr>
                <w:b/>
                <w:sz w:val="24"/>
              </w:rPr>
              <w:t>建设地点</w:t>
            </w:r>
          </w:p>
        </w:tc>
        <w:tc>
          <w:tcPr>
            <w:tcW w:w="7277" w:type="dxa"/>
            <w:gridSpan w:val="8"/>
            <w:vAlign w:val="center"/>
          </w:tcPr>
          <w:p w14:paraId="1C7843EB" w14:textId="6E22F0EC" w:rsidR="008038D0" w:rsidRPr="00FA0D4E" w:rsidRDefault="003806F0" w:rsidP="00060F83">
            <w:pPr>
              <w:jc w:val="center"/>
              <w:rPr>
                <w:sz w:val="24"/>
              </w:rPr>
            </w:pPr>
            <w:r w:rsidRPr="00FA0D4E">
              <w:rPr>
                <w:rFonts w:hint="eastAsia"/>
                <w:bCs/>
                <w:sz w:val="24"/>
              </w:rPr>
              <w:t>嘉兴市</w:t>
            </w:r>
            <w:r w:rsidR="00256C92" w:rsidRPr="00FA0D4E">
              <w:rPr>
                <w:rFonts w:hint="eastAsia"/>
                <w:bCs/>
                <w:sz w:val="24"/>
              </w:rPr>
              <w:t>华玉路</w:t>
            </w:r>
            <w:r w:rsidR="00256C92" w:rsidRPr="00FA0D4E">
              <w:rPr>
                <w:rFonts w:hint="eastAsia"/>
                <w:bCs/>
                <w:sz w:val="24"/>
              </w:rPr>
              <w:t>1773</w:t>
            </w:r>
            <w:r w:rsidR="00256C92" w:rsidRPr="00FA0D4E">
              <w:rPr>
                <w:rFonts w:hint="eastAsia"/>
                <w:bCs/>
                <w:sz w:val="24"/>
              </w:rPr>
              <w:t>号</w:t>
            </w:r>
          </w:p>
        </w:tc>
      </w:tr>
      <w:tr w:rsidR="00FA0D4E" w:rsidRPr="00FA0D4E" w14:paraId="779CCE07" w14:textId="77777777" w:rsidTr="00824B2F">
        <w:trPr>
          <w:trHeight w:val="459"/>
          <w:jc w:val="center"/>
        </w:trPr>
        <w:tc>
          <w:tcPr>
            <w:tcW w:w="1669" w:type="dxa"/>
            <w:vAlign w:val="center"/>
          </w:tcPr>
          <w:p w14:paraId="3A854460" w14:textId="77777777" w:rsidR="00060F83" w:rsidRPr="00FA0D4E" w:rsidRDefault="00060F83">
            <w:pPr>
              <w:jc w:val="center"/>
              <w:rPr>
                <w:b/>
                <w:sz w:val="24"/>
              </w:rPr>
            </w:pPr>
            <w:r w:rsidRPr="00FA0D4E">
              <w:rPr>
                <w:rFonts w:hint="eastAsia"/>
                <w:b/>
                <w:sz w:val="24"/>
              </w:rPr>
              <w:t>经纬度</w:t>
            </w:r>
          </w:p>
          <w:p w14:paraId="259CDA76" w14:textId="77777777" w:rsidR="00060F83" w:rsidRPr="00FA0D4E" w:rsidRDefault="00060F83" w:rsidP="002774AE">
            <w:pPr>
              <w:jc w:val="center"/>
              <w:rPr>
                <w:b/>
                <w:sz w:val="24"/>
              </w:rPr>
            </w:pPr>
            <w:r w:rsidRPr="00FA0D4E">
              <w:rPr>
                <w:rFonts w:hint="eastAsia"/>
                <w:b/>
                <w:sz w:val="24"/>
              </w:rPr>
              <w:t>（</w:t>
            </w:r>
            <w:r w:rsidR="002774AE" w:rsidRPr="00FA0D4E">
              <w:rPr>
                <w:rFonts w:hint="eastAsia"/>
                <w:b/>
                <w:sz w:val="24"/>
              </w:rPr>
              <w:t>厂</w:t>
            </w:r>
            <w:r w:rsidRPr="00FA0D4E">
              <w:rPr>
                <w:rFonts w:hint="eastAsia"/>
                <w:b/>
                <w:sz w:val="24"/>
              </w:rPr>
              <w:t>中心）</w:t>
            </w:r>
          </w:p>
        </w:tc>
        <w:tc>
          <w:tcPr>
            <w:tcW w:w="7277" w:type="dxa"/>
            <w:gridSpan w:val="8"/>
            <w:vAlign w:val="center"/>
          </w:tcPr>
          <w:p w14:paraId="0D75B491" w14:textId="75872499" w:rsidR="00060F83" w:rsidRPr="00FA0D4E" w:rsidRDefault="00060F83" w:rsidP="00D31052">
            <w:pPr>
              <w:jc w:val="center"/>
              <w:rPr>
                <w:bCs/>
                <w:sz w:val="24"/>
              </w:rPr>
            </w:pPr>
            <w:r w:rsidRPr="00FA0D4E">
              <w:rPr>
                <w:bCs/>
                <w:sz w:val="24"/>
              </w:rPr>
              <w:t>北纬</w:t>
            </w:r>
            <w:r w:rsidR="00923B98" w:rsidRPr="00FA0D4E">
              <w:rPr>
                <w:rFonts w:hint="eastAsia"/>
                <w:bCs/>
                <w:sz w:val="24"/>
              </w:rPr>
              <w:t>30.7</w:t>
            </w:r>
            <w:r w:rsidR="004150E4" w:rsidRPr="00FA0D4E">
              <w:rPr>
                <w:rFonts w:hint="eastAsia"/>
                <w:bCs/>
                <w:sz w:val="24"/>
              </w:rPr>
              <w:t>93184</w:t>
            </w:r>
            <w:r w:rsidRPr="00FA0D4E">
              <w:rPr>
                <w:bCs/>
                <w:sz w:val="24"/>
              </w:rPr>
              <w:t>°</w:t>
            </w:r>
            <w:r w:rsidRPr="00FA0D4E">
              <w:rPr>
                <w:bCs/>
                <w:sz w:val="24"/>
              </w:rPr>
              <w:t>东经</w:t>
            </w:r>
            <w:r w:rsidRPr="00FA0D4E">
              <w:rPr>
                <w:rFonts w:hint="eastAsia"/>
                <w:bCs/>
                <w:sz w:val="24"/>
              </w:rPr>
              <w:t>120.</w:t>
            </w:r>
            <w:r w:rsidR="004150E4" w:rsidRPr="00FA0D4E">
              <w:rPr>
                <w:rFonts w:hint="eastAsia"/>
                <w:bCs/>
                <w:sz w:val="24"/>
              </w:rPr>
              <w:t>793657</w:t>
            </w:r>
            <w:r w:rsidRPr="00FA0D4E">
              <w:rPr>
                <w:bCs/>
                <w:sz w:val="24"/>
              </w:rPr>
              <w:t>°</w:t>
            </w:r>
          </w:p>
        </w:tc>
      </w:tr>
      <w:tr w:rsidR="00FA0D4E" w:rsidRPr="00FA0D4E" w14:paraId="1C51CCEE" w14:textId="77777777" w:rsidTr="00824B2F">
        <w:trPr>
          <w:trHeight w:val="493"/>
          <w:jc w:val="center"/>
        </w:trPr>
        <w:tc>
          <w:tcPr>
            <w:tcW w:w="1669" w:type="dxa"/>
            <w:vAlign w:val="center"/>
          </w:tcPr>
          <w:p w14:paraId="5598DAF4" w14:textId="77777777" w:rsidR="000C61E4" w:rsidRPr="00FA0D4E" w:rsidRDefault="000C61E4">
            <w:pPr>
              <w:jc w:val="center"/>
              <w:rPr>
                <w:b/>
                <w:sz w:val="24"/>
              </w:rPr>
            </w:pPr>
            <w:r w:rsidRPr="00FA0D4E">
              <w:rPr>
                <w:rFonts w:hint="eastAsia"/>
                <w:b/>
                <w:sz w:val="24"/>
              </w:rPr>
              <w:t>立项审批文件</w:t>
            </w:r>
          </w:p>
        </w:tc>
        <w:tc>
          <w:tcPr>
            <w:tcW w:w="2657" w:type="dxa"/>
            <w:gridSpan w:val="3"/>
            <w:vAlign w:val="center"/>
          </w:tcPr>
          <w:p w14:paraId="623BEC1C" w14:textId="77777777" w:rsidR="000F1120" w:rsidRPr="00FA0D4E" w:rsidRDefault="00867986">
            <w:pPr>
              <w:jc w:val="center"/>
              <w:rPr>
                <w:sz w:val="24"/>
              </w:rPr>
            </w:pPr>
            <w:r w:rsidRPr="00FA0D4E">
              <w:rPr>
                <w:rFonts w:hint="eastAsia"/>
                <w:sz w:val="24"/>
              </w:rPr>
              <w:t>嘉兴</w:t>
            </w:r>
            <w:r w:rsidR="000C7059" w:rsidRPr="00FA0D4E">
              <w:rPr>
                <w:rFonts w:hint="eastAsia"/>
                <w:sz w:val="24"/>
              </w:rPr>
              <w:t>经济技术开发区</w:t>
            </w:r>
          </w:p>
          <w:p w14:paraId="052E7316" w14:textId="19AECEB0" w:rsidR="000C61E4" w:rsidRPr="00FA0D4E" w:rsidRDefault="00FD73E6">
            <w:pPr>
              <w:jc w:val="center"/>
              <w:rPr>
                <w:sz w:val="24"/>
              </w:rPr>
            </w:pPr>
            <w:r w:rsidRPr="00FA0D4E">
              <w:rPr>
                <w:rFonts w:hint="eastAsia"/>
                <w:sz w:val="24"/>
              </w:rPr>
              <w:t>发展</w:t>
            </w:r>
            <w:proofErr w:type="gramStart"/>
            <w:r w:rsidRPr="00FA0D4E">
              <w:rPr>
                <w:rFonts w:hint="eastAsia"/>
                <w:sz w:val="24"/>
              </w:rPr>
              <w:t>改革</w:t>
            </w:r>
            <w:r w:rsidR="000C7059" w:rsidRPr="00FA0D4E">
              <w:rPr>
                <w:rFonts w:hint="eastAsia"/>
                <w:sz w:val="24"/>
              </w:rPr>
              <w:t>局</w:t>
            </w:r>
            <w:proofErr w:type="gramEnd"/>
          </w:p>
        </w:tc>
        <w:tc>
          <w:tcPr>
            <w:tcW w:w="1311" w:type="dxa"/>
            <w:vAlign w:val="center"/>
          </w:tcPr>
          <w:p w14:paraId="6201B622" w14:textId="77777777" w:rsidR="000C61E4" w:rsidRPr="00FA0D4E" w:rsidRDefault="000C61E4">
            <w:pPr>
              <w:jc w:val="center"/>
              <w:rPr>
                <w:sz w:val="24"/>
              </w:rPr>
            </w:pPr>
            <w:r w:rsidRPr="00FA0D4E">
              <w:rPr>
                <w:rFonts w:hint="eastAsia"/>
                <w:sz w:val="24"/>
              </w:rPr>
              <w:t>项目代码</w:t>
            </w:r>
          </w:p>
        </w:tc>
        <w:tc>
          <w:tcPr>
            <w:tcW w:w="3309" w:type="dxa"/>
            <w:gridSpan w:val="4"/>
            <w:vAlign w:val="center"/>
          </w:tcPr>
          <w:p w14:paraId="76B51775" w14:textId="49672D02" w:rsidR="000C61E4" w:rsidRPr="00FA0D4E" w:rsidRDefault="0001705A">
            <w:pPr>
              <w:jc w:val="center"/>
              <w:rPr>
                <w:sz w:val="24"/>
              </w:rPr>
            </w:pPr>
            <w:r w:rsidRPr="00FA0D4E">
              <w:rPr>
                <w:rFonts w:hint="eastAsia"/>
                <w:sz w:val="24"/>
              </w:rPr>
              <w:t>20</w:t>
            </w:r>
            <w:r w:rsidR="004150E4" w:rsidRPr="00FA0D4E">
              <w:rPr>
                <w:rFonts w:hint="eastAsia"/>
                <w:sz w:val="24"/>
              </w:rPr>
              <w:t>12</w:t>
            </w:r>
            <w:r w:rsidRPr="00FA0D4E">
              <w:rPr>
                <w:rFonts w:hint="eastAsia"/>
                <w:sz w:val="24"/>
              </w:rPr>
              <w:t>-3304</w:t>
            </w:r>
            <w:r w:rsidR="004150E4" w:rsidRPr="00FA0D4E">
              <w:rPr>
                <w:rFonts w:hint="eastAsia"/>
                <w:sz w:val="24"/>
              </w:rPr>
              <w:t>51</w:t>
            </w:r>
            <w:r w:rsidRPr="00FA0D4E">
              <w:rPr>
                <w:rFonts w:hint="eastAsia"/>
                <w:sz w:val="24"/>
              </w:rPr>
              <w:t>-</w:t>
            </w:r>
            <w:r w:rsidR="004150E4" w:rsidRPr="00FA0D4E">
              <w:rPr>
                <w:rFonts w:hint="eastAsia"/>
                <w:sz w:val="24"/>
              </w:rPr>
              <w:t>04</w:t>
            </w:r>
            <w:r w:rsidRPr="00FA0D4E">
              <w:rPr>
                <w:rFonts w:hint="eastAsia"/>
                <w:sz w:val="24"/>
              </w:rPr>
              <w:t>-0</w:t>
            </w:r>
            <w:r w:rsidR="004150E4" w:rsidRPr="00FA0D4E">
              <w:rPr>
                <w:rFonts w:hint="eastAsia"/>
                <w:sz w:val="24"/>
              </w:rPr>
              <w:t>1</w:t>
            </w:r>
            <w:r w:rsidRPr="00FA0D4E">
              <w:rPr>
                <w:rFonts w:hint="eastAsia"/>
                <w:sz w:val="24"/>
              </w:rPr>
              <w:t>-</w:t>
            </w:r>
            <w:r w:rsidR="004150E4" w:rsidRPr="00FA0D4E">
              <w:rPr>
                <w:rFonts w:hint="eastAsia"/>
                <w:sz w:val="24"/>
              </w:rPr>
              <w:t>590675</w:t>
            </w:r>
          </w:p>
        </w:tc>
      </w:tr>
      <w:tr w:rsidR="00FA0D4E" w:rsidRPr="00FA0D4E" w14:paraId="2359A506" w14:textId="77777777" w:rsidTr="00824B2F">
        <w:trPr>
          <w:trHeight w:val="462"/>
          <w:jc w:val="center"/>
        </w:trPr>
        <w:tc>
          <w:tcPr>
            <w:tcW w:w="1669" w:type="dxa"/>
            <w:vAlign w:val="center"/>
          </w:tcPr>
          <w:p w14:paraId="092F8FD2" w14:textId="77777777" w:rsidR="008038D0" w:rsidRPr="00FA0D4E" w:rsidRDefault="008038D0">
            <w:pPr>
              <w:jc w:val="center"/>
              <w:rPr>
                <w:b/>
                <w:sz w:val="24"/>
              </w:rPr>
            </w:pPr>
            <w:r w:rsidRPr="00FA0D4E">
              <w:rPr>
                <w:b/>
                <w:sz w:val="24"/>
              </w:rPr>
              <w:t>建设性质</w:t>
            </w:r>
          </w:p>
        </w:tc>
        <w:tc>
          <w:tcPr>
            <w:tcW w:w="2657" w:type="dxa"/>
            <w:gridSpan w:val="3"/>
            <w:vAlign w:val="center"/>
          </w:tcPr>
          <w:p w14:paraId="00AD181A" w14:textId="77777777" w:rsidR="008038D0" w:rsidRPr="00FA0D4E" w:rsidRDefault="008038D0">
            <w:pPr>
              <w:jc w:val="center"/>
              <w:rPr>
                <w:sz w:val="24"/>
              </w:rPr>
            </w:pPr>
            <w:r w:rsidRPr="00FA0D4E">
              <w:rPr>
                <w:sz w:val="24"/>
              </w:rPr>
              <w:t>新建</w:t>
            </w:r>
          </w:p>
        </w:tc>
        <w:tc>
          <w:tcPr>
            <w:tcW w:w="1311" w:type="dxa"/>
            <w:vAlign w:val="center"/>
          </w:tcPr>
          <w:p w14:paraId="0B824263" w14:textId="77777777" w:rsidR="008038D0" w:rsidRPr="00FA0D4E" w:rsidRDefault="008038D0">
            <w:pPr>
              <w:jc w:val="center"/>
              <w:rPr>
                <w:b/>
                <w:sz w:val="24"/>
              </w:rPr>
            </w:pPr>
            <w:r w:rsidRPr="00FA0D4E">
              <w:rPr>
                <w:b/>
                <w:sz w:val="24"/>
              </w:rPr>
              <w:t>行业类别</w:t>
            </w:r>
          </w:p>
          <w:p w14:paraId="1F399880" w14:textId="77777777" w:rsidR="008038D0" w:rsidRPr="00FA0D4E" w:rsidRDefault="008038D0">
            <w:pPr>
              <w:jc w:val="center"/>
              <w:rPr>
                <w:b/>
                <w:sz w:val="24"/>
              </w:rPr>
            </w:pPr>
            <w:r w:rsidRPr="00FA0D4E">
              <w:rPr>
                <w:b/>
                <w:sz w:val="24"/>
              </w:rPr>
              <w:t>及代码</w:t>
            </w:r>
          </w:p>
        </w:tc>
        <w:tc>
          <w:tcPr>
            <w:tcW w:w="3309" w:type="dxa"/>
            <w:gridSpan w:val="4"/>
            <w:vAlign w:val="center"/>
          </w:tcPr>
          <w:p w14:paraId="7F9C1EE1" w14:textId="2A9AC732" w:rsidR="008038D0" w:rsidRPr="00FA0D4E" w:rsidRDefault="007C0DC8" w:rsidP="000C61E4">
            <w:pPr>
              <w:jc w:val="center"/>
              <w:rPr>
                <w:sz w:val="24"/>
              </w:rPr>
            </w:pPr>
            <w:r w:rsidRPr="00FA0D4E">
              <w:rPr>
                <w:rFonts w:hint="eastAsia"/>
                <w:sz w:val="24"/>
              </w:rPr>
              <w:t>C</w:t>
            </w:r>
            <w:r w:rsidR="004150E4" w:rsidRPr="00FA0D4E">
              <w:rPr>
                <w:rFonts w:hint="eastAsia"/>
                <w:sz w:val="24"/>
              </w:rPr>
              <w:t>3990</w:t>
            </w:r>
            <w:r w:rsidR="004150E4" w:rsidRPr="00FA0D4E">
              <w:rPr>
                <w:rFonts w:hint="eastAsia"/>
                <w:sz w:val="24"/>
              </w:rPr>
              <w:t>其他电子设备制造</w:t>
            </w:r>
          </w:p>
        </w:tc>
      </w:tr>
      <w:tr w:rsidR="00FA0D4E" w:rsidRPr="00FA0D4E" w14:paraId="4B93B4B4" w14:textId="77777777" w:rsidTr="00824B2F">
        <w:trPr>
          <w:trHeight w:val="177"/>
          <w:jc w:val="center"/>
        </w:trPr>
        <w:tc>
          <w:tcPr>
            <w:tcW w:w="1669" w:type="dxa"/>
            <w:vAlign w:val="center"/>
          </w:tcPr>
          <w:p w14:paraId="411C9C0A" w14:textId="6E5D26EC" w:rsidR="008038D0" w:rsidRPr="00FA0D4E" w:rsidRDefault="003F18A9">
            <w:pPr>
              <w:jc w:val="center"/>
              <w:rPr>
                <w:b/>
                <w:sz w:val="24"/>
              </w:rPr>
            </w:pPr>
            <w:r w:rsidRPr="00FA0D4E">
              <w:rPr>
                <w:rFonts w:hint="eastAsia"/>
                <w:b/>
                <w:sz w:val="24"/>
              </w:rPr>
              <w:t>租赁</w:t>
            </w:r>
            <w:r w:rsidR="008038D0" w:rsidRPr="00FA0D4E">
              <w:rPr>
                <w:b/>
                <w:sz w:val="24"/>
              </w:rPr>
              <w:t>面积</w:t>
            </w:r>
          </w:p>
          <w:p w14:paraId="019B02B4" w14:textId="77777777" w:rsidR="008038D0" w:rsidRPr="00FA0D4E" w:rsidRDefault="008038D0">
            <w:pPr>
              <w:jc w:val="center"/>
              <w:rPr>
                <w:b/>
                <w:sz w:val="24"/>
              </w:rPr>
            </w:pPr>
            <w:r w:rsidRPr="00FA0D4E">
              <w:rPr>
                <w:b/>
                <w:sz w:val="24"/>
              </w:rPr>
              <w:t>（平方米）</w:t>
            </w:r>
          </w:p>
        </w:tc>
        <w:tc>
          <w:tcPr>
            <w:tcW w:w="2657" w:type="dxa"/>
            <w:gridSpan w:val="3"/>
            <w:vAlign w:val="center"/>
          </w:tcPr>
          <w:p w14:paraId="32C3696A" w14:textId="7D0A97D2" w:rsidR="008038D0" w:rsidRPr="00FA0D4E" w:rsidRDefault="007B7F83" w:rsidP="00371133">
            <w:pPr>
              <w:jc w:val="center"/>
              <w:rPr>
                <w:sz w:val="24"/>
              </w:rPr>
            </w:pPr>
            <w:r w:rsidRPr="00FA0D4E">
              <w:rPr>
                <w:rFonts w:hint="eastAsia"/>
                <w:sz w:val="24"/>
              </w:rPr>
              <w:t>14790.76</w:t>
            </w:r>
          </w:p>
        </w:tc>
        <w:tc>
          <w:tcPr>
            <w:tcW w:w="1311" w:type="dxa"/>
            <w:vAlign w:val="center"/>
          </w:tcPr>
          <w:p w14:paraId="0DAFDFEE" w14:textId="77777777" w:rsidR="008038D0" w:rsidRPr="00FA0D4E" w:rsidRDefault="00557EC7">
            <w:pPr>
              <w:jc w:val="center"/>
              <w:rPr>
                <w:b/>
                <w:sz w:val="24"/>
              </w:rPr>
            </w:pPr>
            <w:r w:rsidRPr="00FA0D4E">
              <w:rPr>
                <w:rFonts w:hint="eastAsia"/>
                <w:b/>
                <w:sz w:val="24"/>
              </w:rPr>
              <w:t>绿化</w:t>
            </w:r>
            <w:r w:rsidR="008038D0" w:rsidRPr="00FA0D4E">
              <w:rPr>
                <w:b/>
                <w:sz w:val="24"/>
              </w:rPr>
              <w:t>面积</w:t>
            </w:r>
          </w:p>
          <w:p w14:paraId="2F2E52F7" w14:textId="77777777" w:rsidR="008038D0" w:rsidRPr="00FA0D4E" w:rsidRDefault="008038D0">
            <w:pPr>
              <w:jc w:val="center"/>
              <w:rPr>
                <w:b/>
                <w:sz w:val="24"/>
              </w:rPr>
            </w:pPr>
            <w:r w:rsidRPr="00FA0D4E">
              <w:rPr>
                <w:rFonts w:hint="eastAsia"/>
                <w:b/>
                <w:sz w:val="24"/>
              </w:rPr>
              <w:t>(</w:t>
            </w:r>
            <w:r w:rsidRPr="00FA0D4E">
              <w:rPr>
                <w:b/>
                <w:sz w:val="24"/>
              </w:rPr>
              <w:t>平方米</w:t>
            </w:r>
            <w:r w:rsidRPr="00FA0D4E">
              <w:rPr>
                <w:rFonts w:hint="eastAsia"/>
                <w:b/>
                <w:sz w:val="24"/>
              </w:rPr>
              <w:t>)</w:t>
            </w:r>
          </w:p>
        </w:tc>
        <w:tc>
          <w:tcPr>
            <w:tcW w:w="3309" w:type="dxa"/>
            <w:gridSpan w:val="4"/>
            <w:vAlign w:val="center"/>
          </w:tcPr>
          <w:p w14:paraId="1F3190FB" w14:textId="77777777" w:rsidR="008038D0" w:rsidRPr="00FA0D4E" w:rsidRDefault="00557EC7" w:rsidP="00371133">
            <w:pPr>
              <w:jc w:val="center"/>
              <w:rPr>
                <w:sz w:val="24"/>
                <w:vertAlign w:val="superscript"/>
              </w:rPr>
            </w:pPr>
            <w:r w:rsidRPr="00FA0D4E">
              <w:rPr>
                <w:sz w:val="24"/>
              </w:rPr>
              <w:t>/</w:t>
            </w:r>
          </w:p>
        </w:tc>
      </w:tr>
      <w:tr w:rsidR="00FA0D4E" w:rsidRPr="00FA0D4E" w14:paraId="0EBA258E" w14:textId="77777777" w:rsidTr="00824B2F">
        <w:trPr>
          <w:trHeight w:val="696"/>
          <w:jc w:val="center"/>
        </w:trPr>
        <w:tc>
          <w:tcPr>
            <w:tcW w:w="1669" w:type="dxa"/>
            <w:vAlign w:val="center"/>
          </w:tcPr>
          <w:p w14:paraId="7C883278" w14:textId="77777777" w:rsidR="008038D0" w:rsidRPr="00FA0D4E" w:rsidRDefault="008038D0">
            <w:pPr>
              <w:jc w:val="center"/>
              <w:rPr>
                <w:b/>
                <w:sz w:val="24"/>
              </w:rPr>
            </w:pPr>
            <w:r w:rsidRPr="00FA0D4E">
              <w:rPr>
                <w:b/>
                <w:sz w:val="24"/>
              </w:rPr>
              <w:t>总投资</w:t>
            </w:r>
          </w:p>
          <w:p w14:paraId="10051C49" w14:textId="56AA9818" w:rsidR="008038D0" w:rsidRPr="00FA0D4E" w:rsidRDefault="008038D0">
            <w:pPr>
              <w:jc w:val="center"/>
              <w:rPr>
                <w:b/>
                <w:sz w:val="24"/>
              </w:rPr>
            </w:pPr>
            <w:r w:rsidRPr="00FA0D4E">
              <w:rPr>
                <w:b/>
                <w:sz w:val="24"/>
              </w:rPr>
              <w:t>（万元）</w:t>
            </w:r>
          </w:p>
        </w:tc>
        <w:tc>
          <w:tcPr>
            <w:tcW w:w="815" w:type="dxa"/>
            <w:vAlign w:val="center"/>
          </w:tcPr>
          <w:p w14:paraId="2F1AC535" w14:textId="016AAF5F" w:rsidR="008038D0" w:rsidRPr="00FA0D4E" w:rsidRDefault="007B7F83">
            <w:pPr>
              <w:jc w:val="center"/>
              <w:rPr>
                <w:sz w:val="24"/>
              </w:rPr>
            </w:pPr>
            <w:r w:rsidRPr="00FA0D4E">
              <w:rPr>
                <w:rFonts w:hint="eastAsia"/>
                <w:sz w:val="24"/>
              </w:rPr>
              <w:t>6000</w:t>
            </w:r>
          </w:p>
        </w:tc>
        <w:tc>
          <w:tcPr>
            <w:tcW w:w="1842" w:type="dxa"/>
            <w:gridSpan w:val="2"/>
            <w:vAlign w:val="center"/>
          </w:tcPr>
          <w:p w14:paraId="310C4DEF" w14:textId="4FB9B289" w:rsidR="008038D0" w:rsidRPr="00FA0D4E" w:rsidRDefault="008038D0">
            <w:pPr>
              <w:jc w:val="center"/>
              <w:rPr>
                <w:b/>
                <w:sz w:val="24"/>
              </w:rPr>
            </w:pPr>
            <w:r w:rsidRPr="00FA0D4E">
              <w:rPr>
                <w:b/>
                <w:sz w:val="24"/>
              </w:rPr>
              <w:t>其中：环保投资（万元）</w:t>
            </w:r>
          </w:p>
        </w:tc>
        <w:tc>
          <w:tcPr>
            <w:tcW w:w="1311" w:type="dxa"/>
            <w:vAlign w:val="center"/>
          </w:tcPr>
          <w:p w14:paraId="40168ED5" w14:textId="0E1A3FEE" w:rsidR="008038D0" w:rsidRPr="00FA0D4E" w:rsidRDefault="00172DE0">
            <w:pPr>
              <w:jc w:val="center"/>
              <w:rPr>
                <w:sz w:val="24"/>
              </w:rPr>
            </w:pPr>
            <w:r w:rsidRPr="00FA0D4E">
              <w:rPr>
                <w:rFonts w:hint="eastAsia"/>
                <w:sz w:val="24"/>
              </w:rPr>
              <w:t>100</w:t>
            </w:r>
          </w:p>
        </w:tc>
        <w:tc>
          <w:tcPr>
            <w:tcW w:w="1842" w:type="dxa"/>
            <w:gridSpan w:val="3"/>
            <w:vAlign w:val="center"/>
          </w:tcPr>
          <w:p w14:paraId="3C726662" w14:textId="77777777" w:rsidR="008038D0" w:rsidRPr="00FA0D4E" w:rsidRDefault="008038D0">
            <w:pPr>
              <w:jc w:val="center"/>
              <w:rPr>
                <w:sz w:val="24"/>
              </w:rPr>
            </w:pPr>
            <w:r w:rsidRPr="00FA0D4E">
              <w:rPr>
                <w:sz w:val="24"/>
              </w:rPr>
              <w:t>环保投资占总投资比例</w:t>
            </w:r>
          </w:p>
        </w:tc>
        <w:tc>
          <w:tcPr>
            <w:tcW w:w="1467" w:type="dxa"/>
            <w:vAlign w:val="center"/>
          </w:tcPr>
          <w:p w14:paraId="0BCE91C0" w14:textId="23DA8095" w:rsidR="008038D0" w:rsidRPr="00FA0D4E" w:rsidRDefault="00172DE0">
            <w:pPr>
              <w:jc w:val="center"/>
              <w:rPr>
                <w:sz w:val="24"/>
              </w:rPr>
            </w:pPr>
            <w:r w:rsidRPr="00FA0D4E">
              <w:rPr>
                <w:rFonts w:hint="eastAsia"/>
                <w:sz w:val="24"/>
              </w:rPr>
              <w:t>1.67</w:t>
            </w:r>
            <w:r w:rsidR="008038D0" w:rsidRPr="00FA0D4E">
              <w:rPr>
                <w:sz w:val="24"/>
              </w:rPr>
              <w:t>%</w:t>
            </w:r>
          </w:p>
        </w:tc>
      </w:tr>
      <w:tr w:rsidR="00FA0D4E" w:rsidRPr="00FA0D4E" w14:paraId="1B772286" w14:textId="77777777" w:rsidTr="00824B2F">
        <w:trPr>
          <w:trHeight w:val="697"/>
          <w:jc w:val="center"/>
        </w:trPr>
        <w:tc>
          <w:tcPr>
            <w:tcW w:w="1669" w:type="dxa"/>
            <w:vAlign w:val="center"/>
          </w:tcPr>
          <w:p w14:paraId="163F71E9" w14:textId="77777777" w:rsidR="008038D0" w:rsidRPr="00FA0D4E" w:rsidRDefault="008038D0">
            <w:pPr>
              <w:jc w:val="center"/>
              <w:rPr>
                <w:b/>
                <w:sz w:val="24"/>
              </w:rPr>
            </w:pPr>
            <w:r w:rsidRPr="00FA0D4E">
              <w:rPr>
                <w:b/>
                <w:sz w:val="24"/>
              </w:rPr>
              <w:t>评价经费</w:t>
            </w:r>
          </w:p>
          <w:p w14:paraId="1B01A966" w14:textId="77777777" w:rsidR="008038D0" w:rsidRPr="00FA0D4E" w:rsidRDefault="008038D0">
            <w:pPr>
              <w:jc w:val="center"/>
              <w:rPr>
                <w:b/>
                <w:sz w:val="24"/>
              </w:rPr>
            </w:pPr>
            <w:r w:rsidRPr="00FA0D4E">
              <w:rPr>
                <w:b/>
                <w:sz w:val="24"/>
              </w:rPr>
              <w:t>（万元）</w:t>
            </w:r>
          </w:p>
        </w:tc>
        <w:tc>
          <w:tcPr>
            <w:tcW w:w="815" w:type="dxa"/>
            <w:vAlign w:val="center"/>
          </w:tcPr>
          <w:p w14:paraId="29CC78E9" w14:textId="77777777" w:rsidR="008038D0" w:rsidRPr="00FA0D4E" w:rsidRDefault="008038D0">
            <w:pPr>
              <w:jc w:val="center"/>
              <w:rPr>
                <w:sz w:val="24"/>
              </w:rPr>
            </w:pPr>
            <w:r w:rsidRPr="00FA0D4E">
              <w:rPr>
                <w:sz w:val="24"/>
              </w:rPr>
              <w:t>/</w:t>
            </w:r>
          </w:p>
        </w:tc>
        <w:tc>
          <w:tcPr>
            <w:tcW w:w="1842" w:type="dxa"/>
            <w:gridSpan w:val="2"/>
            <w:vAlign w:val="center"/>
          </w:tcPr>
          <w:p w14:paraId="244747BB" w14:textId="77777777" w:rsidR="008038D0" w:rsidRPr="00FA0D4E" w:rsidRDefault="008038D0">
            <w:pPr>
              <w:jc w:val="center"/>
              <w:rPr>
                <w:b/>
                <w:sz w:val="24"/>
              </w:rPr>
            </w:pPr>
            <w:r w:rsidRPr="00FA0D4E">
              <w:rPr>
                <w:b/>
                <w:sz w:val="24"/>
              </w:rPr>
              <w:t>预计投产日期</w:t>
            </w:r>
          </w:p>
        </w:tc>
        <w:tc>
          <w:tcPr>
            <w:tcW w:w="4620" w:type="dxa"/>
            <w:gridSpan w:val="5"/>
            <w:vAlign w:val="center"/>
          </w:tcPr>
          <w:p w14:paraId="5D97968A" w14:textId="10839937" w:rsidR="008038D0" w:rsidRPr="00FA0D4E" w:rsidRDefault="0001705A">
            <w:pPr>
              <w:jc w:val="center"/>
              <w:rPr>
                <w:sz w:val="24"/>
              </w:rPr>
            </w:pPr>
            <w:r w:rsidRPr="00FA0D4E">
              <w:rPr>
                <w:rFonts w:hint="eastAsia"/>
                <w:sz w:val="24"/>
              </w:rPr>
              <w:t>2021.1</w:t>
            </w:r>
            <w:r w:rsidR="00172DE0" w:rsidRPr="00FA0D4E">
              <w:rPr>
                <w:rFonts w:hint="eastAsia"/>
                <w:sz w:val="24"/>
              </w:rPr>
              <w:t>0</w:t>
            </w:r>
          </w:p>
        </w:tc>
      </w:tr>
      <w:tr w:rsidR="00FA0D4E" w:rsidRPr="004D6C56" w14:paraId="0FCD2998" w14:textId="77777777">
        <w:trPr>
          <w:trHeight w:val="2943"/>
          <w:jc w:val="center"/>
        </w:trPr>
        <w:tc>
          <w:tcPr>
            <w:tcW w:w="8946" w:type="dxa"/>
            <w:gridSpan w:val="9"/>
          </w:tcPr>
          <w:p w14:paraId="447421DB" w14:textId="77777777" w:rsidR="008038D0" w:rsidRPr="00FA0D4E" w:rsidRDefault="008038D0" w:rsidP="00DA1924">
            <w:pPr>
              <w:tabs>
                <w:tab w:val="center" w:pos="4365"/>
              </w:tabs>
              <w:adjustRightInd w:val="0"/>
              <w:snapToGrid w:val="0"/>
              <w:spacing w:line="360" w:lineRule="auto"/>
              <w:rPr>
                <w:b/>
                <w:bCs/>
                <w:sz w:val="28"/>
                <w:szCs w:val="28"/>
              </w:rPr>
            </w:pPr>
            <w:r w:rsidRPr="00FA0D4E">
              <w:rPr>
                <w:rFonts w:hint="eastAsia"/>
                <w:b/>
                <w:bCs/>
                <w:sz w:val="28"/>
                <w:szCs w:val="28"/>
              </w:rPr>
              <w:t>1.1</w:t>
            </w:r>
            <w:r w:rsidRPr="00FA0D4E">
              <w:rPr>
                <w:b/>
                <w:bCs/>
                <w:sz w:val="28"/>
                <w:szCs w:val="28"/>
              </w:rPr>
              <w:t>工程内容及规模：</w:t>
            </w:r>
          </w:p>
          <w:p w14:paraId="3643AAB9" w14:textId="77777777" w:rsidR="008038D0" w:rsidRPr="00FA0D4E" w:rsidRDefault="008038D0" w:rsidP="00DA1924">
            <w:pPr>
              <w:adjustRightInd w:val="0"/>
              <w:snapToGrid w:val="0"/>
              <w:spacing w:line="360" w:lineRule="auto"/>
              <w:outlineLvl w:val="1"/>
              <w:rPr>
                <w:b/>
                <w:sz w:val="24"/>
                <w:szCs w:val="28"/>
              </w:rPr>
            </w:pPr>
            <w:r w:rsidRPr="00FA0D4E">
              <w:rPr>
                <w:b/>
                <w:sz w:val="24"/>
                <w:szCs w:val="28"/>
              </w:rPr>
              <w:t>1.1</w:t>
            </w:r>
            <w:r w:rsidRPr="00FA0D4E">
              <w:rPr>
                <w:rFonts w:hint="eastAsia"/>
                <w:b/>
                <w:sz w:val="24"/>
                <w:szCs w:val="28"/>
              </w:rPr>
              <w:t>.1</w:t>
            </w:r>
            <w:r w:rsidRPr="00FA0D4E">
              <w:rPr>
                <w:b/>
                <w:sz w:val="24"/>
                <w:szCs w:val="28"/>
              </w:rPr>
              <w:t>项目由来</w:t>
            </w:r>
          </w:p>
          <w:p w14:paraId="567FA8E1" w14:textId="51BF59F8" w:rsidR="00172DE0" w:rsidRPr="00FA0D4E" w:rsidRDefault="00172DE0" w:rsidP="006E6444">
            <w:pPr>
              <w:adjustRightInd w:val="0"/>
              <w:snapToGrid w:val="0"/>
              <w:spacing w:line="360" w:lineRule="auto"/>
              <w:ind w:firstLineChars="200" w:firstLine="480"/>
              <w:outlineLvl w:val="2"/>
              <w:rPr>
                <w:sz w:val="24"/>
              </w:rPr>
            </w:pPr>
            <w:r w:rsidRPr="00FA0D4E">
              <w:rPr>
                <w:rFonts w:hint="eastAsia"/>
                <w:sz w:val="24"/>
              </w:rPr>
              <w:t>浙江罗克光电科技股份有限公司为了适应市场需求，以求较好的经济效益和社会效益，企业决定租用</w:t>
            </w:r>
            <w:r w:rsidR="00832237" w:rsidRPr="00FA0D4E">
              <w:rPr>
                <w:rFonts w:hint="eastAsia"/>
                <w:sz w:val="24"/>
              </w:rPr>
              <w:t>浙江兴汇实业有限公司位于嘉兴市华玉路</w:t>
            </w:r>
            <w:r w:rsidR="00832237" w:rsidRPr="00FA0D4E">
              <w:rPr>
                <w:rFonts w:hint="eastAsia"/>
                <w:sz w:val="24"/>
              </w:rPr>
              <w:t>1773</w:t>
            </w:r>
            <w:r w:rsidR="00832237" w:rsidRPr="00FA0D4E">
              <w:rPr>
                <w:rFonts w:hint="eastAsia"/>
                <w:sz w:val="24"/>
              </w:rPr>
              <w:t>号的厂房作为生产车间，</w:t>
            </w:r>
            <w:r w:rsidR="00142738" w:rsidRPr="00FA0D4E">
              <w:rPr>
                <w:rFonts w:hint="eastAsia"/>
                <w:sz w:val="24"/>
              </w:rPr>
              <w:t>租赁面积</w:t>
            </w:r>
            <w:r w:rsidR="00142738" w:rsidRPr="00FA0D4E">
              <w:rPr>
                <w:rFonts w:hint="eastAsia"/>
                <w:sz w:val="24"/>
              </w:rPr>
              <w:t>14790.76</w:t>
            </w:r>
            <w:r w:rsidR="00142738" w:rsidRPr="00FA0D4E">
              <w:rPr>
                <w:rFonts w:hint="eastAsia"/>
                <w:sz w:val="24"/>
              </w:rPr>
              <w:t>平方米，</w:t>
            </w:r>
            <w:r w:rsidR="00832237" w:rsidRPr="00FA0D4E">
              <w:rPr>
                <w:rFonts w:hint="eastAsia"/>
                <w:sz w:val="24"/>
              </w:rPr>
              <w:t>购置抛光机、研磨机、精雕机等设备及其他配套设备</w:t>
            </w:r>
            <w:r w:rsidR="00832237" w:rsidRPr="00FA0D4E">
              <w:rPr>
                <w:rFonts w:hint="eastAsia"/>
                <w:sz w:val="24"/>
              </w:rPr>
              <w:t>185</w:t>
            </w:r>
            <w:r w:rsidR="00761151" w:rsidRPr="00FA0D4E">
              <w:rPr>
                <w:rFonts w:hint="eastAsia"/>
                <w:sz w:val="24"/>
              </w:rPr>
              <w:t>台，用于生产微晶</w:t>
            </w:r>
            <w:proofErr w:type="gramStart"/>
            <w:r w:rsidR="00761151" w:rsidRPr="00FA0D4E">
              <w:rPr>
                <w:rFonts w:hint="eastAsia"/>
                <w:sz w:val="24"/>
              </w:rPr>
              <w:t>锆</w:t>
            </w:r>
            <w:proofErr w:type="gramEnd"/>
            <w:r w:rsidR="00761151" w:rsidRPr="00FA0D4E">
              <w:rPr>
                <w:rFonts w:hint="eastAsia"/>
                <w:sz w:val="24"/>
              </w:rPr>
              <w:t>纳米陶瓷外观件，形成年产</w:t>
            </w:r>
            <w:r w:rsidR="00761151" w:rsidRPr="00FA0D4E">
              <w:rPr>
                <w:rFonts w:hint="eastAsia"/>
                <w:sz w:val="24"/>
              </w:rPr>
              <w:t>1500</w:t>
            </w:r>
            <w:r w:rsidR="00761151" w:rsidRPr="00FA0D4E">
              <w:rPr>
                <w:rFonts w:hint="eastAsia"/>
                <w:sz w:val="24"/>
              </w:rPr>
              <w:t>万件</w:t>
            </w:r>
            <w:r w:rsidR="00761151" w:rsidRPr="00FA0D4E">
              <w:rPr>
                <w:rFonts w:hint="eastAsia"/>
                <w:sz w:val="24"/>
              </w:rPr>
              <w:t>5G</w:t>
            </w:r>
            <w:r w:rsidR="00761151" w:rsidRPr="00FA0D4E">
              <w:rPr>
                <w:rFonts w:hint="eastAsia"/>
                <w:sz w:val="24"/>
              </w:rPr>
              <w:t>手机光学产品外观件的生产能力。企业于</w:t>
            </w:r>
            <w:r w:rsidR="00761151" w:rsidRPr="00FA0D4E">
              <w:rPr>
                <w:rFonts w:hint="eastAsia"/>
                <w:sz w:val="24"/>
              </w:rPr>
              <w:t>2020</w:t>
            </w:r>
            <w:r w:rsidR="00761151" w:rsidRPr="00FA0D4E">
              <w:rPr>
                <w:rFonts w:hint="eastAsia"/>
                <w:sz w:val="24"/>
              </w:rPr>
              <w:t>年</w:t>
            </w:r>
            <w:r w:rsidR="00761151" w:rsidRPr="00FA0D4E">
              <w:rPr>
                <w:rFonts w:hint="eastAsia"/>
                <w:sz w:val="24"/>
              </w:rPr>
              <w:t>12</w:t>
            </w:r>
            <w:r w:rsidR="00761151" w:rsidRPr="00FA0D4E">
              <w:rPr>
                <w:rFonts w:hint="eastAsia"/>
                <w:sz w:val="24"/>
              </w:rPr>
              <w:t>月完成项目备案（项目代码：</w:t>
            </w:r>
            <w:r w:rsidR="00761151" w:rsidRPr="00FA0D4E">
              <w:rPr>
                <w:rFonts w:hint="eastAsia"/>
                <w:sz w:val="24"/>
              </w:rPr>
              <w:t>2012-330451-04-01-590675</w:t>
            </w:r>
            <w:r w:rsidR="00761151" w:rsidRPr="00FA0D4E">
              <w:rPr>
                <w:rFonts w:hint="eastAsia"/>
                <w:sz w:val="24"/>
              </w:rPr>
              <w:t>）。</w:t>
            </w:r>
          </w:p>
          <w:p w14:paraId="60E7E592" w14:textId="6CB3E887" w:rsidR="008038D0" w:rsidRPr="00FA0D4E" w:rsidRDefault="00DA1924" w:rsidP="00764936">
            <w:pPr>
              <w:adjustRightInd w:val="0"/>
              <w:snapToGrid w:val="0"/>
              <w:spacing w:line="360" w:lineRule="auto"/>
              <w:ind w:firstLineChars="200" w:firstLine="480"/>
              <w:outlineLvl w:val="2"/>
              <w:rPr>
                <w:sz w:val="24"/>
              </w:rPr>
            </w:pPr>
            <w:r w:rsidRPr="00FA0D4E">
              <w:rPr>
                <w:sz w:val="24"/>
              </w:rPr>
              <w:t>根据《中华人民共和国环境影响评价法》（</w:t>
            </w:r>
            <w:r w:rsidRPr="00FA0D4E">
              <w:rPr>
                <w:sz w:val="24"/>
              </w:rPr>
              <w:t>2018</w:t>
            </w:r>
            <w:r w:rsidRPr="00FA0D4E">
              <w:rPr>
                <w:sz w:val="24"/>
              </w:rPr>
              <w:t>年修正）和《浙江省建设项目环境保护管理办法》（</w:t>
            </w:r>
            <w:r w:rsidRPr="00FA0D4E">
              <w:rPr>
                <w:sz w:val="24"/>
              </w:rPr>
              <w:t>2018</w:t>
            </w:r>
            <w:r w:rsidRPr="00FA0D4E">
              <w:rPr>
                <w:sz w:val="24"/>
              </w:rPr>
              <w:t>年修正）等有关规定，需对该项目进行环境影响评价。</w:t>
            </w:r>
            <w:r w:rsidR="00596E4D" w:rsidRPr="00FA0D4E">
              <w:rPr>
                <w:rFonts w:eastAsiaTheme="minorEastAsia"/>
                <w:sz w:val="24"/>
              </w:rPr>
              <w:t>对照《建设项目环境影响评价分类管理名录》（</w:t>
            </w:r>
            <w:r w:rsidR="00596E4D" w:rsidRPr="00FA0D4E">
              <w:rPr>
                <w:rFonts w:eastAsiaTheme="minorEastAsia"/>
                <w:sz w:val="24"/>
              </w:rPr>
              <w:t>2021</w:t>
            </w:r>
            <w:r w:rsidR="00596E4D" w:rsidRPr="00FA0D4E">
              <w:rPr>
                <w:rFonts w:eastAsiaTheme="minorEastAsia"/>
                <w:sz w:val="24"/>
              </w:rPr>
              <w:t>年版）</w:t>
            </w:r>
            <w:r w:rsidRPr="00FA0D4E">
              <w:rPr>
                <w:sz w:val="24"/>
              </w:rPr>
              <w:t>，本项目</w:t>
            </w:r>
            <w:r w:rsidR="0074682E" w:rsidRPr="00FA0D4E">
              <w:rPr>
                <w:rFonts w:hint="eastAsia"/>
                <w:sz w:val="24"/>
              </w:rPr>
              <w:t>属于</w:t>
            </w:r>
            <w:bookmarkStart w:id="7" w:name="_Hlk35696828"/>
            <w:r w:rsidR="00775630" w:rsidRPr="00FA0D4E">
              <w:rPr>
                <w:rFonts w:hint="eastAsia"/>
                <w:sz w:val="24"/>
              </w:rPr>
              <w:t>“</w:t>
            </w:r>
            <w:r w:rsidR="00764936" w:rsidRPr="00FA0D4E">
              <w:rPr>
                <w:rFonts w:hint="eastAsia"/>
                <w:sz w:val="24"/>
              </w:rPr>
              <w:t>三</w:t>
            </w:r>
            <w:r w:rsidR="00596E4D" w:rsidRPr="00FA0D4E">
              <w:rPr>
                <w:rFonts w:hint="eastAsia"/>
                <w:sz w:val="24"/>
              </w:rPr>
              <w:t>十六</w:t>
            </w:r>
            <w:r w:rsidR="0074682E" w:rsidRPr="00FA0D4E">
              <w:rPr>
                <w:rFonts w:hint="eastAsia"/>
                <w:sz w:val="24"/>
              </w:rPr>
              <w:t>、</w:t>
            </w:r>
            <w:r w:rsidR="00596E4D" w:rsidRPr="00FA0D4E">
              <w:rPr>
                <w:rFonts w:hint="eastAsia"/>
                <w:sz w:val="24"/>
              </w:rPr>
              <w:t>计算机、通信和其他电子设备制造业</w:t>
            </w:r>
            <w:r w:rsidR="00596E4D" w:rsidRPr="00FA0D4E">
              <w:rPr>
                <w:rFonts w:hint="eastAsia"/>
                <w:sz w:val="24"/>
              </w:rPr>
              <w:t>39</w:t>
            </w:r>
            <w:r w:rsidR="0074682E" w:rsidRPr="00FA0D4E">
              <w:rPr>
                <w:rFonts w:hint="eastAsia"/>
                <w:sz w:val="24"/>
              </w:rPr>
              <w:t>-</w:t>
            </w:r>
            <w:r w:rsidR="00596E4D" w:rsidRPr="00FA0D4E">
              <w:rPr>
                <w:rFonts w:hint="eastAsia"/>
                <w:sz w:val="24"/>
              </w:rPr>
              <w:t>82</w:t>
            </w:r>
            <w:r w:rsidRPr="00FA0D4E">
              <w:rPr>
                <w:rFonts w:hint="eastAsia"/>
                <w:sz w:val="24"/>
              </w:rPr>
              <w:t>、</w:t>
            </w:r>
            <w:r w:rsidR="00596E4D" w:rsidRPr="00FA0D4E">
              <w:rPr>
                <w:rFonts w:hint="eastAsia"/>
                <w:sz w:val="24"/>
              </w:rPr>
              <w:t>其他电子设备制造</w:t>
            </w:r>
            <w:r w:rsidR="00596E4D" w:rsidRPr="00FA0D4E">
              <w:rPr>
                <w:rFonts w:hint="eastAsia"/>
                <w:sz w:val="24"/>
              </w:rPr>
              <w:t>399</w:t>
            </w:r>
            <w:r w:rsidRPr="00FA0D4E">
              <w:rPr>
                <w:rFonts w:hint="eastAsia"/>
                <w:sz w:val="24"/>
              </w:rPr>
              <w:t>-</w:t>
            </w:r>
            <w:r w:rsidR="00596E4D" w:rsidRPr="00FA0D4E">
              <w:rPr>
                <w:rFonts w:hint="eastAsia"/>
                <w:sz w:val="24"/>
              </w:rPr>
              <w:t>全部（仅分割、焊接、组装的除外）</w:t>
            </w:r>
            <w:r w:rsidRPr="00FA0D4E">
              <w:rPr>
                <w:rFonts w:hint="eastAsia"/>
                <w:sz w:val="24"/>
              </w:rPr>
              <w:t>”，本项目</w:t>
            </w:r>
            <w:r w:rsidR="008D0EEC" w:rsidRPr="00FA0D4E">
              <w:rPr>
                <w:rFonts w:hint="eastAsia"/>
                <w:sz w:val="24"/>
              </w:rPr>
              <w:t>主要</w:t>
            </w:r>
            <w:r w:rsidR="00764936" w:rsidRPr="00FA0D4E">
              <w:rPr>
                <w:rFonts w:hint="eastAsia"/>
                <w:sz w:val="24"/>
              </w:rPr>
              <w:t>为</w:t>
            </w:r>
            <w:r w:rsidR="00142738" w:rsidRPr="00FA0D4E">
              <w:rPr>
                <w:rFonts w:hint="eastAsia"/>
                <w:sz w:val="24"/>
              </w:rPr>
              <w:t>5G</w:t>
            </w:r>
            <w:r w:rsidR="00142738" w:rsidRPr="00FA0D4E">
              <w:rPr>
                <w:rFonts w:hint="eastAsia"/>
                <w:sz w:val="24"/>
              </w:rPr>
              <w:t>手机光学产品（</w:t>
            </w:r>
            <w:r w:rsidR="00596E4D" w:rsidRPr="00FA0D4E">
              <w:rPr>
                <w:rFonts w:hint="eastAsia"/>
                <w:sz w:val="24"/>
              </w:rPr>
              <w:t>石英晶片、微晶、蓝玻璃</w:t>
            </w:r>
            <w:r w:rsidR="00142738" w:rsidRPr="00FA0D4E">
              <w:rPr>
                <w:rFonts w:hint="eastAsia"/>
                <w:sz w:val="24"/>
              </w:rPr>
              <w:t>）</w:t>
            </w:r>
            <w:r w:rsidR="00764936" w:rsidRPr="00FA0D4E">
              <w:rPr>
                <w:rFonts w:hint="eastAsia"/>
                <w:sz w:val="24"/>
              </w:rPr>
              <w:lastRenderedPageBreak/>
              <w:t>生产项目</w:t>
            </w:r>
            <w:r w:rsidR="006A450C" w:rsidRPr="00FA0D4E">
              <w:rPr>
                <w:rFonts w:hint="eastAsia"/>
                <w:sz w:val="24"/>
              </w:rPr>
              <w:t>，</w:t>
            </w:r>
            <w:r w:rsidR="00FF7BE4" w:rsidRPr="00FA0D4E">
              <w:rPr>
                <w:rFonts w:hint="eastAsia"/>
                <w:sz w:val="24"/>
              </w:rPr>
              <w:t>主要工艺为</w:t>
            </w:r>
            <w:r w:rsidR="00596E4D" w:rsidRPr="00FA0D4E">
              <w:rPr>
                <w:rFonts w:hint="eastAsia"/>
                <w:sz w:val="24"/>
              </w:rPr>
              <w:t>研磨、精雕、抛光、清洗</w:t>
            </w:r>
            <w:r w:rsidR="00FF7BE4" w:rsidRPr="00FA0D4E">
              <w:rPr>
                <w:rFonts w:hint="eastAsia"/>
                <w:sz w:val="24"/>
              </w:rPr>
              <w:t>等</w:t>
            </w:r>
            <w:r w:rsidRPr="00FA0D4E">
              <w:rPr>
                <w:rFonts w:hint="eastAsia"/>
                <w:sz w:val="24"/>
              </w:rPr>
              <w:t>，因此，本项目应编制环境影响报告表</w:t>
            </w:r>
            <w:bookmarkEnd w:id="7"/>
            <w:r w:rsidR="008038D0" w:rsidRPr="00FA0D4E">
              <w:rPr>
                <w:sz w:val="24"/>
              </w:rPr>
              <w:t>。</w:t>
            </w:r>
          </w:p>
          <w:p w14:paraId="3B5EEBE1" w14:textId="77777777" w:rsidR="00DA1924" w:rsidRPr="00FA0D4E" w:rsidRDefault="00DA1924" w:rsidP="00C93D81">
            <w:pPr>
              <w:adjustRightInd w:val="0"/>
              <w:snapToGrid w:val="0"/>
              <w:spacing w:line="360" w:lineRule="auto"/>
              <w:ind w:firstLineChars="200" w:firstLine="480"/>
              <w:rPr>
                <w:sz w:val="24"/>
              </w:rPr>
            </w:pPr>
            <w:r w:rsidRPr="00FA0D4E">
              <w:rPr>
                <w:rFonts w:hint="eastAsia"/>
                <w:sz w:val="24"/>
              </w:rPr>
              <w:t>具体判定依据见表</w:t>
            </w:r>
            <w:r w:rsidRPr="00FA0D4E">
              <w:rPr>
                <w:rFonts w:hint="eastAsia"/>
                <w:sz w:val="24"/>
              </w:rPr>
              <w:t>1-1</w:t>
            </w:r>
            <w:r w:rsidRPr="00FA0D4E">
              <w:rPr>
                <w:rFonts w:hint="eastAsia"/>
                <w:sz w:val="24"/>
              </w:rPr>
              <w:t>。</w:t>
            </w:r>
          </w:p>
          <w:p w14:paraId="438BE869" w14:textId="77777777" w:rsidR="00DA1924" w:rsidRPr="00FA0D4E" w:rsidRDefault="00DA1924" w:rsidP="00DA1924">
            <w:pPr>
              <w:pStyle w:val="14"/>
              <w:adjustRightInd w:val="0"/>
              <w:snapToGrid w:val="0"/>
              <w:spacing w:line="240" w:lineRule="auto"/>
              <w:ind w:firstLine="0"/>
              <w:jc w:val="center"/>
              <w:rPr>
                <w:b/>
                <w:sz w:val="21"/>
                <w:szCs w:val="21"/>
              </w:rPr>
            </w:pPr>
            <w:r w:rsidRPr="00FA0D4E">
              <w:rPr>
                <w:b/>
                <w:sz w:val="21"/>
                <w:szCs w:val="21"/>
              </w:rPr>
              <w:t>表</w:t>
            </w:r>
            <w:r w:rsidRPr="00FA0D4E">
              <w:rPr>
                <w:b/>
                <w:sz w:val="21"/>
                <w:szCs w:val="21"/>
              </w:rPr>
              <w:t>1-1</w:t>
            </w:r>
            <w:r w:rsidRPr="00FA0D4E">
              <w:rPr>
                <w:rFonts w:hint="eastAsia"/>
                <w:b/>
                <w:sz w:val="21"/>
                <w:szCs w:val="21"/>
              </w:rPr>
              <w:t xml:space="preserve"> </w:t>
            </w:r>
            <w:r w:rsidRPr="00FA0D4E">
              <w:rPr>
                <w:b/>
                <w:sz w:val="21"/>
                <w:szCs w:val="21"/>
              </w:rPr>
              <w:t>项目组成一览表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7"/>
              <w:gridCol w:w="1275"/>
              <w:gridCol w:w="1983"/>
              <w:gridCol w:w="1111"/>
              <w:gridCol w:w="1356"/>
            </w:tblGrid>
            <w:tr w:rsidR="00FA0D4E" w:rsidRPr="00FA0D4E" w14:paraId="1BFED4E0" w14:textId="77777777" w:rsidTr="00FF7BE4">
              <w:trPr>
                <w:trHeight w:val="90"/>
                <w:jc w:val="center"/>
              </w:trPr>
              <w:tc>
                <w:tcPr>
                  <w:tcW w:w="2407" w:type="dxa"/>
                  <w:tcBorders>
                    <w:tl2br w:val="single" w:sz="4" w:space="0" w:color="auto"/>
                  </w:tcBorders>
                  <w:vAlign w:val="center"/>
                </w:tcPr>
                <w:p w14:paraId="695FDD88" w14:textId="77777777" w:rsidR="00DA1924" w:rsidRPr="00FA0D4E" w:rsidRDefault="00DA1924" w:rsidP="003D0A33">
                  <w:pPr>
                    <w:snapToGrid w:val="0"/>
                    <w:jc w:val="right"/>
                    <w:rPr>
                      <w:b/>
                      <w:bCs/>
                      <w:szCs w:val="21"/>
                    </w:rPr>
                  </w:pPr>
                  <w:bookmarkStart w:id="8" w:name="_Hlk35696841"/>
                  <w:r w:rsidRPr="00FA0D4E">
                    <w:rPr>
                      <w:b/>
                      <w:bCs/>
                      <w:szCs w:val="21"/>
                    </w:rPr>
                    <w:t>环评类别</w:t>
                  </w:r>
                </w:p>
                <w:p w14:paraId="1DC29EFF" w14:textId="77777777" w:rsidR="00DA1924" w:rsidRPr="00FA0D4E" w:rsidRDefault="00DA1924" w:rsidP="003D0A33">
                  <w:pPr>
                    <w:snapToGrid w:val="0"/>
                    <w:rPr>
                      <w:b/>
                      <w:bCs/>
                      <w:szCs w:val="21"/>
                    </w:rPr>
                  </w:pPr>
                  <w:r w:rsidRPr="00FA0D4E">
                    <w:rPr>
                      <w:b/>
                      <w:bCs/>
                      <w:szCs w:val="21"/>
                    </w:rPr>
                    <w:t>项目类别</w:t>
                  </w:r>
                </w:p>
              </w:tc>
              <w:tc>
                <w:tcPr>
                  <w:tcW w:w="1275" w:type="dxa"/>
                  <w:vAlign w:val="center"/>
                </w:tcPr>
                <w:p w14:paraId="4E5A6864" w14:textId="77777777" w:rsidR="00DA1924" w:rsidRPr="00FA0D4E" w:rsidRDefault="00DA1924" w:rsidP="003D0A33">
                  <w:pPr>
                    <w:snapToGrid w:val="0"/>
                    <w:jc w:val="center"/>
                    <w:rPr>
                      <w:b/>
                      <w:bCs/>
                      <w:szCs w:val="21"/>
                    </w:rPr>
                  </w:pPr>
                  <w:r w:rsidRPr="00FA0D4E">
                    <w:rPr>
                      <w:b/>
                      <w:bCs/>
                      <w:szCs w:val="21"/>
                    </w:rPr>
                    <w:t>报告书</w:t>
                  </w:r>
                </w:p>
              </w:tc>
              <w:tc>
                <w:tcPr>
                  <w:tcW w:w="1983" w:type="dxa"/>
                  <w:vAlign w:val="center"/>
                </w:tcPr>
                <w:p w14:paraId="7D63904D" w14:textId="77777777" w:rsidR="00DA1924" w:rsidRPr="00FA0D4E" w:rsidRDefault="00DA1924" w:rsidP="003D0A33">
                  <w:pPr>
                    <w:snapToGrid w:val="0"/>
                    <w:jc w:val="center"/>
                    <w:rPr>
                      <w:b/>
                      <w:bCs/>
                      <w:szCs w:val="21"/>
                    </w:rPr>
                  </w:pPr>
                  <w:r w:rsidRPr="00FA0D4E">
                    <w:rPr>
                      <w:b/>
                      <w:bCs/>
                      <w:szCs w:val="21"/>
                    </w:rPr>
                    <w:t>报告表</w:t>
                  </w:r>
                </w:p>
              </w:tc>
              <w:tc>
                <w:tcPr>
                  <w:tcW w:w="1111" w:type="dxa"/>
                  <w:vAlign w:val="center"/>
                </w:tcPr>
                <w:p w14:paraId="6FA3E137" w14:textId="77777777" w:rsidR="00DA1924" w:rsidRPr="00FA0D4E" w:rsidRDefault="00DA1924" w:rsidP="003D0A33">
                  <w:pPr>
                    <w:snapToGrid w:val="0"/>
                    <w:jc w:val="center"/>
                    <w:rPr>
                      <w:b/>
                      <w:bCs/>
                      <w:szCs w:val="21"/>
                    </w:rPr>
                  </w:pPr>
                  <w:r w:rsidRPr="00FA0D4E">
                    <w:rPr>
                      <w:b/>
                      <w:bCs/>
                      <w:szCs w:val="21"/>
                    </w:rPr>
                    <w:t>登记表</w:t>
                  </w:r>
                </w:p>
              </w:tc>
              <w:tc>
                <w:tcPr>
                  <w:tcW w:w="1356" w:type="dxa"/>
                  <w:vAlign w:val="center"/>
                </w:tcPr>
                <w:p w14:paraId="7D03F5EF" w14:textId="77777777" w:rsidR="00DA1924" w:rsidRPr="00FA0D4E" w:rsidRDefault="00DA1924" w:rsidP="003D0A33">
                  <w:pPr>
                    <w:snapToGrid w:val="0"/>
                    <w:jc w:val="center"/>
                    <w:rPr>
                      <w:b/>
                      <w:bCs/>
                      <w:szCs w:val="21"/>
                    </w:rPr>
                  </w:pPr>
                  <w:r w:rsidRPr="00FA0D4E">
                    <w:rPr>
                      <w:b/>
                      <w:bCs/>
                      <w:szCs w:val="21"/>
                    </w:rPr>
                    <w:t>本栏目环境敏感区含义</w:t>
                  </w:r>
                </w:p>
              </w:tc>
            </w:tr>
            <w:tr w:rsidR="00FA0D4E" w:rsidRPr="00FA0D4E" w14:paraId="26A63716" w14:textId="77777777" w:rsidTr="003D0A33">
              <w:trPr>
                <w:trHeight w:val="52"/>
                <w:jc w:val="center"/>
              </w:trPr>
              <w:tc>
                <w:tcPr>
                  <w:tcW w:w="8132" w:type="dxa"/>
                  <w:gridSpan w:val="5"/>
                  <w:vAlign w:val="center"/>
                </w:tcPr>
                <w:p w14:paraId="1A396361" w14:textId="3493A1FE" w:rsidR="00DA1924" w:rsidRPr="00FA0D4E" w:rsidRDefault="00596E4D" w:rsidP="003D0A33">
                  <w:pPr>
                    <w:snapToGrid w:val="0"/>
                    <w:rPr>
                      <w:szCs w:val="21"/>
                    </w:rPr>
                  </w:pPr>
                  <w:r w:rsidRPr="00FA0D4E">
                    <w:rPr>
                      <w:rFonts w:hint="eastAsia"/>
                      <w:szCs w:val="21"/>
                    </w:rPr>
                    <w:t>三十六</w:t>
                  </w:r>
                  <w:r w:rsidR="008D0EEC" w:rsidRPr="00FA0D4E">
                    <w:rPr>
                      <w:rFonts w:hint="eastAsia"/>
                      <w:szCs w:val="21"/>
                    </w:rPr>
                    <w:t>、</w:t>
                  </w:r>
                  <w:r w:rsidRPr="00FA0D4E">
                    <w:rPr>
                      <w:rFonts w:hint="eastAsia"/>
                      <w:szCs w:val="21"/>
                    </w:rPr>
                    <w:t>计算机、通信和其他电子设备</w:t>
                  </w:r>
                  <w:r w:rsidR="006A450C" w:rsidRPr="00FA0D4E">
                    <w:rPr>
                      <w:rFonts w:hint="eastAsia"/>
                      <w:szCs w:val="21"/>
                    </w:rPr>
                    <w:t>制造</w:t>
                  </w:r>
                  <w:r w:rsidR="00DA1924" w:rsidRPr="00FA0D4E">
                    <w:rPr>
                      <w:rFonts w:hint="eastAsia"/>
                      <w:szCs w:val="21"/>
                    </w:rPr>
                    <w:t>业</w:t>
                  </w:r>
                </w:p>
              </w:tc>
            </w:tr>
            <w:tr w:rsidR="00FA0D4E" w:rsidRPr="00FA0D4E" w14:paraId="2F159A29" w14:textId="77777777" w:rsidTr="00FF7BE4">
              <w:trPr>
                <w:trHeight w:val="90"/>
                <w:jc w:val="center"/>
              </w:trPr>
              <w:tc>
                <w:tcPr>
                  <w:tcW w:w="2407" w:type="dxa"/>
                  <w:vAlign w:val="center"/>
                </w:tcPr>
                <w:p w14:paraId="027BE5F0" w14:textId="77777777" w:rsidR="00596E4D" w:rsidRPr="00FA0D4E" w:rsidRDefault="00596E4D" w:rsidP="003D0A33">
                  <w:pPr>
                    <w:snapToGrid w:val="0"/>
                    <w:jc w:val="center"/>
                    <w:rPr>
                      <w:szCs w:val="21"/>
                    </w:rPr>
                  </w:pPr>
                  <w:r w:rsidRPr="00FA0D4E">
                    <w:rPr>
                      <w:rFonts w:hint="eastAsia"/>
                      <w:szCs w:val="21"/>
                    </w:rPr>
                    <w:t>82</w:t>
                  </w:r>
                  <w:r w:rsidR="006A450C" w:rsidRPr="00FA0D4E">
                    <w:rPr>
                      <w:rFonts w:hint="eastAsia"/>
                      <w:szCs w:val="21"/>
                    </w:rPr>
                    <w:t>、</w:t>
                  </w:r>
                  <w:r w:rsidRPr="00FA0D4E">
                    <w:rPr>
                      <w:rFonts w:hint="eastAsia"/>
                      <w:szCs w:val="21"/>
                    </w:rPr>
                    <w:t>通信设备</w:t>
                  </w:r>
                  <w:r w:rsidR="00504698" w:rsidRPr="00FA0D4E">
                    <w:rPr>
                      <w:rFonts w:hint="eastAsia"/>
                      <w:szCs w:val="21"/>
                    </w:rPr>
                    <w:t>制造</w:t>
                  </w:r>
                  <w:r w:rsidRPr="00FA0D4E">
                    <w:rPr>
                      <w:rFonts w:hint="eastAsia"/>
                      <w:szCs w:val="21"/>
                    </w:rPr>
                    <w:t>392</w:t>
                  </w:r>
                  <w:r w:rsidRPr="00FA0D4E">
                    <w:rPr>
                      <w:rFonts w:hint="eastAsia"/>
                      <w:szCs w:val="21"/>
                    </w:rPr>
                    <w:t>；广播电视设备制造</w:t>
                  </w:r>
                  <w:r w:rsidRPr="00FA0D4E">
                    <w:rPr>
                      <w:rFonts w:hint="eastAsia"/>
                      <w:szCs w:val="21"/>
                    </w:rPr>
                    <w:t>393</w:t>
                  </w:r>
                  <w:r w:rsidRPr="00FA0D4E">
                    <w:rPr>
                      <w:rFonts w:hint="eastAsia"/>
                      <w:szCs w:val="21"/>
                    </w:rPr>
                    <w:t>；雷达及配套设备制造</w:t>
                  </w:r>
                  <w:r w:rsidRPr="00FA0D4E">
                    <w:rPr>
                      <w:rFonts w:hint="eastAsia"/>
                      <w:szCs w:val="21"/>
                    </w:rPr>
                    <w:t>394</w:t>
                  </w:r>
                  <w:r w:rsidRPr="00FA0D4E">
                    <w:rPr>
                      <w:rFonts w:hint="eastAsia"/>
                      <w:szCs w:val="21"/>
                    </w:rPr>
                    <w:t>；非专业视听设备</w:t>
                  </w:r>
                </w:p>
                <w:p w14:paraId="6D6ADFA3" w14:textId="05FAD2F6" w:rsidR="00695E5C" w:rsidRPr="00FA0D4E" w:rsidRDefault="00596E4D" w:rsidP="003D0A33">
                  <w:pPr>
                    <w:snapToGrid w:val="0"/>
                    <w:jc w:val="center"/>
                    <w:rPr>
                      <w:szCs w:val="21"/>
                    </w:rPr>
                  </w:pPr>
                  <w:r w:rsidRPr="00FA0D4E">
                    <w:rPr>
                      <w:rFonts w:hint="eastAsia"/>
                      <w:szCs w:val="21"/>
                    </w:rPr>
                    <w:t>制造</w:t>
                  </w:r>
                  <w:r w:rsidRPr="00FA0D4E">
                    <w:rPr>
                      <w:rFonts w:hint="eastAsia"/>
                      <w:szCs w:val="21"/>
                    </w:rPr>
                    <w:t>395</w:t>
                  </w:r>
                  <w:r w:rsidRPr="00FA0D4E">
                    <w:rPr>
                      <w:rFonts w:hint="eastAsia"/>
                      <w:szCs w:val="21"/>
                    </w:rPr>
                    <w:t>；其他电子设备制造</w:t>
                  </w:r>
                  <w:r w:rsidRPr="00FA0D4E">
                    <w:rPr>
                      <w:rFonts w:hint="eastAsia"/>
                      <w:szCs w:val="21"/>
                    </w:rPr>
                    <w:t>399</w:t>
                  </w:r>
                </w:p>
              </w:tc>
              <w:tc>
                <w:tcPr>
                  <w:tcW w:w="1275" w:type="dxa"/>
                  <w:vAlign w:val="center"/>
                </w:tcPr>
                <w:p w14:paraId="38124F4D" w14:textId="4A769EFC" w:rsidR="00DA1924" w:rsidRPr="00FA0D4E" w:rsidRDefault="00FF7BE4" w:rsidP="003D0A33">
                  <w:pPr>
                    <w:snapToGrid w:val="0"/>
                    <w:jc w:val="center"/>
                    <w:rPr>
                      <w:szCs w:val="21"/>
                    </w:rPr>
                  </w:pPr>
                  <w:r w:rsidRPr="00FA0D4E">
                    <w:rPr>
                      <w:rFonts w:hint="eastAsia"/>
                      <w:szCs w:val="21"/>
                    </w:rPr>
                    <w:t>/</w:t>
                  </w:r>
                </w:p>
              </w:tc>
              <w:tc>
                <w:tcPr>
                  <w:tcW w:w="1983" w:type="dxa"/>
                  <w:vAlign w:val="center"/>
                </w:tcPr>
                <w:p w14:paraId="317903C8" w14:textId="401F7B6E" w:rsidR="00DA1924" w:rsidRPr="00FA0D4E" w:rsidRDefault="00596E4D" w:rsidP="003D0A33">
                  <w:pPr>
                    <w:snapToGrid w:val="0"/>
                    <w:jc w:val="center"/>
                    <w:rPr>
                      <w:b/>
                      <w:szCs w:val="21"/>
                    </w:rPr>
                  </w:pPr>
                  <w:r w:rsidRPr="00FA0D4E">
                    <w:rPr>
                      <w:rFonts w:hint="eastAsia"/>
                      <w:b/>
                      <w:szCs w:val="21"/>
                    </w:rPr>
                    <w:t>全部（仅分割、焊接、组装的除外）</w:t>
                  </w:r>
                </w:p>
              </w:tc>
              <w:tc>
                <w:tcPr>
                  <w:tcW w:w="1111" w:type="dxa"/>
                  <w:vAlign w:val="center"/>
                </w:tcPr>
                <w:p w14:paraId="0A92DC16" w14:textId="2AA1C207" w:rsidR="00DA1924" w:rsidRPr="00FA0D4E" w:rsidRDefault="00596E4D" w:rsidP="003D0A33">
                  <w:pPr>
                    <w:snapToGrid w:val="0"/>
                    <w:jc w:val="center"/>
                    <w:rPr>
                      <w:szCs w:val="21"/>
                    </w:rPr>
                  </w:pPr>
                  <w:r w:rsidRPr="00FA0D4E">
                    <w:rPr>
                      <w:rFonts w:hint="eastAsia"/>
                      <w:szCs w:val="21"/>
                    </w:rPr>
                    <w:t>/</w:t>
                  </w:r>
                </w:p>
              </w:tc>
              <w:tc>
                <w:tcPr>
                  <w:tcW w:w="1356" w:type="dxa"/>
                  <w:vAlign w:val="center"/>
                </w:tcPr>
                <w:p w14:paraId="3F11F5F5" w14:textId="77777777" w:rsidR="00DA1924" w:rsidRPr="00FA0D4E" w:rsidRDefault="00DA1924" w:rsidP="003D0A33">
                  <w:pPr>
                    <w:snapToGrid w:val="0"/>
                    <w:jc w:val="center"/>
                    <w:rPr>
                      <w:szCs w:val="21"/>
                    </w:rPr>
                  </w:pPr>
                </w:p>
              </w:tc>
            </w:tr>
          </w:tbl>
          <w:bookmarkEnd w:id="8"/>
          <w:p w14:paraId="3147C69B" w14:textId="12125C06" w:rsidR="003E4E3D" w:rsidRPr="00FA0D4E" w:rsidRDefault="003E4E3D" w:rsidP="003E4E3D">
            <w:pPr>
              <w:adjustRightInd w:val="0"/>
              <w:snapToGrid w:val="0"/>
              <w:spacing w:line="360" w:lineRule="auto"/>
              <w:ind w:firstLineChars="200" w:firstLine="480"/>
              <w:rPr>
                <w:sz w:val="24"/>
              </w:rPr>
            </w:pPr>
            <w:r w:rsidRPr="00FA0D4E">
              <w:rPr>
                <w:rFonts w:hint="eastAsia"/>
                <w:sz w:val="24"/>
              </w:rPr>
              <w:t>根据《嘉兴市人民政府关于同意嘉兴经济技术开发区“区域环评</w:t>
            </w:r>
            <w:r w:rsidRPr="00FA0D4E">
              <w:rPr>
                <w:rFonts w:hint="eastAsia"/>
                <w:sz w:val="24"/>
              </w:rPr>
              <w:t>+</w:t>
            </w:r>
            <w:r w:rsidRPr="00FA0D4E">
              <w:rPr>
                <w:rFonts w:hint="eastAsia"/>
                <w:sz w:val="24"/>
              </w:rPr>
              <w:t>环境标准”改革实施方案的批复》，该方案制定领导区域规划环</w:t>
            </w:r>
            <w:proofErr w:type="gramStart"/>
            <w:r w:rsidRPr="00FA0D4E">
              <w:rPr>
                <w:rFonts w:hint="eastAsia"/>
                <w:sz w:val="24"/>
              </w:rPr>
              <w:t>评范围</w:t>
            </w:r>
            <w:proofErr w:type="gramEnd"/>
            <w:r w:rsidRPr="00FA0D4E">
              <w:rPr>
                <w:rFonts w:hint="eastAsia"/>
                <w:sz w:val="24"/>
              </w:rPr>
              <w:t>内工业</w:t>
            </w:r>
            <w:proofErr w:type="gramStart"/>
            <w:r w:rsidRPr="00FA0D4E">
              <w:rPr>
                <w:rFonts w:hint="eastAsia"/>
                <w:sz w:val="24"/>
              </w:rPr>
              <w:t>企业环</w:t>
            </w:r>
            <w:proofErr w:type="gramEnd"/>
            <w:r w:rsidRPr="00FA0D4E">
              <w:rPr>
                <w:rFonts w:hint="eastAsia"/>
                <w:sz w:val="24"/>
              </w:rPr>
              <w:t>评审批负面清单，根据该方案，本项目位于嘉兴经济技术开发区改革区域内且不属于环评审批负面清单内项目，因此，环</w:t>
            </w:r>
            <w:proofErr w:type="gramStart"/>
            <w:r w:rsidRPr="00FA0D4E">
              <w:rPr>
                <w:rFonts w:hint="eastAsia"/>
                <w:sz w:val="24"/>
              </w:rPr>
              <w:t>评报告</w:t>
            </w:r>
            <w:proofErr w:type="gramEnd"/>
            <w:r w:rsidRPr="00FA0D4E">
              <w:rPr>
                <w:rFonts w:hint="eastAsia"/>
                <w:sz w:val="24"/>
              </w:rPr>
              <w:t>类型可以降级为登记表。</w:t>
            </w:r>
          </w:p>
          <w:p w14:paraId="13207156" w14:textId="557CC763" w:rsidR="00C93D81" w:rsidRPr="00FA0D4E" w:rsidRDefault="00C93D81" w:rsidP="00C93D81">
            <w:pPr>
              <w:adjustRightInd w:val="0"/>
              <w:snapToGrid w:val="0"/>
              <w:spacing w:line="360" w:lineRule="auto"/>
              <w:ind w:firstLineChars="200" w:firstLine="480"/>
              <w:rPr>
                <w:sz w:val="24"/>
              </w:rPr>
            </w:pPr>
            <w:r w:rsidRPr="00FA0D4E">
              <w:rPr>
                <w:sz w:val="24"/>
              </w:rPr>
              <w:t>受</w:t>
            </w:r>
            <w:r w:rsidR="003E4E3D" w:rsidRPr="00FA0D4E">
              <w:rPr>
                <w:rFonts w:hint="eastAsia"/>
                <w:sz w:val="24"/>
              </w:rPr>
              <w:t>浙江罗克光电科技股份</w:t>
            </w:r>
            <w:r w:rsidRPr="00FA0D4E">
              <w:rPr>
                <w:rFonts w:hint="eastAsia"/>
                <w:sz w:val="24"/>
              </w:rPr>
              <w:t>有限公司</w:t>
            </w:r>
            <w:r w:rsidRPr="00FA0D4E">
              <w:rPr>
                <w:sz w:val="24"/>
              </w:rPr>
              <w:t>委托，我公司承担了该项目的环境影响评价工作。我公司在现场踏勘、调查的基础上，通过对有关资料的收集、整理和分析计算，根据有关</w:t>
            </w:r>
            <w:r w:rsidRPr="00FA0D4E">
              <w:rPr>
                <w:rFonts w:hint="eastAsia"/>
                <w:sz w:val="24"/>
              </w:rPr>
              <w:t>技术</w:t>
            </w:r>
            <w:r w:rsidRPr="00FA0D4E">
              <w:rPr>
                <w:sz w:val="24"/>
              </w:rPr>
              <w:t>导则编制了该项目的环境影响</w:t>
            </w:r>
            <w:r w:rsidRPr="00FA0D4E">
              <w:rPr>
                <w:rFonts w:hint="eastAsia"/>
                <w:sz w:val="24"/>
              </w:rPr>
              <w:t>登记</w:t>
            </w:r>
            <w:r w:rsidRPr="00FA0D4E">
              <w:rPr>
                <w:sz w:val="24"/>
              </w:rPr>
              <w:t>表，现报请审查批准。</w:t>
            </w:r>
          </w:p>
          <w:p w14:paraId="3BC04564"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w:t>
            </w:r>
            <w:r w:rsidRPr="00FA0D4E">
              <w:rPr>
                <w:b/>
                <w:bCs/>
                <w:sz w:val="24"/>
              </w:rPr>
              <w:t>编制依据</w:t>
            </w:r>
          </w:p>
          <w:p w14:paraId="5A32E571"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1.1.2.1</w:t>
            </w:r>
            <w:r w:rsidRPr="00FA0D4E">
              <w:rPr>
                <w:rFonts w:hint="eastAsia"/>
                <w:b/>
                <w:bCs/>
                <w:sz w:val="24"/>
              </w:rPr>
              <w:t>国家相关的法律法规及文件</w:t>
            </w:r>
          </w:p>
          <w:p w14:paraId="6D991144"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1</w:t>
            </w:r>
            <w:r w:rsidRPr="00FA0D4E">
              <w:rPr>
                <w:spacing w:val="-2"/>
                <w:sz w:val="24"/>
              </w:rPr>
              <w:t>）《中华人民共和国环境保护法》（</w:t>
            </w:r>
            <w:r w:rsidRPr="00FA0D4E">
              <w:rPr>
                <w:spacing w:val="-2"/>
                <w:sz w:val="24"/>
              </w:rPr>
              <w:t>2014</w:t>
            </w:r>
            <w:r w:rsidRPr="00FA0D4E">
              <w:rPr>
                <w:rFonts w:hint="eastAsia"/>
                <w:spacing w:val="-2"/>
                <w:sz w:val="24"/>
              </w:rPr>
              <w:t>年修订</w:t>
            </w:r>
            <w:r w:rsidRPr="00FA0D4E">
              <w:rPr>
                <w:spacing w:val="-2"/>
                <w:sz w:val="24"/>
              </w:rPr>
              <w:t>），</w:t>
            </w:r>
            <w:r w:rsidRPr="00FA0D4E">
              <w:rPr>
                <w:spacing w:val="-2"/>
                <w:sz w:val="24"/>
              </w:rPr>
              <w:t>2014.4.24</w:t>
            </w:r>
            <w:r w:rsidRPr="00FA0D4E">
              <w:rPr>
                <w:rFonts w:hint="eastAsia"/>
                <w:spacing w:val="-2"/>
                <w:sz w:val="24"/>
              </w:rPr>
              <w:t>修订，</w:t>
            </w:r>
            <w:r w:rsidRPr="00FA0D4E">
              <w:rPr>
                <w:rFonts w:hint="eastAsia"/>
                <w:spacing w:val="-2"/>
                <w:sz w:val="24"/>
              </w:rPr>
              <w:t>2015.1.1</w:t>
            </w:r>
            <w:r w:rsidRPr="00FA0D4E">
              <w:rPr>
                <w:rFonts w:hint="eastAsia"/>
                <w:spacing w:val="-2"/>
                <w:sz w:val="24"/>
              </w:rPr>
              <w:t>施行</w:t>
            </w:r>
            <w:r w:rsidRPr="00FA0D4E">
              <w:rPr>
                <w:spacing w:val="-2"/>
                <w:sz w:val="24"/>
              </w:rPr>
              <w:t>；</w:t>
            </w:r>
          </w:p>
          <w:p w14:paraId="24384927"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2</w:t>
            </w:r>
            <w:r w:rsidRPr="00FA0D4E">
              <w:rPr>
                <w:spacing w:val="-2"/>
                <w:sz w:val="24"/>
              </w:rPr>
              <w:t>）《中华人民共和国环境影响评价法》，</w:t>
            </w:r>
            <w:r w:rsidRPr="00FA0D4E">
              <w:rPr>
                <w:rFonts w:hint="eastAsia"/>
                <w:spacing w:val="-2"/>
                <w:sz w:val="24"/>
              </w:rPr>
              <w:t>2018.12.29</w:t>
            </w:r>
            <w:r w:rsidRPr="00FA0D4E">
              <w:rPr>
                <w:rFonts w:hint="eastAsia"/>
                <w:spacing w:val="-2"/>
                <w:sz w:val="24"/>
              </w:rPr>
              <w:t>修改并施行</w:t>
            </w:r>
            <w:r w:rsidRPr="00FA0D4E">
              <w:rPr>
                <w:spacing w:val="-2"/>
                <w:sz w:val="24"/>
              </w:rPr>
              <w:t>；</w:t>
            </w:r>
          </w:p>
          <w:p w14:paraId="1E5B22EE"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3</w:t>
            </w:r>
            <w:r w:rsidRPr="00FA0D4E">
              <w:rPr>
                <w:spacing w:val="-2"/>
                <w:sz w:val="24"/>
              </w:rPr>
              <w:t>）《中华人民共和国大气污染防治法》，</w:t>
            </w:r>
            <w:r w:rsidRPr="00FA0D4E">
              <w:rPr>
                <w:spacing w:val="-2"/>
                <w:sz w:val="24"/>
              </w:rPr>
              <w:t>2018.10.26</w:t>
            </w:r>
            <w:r w:rsidRPr="00FA0D4E">
              <w:rPr>
                <w:rFonts w:hint="eastAsia"/>
                <w:spacing w:val="-2"/>
                <w:sz w:val="24"/>
              </w:rPr>
              <w:t>修订</w:t>
            </w:r>
            <w:r w:rsidRPr="00FA0D4E">
              <w:rPr>
                <w:spacing w:val="-2"/>
                <w:sz w:val="24"/>
              </w:rPr>
              <w:t>；</w:t>
            </w:r>
            <w:r w:rsidRPr="00FA0D4E">
              <w:rPr>
                <w:spacing w:val="-2"/>
                <w:sz w:val="24"/>
              </w:rPr>
              <w:t xml:space="preserve"> </w:t>
            </w:r>
          </w:p>
          <w:p w14:paraId="2957BC0F"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4</w:t>
            </w:r>
            <w:r w:rsidRPr="00FA0D4E">
              <w:rPr>
                <w:spacing w:val="-2"/>
                <w:sz w:val="24"/>
              </w:rPr>
              <w:t>）《中华人民共和国水污染防治法》，</w:t>
            </w:r>
            <w:r w:rsidRPr="00FA0D4E">
              <w:rPr>
                <w:spacing w:val="-2"/>
                <w:sz w:val="24"/>
              </w:rPr>
              <w:t>2017.6.27</w:t>
            </w:r>
            <w:r w:rsidRPr="00FA0D4E">
              <w:rPr>
                <w:rFonts w:hint="eastAsia"/>
                <w:spacing w:val="-2"/>
                <w:sz w:val="24"/>
              </w:rPr>
              <w:t>修订，</w:t>
            </w:r>
            <w:r w:rsidRPr="00FA0D4E">
              <w:rPr>
                <w:rFonts w:hint="eastAsia"/>
                <w:spacing w:val="-2"/>
                <w:sz w:val="24"/>
              </w:rPr>
              <w:t>2018.1.1</w:t>
            </w:r>
            <w:r w:rsidRPr="00FA0D4E">
              <w:rPr>
                <w:rFonts w:hint="eastAsia"/>
                <w:spacing w:val="-2"/>
                <w:sz w:val="24"/>
              </w:rPr>
              <w:t>施行</w:t>
            </w:r>
            <w:r w:rsidRPr="00FA0D4E">
              <w:rPr>
                <w:spacing w:val="-2"/>
                <w:sz w:val="24"/>
              </w:rPr>
              <w:t>；</w:t>
            </w:r>
          </w:p>
          <w:p w14:paraId="25D65CC0"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5</w:t>
            </w:r>
            <w:r w:rsidRPr="00FA0D4E">
              <w:rPr>
                <w:spacing w:val="-2"/>
                <w:sz w:val="24"/>
              </w:rPr>
              <w:t>）《中华人民共和国环境噪声污染防治法》，</w:t>
            </w:r>
            <w:r w:rsidRPr="00FA0D4E">
              <w:rPr>
                <w:rFonts w:hint="eastAsia"/>
                <w:spacing w:val="-2"/>
                <w:sz w:val="24"/>
              </w:rPr>
              <w:t>2018.12.29</w:t>
            </w:r>
            <w:r w:rsidRPr="00FA0D4E">
              <w:rPr>
                <w:rFonts w:hint="eastAsia"/>
                <w:spacing w:val="-2"/>
                <w:sz w:val="24"/>
              </w:rPr>
              <w:t>修改并实施</w:t>
            </w:r>
            <w:r w:rsidRPr="00FA0D4E">
              <w:rPr>
                <w:spacing w:val="-2"/>
                <w:sz w:val="24"/>
              </w:rPr>
              <w:t>；</w:t>
            </w:r>
          </w:p>
          <w:p w14:paraId="2BB0E84D" w14:textId="58A76B2F"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6</w:t>
            </w:r>
            <w:r w:rsidRPr="00FA0D4E">
              <w:rPr>
                <w:spacing w:val="-2"/>
                <w:sz w:val="24"/>
              </w:rPr>
              <w:t>）</w:t>
            </w:r>
            <w:r w:rsidR="00745562" w:rsidRPr="00FA0D4E">
              <w:rPr>
                <w:spacing w:val="-2"/>
                <w:sz w:val="24"/>
              </w:rPr>
              <w:t>《中华人民共和国固体废物污染环境防治法》</w:t>
            </w:r>
            <w:r w:rsidR="00745562" w:rsidRPr="00FA0D4E">
              <w:rPr>
                <w:rFonts w:hint="eastAsia"/>
                <w:spacing w:val="-2"/>
                <w:sz w:val="24"/>
              </w:rPr>
              <w:t>（</w:t>
            </w:r>
            <w:r w:rsidR="00745562" w:rsidRPr="00FA0D4E">
              <w:rPr>
                <w:rFonts w:hint="eastAsia"/>
                <w:spacing w:val="-2"/>
                <w:sz w:val="24"/>
              </w:rPr>
              <w:t>2020</w:t>
            </w:r>
            <w:r w:rsidR="00745562" w:rsidRPr="00FA0D4E">
              <w:rPr>
                <w:rFonts w:hint="eastAsia"/>
                <w:spacing w:val="-2"/>
                <w:sz w:val="24"/>
              </w:rPr>
              <w:t>年修订）</w:t>
            </w:r>
            <w:r w:rsidR="00745562" w:rsidRPr="00FA0D4E">
              <w:rPr>
                <w:spacing w:val="-2"/>
                <w:sz w:val="24"/>
              </w:rPr>
              <w:t>，</w:t>
            </w:r>
            <w:r w:rsidR="00745562" w:rsidRPr="00FA0D4E">
              <w:rPr>
                <w:rFonts w:hint="eastAsia"/>
                <w:spacing w:val="-2"/>
                <w:sz w:val="24"/>
              </w:rPr>
              <w:t>第十三届全国人民代表大会常务委员会第十七次会议</w:t>
            </w:r>
            <w:r w:rsidR="00745562" w:rsidRPr="00FA0D4E">
              <w:rPr>
                <w:rFonts w:hint="eastAsia"/>
                <w:spacing w:val="-2"/>
                <w:sz w:val="24"/>
              </w:rPr>
              <w:t>2020.4.29</w:t>
            </w:r>
            <w:r w:rsidR="00745562" w:rsidRPr="00FA0D4E">
              <w:rPr>
                <w:rFonts w:hint="eastAsia"/>
                <w:spacing w:val="-2"/>
                <w:sz w:val="24"/>
              </w:rPr>
              <w:t>修订，</w:t>
            </w:r>
            <w:r w:rsidR="00745562" w:rsidRPr="00FA0D4E">
              <w:rPr>
                <w:rFonts w:hint="eastAsia"/>
                <w:spacing w:val="-2"/>
                <w:sz w:val="24"/>
              </w:rPr>
              <w:t>2020.9.1</w:t>
            </w:r>
            <w:r w:rsidR="00745562" w:rsidRPr="00FA0D4E">
              <w:rPr>
                <w:rFonts w:hint="eastAsia"/>
                <w:spacing w:val="-2"/>
                <w:sz w:val="24"/>
              </w:rPr>
              <w:t>实施</w:t>
            </w:r>
            <w:r w:rsidRPr="00FA0D4E">
              <w:rPr>
                <w:spacing w:val="-2"/>
                <w:sz w:val="24"/>
              </w:rPr>
              <w:t>；</w:t>
            </w:r>
          </w:p>
          <w:p w14:paraId="3CCC8E71" w14:textId="77777777"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7</w:t>
            </w:r>
            <w:r w:rsidRPr="00FA0D4E">
              <w:rPr>
                <w:rFonts w:hint="eastAsia"/>
                <w:spacing w:val="-2"/>
                <w:sz w:val="24"/>
              </w:rPr>
              <w:t>）《中华人民共和国土壤污染防治法》，</w:t>
            </w:r>
            <w:r w:rsidRPr="00FA0D4E">
              <w:rPr>
                <w:rFonts w:hint="eastAsia"/>
                <w:spacing w:val="-2"/>
                <w:sz w:val="24"/>
              </w:rPr>
              <w:t>2019.1.1</w:t>
            </w:r>
            <w:r w:rsidRPr="00FA0D4E">
              <w:rPr>
                <w:rFonts w:hint="eastAsia"/>
                <w:spacing w:val="-2"/>
                <w:sz w:val="24"/>
              </w:rPr>
              <w:t>实施；</w:t>
            </w:r>
          </w:p>
          <w:p w14:paraId="0E814EEF" w14:textId="34EB6B37"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8</w:t>
            </w:r>
            <w:r w:rsidRPr="00FA0D4E">
              <w:rPr>
                <w:rFonts w:hint="eastAsia"/>
                <w:spacing w:val="-2"/>
                <w:sz w:val="24"/>
              </w:rPr>
              <w:t>）</w:t>
            </w:r>
            <w:r w:rsidRPr="00FA0D4E">
              <w:rPr>
                <w:spacing w:val="-2"/>
                <w:sz w:val="24"/>
              </w:rPr>
              <w:t>《建设项目环境保护管理条例》，国务院令第</w:t>
            </w:r>
            <w:r w:rsidRPr="00FA0D4E">
              <w:rPr>
                <w:spacing w:val="-2"/>
                <w:sz w:val="24"/>
              </w:rPr>
              <w:t>682</w:t>
            </w:r>
            <w:r w:rsidRPr="00FA0D4E">
              <w:rPr>
                <w:spacing w:val="-2"/>
                <w:sz w:val="24"/>
              </w:rPr>
              <w:t>号，</w:t>
            </w:r>
            <w:r w:rsidRPr="00FA0D4E">
              <w:rPr>
                <w:spacing w:val="-2"/>
                <w:sz w:val="24"/>
              </w:rPr>
              <w:t>2017.10.1</w:t>
            </w:r>
            <w:r w:rsidRPr="00FA0D4E">
              <w:rPr>
                <w:spacing w:val="-2"/>
                <w:sz w:val="24"/>
              </w:rPr>
              <w:t>施行；</w:t>
            </w:r>
          </w:p>
          <w:p w14:paraId="467CFAF1" w14:textId="77777777" w:rsidR="00142738" w:rsidRPr="00FA0D4E" w:rsidRDefault="00142738" w:rsidP="00DA1924">
            <w:pPr>
              <w:adjustRightInd w:val="0"/>
              <w:snapToGrid w:val="0"/>
              <w:spacing w:line="360" w:lineRule="auto"/>
              <w:ind w:firstLine="482"/>
              <w:rPr>
                <w:spacing w:val="-2"/>
                <w:sz w:val="24"/>
              </w:rPr>
            </w:pPr>
          </w:p>
          <w:p w14:paraId="11BDDE0D" w14:textId="3062C351" w:rsidR="00DA1924" w:rsidRPr="00FA0D4E" w:rsidRDefault="00DA1924" w:rsidP="00DA1924">
            <w:pPr>
              <w:adjustRightInd w:val="0"/>
              <w:snapToGrid w:val="0"/>
              <w:spacing w:line="360" w:lineRule="auto"/>
              <w:ind w:firstLineChars="200" w:firstLine="472"/>
              <w:rPr>
                <w:spacing w:val="-2"/>
                <w:sz w:val="24"/>
              </w:rPr>
            </w:pPr>
            <w:r w:rsidRPr="00FA0D4E">
              <w:rPr>
                <w:rFonts w:hint="eastAsia"/>
                <w:spacing w:val="-2"/>
                <w:sz w:val="24"/>
              </w:rPr>
              <w:lastRenderedPageBreak/>
              <w:t>（</w:t>
            </w:r>
            <w:r w:rsidRPr="00FA0D4E">
              <w:rPr>
                <w:rFonts w:hint="eastAsia"/>
                <w:spacing w:val="-2"/>
                <w:sz w:val="24"/>
              </w:rPr>
              <w:t>9</w:t>
            </w:r>
            <w:r w:rsidRPr="00FA0D4E">
              <w:rPr>
                <w:rFonts w:hint="eastAsia"/>
                <w:spacing w:val="-2"/>
                <w:sz w:val="24"/>
              </w:rPr>
              <w:t>）</w:t>
            </w:r>
            <w:r w:rsidRPr="00FA0D4E">
              <w:rPr>
                <w:spacing w:val="-2"/>
                <w:sz w:val="24"/>
              </w:rPr>
              <w:t>《建设项目环境影响评价分类管理名录</w:t>
            </w:r>
            <w:r w:rsidR="0005507D" w:rsidRPr="00FA0D4E">
              <w:rPr>
                <w:rFonts w:hint="eastAsia"/>
                <w:spacing w:val="-2"/>
                <w:sz w:val="24"/>
              </w:rPr>
              <w:t>（</w:t>
            </w:r>
            <w:r w:rsidR="0005507D" w:rsidRPr="00FA0D4E">
              <w:rPr>
                <w:rFonts w:hint="eastAsia"/>
                <w:spacing w:val="-2"/>
                <w:sz w:val="24"/>
              </w:rPr>
              <w:t>2021</w:t>
            </w:r>
            <w:r w:rsidR="0005507D" w:rsidRPr="00FA0D4E">
              <w:rPr>
                <w:rFonts w:hint="eastAsia"/>
                <w:spacing w:val="-2"/>
                <w:sz w:val="24"/>
              </w:rPr>
              <w:t>年版）</w:t>
            </w:r>
            <w:r w:rsidRPr="00FA0D4E">
              <w:rPr>
                <w:spacing w:val="-2"/>
                <w:sz w:val="24"/>
              </w:rPr>
              <w:t>》，</w:t>
            </w:r>
            <w:r w:rsidR="0005507D" w:rsidRPr="00FA0D4E">
              <w:rPr>
                <w:rFonts w:hint="eastAsia"/>
                <w:spacing w:val="-2"/>
                <w:sz w:val="24"/>
              </w:rPr>
              <w:t>生态环境部部令第</w:t>
            </w:r>
            <w:r w:rsidR="0005507D" w:rsidRPr="00FA0D4E">
              <w:rPr>
                <w:rFonts w:hint="eastAsia"/>
                <w:spacing w:val="-2"/>
                <w:sz w:val="24"/>
              </w:rPr>
              <w:t>16</w:t>
            </w:r>
            <w:r w:rsidR="0005507D" w:rsidRPr="00FA0D4E">
              <w:rPr>
                <w:rFonts w:hint="eastAsia"/>
                <w:spacing w:val="-2"/>
                <w:sz w:val="24"/>
              </w:rPr>
              <w:t>号，</w:t>
            </w:r>
            <w:r w:rsidR="0005507D" w:rsidRPr="00FA0D4E">
              <w:rPr>
                <w:rFonts w:hint="eastAsia"/>
                <w:spacing w:val="-2"/>
                <w:sz w:val="24"/>
              </w:rPr>
              <w:t>2020.11.5</w:t>
            </w:r>
            <w:r w:rsidRPr="00FA0D4E">
              <w:rPr>
                <w:rFonts w:hint="eastAsia"/>
                <w:spacing w:val="-2"/>
                <w:sz w:val="24"/>
              </w:rPr>
              <w:t>通过，</w:t>
            </w:r>
            <w:r w:rsidRPr="00FA0D4E">
              <w:rPr>
                <w:spacing w:val="-2"/>
                <w:sz w:val="24"/>
              </w:rPr>
              <w:t>20</w:t>
            </w:r>
            <w:r w:rsidR="0005507D" w:rsidRPr="00FA0D4E">
              <w:rPr>
                <w:rFonts w:hint="eastAsia"/>
                <w:spacing w:val="-2"/>
                <w:sz w:val="24"/>
              </w:rPr>
              <w:t>21</w:t>
            </w:r>
            <w:r w:rsidRPr="00FA0D4E">
              <w:rPr>
                <w:spacing w:val="-2"/>
                <w:sz w:val="24"/>
              </w:rPr>
              <w:t>.</w:t>
            </w:r>
            <w:r w:rsidR="0005507D" w:rsidRPr="00FA0D4E">
              <w:rPr>
                <w:rFonts w:hint="eastAsia"/>
                <w:spacing w:val="-2"/>
                <w:sz w:val="24"/>
              </w:rPr>
              <w:t>1</w:t>
            </w:r>
            <w:r w:rsidRPr="00FA0D4E">
              <w:rPr>
                <w:spacing w:val="-2"/>
                <w:sz w:val="24"/>
              </w:rPr>
              <w:t>.1</w:t>
            </w:r>
            <w:r w:rsidRPr="00FA0D4E">
              <w:rPr>
                <w:spacing w:val="-2"/>
                <w:sz w:val="24"/>
              </w:rPr>
              <w:t>施行；</w:t>
            </w:r>
          </w:p>
          <w:p w14:paraId="2FCD513E" w14:textId="7BFB849C" w:rsidR="004B096E" w:rsidRPr="00FA0D4E" w:rsidRDefault="004B096E" w:rsidP="004B096E">
            <w:pPr>
              <w:adjustRightInd w:val="0"/>
              <w:snapToGrid w:val="0"/>
              <w:spacing w:line="360" w:lineRule="auto"/>
              <w:ind w:firstLineChars="200" w:firstLine="472"/>
              <w:rPr>
                <w:spacing w:val="-2"/>
                <w:sz w:val="24"/>
              </w:rPr>
            </w:pPr>
            <w:r w:rsidRPr="00FA0D4E">
              <w:rPr>
                <w:rFonts w:hint="eastAsia"/>
                <w:spacing w:val="-2"/>
                <w:sz w:val="24"/>
              </w:rPr>
              <w:t>（</w:t>
            </w:r>
            <w:r w:rsidRPr="00FA0D4E">
              <w:rPr>
                <w:rFonts w:hint="eastAsia"/>
                <w:spacing w:val="-2"/>
                <w:sz w:val="24"/>
              </w:rPr>
              <w:t>1</w:t>
            </w:r>
            <w:r w:rsidR="0005507D" w:rsidRPr="00FA0D4E">
              <w:rPr>
                <w:rFonts w:hint="eastAsia"/>
                <w:spacing w:val="-2"/>
                <w:sz w:val="24"/>
              </w:rPr>
              <w:t>0</w:t>
            </w:r>
            <w:r w:rsidRPr="00FA0D4E">
              <w:rPr>
                <w:rFonts w:hint="eastAsia"/>
                <w:spacing w:val="-2"/>
                <w:sz w:val="24"/>
              </w:rPr>
              <w:t>）《国家危险废物名录（</w:t>
            </w:r>
            <w:r w:rsidRPr="00FA0D4E">
              <w:rPr>
                <w:rFonts w:hint="eastAsia"/>
                <w:spacing w:val="-2"/>
                <w:sz w:val="24"/>
              </w:rPr>
              <w:t>20</w:t>
            </w:r>
            <w:r w:rsidR="0005507D" w:rsidRPr="00FA0D4E">
              <w:rPr>
                <w:rFonts w:hint="eastAsia"/>
                <w:spacing w:val="-2"/>
                <w:sz w:val="24"/>
              </w:rPr>
              <w:t>21</w:t>
            </w:r>
            <w:r w:rsidRPr="00FA0D4E">
              <w:rPr>
                <w:rFonts w:hint="eastAsia"/>
                <w:spacing w:val="-2"/>
                <w:sz w:val="24"/>
              </w:rPr>
              <w:t>年版）》</w:t>
            </w:r>
            <w:r w:rsidR="0005507D" w:rsidRPr="00FA0D4E">
              <w:rPr>
                <w:rFonts w:hint="eastAsia"/>
                <w:spacing w:val="-2"/>
                <w:sz w:val="24"/>
              </w:rPr>
              <w:t>，部令第</w:t>
            </w:r>
            <w:r w:rsidR="0005507D" w:rsidRPr="00FA0D4E">
              <w:rPr>
                <w:rFonts w:hint="eastAsia"/>
                <w:spacing w:val="-2"/>
                <w:sz w:val="24"/>
              </w:rPr>
              <w:t>15</w:t>
            </w:r>
            <w:r w:rsidR="0005507D" w:rsidRPr="00FA0D4E">
              <w:rPr>
                <w:rFonts w:hint="eastAsia"/>
                <w:spacing w:val="-2"/>
                <w:sz w:val="24"/>
              </w:rPr>
              <w:t>号，</w:t>
            </w:r>
            <w:r w:rsidR="0005507D" w:rsidRPr="00FA0D4E">
              <w:rPr>
                <w:rFonts w:hint="eastAsia"/>
                <w:spacing w:val="-2"/>
                <w:sz w:val="24"/>
              </w:rPr>
              <w:t>2020.11.5</w:t>
            </w:r>
            <w:r w:rsidR="0005507D" w:rsidRPr="00FA0D4E">
              <w:rPr>
                <w:rFonts w:hint="eastAsia"/>
                <w:spacing w:val="-2"/>
                <w:sz w:val="24"/>
              </w:rPr>
              <w:t>通过，</w:t>
            </w:r>
            <w:r w:rsidR="0005507D" w:rsidRPr="00FA0D4E">
              <w:rPr>
                <w:rFonts w:hint="eastAsia"/>
                <w:spacing w:val="-2"/>
                <w:sz w:val="24"/>
              </w:rPr>
              <w:t>2021</w:t>
            </w:r>
            <w:r w:rsidRPr="00FA0D4E">
              <w:rPr>
                <w:rFonts w:hint="eastAsia"/>
                <w:spacing w:val="-2"/>
                <w:sz w:val="24"/>
              </w:rPr>
              <w:t>.</w:t>
            </w:r>
            <w:r w:rsidR="0005507D" w:rsidRPr="00FA0D4E">
              <w:rPr>
                <w:rFonts w:hint="eastAsia"/>
                <w:spacing w:val="-2"/>
                <w:sz w:val="24"/>
              </w:rPr>
              <w:t>1.</w:t>
            </w:r>
            <w:r w:rsidRPr="00FA0D4E">
              <w:rPr>
                <w:rFonts w:hint="eastAsia"/>
                <w:spacing w:val="-2"/>
                <w:sz w:val="24"/>
              </w:rPr>
              <w:t>1</w:t>
            </w:r>
            <w:r w:rsidRPr="00FA0D4E">
              <w:rPr>
                <w:rFonts w:hint="eastAsia"/>
                <w:spacing w:val="-2"/>
                <w:sz w:val="24"/>
              </w:rPr>
              <w:t>实施；</w:t>
            </w:r>
          </w:p>
          <w:p w14:paraId="527253C9" w14:textId="61ED2E9F" w:rsidR="004B096E" w:rsidRPr="00FA0D4E" w:rsidRDefault="004B096E" w:rsidP="004B096E">
            <w:pPr>
              <w:adjustRightInd w:val="0"/>
              <w:snapToGrid w:val="0"/>
              <w:spacing w:line="360" w:lineRule="auto"/>
              <w:ind w:firstLineChars="200" w:firstLine="472"/>
              <w:rPr>
                <w:spacing w:val="-2"/>
                <w:sz w:val="24"/>
              </w:rPr>
            </w:pPr>
            <w:r w:rsidRPr="00FA0D4E">
              <w:rPr>
                <w:rFonts w:hint="eastAsia"/>
                <w:spacing w:val="-2"/>
                <w:sz w:val="24"/>
              </w:rPr>
              <w:t>（</w:t>
            </w:r>
            <w:r w:rsidR="009A4083" w:rsidRPr="00FA0D4E">
              <w:rPr>
                <w:rFonts w:hint="eastAsia"/>
                <w:spacing w:val="-2"/>
                <w:sz w:val="24"/>
              </w:rPr>
              <w:t>1</w:t>
            </w:r>
            <w:r w:rsidR="0005507D" w:rsidRPr="00FA0D4E">
              <w:rPr>
                <w:rFonts w:hint="eastAsia"/>
                <w:spacing w:val="-2"/>
                <w:sz w:val="24"/>
              </w:rPr>
              <w:t>1</w:t>
            </w:r>
            <w:r w:rsidRPr="00FA0D4E">
              <w:rPr>
                <w:rFonts w:hint="eastAsia"/>
                <w:spacing w:val="-2"/>
                <w:sz w:val="24"/>
              </w:rPr>
              <w:t>）《关于印发</w:t>
            </w:r>
            <w:r w:rsidRPr="00FA0D4E">
              <w:rPr>
                <w:rFonts w:hint="eastAsia"/>
                <w:spacing w:val="-2"/>
                <w:sz w:val="24"/>
              </w:rPr>
              <w:t>&lt;</w:t>
            </w:r>
            <w:r w:rsidRPr="00FA0D4E">
              <w:rPr>
                <w:rFonts w:hint="eastAsia"/>
                <w:spacing w:val="-2"/>
                <w:sz w:val="24"/>
              </w:rPr>
              <w:t>企业事业单位突发环境事件应急预案备案管理办法</w:t>
            </w:r>
            <w:r w:rsidRPr="00FA0D4E">
              <w:rPr>
                <w:rFonts w:hint="eastAsia"/>
                <w:spacing w:val="-2"/>
                <w:sz w:val="24"/>
              </w:rPr>
              <w:t>(</w:t>
            </w:r>
            <w:r w:rsidRPr="00FA0D4E">
              <w:rPr>
                <w:rFonts w:hint="eastAsia"/>
                <w:spacing w:val="-2"/>
                <w:sz w:val="24"/>
              </w:rPr>
              <w:t>试行</w:t>
            </w:r>
            <w:r w:rsidRPr="00FA0D4E">
              <w:rPr>
                <w:rFonts w:hint="eastAsia"/>
                <w:spacing w:val="-2"/>
                <w:sz w:val="24"/>
              </w:rPr>
              <w:t>)&gt;</w:t>
            </w:r>
            <w:r w:rsidRPr="00FA0D4E">
              <w:rPr>
                <w:rFonts w:hint="eastAsia"/>
                <w:spacing w:val="-2"/>
                <w:sz w:val="24"/>
              </w:rPr>
              <w:t>的通知》，环发</w:t>
            </w:r>
            <w:r w:rsidRPr="00FA0D4E">
              <w:rPr>
                <w:rFonts w:hint="eastAsia"/>
                <w:spacing w:val="-2"/>
                <w:sz w:val="24"/>
              </w:rPr>
              <w:t>[2015]4</w:t>
            </w:r>
            <w:r w:rsidRPr="00FA0D4E">
              <w:rPr>
                <w:rFonts w:hint="eastAsia"/>
                <w:spacing w:val="-2"/>
                <w:sz w:val="24"/>
              </w:rPr>
              <w:t>号，</w:t>
            </w:r>
            <w:r w:rsidRPr="00FA0D4E">
              <w:rPr>
                <w:rFonts w:hint="eastAsia"/>
                <w:spacing w:val="-2"/>
                <w:sz w:val="24"/>
              </w:rPr>
              <w:t>2015.1.8</w:t>
            </w:r>
            <w:r w:rsidRPr="00FA0D4E">
              <w:rPr>
                <w:rFonts w:hint="eastAsia"/>
                <w:spacing w:val="-2"/>
                <w:sz w:val="24"/>
              </w:rPr>
              <w:t>；</w:t>
            </w:r>
          </w:p>
          <w:p w14:paraId="07052183" w14:textId="3BA401FA" w:rsidR="00DA1924" w:rsidRPr="00FA0D4E" w:rsidRDefault="00DA1924" w:rsidP="00DA1924">
            <w:pPr>
              <w:adjustRightInd w:val="0"/>
              <w:snapToGrid w:val="0"/>
              <w:spacing w:line="360" w:lineRule="auto"/>
              <w:ind w:firstLineChars="200" w:firstLine="472"/>
              <w:rPr>
                <w:spacing w:val="-2"/>
                <w:sz w:val="24"/>
              </w:rPr>
            </w:pPr>
            <w:r w:rsidRPr="00FA0D4E">
              <w:rPr>
                <w:rFonts w:hint="eastAsia"/>
                <w:spacing w:val="-2"/>
                <w:sz w:val="24"/>
              </w:rPr>
              <w:t>（</w:t>
            </w:r>
            <w:r w:rsidRPr="00FA0D4E">
              <w:rPr>
                <w:rFonts w:hint="eastAsia"/>
                <w:spacing w:val="-2"/>
                <w:sz w:val="24"/>
              </w:rPr>
              <w:t>1</w:t>
            </w:r>
            <w:r w:rsidR="0005507D" w:rsidRPr="00FA0D4E">
              <w:rPr>
                <w:rFonts w:hint="eastAsia"/>
                <w:spacing w:val="-2"/>
                <w:sz w:val="24"/>
              </w:rPr>
              <w:t>2</w:t>
            </w:r>
            <w:r w:rsidRPr="00FA0D4E">
              <w:rPr>
                <w:rFonts w:hint="eastAsia"/>
                <w:spacing w:val="-2"/>
                <w:sz w:val="24"/>
              </w:rPr>
              <w:t>）《关于进一步加强环境影响评价管理防范环境风险的通知》，环发</w:t>
            </w:r>
            <w:r w:rsidRPr="00FA0D4E">
              <w:rPr>
                <w:rFonts w:hint="eastAsia"/>
                <w:spacing w:val="-2"/>
                <w:sz w:val="24"/>
              </w:rPr>
              <w:t>[2012]77</w:t>
            </w:r>
            <w:r w:rsidRPr="00FA0D4E">
              <w:rPr>
                <w:rFonts w:hint="eastAsia"/>
                <w:spacing w:val="-2"/>
                <w:sz w:val="24"/>
              </w:rPr>
              <w:t>号，</w:t>
            </w:r>
            <w:r w:rsidRPr="00FA0D4E">
              <w:rPr>
                <w:rFonts w:hint="eastAsia"/>
                <w:spacing w:val="-2"/>
                <w:sz w:val="24"/>
              </w:rPr>
              <w:t>2012.7.3</w:t>
            </w:r>
            <w:r w:rsidRPr="00FA0D4E">
              <w:rPr>
                <w:rFonts w:hint="eastAsia"/>
                <w:spacing w:val="-2"/>
                <w:sz w:val="24"/>
              </w:rPr>
              <w:t>；</w:t>
            </w:r>
          </w:p>
          <w:p w14:paraId="6AE349BF" w14:textId="1B000761" w:rsidR="00DA1924" w:rsidRPr="00FA0D4E" w:rsidRDefault="00DA1924" w:rsidP="00DA1924">
            <w:pPr>
              <w:adjustRightInd w:val="0"/>
              <w:snapToGrid w:val="0"/>
              <w:spacing w:line="360" w:lineRule="auto"/>
              <w:ind w:firstLineChars="200" w:firstLine="472"/>
              <w:rPr>
                <w:spacing w:val="-2"/>
                <w:sz w:val="24"/>
              </w:rPr>
            </w:pPr>
            <w:r w:rsidRPr="00FA0D4E">
              <w:rPr>
                <w:rFonts w:hint="eastAsia"/>
                <w:spacing w:val="-2"/>
                <w:sz w:val="24"/>
              </w:rPr>
              <w:t>（</w:t>
            </w:r>
            <w:r w:rsidR="004C286B" w:rsidRPr="00FA0D4E">
              <w:rPr>
                <w:rFonts w:hint="eastAsia"/>
                <w:spacing w:val="-2"/>
                <w:sz w:val="24"/>
              </w:rPr>
              <w:t>1</w:t>
            </w:r>
            <w:r w:rsidR="0005507D" w:rsidRPr="00FA0D4E">
              <w:rPr>
                <w:rFonts w:hint="eastAsia"/>
                <w:spacing w:val="-2"/>
                <w:sz w:val="24"/>
              </w:rPr>
              <w:t>3</w:t>
            </w:r>
            <w:r w:rsidRPr="00FA0D4E">
              <w:rPr>
                <w:rFonts w:hint="eastAsia"/>
                <w:spacing w:val="-2"/>
                <w:sz w:val="24"/>
              </w:rPr>
              <w:t>）《关于印发</w:t>
            </w:r>
            <w:r w:rsidRPr="00FA0D4E">
              <w:rPr>
                <w:rFonts w:hint="eastAsia"/>
                <w:spacing w:val="-2"/>
                <w:sz w:val="24"/>
              </w:rPr>
              <w:t>&lt;</w:t>
            </w:r>
            <w:r w:rsidRPr="00FA0D4E">
              <w:rPr>
                <w:rFonts w:hint="eastAsia"/>
                <w:spacing w:val="-2"/>
                <w:sz w:val="24"/>
              </w:rPr>
              <w:t>建设项目主要污染物排放总量指标审核及管理暂行办法</w:t>
            </w:r>
            <w:r w:rsidRPr="00FA0D4E">
              <w:rPr>
                <w:rFonts w:hint="eastAsia"/>
                <w:spacing w:val="-2"/>
                <w:sz w:val="24"/>
              </w:rPr>
              <w:t>&gt;</w:t>
            </w:r>
            <w:r w:rsidRPr="00FA0D4E">
              <w:rPr>
                <w:rFonts w:hint="eastAsia"/>
                <w:spacing w:val="-2"/>
                <w:sz w:val="24"/>
              </w:rPr>
              <w:t>的通知》，环发</w:t>
            </w:r>
            <w:r w:rsidRPr="00FA0D4E">
              <w:rPr>
                <w:rFonts w:hint="eastAsia"/>
                <w:spacing w:val="-2"/>
                <w:sz w:val="24"/>
              </w:rPr>
              <w:t>[2014]197</w:t>
            </w:r>
            <w:r w:rsidRPr="00FA0D4E">
              <w:rPr>
                <w:rFonts w:hint="eastAsia"/>
                <w:spacing w:val="-2"/>
                <w:sz w:val="24"/>
              </w:rPr>
              <w:t>号，</w:t>
            </w:r>
            <w:r w:rsidRPr="00FA0D4E">
              <w:rPr>
                <w:rFonts w:hint="eastAsia"/>
                <w:spacing w:val="-2"/>
                <w:sz w:val="24"/>
              </w:rPr>
              <w:t>2014.12.31</w:t>
            </w:r>
            <w:r w:rsidRPr="00FA0D4E">
              <w:rPr>
                <w:rFonts w:hint="eastAsia"/>
                <w:spacing w:val="-2"/>
                <w:sz w:val="24"/>
              </w:rPr>
              <w:t>；</w:t>
            </w:r>
          </w:p>
          <w:p w14:paraId="550D9F6F" w14:textId="744D194D" w:rsidR="00DA1924" w:rsidRPr="00FA0D4E" w:rsidRDefault="00DA1924" w:rsidP="00DA1924">
            <w:pPr>
              <w:adjustRightInd w:val="0"/>
              <w:snapToGrid w:val="0"/>
              <w:spacing w:line="360" w:lineRule="auto"/>
              <w:ind w:firstLineChars="200" w:firstLine="472"/>
              <w:rPr>
                <w:spacing w:val="-2"/>
                <w:sz w:val="24"/>
              </w:rPr>
            </w:pPr>
            <w:r w:rsidRPr="00FA0D4E">
              <w:rPr>
                <w:rFonts w:hint="eastAsia"/>
                <w:spacing w:val="-2"/>
                <w:sz w:val="24"/>
              </w:rPr>
              <w:t>（</w:t>
            </w:r>
            <w:r w:rsidR="004C286B" w:rsidRPr="00FA0D4E">
              <w:rPr>
                <w:rFonts w:hint="eastAsia"/>
                <w:spacing w:val="-2"/>
                <w:sz w:val="24"/>
              </w:rPr>
              <w:t>1</w:t>
            </w:r>
            <w:r w:rsidR="0005507D" w:rsidRPr="00FA0D4E">
              <w:rPr>
                <w:rFonts w:hint="eastAsia"/>
                <w:spacing w:val="-2"/>
                <w:sz w:val="24"/>
              </w:rPr>
              <w:t>4</w:t>
            </w:r>
            <w:r w:rsidRPr="00FA0D4E">
              <w:rPr>
                <w:rFonts w:hint="eastAsia"/>
                <w:spacing w:val="-2"/>
                <w:sz w:val="24"/>
              </w:rPr>
              <w:t>）《关于以改善环境质量为核心加强环境影响评价管理的通知》，环环评</w:t>
            </w:r>
            <w:r w:rsidRPr="00FA0D4E">
              <w:rPr>
                <w:rFonts w:hint="eastAsia"/>
                <w:spacing w:val="-2"/>
                <w:sz w:val="24"/>
              </w:rPr>
              <w:t>[2016]150</w:t>
            </w:r>
            <w:r w:rsidRPr="00FA0D4E">
              <w:rPr>
                <w:rFonts w:hint="eastAsia"/>
                <w:spacing w:val="-2"/>
                <w:sz w:val="24"/>
              </w:rPr>
              <w:t>号，</w:t>
            </w:r>
            <w:r w:rsidRPr="00FA0D4E">
              <w:rPr>
                <w:rFonts w:hint="eastAsia"/>
                <w:spacing w:val="-2"/>
                <w:sz w:val="24"/>
              </w:rPr>
              <w:t>2016.10.26</w:t>
            </w:r>
            <w:r w:rsidRPr="00FA0D4E">
              <w:rPr>
                <w:rFonts w:hint="eastAsia"/>
                <w:spacing w:val="-2"/>
                <w:sz w:val="24"/>
              </w:rPr>
              <w:t>；</w:t>
            </w:r>
          </w:p>
          <w:p w14:paraId="06AA374D" w14:textId="761C0545" w:rsidR="00DA1924" w:rsidRPr="00FA0D4E" w:rsidRDefault="00DA1924" w:rsidP="00DA1924">
            <w:pPr>
              <w:adjustRightInd w:val="0"/>
              <w:snapToGrid w:val="0"/>
              <w:spacing w:line="360" w:lineRule="auto"/>
              <w:ind w:firstLineChars="200" w:firstLine="472"/>
              <w:rPr>
                <w:spacing w:val="-2"/>
                <w:sz w:val="24"/>
              </w:rPr>
            </w:pPr>
            <w:r w:rsidRPr="00FA0D4E">
              <w:rPr>
                <w:rFonts w:hint="eastAsia"/>
                <w:spacing w:val="-2"/>
                <w:sz w:val="24"/>
              </w:rPr>
              <w:t>（</w:t>
            </w:r>
            <w:r w:rsidR="004C286B" w:rsidRPr="00FA0D4E">
              <w:rPr>
                <w:rFonts w:hint="eastAsia"/>
                <w:spacing w:val="-2"/>
                <w:sz w:val="24"/>
              </w:rPr>
              <w:t>1</w:t>
            </w:r>
            <w:r w:rsidR="0005507D" w:rsidRPr="00FA0D4E">
              <w:rPr>
                <w:rFonts w:hint="eastAsia"/>
                <w:spacing w:val="-2"/>
                <w:sz w:val="24"/>
              </w:rPr>
              <w:t>5</w:t>
            </w:r>
            <w:r w:rsidRPr="00FA0D4E">
              <w:rPr>
                <w:rFonts w:hint="eastAsia"/>
                <w:spacing w:val="-2"/>
                <w:sz w:val="24"/>
              </w:rPr>
              <w:t>）《国务院关于印发“十三五”生态环境保护规划的通知》（国发</w:t>
            </w:r>
            <w:r w:rsidRPr="00FA0D4E">
              <w:rPr>
                <w:rFonts w:hint="eastAsia"/>
                <w:spacing w:val="-2"/>
                <w:sz w:val="24"/>
              </w:rPr>
              <w:t>[2016]65</w:t>
            </w:r>
            <w:r w:rsidRPr="00FA0D4E">
              <w:rPr>
                <w:rFonts w:hint="eastAsia"/>
                <w:spacing w:val="-2"/>
                <w:sz w:val="24"/>
              </w:rPr>
              <w:t>号）；</w:t>
            </w:r>
          </w:p>
          <w:p w14:paraId="4B182D82" w14:textId="0F4F5AD9" w:rsidR="004B096E" w:rsidRPr="00FA0D4E" w:rsidRDefault="00DA1924" w:rsidP="00695E5C">
            <w:pPr>
              <w:adjustRightInd w:val="0"/>
              <w:snapToGrid w:val="0"/>
              <w:spacing w:line="360" w:lineRule="auto"/>
              <w:ind w:firstLine="482"/>
              <w:rPr>
                <w:sz w:val="24"/>
              </w:rPr>
            </w:pPr>
            <w:r w:rsidRPr="00FA0D4E">
              <w:rPr>
                <w:rFonts w:hint="eastAsia"/>
                <w:spacing w:val="-2"/>
                <w:sz w:val="24"/>
              </w:rPr>
              <w:t>（</w:t>
            </w:r>
            <w:r w:rsidR="004D3CEA" w:rsidRPr="00FA0D4E">
              <w:rPr>
                <w:rFonts w:hint="eastAsia"/>
                <w:spacing w:val="-2"/>
                <w:sz w:val="24"/>
              </w:rPr>
              <w:t>1</w:t>
            </w:r>
            <w:r w:rsidR="0005507D" w:rsidRPr="00FA0D4E">
              <w:rPr>
                <w:rFonts w:hint="eastAsia"/>
                <w:spacing w:val="-2"/>
                <w:sz w:val="24"/>
              </w:rPr>
              <w:t>6</w:t>
            </w:r>
            <w:r w:rsidRPr="00FA0D4E">
              <w:rPr>
                <w:rFonts w:hint="eastAsia"/>
                <w:spacing w:val="-2"/>
                <w:sz w:val="24"/>
              </w:rPr>
              <w:t>）</w:t>
            </w:r>
            <w:r w:rsidRPr="00FA0D4E">
              <w:rPr>
                <w:sz w:val="24"/>
              </w:rPr>
              <w:t>《国务院关于印发打赢蓝天保卫战三年行动计划的通知》，国发</w:t>
            </w:r>
            <w:r w:rsidRPr="00FA0D4E">
              <w:rPr>
                <w:sz w:val="24"/>
              </w:rPr>
              <w:t>[2018]22</w:t>
            </w:r>
            <w:r w:rsidRPr="00FA0D4E">
              <w:rPr>
                <w:sz w:val="24"/>
              </w:rPr>
              <w:t>号，</w:t>
            </w:r>
            <w:r w:rsidRPr="00FA0D4E">
              <w:rPr>
                <w:sz w:val="24"/>
              </w:rPr>
              <w:t>2018.6.27</w:t>
            </w:r>
            <w:r w:rsidR="00640E8A" w:rsidRPr="00FA0D4E">
              <w:rPr>
                <w:rFonts w:hint="eastAsia"/>
                <w:sz w:val="24"/>
              </w:rPr>
              <w:t>。</w:t>
            </w:r>
          </w:p>
          <w:p w14:paraId="262A6222"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1.1.2.2</w:t>
            </w:r>
            <w:r w:rsidRPr="00FA0D4E">
              <w:rPr>
                <w:rFonts w:hint="eastAsia"/>
                <w:b/>
                <w:bCs/>
                <w:sz w:val="24"/>
              </w:rPr>
              <w:t>地方法律法规</w:t>
            </w:r>
          </w:p>
          <w:p w14:paraId="3CC74996" w14:textId="77777777" w:rsidR="00DA7CD2" w:rsidRPr="00FA0D4E" w:rsidRDefault="00DA7CD2" w:rsidP="00DA7CD2">
            <w:pPr>
              <w:adjustRightInd w:val="0"/>
              <w:snapToGrid w:val="0"/>
              <w:spacing w:line="360" w:lineRule="auto"/>
              <w:ind w:firstLine="482"/>
              <w:rPr>
                <w:spacing w:val="-2"/>
                <w:sz w:val="24"/>
              </w:rPr>
            </w:pPr>
            <w:r w:rsidRPr="00FA0D4E">
              <w:rPr>
                <w:rFonts w:hint="eastAsia"/>
                <w:spacing w:val="-2"/>
                <w:sz w:val="24"/>
              </w:rPr>
              <w:t>（</w:t>
            </w:r>
            <w:r w:rsidRPr="00FA0D4E">
              <w:rPr>
                <w:spacing w:val="-2"/>
                <w:sz w:val="24"/>
              </w:rPr>
              <w:t>1</w:t>
            </w:r>
            <w:r w:rsidRPr="00FA0D4E">
              <w:rPr>
                <w:rFonts w:hint="eastAsia"/>
                <w:spacing w:val="-2"/>
                <w:sz w:val="24"/>
              </w:rPr>
              <w:t>）《浙江省大气污染防治条例》</w:t>
            </w:r>
            <w:r w:rsidRPr="00FA0D4E">
              <w:rPr>
                <w:spacing w:val="-2"/>
                <w:sz w:val="24"/>
              </w:rPr>
              <w:t>(2020</w:t>
            </w:r>
            <w:r w:rsidRPr="00FA0D4E">
              <w:rPr>
                <w:rFonts w:hint="eastAsia"/>
                <w:spacing w:val="-2"/>
                <w:sz w:val="24"/>
              </w:rPr>
              <w:t>年修订</w:t>
            </w:r>
            <w:r w:rsidRPr="00FA0D4E">
              <w:rPr>
                <w:spacing w:val="-2"/>
                <w:sz w:val="24"/>
              </w:rPr>
              <w:t>)</w:t>
            </w:r>
            <w:r w:rsidRPr="00FA0D4E">
              <w:rPr>
                <w:rFonts w:hint="eastAsia"/>
                <w:spacing w:val="-2"/>
                <w:sz w:val="24"/>
              </w:rPr>
              <w:t>，</w:t>
            </w:r>
            <w:r w:rsidRPr="00FA0D4E">
              <w:rPr>
                <w:sz w:val="24"/>
              </w:rPr>
              <w:t>2020</w:t>
            </w:r>
            <w:r w:rsidRPr="00FA0D4E">
              <w:rPr>
                <w:rFonts w:hint="eastAsia"/>
                <w:sz w:val="24"/>
              </w:rPr>
              <w:t>年</w:t>
            </w:r>
            <w:r w:rsidRPr="00FA0D4E">
              <w:rPr>
                <w:sz w:val="24"/>
              </w:rPr>
              <w:t>11</w:t>
            </w:r>
            <w:r w:rsidRPr="00FA0D4E">
              <w:rPr>
                <w:rFonts w:hint="eastAsia"/>
                <w:sz w:val="24"/>
              </w:rPr>
              <w:t>月</w:t>
            </w:r>
            <w:r w:rsidRPr="00FA0D4E">
              <w:rPr>
                <w:sz w:val="24"/>
              </w:rPr>
              <w:t>27</w:t>
            </w:r>
            <w:r w:rsidRPr="00FA0D4E">
              <w:rPr>
                <w:rFonts w:hint="eastAsia"/>
                <w:sz w:val="24"/>
              </w:rPr>
              <w:t>日浙江省第十三届人民代表大会常务委员会第二十五次会议修正</w:t>
            </w:r>
            <w:r w:rsidRPr="00FA0D4E">
              <w:rPr>
                <w:rFonts w:hint="eastAsia"/>
                <w:spacing w:val="-2"/>
                <w:sz w:val="24"/>
              </w:rPr>
              <w:t>；</w:t>
            </w:r>
          </w:p>
          <w:p w14:paraId="445ED150" w14:textId="77777777" w:rsidR="00DA7CD2" w:rsidRPr="00FA0D4E" w:rsidRDefault="00DA7CD2" w:rsidP="00DA7CD2">
            <w:pPr>
              <w:adjustRightInd w:val="0"/>
              <w:snapToGrid w:val="0"/>
              <w:spacing w:line="360" w:lineRule="auto"/>
              <w:ind w:firstLine="482"/>
              <w:rPr>
                <w:spacing w:val="-2"/>
                <w:sz w:val="24"/>
              </w:rPr>
            </w:pPr>
            <w:r w:rsidRPr="00FA0D4E">
              <w:rPr>
                <w:rFonts w:hint="eastAsia"/>
                <w:spacing w:val="-2"/>
                <w:sz w:val="24"/>
              </w:rPr>
              <w:t>（</w:t>
            </w:r>
            <w:r w:rsidRPr="00FA0D4E">
              <w:rPr>
                <w:spacing w:val="-2"/>
                <w:sz w:val="24"/>
              </w:rPr>
              <w:t>2</w:t>
            </w:r>
            <w:r w:rsidRPr="00FA0D4E">
              <w:rPr>
                <w:rFonts w:hint="eastAsia"/>
                <w:spacing w:val="-2"/>
                <w:sz w:val="24"/>
              </w:rPr>
              <w:t>）《浙江省水污染防治条例》（</w:t>
            </w:r>
            <w:r w:rsidRPr="00FA0D4E">
              <w:rPr>
                <w:spacing w:val="-2"/>
                <w:sz w:val="24"/>
              </w:rPr>
              <w:t>2020</w:t>
            </w:r>
            <w:r w:rsidRPr="00FA0D4E">
              <w:rPr>
                <w:rFonts w:hint="eastAsia"/>
                <w:spacing w:val="-2"/>
                <w:sz w:val="24"/>
              </w:rPr>
              <w:t>年修订），</w:t>
            </w:r>
            <w:r w:rsidRPr="00FA0D4E">
              <w:rPr>
                <w:spacing w:val="-2"/>
                <w:sz w:val="24"/>
              </w:rPr>
              <w:t>2020</w:t>
            </w:r>
            <w:r w:rsidRPr="00FA0D4E">
              <w:rPr>
                <w:rFonts w:hint="eastAsia"/>
                <w:spacing w:val="-2"/>
                <w:sz w:val="24"/>
              </w:rPr>
              <w:t>年</w:t>
            </w:r>
            <w:r w:rsidRPr="00FA0D4E">
              <w:rPr>
                <w:spacing w:val="-2"/>
                <w:sz w:val="24"/>
              </w:rPr>
              <w:t>11</w:t>
            </w:r>
            <w:r w:rsidRPr="00FA0D4E">
              <w:rPr>
                <w:rFonts w:hint="eastAsia"/>
                <w:spacing w:val="-2"/>
                <w:sz w:val="24"/>
              </w:rPr>
              <w:t>月</w:t>
            </w:r>
            <w:r w:rsidRPr="00FA0D4E">
              <w:rPr>
                <w:spacing w:val="-2"/>
                <w:sz w:val="24"/>
              </w:rPr>
              <w:t>27</w:t>
            </w:r>
            <w:r w:rsidRPr="00FA0D4E">
              <w:rPr>
                <w:rFonts w:hint="eastAsia"/>
                <w:spacing w:val="-2"/>
                <w:sz w:val="24"/>
              </w:rPr>
              <w:t>日浙江省第十三届人民代表大会常务委员会第二十五次会议修正；</w:t>
            </w:r>
          </w:p>
          <w:p w14:paraId="615AED05" w14:textId="77777777" w:rsidR="00DA1924" w:rsidRPr="00FA0D4E" w:rsidRDefault="00DA1924" w:rsidP="00DA1924">
            <w:pPr>
              <w:adjustRightInd w:val="0"/>
              <w:snapToGrid w:val="0"/>
              <w:spacing w:line="360" w:lineRule="auto"/>
              <w:ind w:firstLine="482"/>
              <w:rPr>
                <w:sz w:val="24"/>
              </w:rPr>
            </w:pPr>
            <w:r w:rsidRPr="00FA0D4E">
              <w:rPr>
                <w:rFonts w:hint="eastAsia"/>
                <w:spacing w:val="-2"/>
                <w:sz w:val="24"/>
              </w:rPr>
              <w:t>（</w:t>
            </w:r>
            <w:r w:rsidRPr="00FA0D4E">
              <w:rPr>
                <w:rFonts w:hint="eastAsia"/>
                <w:spacing w:val="-2"/>
                <w:sz w:val="24"/>
              </w:rPr>
              <w:t>3</w:t>
            </w:r>
            <w:r w:rsidRPr="00FA0D4E">
              <w:rPr>
                <w:rFonts w:hint="eastAsia"/>
                <w:spacing w:val="-2"/>
                <w:sz w:val="24"/>
              </w:rPr>
              <w:t>）</w:t>
            </w:r>
            <w:r w:rsidRPr="00FA0D4E">
              <w:rPr>
                <w:sz w:val="24"/>
              </w:rPr>
              <w:t>《浙江省固体废物污染环境防治条例》</w:t>
            </w:r>
            <w:r w:rsidRPr="00FA0D4E">
              <w:rPr>
                <w:sz w:val="24"/>
              </w:rPr>
              <w:t>2017</w:t>
            </w:r>
            <w:r w:rsidRPr="00FA0D4E">
              <w:rPr>
                <w:sz w:val="24"/>
              </w:rPr>
              <w:t>年</w:t>
            </w:r>
            <w:r w:rsidRPr="00FA0D4E">
              <w:rPr>
                <w:sz w:val="24"/>
              </w:rPr>
              <w:t>9</w:t>
            </w:r>
            <w:r w:rsidRPr="00FA0D4E">
              <w:rPr>
                <w:sz w:val="24"/>
              </w:rPr>
              <w:t>月</w:t>
            </w:r>
            <w:r w:rsidRPr="00FA0D4E">
              <w:rPr>
                <w:sz w:val="24"/>
              </w:rPr>
              <w:t>30</w:t>
            </w:r>
            <w:r w:rsidRPr="00FA0D4E">
              <w:rPr>
                <w:sz w:val="24"/>
              </w:rPr>
              <w:t>日修订，浙江省第十二届人民代表大会常务委员会第四十四次会议通过；</w:t>
            </w:r>
          </w:p>
          <w:p w14:paraId="7843B533"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4</w:t>
            </w:r>
            <w:r w:rsidRPr="00FA0D4E">
              <w:rPr>
                <w:rFonts w:hint="eastAsia"/>
                <w:sz w:val="24"/>
              </w:rPr>
              <w:t>）</w:t>
            </w:r>
            <w:r w:rsidRPr="00FA0D4E">
              <w:rPr>
                <w:sz w:val="24"/>
              </w:rPr>
              <w:t>《浙江省建设项目环境保护管理办法》</w:t>
            </w:r>
            <w:r w:rsidRPr="00FA0D4E">
              <w:rPr>
                <w:sz w:val="24"/>
              </w:rPr>
              <w:t>(</w:t>
            </w:r>
            <w:r w:rsidRPr="00FA0D4E">
              <w:rPr>
                <w:sz w:val="24"/>
              </w:rPr>
              <w:t>修正</w:t>
            </w:r>
            <w:r w:rsidRPr="00FA0D4E">
              <w:rPr>
                <w:sz w:val="24"/>
              </w:rPr>
              <w:t>)</w:t>
            </w:r>
            <w:r w:rsidRPr="00FA0D4E">
              <w:rPr>
                <w:sz w:val="24"/>
              </w:rPr>
              <w:t>，浙江省人民政府令</w:t>
            </w:r>
            <w:r w:rsidRPr="00FA0D4E">
              <w:rPr>
                <w:sz w:val="24"/>
              </w:rPr>
              <w:t>364</w:t>
            </w:r>
            <w:r w:rsidRPr="00FA0D4E">
              <w:rPr>
                <w:sz w:val="24"/>
              </w:rPr>
              <w:t>号，</w:t>
            </w:r>
            <w:r w:rsidRPr="00FA0D4E">
              <w:rPr>
                <w:sz w:val="24"/>
              </w:rPr>
              <w:t>2018.3.1</w:t>
            </w:r>
            <w:r w:rsidRPr="00FA0D4E">
              <w:rPr>
                <w:sz w:val="24"/>
              </w:rPr>
              <w:t>施行；</w:t>
            </w:r>
          </w:p>
          <w:p w14:paraId="588B644E"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5</w:t>
            </w:r>
            <w:r w:rsidRPr="00FA0D4E">
              <w:rPr>
                <w:rFonts w:hint="eastAsia"/>
                <w:sz w:val="24"/>
              </w:rPr>
              <w:t>）</w:t>
            </w:r>
            <w:r w:rsidRPr="00FA0D4E">
              <w:rPr>
                <w:sz w:val="24"/>
              </w:rPr>
              <w:t>《浙江省水土保持条例</w:t>
            </w:r>
            <w:r w:rsidRPr="00FA0D4E">
              <w:rPr>
                <w:sz w:val="24"/>
              </w:rPr>
              <w:t>(2017</w:t>
            </w:r>
            <w:r w:rsidRPr="00FA0D4E">
              <w:rPr>
                <w:sz w:val="24"/>
              </w:rPr>
              <w:t>年修正</w:t>
            </w:r>
            <w:r w:rsidRPr="00FA0D4E">
              <w:rPr>
                <w:sz w:val="24"/>
              </w:rPr>
              <w:t>)</w:t>
            </w:r>
            <w:r w:rsidRPr="00FA0D4E">
              <w:rPr>
                <w:sz w:val="24"/>
              </w:rPr>
              <w:t>》，</w:t>
            </w:r>
            <w:r w:rsidRPr="00FA0D4E">
              <w:rPr>
                <w:sz w:val="24"/>
              </w:rPr>
              <w:t>2017.9.30</w:t>
            </w:r>
            <w:r w:rsidRPr="00FA0D4E">
              <w:rPr>
                <w:sz w:val="24"/>
              </w:rPr>
              <w:t>实施；</w:t>
            </w:r>
          </w:p>
          <w:p w14:paraId="23AD9FC7" w14:textId="43B3C0D9"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007F126D" w:rsidRPr="00FA0D4E">
              <w:rPr>
                <w:rFonts w:hint="eastAsia"/>
                <w:spacing w:val="-2"/>
                <w:sz w:val="24"/>
              </w:rPr>
              <w:t>6</w:t>
            </w:r>
            <w:r w:rsidRPr="00FA0D4E">
              <w:rPr>
                <w:rFonts w:hint="eastAsia"/>
                <w:spacing w:val="-2"/>
                <w:sz w:val="24"/>
              </w:rPr>
              <w:t>）</w:t>
            </w:r>
            <w:r w:rsidRPr="00FA0D4E">
              <w:rPr>
                <w:spacing w:val="-2"/>
                <w:sz w:val="24"/>
              </w:rPr>
              <w:t>《浙江省人民政府办公厅关于印发浙江省建设项目环境影响评价文件分级审批管理办法的通知》，浙政办发</w:t>
            </w:r>
            <w:r w:rsidRPr="00FA0D4E">
              <w:rPr>
                <w:spacing w:val="-2"/>
                <w:sz w:val="24"/>
              </w:rPr>
              <w:t>[2014]86</w:t>
            </w:r>
            <w:r w:rsidRPr="00FA0D4E">
              <w:rPr>
                <w:spacing w:val="-2"/>
                <w:sz w:val="24"/>
              </w:rPr>
              <w:t>号，</w:t>
            </w:r>
            <w:r w:rsidRPr="00FA0D4E">
              <w:rPr>
                <w:spacing w:val="-2"/>
                <w:sz w:val="24"/>
              </w:rPr>
              <w:t>2014.7.10</w:t>
            </w:r>
            <w:r w:rsidRPr="00FA0D4E">
              <w:rPr>
                <w:spacing w:val="-2"/>
                <w:sz w:val="24"/>
              </w:rPr>
              <w:t>发布，</w:t>
            </w:r>
            <w:r w:rsidRPr="00FA0D4E">
              <w:rPr>
                <w:spacing w:val="-2"/>
                <w:sz w:val="24"/>
              </w:rPr>
              <w:t>2014.7.25</w:t>
            </w:r>
            <w:r w:rsidRPr="00FA0D4E">
              <w:rPr>
                <w:spacing w:val="-2"/>
                <w:sz w:val="24"/>
              </w:rPr>
              <w:t>实施；</w:t>
            </w:r>
          </w:p>
          <w:p w14:paraId="61FA21BE" w14:textId="77777777" w:rsidR="00142738" w:rsidRPr="00FA0D4E" w:rsidRDefault="00142738" w:rsidP="00DA1924">
            <w:pPr>
              <w:adjustRightInd w:val="0"/>
              <w:snapToGrid w:val="0"/>
              <w:spacing w:line="360" w:lineRule="auto"/>
              <w:ind w:firstLine="482"/>
              <w:rPr>
                <w:spacing w:val="-2"/>
                <w:sz w:val="24"/>
              </w:rPr>
            </w:pPr>
          </w:p>
          <w:p w14:paraId="56D75C8C" w14:textId="07A73368"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lastRenderedPageBreak/>
              <w:t>（</w:t>
            </w:r>
            <w:r w:rsidR="007F126D" w:rsidRPr="00FA0D4E">
              <w:rPr>
                <w:rFonts w:hint="eastAsia"/>
                <w:spacing w:val="-2"/>
                <w:sz w:val="24"/>
              </w:rPr>
              <w:t>7</w:t>
            </w:r>
            <w:r w:rsidRPr="00FA0D4E">
              <w:rPr>
                <w:rFonts w:hint="eastAsia"/>
                <w:spacing w:val="-2"/>
                <w:sz w:val="24"/>
              </w:rPr>
              <w:t>）</w:t>
            </w:r>
            <w:r w:rsidRPr="00FA0D4E">
              <w:rPr>
                <w:spacing w:val="-2"/>
                <w:sz w:val="24"/>
              </w:rPr>
              <w:t>《关于印发</w:t>
            </w:r>
            <w:r w:rsidRPr="00FA0D4E">
              <w:rPr>
                <w:spacing w:val="-2"/>
                <w:sz w:val="24"/>
              </w:rPr>
              <w:t>&lt;</w:t>
            </w:r>
            <w:r w:rsidRPr="00FA0D4E">
              <w:rPr>
                <w:spacing w:val="-2"/>
                <w:sz w:val="24"/>
              </w:rPr>
              <w:t>浙江省建设项目主要污染物总量准入审核办法</w:t>
            </w:r>
            <w:r w:rsidRPr="00FA0D4E">
              <w:rPr>
                <w:spacing w:val="-2"/>
                <w:sz w:val="24"/>
              </w:rPr>
              <w:t>(</w:t>
            </w:r>
            <w:r w:rsidRPr="00FA0D4E">
              <w:rPr>
                <w:spacing w:val="-2"/>
                <w:sz w:val="24"/>
              </w:rPr>
              <w:t>试行</w:t>
            </w:r>
            <w:r w:rsidRPr="00FA0D4E">
              <w:rPr>
                <w:spacing w:val="-2"/>
                <w:sz w:val="24"/>
              </w:rPr>
              <w:t>)&gt;</w:t>
            </w:r>
            <w:r w:rsidRPr="00FA0D4E">
              <w:rPr>
                <w:spacing w:val="-2"/>
                <w:sz w:val="24"/>
              </w:rPr>
              <w:t>的通知》，浙江省环保厅，</w:t>
            </w:r>
            <w:proofErr w:type="gramStart"/>
            <w:r w:rsidRPr="00FA0D4E">
              <w:rPr>
                <w:spacing w:val="-2"/>
                <w:sz w:val="24"/>
              </w:rPr>
              <w:t>浙环发</w:t>
            </w:r>
            <w:proofErr w:type="gramEnd"/>
            <w:r w:rsidRPr="00FA0D4E">
              <w:rPr>
                <w:spacing w:val="-2"/>
                <w:sz w:val="24"/>
              </w:rPr>
              <w:t>[2012]10</w:t>
            </w:r>
            <w:r w:rsidRPr="00FA0D4E">
              <w:rPr>
                <w:spacing w:val="-2"/>
                <w:sz w:val="24"/>
              </w:rPr>
              <w:t>号，</w:t>
            </w:r>
            <w:r w:rsidRPr="00FA0D4E">
              <w:rPr>
                <w:spacing w:val="-2"/>
                <w:sz w:val="24"/>
              </w:rPr>
              <w:t>2012.2.24</w:t>
            </w:r>
            <w:r w:rsidRPr="00FA0D4E">
              <w:rPr>
                <w:spacing w:val="-2"/>
                <w:sz w:val="24"/>
              </w:rPr>
              <w:t>；</w:t>
            </w:r>
          </w:p>
          <w:p w14:paraId="1F065D19" w14:textId="27F5FC15"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007F126D" w:rsidRPr="00FA0D4E">
              <w:rPr>
                <w:rFonts w:hint="eastAsia"/>
                <w:spacing w:val="-2"/>
                <w:sz w:val="24"/>
              </w:rPr>
              <w:t>8</w:t>
            </w:r>
            <w:r w:rsidRPr="00FA0D4E">
              <w:rPr>
                <w:rFonts w:hint="eastAsia"/>
                <w:spacing w:val="-2"/>
                <w:sz w:val="24"/>
              </w:rPr>
              <w:t>）</w:t>
            </w:r>
            <w:r w:rsidRPr="00FA0D4E">
              <w:rPr>
                <w:spacing w:val="-2"/>
                <w:sz w:val="24"/>
              </w:rPr>
              <w:t>《关于印发浙江省土壤污染污染防治工作方案的通知》，浙江省人民政府浙政发</w:t>
            </w:r>
            <w:r w:rsidRPr="00FA0D4E">
              <w:rPr>
                <w:spacing w:val="-2"/>
                <w:sz w:val="24"/>
              </w:rPr>
              <w:t>[2016]47</w:t>
            </w:r>
            <w:r w:rsidRPr="00FA0D4E">
              <w:rPr>
                <w:spacing w:val="-2"/>
                <w:sz w:val="24"/>
              </w:rPr>
              <w:t>号，</w:t>
            </w:r>
            <w:r w:rsidRPr="00FA0D4E">
              <w:rPr>
                <w:spacing w:val="-2"/>
                <w:sz w:val="24"/>
              </w:rPr>
              <w:t>2016.12.29</w:t>
            </w:r>
            <w:r w:rsidRPr="00FA0D4E">
              <w:rPr>
                <w:spacing w:val="-2"/>
                <w:sz w:val="24"/>
              </w:rPr>
              <w:t>；</w:t>
            </w:r>
          </w:p>
          <w:p w14:paraId="522E53AF" w14:textId="49710BE5" w:rsidR="00DA1924" w:rsidRPr="00FA0D4E" w:rsidRDefault="00DA1924" w:rsidP="00DA1924">
            <w:pPr>
              <w:adjustRightInd w:val="0"/>
              <w:snapToGrid w:val="0"/>
              <w:spacing w:line="360" w:lineRule="auto"/>
              <w:ind w:firstLine="482"/>
              <w:rPr>
                <w:sz w:val="24"/>
              </w:rPr>
            </w:pPr>
            <w:r w:rsidRPr="00FA0D4E">
              <w:rPr>
                <w:rFonts w:hint="eastAsia"/>
                <w:spacing w:val="-2"/>
                <w:sz w:val="24"/>
              </w:rPr>
              <w:t>（</w:t>
            </w:r>
            <w:r w:rsidR="007F126D" w:rsidRPr="00FA0D4E">
              <w:rPr>
                <w:rFonts w:hint="eastAsia"/>
                <w:spacing w:val="-2"/>
                <w:sz w:val="24"/>
              </w:rPr>
              <w:t>9</w:t>
            </w:r>
            <w:r w:rsidRPr="00FA0D4E">
              <w:rPr>
                <w:rFonts w:hint="eastAsia"/>
                <w:spacing w:val="-2"/>
                <w:sz w:val="24"/>
              </w:rPr>
              <w:t>）</w:t>
            </w:r>
            <w:r w:rsidRPr="00FA0D4E">
              <w:rPr>
                <w:sz w:val="24"/>
              </w:rPr>
              <w:t>《浙江省工业污染防治</w:t>
            </w:r>
            <w:r w:rsidRPr="00FA0D4E">
              <w:rPr>
                <w:sz w:val="24"/>
              </w:rPr>
              <w:t>“</w:t>
            </w:r>
            <w:r w:rsidRPr="00FA0D4E">
              <w:rPr>
                <w:sz w:val="24"/>
              </w:rPr>
              <w:t>十三五</w:t>
            </w:r>
            <w:r w:rsidRPr="00FA0D4E">
              <w:rPr>
                <w:sz w:val="24"/>
              </w:rPr>
              <w:t>”</w:t>
            </w:r>
            <w:r w:rsidRPr="00FA0D4E">
              <w:rPr>
                <w:sz w:val="24"/>
              </w:rPr>
              <w:t>规划》，</w:t>
            </w:r>
            <w:r w:rsidRPr="00FA0D4E">
              <w:rPr>
                <w:sz w:val="24"/>
              </w:rPr>
              <w:t>2016.10.17</w:t>
            </w:r>
            <w:r w:rsidRPr="00FA0D4E">
              <w:rPr>
                <w:sz w:val="24"/>
              </w:rPr>
              <w:t>起实施；</w:t>
            </w:r>
          </w:p>
          <w:p w14:paraId="564D44FA" w14:textId="4E87912F"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1</w:t>
            </w:r>
            <w:r w:rsidR="007F126D" w:rsidRPr="00FA0D4E">
              <w:rPr>
                <w:rFonts w:hint="eastAsia"/>
                <w:sz w:val="24"/>
              </w:rPr>
              <w:t>0</w:t>
            </w:r>
            <w:r w:rsidRPr="00FA0D4E">
              <w:rPr>
                <w:rFonts w:hint="eastAsia"/>
                <w:sz w:val="24"/>
              </w:rPr>
              <w:t>）</w:t>
            </w:r>
            <w:r w:rsidRPr="00FA0D4E">
              <w:rPr>
                <w:sz w:val="24"/>
              </w:rPr>
              <w:t>《关于印发浙江省大气污染防治</w:t>
            </w:r>
            <w:r w:rsidRPr="00FA0D4E">
              <w:rPr>
                <w:sz w:val="24"/>
              </w:rPr>
              <w:t>“</w:t>
            </w:r>
            <w:r w:rsidRPr="00FA0D4E">
              <w:rPr>
                <w:sz w:val="24"/>
              </w:rPr>
              <w:t>十三五</w:t>
            </w:r>
            <w:r w:rsidRPr="00FA0D4E">
              <w:rPr>
                <w:sz w:val="24"/>
              </w:rPr>
              <w:t>”</w:t>
            </w:r>
            <w:r w:rsidRPr="00FA0D4E">
              <w:rPr>
                <w:sz w:val="24"/>
              </w:rPr>
              <w:t>规划的通知》，</w:t>
            </w:r>
            <w:proofErr w:type="gramStart"/>
            <w:r w:rsidRPr="00FA0D4E">
              <w:rPr>
                <w:sz w:val="24"/>
              </w:rPr>
              <w:t>浙发改</w:t>
            </w:r>
            <w:proofErr w:type="gramEnd"/>
            <w:r w:rsidRPr="00FA0D4E">
              <w:rPr>
                <w:sz w:val="24"/>
              </w:rPr>
              <w:t>规划</w:t>
            </w:r>
            <w:r w:rsidRPr="00FA0D4E">
              <w:rPr>
                <w:sz w:val="24"/>
              </w:rPr>
              <w:t>[2017]250</w:t>
            </w:r>
            <w:r w:rsidRPr="00FA0D4E">
              <w:rPr>
                <w:sz w:val="24"/>
              </w:rPr>
              <w:t>号，</w:t>
            </w:r>
            <w:r w:rsidRPr="00FA0D4E">
              <w:rPr>
                <w:sz w:val="24"/>
              </w:rPr>
              <w:t>2017.3.22</w:t>
            </w:r>
            <w:r w:rsidRPr="00FA0D4E">
              <w:rPr>
                <w:sz w:val="24"/>
              </w:rPr>
              <w:t>；</w:t>
            </w:r>
          </w:p>
          <w:p w14:paraId="6D5C13F1" w14:textId="51949D21" w:rsidR="00DA1924" w:rsidRPr="00FA0D4E" w:rsidRDefault="00DA1924" w:rsidP="00DA1924">
            <w:pPr>
              <w:adjustRightInd w:val="0"/>
              <w:snapToGrid w:val="0"/>
              <w:spacing w:line="360" w:lineRule="auto"/>
              <w:ind w:firstLine="482"/>
              <w:rPr>
                <w:spacing w:val="-2"/>
                <w:sz w:val="24"/>
              </w:rPr>
            </w:pPr>
            <w:r w:rsidRPr="00FA0D4E">
              <w:rPr>
                <w:rFonts w:hint="eastAsia"/>
                <w:sz w:val="24"/>
              </w:rPr>
              <w:t>（</w:t>
            </w:r>
            <w:r w:rsidRPr="00FA0D4E">
              <w:rPr>
                <w:rFonts w:hint="eastAsia"/>
                <w:sz w:val="24"/>
              </w:rPr>
              <w:t>1</w:t>
            </w:r>
            <w:r w:rsidR="007F126D" w:rsidRPr="00FA0D4E">
              <w:rPr>
                <w:rFonts w:hint="eastAsia"/>
                <w:sz w:val="24"/>
              </w:rPr>
              <w:t>1</w:t>
            </w:r>
            <w:r w:rsidRPr="00FA0D4E">
              <w:rPr>
                <w:rFonts w:hint="eastAsia"/>
                <w:sz w:val="24"/>
              </w:rPr>
              <w:t>）</w:t>
            </w:r>
            <w:r w:rsidRPr="00FA0D4E">
              <w:rPr>
                <w:sz w:val="24"/>
              </w:rPr>
              <w:t>《关于印发</w:t>
            </w:r>
            <w:r w:rsidRPr="00FA0D4E">
              <w:rPr>
                <w:sz w:val="24"/>
              </w:rPr>
              <w:t>&lt;</w:t>
            </w:r>
            <w:r w:rsidRPr="00FA0D4E">
              <w:rPr>
                <w:sz w:val="24"/>
              </w:rPr>
              <w:t>浙江省环境保护厅建设项目环境影响评价公众参与和政府信息公开工作的实施细则</w:t>
            </w:r>
            <w:r w:rsidRPr="00FA0D4E">
              <w:rPr>
                <w:sz w:val="24"/>
              </w:rPr>
              <w:t>(</w:t>
            </w:r>
            <w:r w:rsidRPr="00FA0D4E">
              <w:rPr>
                <w:sz w:val="24"/>
              </w:rPr>
              <w:t>试行</w:t>
            </w:r>
            <w:r w:rsidRPr="00FA0D4E">
              <w:rPr>
                <w:sz w:val="24"/>
              </w:rPr>
              <w:t>)&gt;</w:t>
            </w:r>
            <w:r w:rsidRPr="00FA0D4E">
              <w:rPr>
                <w:sz w:val="24"/>
              </w:rPr>
              <w:t>的通知》，</w:t>
            </w:r>
            <w:proofErr w:type="gramStart"/>
            <w:r w:rsidRPr="00FA0D4E">
              <w:rPr>
                <w:sz w:val="24"/>
              </w:rPr>
              <w:t>浙环发</w:t>
            </w:r>
            <w:proofErr w:type="gramEnd"/>
            <w:r w:rsidRPr="00FA0D4E">
              <w:rPr>
                <w:sz w:val="24"/>
              </w:rPr>
              <w:t>[2014]28</w:t>
            </w:r>
            <w:r w:rsidRPr="00FA0D4E">
              <w:rPr>
                <w:sz w:val="24"/>
              </w:rPr>
              <w:t>号，浙江省环保厅，</w:t>
            </w:r>
            <w:r w:rsidRPr="00FA0D4E">
              <w:rPr>
                <w:sz w:val="24"/>
              </w:rPr>
              <w:t>2014.5.19</w:t>
            </w:r>
            <w:r w:rsidRPr="00FA0D4E">
              <w:rPr>
                <w:sz w:val="24"/>
              </w:rPr>
              <w:t>；</w:t>
            </w:r>
          </w:p>
          <w:p w14:paraId="0075FEB0" w14:textId="7E495014" w:rsidR="00DA1924" w:rsidRPr="00FA0D4E" w:rsidRDefault="00DA1924" w:rsidP="00DA1924">
            <w:pPr>
              <w:adjustRightInd w:val="0"/>
              <w:snapToGrid w:val="0"/>
              <w:spacing w:line="360" w:lineRule="auto"/>
              <w:ind w:firstLine="482"/>
              <w:rPr>
                <w:sz w:val="24"/>
              </w:rPr>
            </w:pPr>
            <w:r w:rsidRPr="00FA0D4E">
              <w:rPr>
                <w:rFonts w:hint="eastAsia"/>
                <w:spacing w:val="-2"/>
                <w:sz w:val="24"/>
              </w:rPr>
              <w:t>（</w:t>
            </w:r>
            <w:r w:rsidRPr="00FA0D4E">
              <w:rPr>
                <w:rFonts w:hint="eastAsia"/>
                <w:spacing w:val="-2"/>
                <w:sz w:val="24"/>
              </w:rPr>
              <w:t>1</w:t>
            </w:r>
            <w:r w:rsidR="007F126D" w:rsidRPr="00FA0D4E">
              <w:rPr>
                <w:rFonts w:hint="eastAsia"/>
                <w:spacing w:val="-2"/>
                <w:sz w:val="24"/>
              </w:rPr>
              <w:t>2</w:t>
            </w:r>
            <w:r w:rsidRPr="00FA0D4E">
              <w:rPr>
                <w:rFonts w:hint="eastAsia"/>
                <w:spacing w:val="-2"/>
                <w:sz w:val="24"/>
              </w:rPr>
              <w:t>）</w:t>
            </w:r>
            <w:r w:rsidRPr="00FA0D4E">
              <w:rPr>
                <w:sz w:val="24"/>
              </w:rPr>
              <w:t>《浙江省环境保护厅关于发布</w:t>
            </w:r>
            <w:r w:rsidRPr="00FA0D4E">
              <w:rPr>
                <w:sz w:val="24"/>
              </w:rPr>
              <w:t>&lt;</w:t>
            </w:r>
            <w:r w:rsidRPr="00FA0D4E">
              <w:rPr>
                <w:sz w:val="24"/>
              </w:rPr>
              <w:t>省环境保护主管部门负责审批环境影响评价文件的建设项目清单</w:t>
            </w:r>
            <w:r w:rsidRPr="00FA0D4E">
              <w:rPr>
                <w:sz w:val="24"/>
              </w:rPr>
              <w:t>(2015</w:t>
            </w:r>
            <w:r w:rsidRPr="00FA0D4E">
              <w:rPr>
                <w:sz w:val="24"/>
              </w:rPr>
              <w:t>年本</w:t>
            </w:r>
            <w:r w:rsidRPr="00FA0D4E">
              <w:rPr>
                <w:sz w:val="24"/>
              </w:rPr>
              <w:t>)&gt;</w:t>
            </w:r>
            <w:r w:rsidRPr="00FA0D4E">
              <w:rPr>
                <w:sz w:val="24"/>
              </w:rPr>
              <w:t>及</w:t>
            </w:r>
            <w:r w:rsidRPr="00FA0D4E">
              <w:rPr>
                <w:sz w:val="24"/>
              </w:rPr>
              <w:t>&lt;</w:t>
            </w:r>
            <w:r w:rsidRPr="00FA0D4E">
              <w:rPr>
                <w:sz w:val="24"/>
              </w:rPr>
              <w:t>设区市环境保护主管部门负责审批环境影响评价文件的重污染、高环境风险以及严重影响生态的建设项目清单</w:t>
            </w:r>
            <w:r w:rsidRPr="00FA0D4E">
              <w:rPr>
                <w:sz w:val="24"/>
              </w:rPr>
              <w:t>(2015</w:t>
            </w:r>
            <w:r w:rsidRPr="00FA0D4E">
              <w:rPr>
                <w:sz w:val="24"/>
              </w:rPr>
              <w:t>年本</w:t>
            </w:r>
            <w:r w:rsidRPr="00FA0D4E">
              <w:rPr>
                <w:sz w:val="24"/>
              </w:rPr>
              <w:t>)&gt;</w:t>
            </w:r>
            <w:r w:rsidRPr="00FA0D4E">
              <w:rPr>
                <w:sz w:val="24"/>
              </w:rPr>
              <w:t>的通知》，</w:t>
            </w:r>
            <w:proofErr w:type="gramStart"/>
            <w:r w:rsidRPr="00FA0D4E">
              <w:rPr>
                <w:sz w:val="24"/>
              </w:rPr>
              <w:t>浙环发</w:t>
            </w:r>
            <w:proofErr w:type="gramEnd"/>
            <w:r w:rsidRPr="00FA0D4E">
              <w:rPr>
                <w:sz w:val="24"/>
              </w:rPr>
              <w:t>[2015]38</w:t>
            </w:r>
            <w:r w:rsidRPr="00FA0D4E">
              <w:rPr>
                <w:sz w:val="24"/>
              </w:rPr>
              <w:t>号，</w:t>
            </w:r>
            <w:r w:rsidRPr="00FA0D4E">
              <w:rPr>
                <w:sz w:val="24"/>
              </w:rPr>
              <w:t>2015.9.23</w:t>
            </w:r>
            <w:r w:rsidRPr="00FA0D4E">
              <w:rPr>
                <w:sz w:val="24"/>
              </w:rPr>
              <w:t>；</w:t>
            </w:r>
          </w:p>
          <w:p w14:paraId="49B85C69" w14:textId="4870B471"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1</w:t>
            </w:r>
            <w:r w:rsidR="007F126D" w:rsidRPr="00FA0D4E">
              <w:rPr>
                <w:rFonts w:hint="eastAsia"/>
                <w:sz w:val="24"/>
              </w:rPr>
              <w:t>3</w:t>
            </w:r>
            <w:r w:rsidRPr="00FA0D4E">
              <w:rPr>
                <w:rFonts w:hint="eastAsia"/>
                <w:sz w:val="24"/>
              </w:rPr>
              <w:t>）</w:t>
            </w:r>
            <w:r w:rsidRPr="00FA0D4E">
              <w:rPr>
                <w:sz w:val="24"/>
              </w:rPr>
              <w:t>《浙江省人民政府关于发布浙江省生态保护红线的通知》，浙政发</w:t>
            </w:r>
            <w:r w:rsidRPr="00FA0D4E">
              <w:rPr>
                <w:sz w:val="24"/>
              </w:rPr>
              <w:t>[2018]30</w:t>
            </w:r>
            <w:r w:rsidRPr="00FA0D4E">
              <w:rPr>
                <w:sz w:val="24"/>
              </w:rPr>
              <w:t>号，</w:t>
            </w:r>
            <w:r w:rsidRPr="00FA0D4E">
              <w:rPr>
                <w:sz w:val="24"/>
              </w:rPr>
              <w:t>2018.7.20</w:t>
            </w:r>
            <w:r w:rsidRPr="00FA0D4E">
              <w:rPr>
                <w:sz w:val="24"/>
              </w:rPr>
              <w:t>；</w:t>
            </w:r>
          </w:p>
          <w:p w14:paraId="2E9D89A8" w14:textId="43B8857D" w:rsidR="00F06457" w:rsidRPr="00FA0D4E" w:rsidRDefault="00F06457" w:rsidP="00DA1924">
            <w:pPr>
              <w:adjustRightInd w:val="0"/>
              <w:snapToGrid w:val="0"/>
              <w:spacing w:line="360" w:lineRule="auto"/>
              <w:ind w:firstLine="482"/>
              <w:rPr>
                <w:sz w:val="24"/>
              </w:rPr>
            </w:pPr>
            <w:r w:rsidRPr="00FA0D4E">
              <w:rPr>
                <w:rFonts w:hint="eastAsia"/>
                <w:sz w:val="24"/>
              </w:rPr>
              <w:t>（</w:t>
            </w:r>
            <w:r w:rsidRPr="00FA0D4E">
              <w:rPr>
                <w:rFonts w:hint="eastAsia"/>
                <w:sz w:val="24"/>
              </w:rPr>
              <w:t>1</w:t>
            </w:r>
            <w:r w:rsidR="007F126D" w:rsidRPr="00FA0D4E">
              <w:rPr>
                <w:rFonts w:hint="eastAsia"/>
                <w:sz w:val="24"/>
              </w:rPr>
              <w:t>4</w:t>
            </w:r>
            <w:r w:rsidRPr="00FA0D4E">
              <w:rPr>
                <w:rFonts w:hint="eastAsia"/>
                <w:sz w:val="24"/>
              </w:rPr>
              <w:t>）浙江省生态环境厅关于印发《浙江省“三线一单”生态环境分</w:t>
            </w:r>
            <w:r w:rsidR="00FF6E7D" w:rsidRPr="00FA0D4E">
              <w:rPr>
                <w:rFonts w:hint="eastAsia"/>
                <w:sz w:val="24"/>
              </w:rPr>
              <w:t>区</w:t>
            </w:r>
            <w:r w:rsidRPr="00FA0D4E">
              <w:rPr>
                <w:rFonts w:hint="eastAsia"/>
                <w:sz w:val="24"/>
              </w:rPr>
              <w:t>管控方案》的通知（</w:t>
            </w:r>
            <w:proofErr w:type="gramStart"/>
            <w:r w:rsidRPr="00FA0D4E">
              <w:rPr>
                <w:rFonts w:hint="eastAsia"/>
                <w:sz w:val="24"/>
              </w:rPr>
              <w:t>浙环发</w:t>
            </w:r>
            <w:proofErr w:type="gramEnd"/>
            <w:r w:rsidRPr="00FA0D4E">
              <w:rPr>
                <w:rFonts w:hint="eastAsia"/>
                <w:sz w:val="24"/>
              </w:rPr>
              <w:t>[</w:t>
            </w:r>
            <w:r w:rsidRPr="00FA0D4E">
              <w:rPr>
                <w:sz w:val="24"/>
              </w:rPr>
              <w:t>2020]7</w:t>
            </w:r>
            <w:r w:rsidRPr="00FA0D4E">
              <w:rPr>
                <w:rFonts w:hint="eastAsia"/>
                <w:sz w:val="24"/>
              </w:rPr>
              <w:t>号），</w:t>
            </w:r>
            <w:r w:rsidRPr="00FA0D4E">
              <w:rPr>
                <w:rFonts w:hint="eastAsia"/>
                <w:sz w:val="24"/>
              </w:rPr>
              <w:t>2020</w:t>
            </w:r>
            <w:r w:rsidRPr="00FA0D4E">
              <w:rPr>
                <w:rFonts w:hint="eastAsia"/>
                <w:sz w:val="24"/>
              </w:rPr>
              <w:t>年</w:t>
            </w:r>
            <w:r w:rsidRPr="00FA0D4E">
              <w:rPr>
                <w:rFonts w:hint="eastAsia"/>
                <w:sz w:val="24"/>
              </w:rPr>
              <w:t>5</w:t>
            </w:r>
            <w:r w:rsidRPr="00FA0D4E">
              <w:rPr>
                <w:rFonts w:hint="eastAsia"/>
                <w:sz w:val="24"/>
              </w:rPr>
              <w:t>月</w:t>
            </w:r>
            <w:r w:rsidRPr="00FA0D4E">
              <w:rPr>
                <w:rFonts w:hint="eastAsia"/>
                <w:sz w:val="24"/>
              </w:rPr>
              <w:t>23</w:t>
            </w:r>
            <w:r w:rsidRPr="00FA0D4E">
              <w:rPr>
                <w:rFonts w:hint="eastAsia"/>
                <w:sz w:val="24"/>
              </w:rPr>
              <w:t>日印发；</w:t>
            </w:r>
          </w:p>
          <w:p w14:paraId="6D78078C" w14:textId="77777777" w:rsidR="003534C0" w:rsidRPr="00FA0D4E" w:rsidRDefault="00DA1924" w:rsidP="007F126D">
            <w:pPr>
              <w:adjustRightInd w:val="0"/>
              <w:snapToGrid w:val="0"/>
              <w:spacing w:line="360" w:lineRule="auto"/>
              <w:ind w:firstLine="482"/>
              <w:rPr>
                <w:sz w:val="24"/>
              </w:rPr>
            </w:pPr>
            <w:r w:rsidRPr="00FA0D4E">
              <w:rPr>
                <w:rFonts w:hint="eastAsia"/>
                <w:sz w:val="24"/>
              </w:rPr>
              <w:t>（</w:t>
            </w:r>
            <w:r w:rsidRPr="00FA0D4E">
              <w:rPr>
                <w:rFonts w:hint="eastAsia"/>
                <w:sz w:val="24"/>
              </w:rPr>
              <w:t>1</w:t>
            </w:r>
            <w:r w:rsidR="007F126D" w:rsidRPr="00FA0D4E">
              <w:rPr>
                <w:rFonts w:hint="eastAsia"/>
                <w:sz w:val="24"/>
              </w:rPr>
              <w:t>5</w:t>
            </w:r>
            <w:r w:rsidRPr="00FA0D4E">
              <w:rPr>
                <w:rFonts w:hint="eastAsia"/>
                <w:sz w:val="24"/>
              </w:rPr>
              <w:t>）</w:t>
            </w:r>
            <w:r w:rsidRPr="00FA0D4E">
              <w:rPr>
                <w:sz w:val="24"/>
              </w:rPr>
              <w:t>《浙江省人民政府关于印发浙江省打赢蓝天保卫战三年行动计划的通知》，浙政发</w:t>
            </w:r>
            <w:r w:rsidRPr="00FA0D4E">
              <w:rPr>
                <w:sz w:val="24"/>
              </w:rPr>
              <w:t>[2018]35</w:t>
            </w:r>
            <w:r w:rsidRPr="00FA0D4E">
              <w:rPr>
                <w:sz w:val="24"/>
              </w:rPr>
              <w:t>号，</w:t>
            </w:r>
            <w:r w:rsidRPr="00FA0D4E">
              <w:rPr>
                <w:sz w:val="24"/>
              </w:rPr>
              <w:t>2018.9.25</w:t>
            </w:r>
            <w:r w:rsidR="003534C0" w:rsidRPr="00FA0D4E">
              <w:rPr>
                <w:rFonts w:hint="eastAsia"/>
                <w:sz w:val="24"/>
              </w:rPr>
              <w:t>；</w:t>
            </w:r>
          </w:p>
          <w:p w14:paraId="30C67342" w14:textId="1CA50825" w:rsidR="003534C0" w:rsidRPr="00FA0D4E" w:rsidRDefault="003534C0" w:rsidP="003534C0">
            <w:pPr>
              <w:adjustRightInd w:val="0"/>
              <w:snapToGrid w:val="0"/>
              <w:spacing w:line="360" w:lineRule="auto"/>
              <w:ind w:firstLine="482"/>
              <w:rPr>
                <w:sz w:val="24"/>
              </w:rPr>
            </w:pPr>
            <w:r w:rsidRPr="00FA0D4E">
              <w:rPr>
                <w:rFonts w:hint="eastAsia"/>
                <w:sz w:val="24"/>
              </w:rPr>
              <w:t>（</w:t>
            </w:r>
            <w:r w:rsidRPr="00FA0D4E">
              <w:rPr>
                <w:rFonts w:hint="eastAsia"/>
                <w:sz w:val="24"/>
              </w:rPr>
              <w:t>16</w:t>
            </w:r>
            <w:r w:rsidRPr="00FA0D4E">
              <w:rPr>
                <w:rFonts w:hint="eastAsia"/>
                <w:sz w:val="24"/>
              </w:rPr>
              <w:t>）</w:t>
            </w:r>
            <w:proofErr w:type="gramStart"/>
            <w:r w:rsidRPr="00FA0D4E">
              <w:rPr>
                <w:rFonts w:hint="eastAsia"/>
                <w:sz w:val="24"/>
              </w:rPr>
              <w:t>《</w:t>
            </w:r>
            <w:proofErr w:type="gramEnd"/>
            <w:r w:rsidRPr="00FA0D4E">
              <w:rPr>
                <w:rFonts w:hint="eastAsia"/>
                <w:sz w:val="24"/>
              </w:rPr>
              <w:t>嘉兴市人民政府关于同意</w:t>
            </w:r>
            <w:proofErr w:type="gramStart"/>
            <w:r w:rsidRPr="00FA0D4E">
              <w:rPr>
                <w:rFonts w:hint="eastAsia"/>
                <w:sz w:val="24"/>
              </w:rPr>
              <w:t>《</w:t>
            </w:r>
            <w:proofErr w:type="gramEnd"/>
            <w:r w:rsidRPr="00FA0D4E">
              <w:rPr>
                <w:rFonts w:hint="eastAsia"/>
                <w:sz w:val="24"/>
              </w:rPr>
              <w:t>嘉兴市“三线一单”生态环境分区管控方案</w:t>
            </w:r>
            <w:proofErr w:type="gramStart"/>
            <w:r w:rsidRPr="00FA0D4E">
              <w:rPr>
                <w:rFonts w:hint="eastAsia"/>
                <w:sz w:val="24"/>
              </w:rPr>
              <w:t>》</w:t>
            </w:r>
            <w:proofErr w:type="gramEnd"/>
            <w:r w:rsidRPr="00FA0D4E">
              <w:rPr>
                <w:rFonts w:hint="eastAsia"/>
                <w:sz w:val="24"/>
              </w:rPr>
              <w:t>的批复</w:t>
            </w:r>
            <w:proofErr w:type="gramStart"/>
            <w:r w:rsidRPr="00FA0D4E">
              <w:rPr>
                <w:rFonts w:hint="eastAsia"/>
                <w:sz w:val="24"/>
              </w:rPr>
              <w:t>》</w:t>
            </w:r>
            <w:proofErr w:type="gramEnd"/>
            <w:r w:rsidRPr="00FA0D4E">
              <w:rPr>
                <w:rFonts w:hint="eastAsia"/>
                <w:sz w:val="24"/>
              </w:rPr>
              <w:t>，嘉政发函</w:t>
            </w:r>
            <w:r w:rsidRPr="00FA0D4E">
              <w:rPr>
                <w:rFonts w:hint="eastAsia"/>
                <w:sz w:val="24"/>
              </w:rPr>
              <w:t>[2020</w:t>
            </w:r>
            <w:r w:rsidRPr="00FA0D4E">
              <w:rPr>
                <w:sz w:val="24"/>
              </w:rPr>
              <w:t>]</w:t>
            </w:r>
            <w:r w:rsidRPr="00FA0D4E">
              <w:rPr>
                <w:rFonts w:hint="eastAsia"/>
                <w:sz w:val="24"/>
              </w:rPr>
              <w:t>9</w:t>
            </w:r>
            <w:r w:rsidRPr="00FA0D4E">
              <w:rPr>
                <w:rFonts w:hint="eastAsia"/>
                <w:sz w:val="24"/>
              </w:rPr>
              <w:t>号，</w:t>
            </w:r>
            <w:r w:rsidRPr="00FA0D4E">
              <w:rPr>
                <w:rFonts w:hint="eastAsia"/>
                <w:sz w:val="24"/>
              </w:rPr>
              <w:t>2020.8.27</w:t>
            </w:r>
            <w:r w:rsidRPr="00FA0D4E">
              <w:rPr>
                <w:rFonts w:hint="eastAsia"/>
                <w:sz w:val="24"/>
              </w:rPr>
              <w:t>；</w:t>
            </w:r>
          </w:p>
          <w:p w14:paraId="484065F2" w14:textId="0236384E" w:rsidR="003534C0" w:rsidRPr="00FA0D4E" w:rsidRDefault="003534C0" w:rsidP="003534C0">
            <w:pPr>
              <w:adjustRightInd w:val="0"/>
              <w:snapToGrid w:val="0"/>
              <w:spacing w:line="360" w:lineRule="auto"/>
              <w:ind w:firstLine="482"/>
              <w:rPr>
                <w:sz w:val="24"/>
              </w:rPr>
            </w:pPr>
            <w:r w:rsidRPr="00FA0D4E">
              <w:rPr>
                <w:rFonts w:hint="eastAsia"/>
                <w:sz w:val="24"/>
              </w:rPr>
              <w:t>（</w:t>
            </w:r>
            <w:r w:rsidRPr="00FA0D4E">
              <w:rPr>
                <w:rFonts w:hint="eastAsia"/>
                <w:sz w:val="24"/>
              </w:rPr>
              <w:t>17</w:t>
            </w:r>
            <w:r w:rsidRPr="00FA0D4E">
              <w:rPr>
                <w:rFonts w:hint="eastAsia"/>
                <w:sz w:val="24"/>
              </w:rPr>
              <w:t>）《嘉兴市生态环境局关于印发嘉兴市“三线一单”生态环境分区管控方案的通知》，嘉环发</w:t>
            </w:r>
            <w:r w:rsidRPr="00FA0D4E">
              <w:rPr>
                <w:rFonts w:hint="eastAsia"/>
                <w:sz w:val="24"/>
              </w:rPr>
              <w:t>[2020</w:t>
            </w:r>
            <w:r w:rsidRPr="00FA0D4E">
              <w:rPr>
                <w:sz w:val="24"/>
              </w:rPr>
              <w:t>]</w:t>
            </w:r>
            <w:r w:rsidRPr="00FA0D4E">
              <w:rPr>
                <w:rFonts w:hint="eastAsia"/>
                <w:sz w:val="24"/>
              </w:rPr>
              <w:t>66</w:t>
            </w:r>
            <w:r w:rsidRPr="00FA0D4E">
              <w:rPr>
                <w:rFonts w:hint="eastAsia"/>
                <w:sz w:val="24"/>
              </w:rPr>
              <w:t>号，</w:t>
            </w:r>
            <w:r w:rsidRPr="00FA0D4E">
              <w:rPr>
                <w:rFonts w:hint="eastAsia"/>
                <w:sz w:val="24"/>
              </w:rPr>
              <w:t>2020.8.28</w:t>
            </w:r>
            <w:r w:rsidRPr="00FA0D4E">
              <w:rPr>
                <w:sz w:val="24"/>
              </w:rPr>
              <w:t>。</w:t>
            </w:r>
          </w:p>
          <w:p w14:paraId="7752F76A"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1.1.2.3</w:t>
            </w:r>
            <w:r w:rsidRPr="00FA0D4E">
              <w:rPr>
                <w:rFonts w:hint="eastAsia"/>
                <w:b/>
                <w:bCs/>
                <w:sz w:val="24"/>
              </w:rPr>
              <w:t>技术规范</w:t>
            </w:r>
          </w:p>
          <w:p w14:paraId="44EAA13B" w14:textId="77777777"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1</w:t>
            </w:r>
            <w:r w:rsidRPr="00FA0D4E">
              <w:rPr>
                <w:rFonts w:hint="eastAsia"/>
                <w:spacing w:val="-2"/>
                <w:sz w:val="24"/>
              </w:rPr>
              <w:t>）</w:t>
            </w:r>
            <w:r w:rsidRPr="00FA0D4E">
              <w:rPr>
                <w:spacing w:val="-2"/>
                <w:sz w:val="24"/>
              </w:rPr>
              <w:t>《建设项目环境影响评价技术导则</w:t>
            </w:r>
            <w:r w:rsidRPr="00FA0D4E">
              <w:rPr>
                <w:spacing w:val="-2"/>
                <w:sz w:val="24"/>
              </w:rPr>
              <w:t xml:space="preserve"> </w:t>
            </w:r>
            <w:r w:rsidRPr="00FA0D4E">
              <w:rPr>
                <w:spacing w:val="-2"/>
                <w:sz w:val="24"/>
              </w:rPr>
              <w:t>总纲》（</w:t>
            </w:r>
            <w:r w:rsidRPr="00FA0D4E">
              <w:rPr>
                <w:spacing w:val="-2"/>
                <w:sz w:val="24"/>
              </w:rPr>
              <w:t>HJ2.1-2016</w:t>
            </w:r>
            <w:r w:rsidRPr="00FA0D4E">
              <w:rPr>
                <w:spacing w:val="-2"/>
                <w:sz w:val="24"/>
              </w:rPr>
              <w:t>）；</w:t>
            </w:r>
          </w:p>
          <w:p w14:paraId="78383ADC" w14:textId="77777777"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2</w:t>
            </w:r>
            <w:r w:rsidRPr="00FA0D4E">
              <w:rPr>
                <w:rFonts w:hint="eastAsia"/>
                <w:spacing w:val="-2"/>
                <w:sz w:val="24"/>
              </w:rPr>
              <w:t>）</w:t>
            </w:r>
            <w:r w:rsidRPr="00FA0D4E">
              <w:rPr>
                <w:sz w:val="24"/>
              </w:rPr>
              <w:t>《环境影响评价技术导则</w:t>
            </w:r>
            <w:r w:rsidRPr="00FA0D4E">
              <w:rPr>
                <w:sz w:val="24"/>
              </w:rPr>
              <w:t xml:space="preserve"> </w:t>
            </w:r>
            <w:r w:rsidRPr="00FA0D4E">
              <w:rPr>
                <w:sz w:val="24"/>
              </w:rPr>
              <w:t>地表水环境》（</w:t>
            </w:r>
            <w:r w:rsidRPr="00FA0D4E">
              <w:rPr>
                <w:sz w:val="24"/>
              </w:rPr>
              <w:t>HJ2.3-2018</w:t>
            </w:r>
            <w:r w:rsidRPr="00FA0D4E">
              <w:rPr>
                <w:sz w:val="24"/>
              </w:rPr>
              <w:t>）；</w:t>
            </w:r>
          </w:p>
          <w:p w14:paraId="2036EF61" w14:textId="77777777"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3</w:t>
            </w:r>
            <w:r w:rsidRPr="00FA0D4E">
              <w:rPr>
                <w:rFonts w:hint="eastAsia"/>
                <w:spacing w:val="-2"/>
                <w:sz w:val="24"/>
              </w:rPr>
              <w:t>）</w:t>
            </w:r>
            <w:r w:rsidRPr="00FA0D4E">
              <w:rPr>
                <w:spacing w:val="-2"/>
                <w:sz w:val="24"/>
              </w:rPr>
              <w:t>《环境影响评价技术导则</w:t>
            </w:r>
            <w:r w:rsidRPr="00FA0D4E">
              <w:rPr>
                <w:spacing w:val="-2"/>
                <w:sz w:val="24"/>
              </w:rPr>
              <w:t xml:space="preserve"> </w:t>
            </w:r>
            <w:r w:rsidRPr="00FA0D4E">
              <w:rPr>
                <w:spacing w:val="-2"/>
                <w:sz w:val="24"/>
              </w:rPr>
              <w:t>大气环境》（</w:t>
            </w:r>
            <w:r w:rsidRPr="00FA0D4E">
              <w:rPr>
                <w:spacing w:val="-2"/>
                <w:sz w:val="24"/>
              </w:rPr>
              <w:t>HJ2.2-2018</w:t>
            </w:r>
            <w:r w:rsidRPr="00FA0D4E">
              <w:rPr>
                <w:spacing w:val="-2"/>
                <w:sz w:val="24"/>
              </w:rPr>
              <w:t>）；</w:t>
            </w:r>
          </w:p>
          <w:p w14:paraId="768A0D9D" w14:textId="77777777" w:rsidR="00DA1924" w:rsidRPr="00FA0D4E" w:rsidRDefault="00DA1924" w:rsidP="00DA1924">
            <w:pPr>
              <w:adjustRightInd w:val="0"/>
              <w:snapToGrid w:val="0"/>
              <w:spacing w:line="360" w:lineRule="auto"/>
              <w:ind w:firstLine="482"/>
              <w:rPr>
                <w:sz w:val="24"/>
              </w:rPr>
            </w:pPr>
            <w:r w:rsidRPr="00FA0D4E">
              <w:rPr>
                <w:rFonts w:hint="eastAsia"/>
                <w:spacing w:val="-2"/>
                <w:sz w:val="24"/>
              </w:rPr>
              <w:t>（</w:t>
            </w:r>
            <w:r w:rsidRPr="00FA0D4E">
              <w:rPr>
                <w:rFonts w:hint="eastAsia"/>
                <w:spacing w:val="-2"/>
                <w:sz w:val="24"/>
              </w:rPr>
              <w:t>4</w:t>
            </w:r>
            <w:r w:rsidRPr="00FA0D4E">
              <w:rPr>
                <w:rFonts w:hint="eastAsia"/>
                <w:spacing w:val="-2"/>
                <w:sz w:val="24"/>
              </w:rPr>
              <w:t>）《</w:t>
            </w:r>
            <w:r w:rsidRPr="00FA0D4E">
              <w:rPr>
                <w:spacing w:val="-2"/>
                <w:sz w:val="24"/>
              </w:rPr>
              <w:t>环境影响评价技术导则</w:t>
            </w:r>
            <w:r w:rsidRPr="00FA0D4E">
              <w:rPr>
                <w:spacing w:val="-2"/>
                <w:sz w:val="24"/>
              </w:rPr>
              <w:t xml:space="preserve"> </w:t>
            </w:r>
            <w:r w:rsidRPr="00FA0D4E">
              <w:rPr>
                <w:spacing w:val="-2"/>
                <w:sz w:val="24"/>
              </w:rPr>
              <w:t>声环境</w:t>
            </w:r>
            <w:r w:rsidRPr="00FA0D4E">
              <w:rPr>
                <w:rFonts w:hint="eastAsia"/>
                <w:spacing w:val="-2"/>
                <w:sz w:val="24"/>
              </w:rPr>
              <w:t>》</w:t>
            </w:r>
            <w:r w:rsidRPr="00FA0D4E">
              <w:rPr>
                <w:sz w:val="24"/>
              </w:rPr>
              <w:t>（</w:t>
            </w:r>
            <w:r w:rsidRPr="00FA0D4E">
              <w:rPr>
                <w:sz w:val="24"/>
              </w:rPr>
              <w:t>HJ2.4-2009</w:t>
            </w:r>
            <w:r w:rsidRPr="00FA0D4E">
              <w:rPr>
                <w:sz w:val="24"/>
              </w:rPr>
              <w:t>）；</w:t>
            </w:r>
          </w:p>
          <w:p w14:paraId="293934C6" w14:textId="77777777" w:rsidR="00DA1924" w:rsidRPr="00FA0D4E" w:rsidRDefault="00DA1924" w:rsidP="00DA1924">
            <w:pPr>
              <w:adjustRightInd w:val="0"/>
              <w:snapToGrid w:val="0"/>
              <w:spacing w:line="360" w:lineRule="auto"/>
              <w:ind w:firstLine="482"/>
              <w:rPr>
                <w:sz w:val="24"/>
              </w:rPr>
            </w:pPr>
            <w:r w:rsidRPr="00FA0D4E">
              <w:rPr>
                <w:rFonts w:hint="eastAsia"/>
                <w:sz w:val="24"/>
              </w:rPr>
              <w:lastRenderedPageBreak/>
              <w:t>（</w:t>
            </w:r>
            <w:r w:rsidRPr="00FA0D4E">
              <w:rPr>
                <w:rFonts w:hint="eastAsia"/>
                <w:sz w:val="24"/>
              </w:rPr>
              <w:t>5</w:t>
            </w:r>
            <w:r w:rsidRPr="00FA0D4E">
              <w:rPr>
                <w:rFonts w:hint="eastAsia"/>
                <w:sz w:val="24"/>
              </w:rPr>
              <w:t>）《</w:t>
            </w:r>
            <w:r w:rsidRPr="00FA0D4E">
              <w:rPr>
                <w:sz w:val="24"/>
              </w:rPr>
              <w:t>建设项目环境风险评价技术导则》</w:t>
            </w:r>
            <w:r w:rsidRPr="00FA0D4E">
              <w:rPr>
                <w:rFonts w:hint="eastAsia"/>
                <w:sz w:val="24"/>
              </w:rPr>
              <w:t>（</w:t>
            </w:r>
            <w:r w:rsidRPr="00FA0D4E">
              <w:rPr>
                <w:sz w:val="24"/>
              </w:rPr>
              <w:t>HJ169-2018</w:t>
            </w:r>
            <w:r w:rsidRPr="00FA0D4E">
              <w:rPr>
                <w:sz w:val="24"/>
              </w:rPr>
              <w:t>）；</w:t>
            </w:r>
          </w:p>
          <w:p w14:paraId="12AA69C6"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6</w:t>
            </w:r>
            <w:r w:rsidRPr="00FA0D4E">
              <w:rPr>
                <w:rFonts w:hint="eastAsia"/>
                <w:sz w:val="24"/>
              </w:rPr>
              <w:t>）</w:t>
            </w:r>
            <w:r w:rsidRPr="00FA0D4E">
              <w:rPr>
                <w:sz w:val="24"/>
              </w:rPr>
              <w:t>《环境影响评价技术导则</w:t>
            </w:r>
            <w:r w:rsidRPr="00FA0D4E">
              <w:rPr>
                <w:sz w:val="24"/>
              </w:rPr>
              <w:t xml:space="preserve"> </w:t>
            </w:r>
            <w:r w:rsidRPr="00FA0D4E">
              <w:rPr>
                <w:sz w:val="24"/>
              </w:rPr>
              <w:t>生态影响》（</w:t>
            </w:r>
            <w:r w:rsidRPr="00FA0D4E">
              <w:rPr>
                <w:sz w:val="24"/>
              </w:rPr>
              <w:t>HJ19-2011</w:t>
            </w:r>
            <w:r w:rsidRPr="00FA0D4E">
              <w:rPr>
                <w:sz w:val="24"/>
              </w:rPr>
              <w:t>）；</w:t>
            </w:r>
          </w:p>
          <w:p w14:paraId="2EA87C3D"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7</w:t>
            </w:r>
            <w:r w:rsidRPr="00FA0D4E">
              <w:rPr>
                <w:rFonts w:hint="eastAsia"/>
                <w:sz w:val="24"/>
              </w:rPr>
              <w:t>）</w:t>
            </w:r>
            <w:r w:rsidRPr="00FA0D4E">
              <w:rPr>
                <w:sz w:val="24"/>
              </w:rPr>
              <w:t>《环境影响评价技术导则</w:t>
            </w:r>
            <w:r w:rsidRPr="00FA0D4E">
              <w:rPr>
                <w:sz w:val="24"/>
              </w:rPr>
              <w:t xml:space="preserve"> </w:t>
            </w:r>
            <w:r w:rsidRPr="00FA0D4E">
              <w:rPr>
                <w:sz w:val="24"/>
              </w:rPr>
              <w:t>地下水环境》（</w:t>
            </w:r>
            <w:r w:rsidRPr="00FA0D4E">
              <w:rPr>
                <w:sz w:val="24"/>
              </w:rPr>
              <w:t>HJ610-2016</w:t>
            </w:r>
            <w:r w:rsidRPr="00FA0D4E">
              <w:rPr>
                <w:sz w:val="24"/>
              </w:rPr>
              <w:t>）；</w:t>
            </w:r>
          </w:p>
          <w:p w14:paraId="10B3098E"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8</w:t>
            </w:r>
            <w:r w:rsidRPr="00FA0D4E">
              <w:rPr>
                <w:rFonts w:hint="eastAsia"/>
                <w:sz w:val="24"/>
              </w:rPr>
              <w:t>）</w:t>
            </w:r>
            <w:r w:rsidRPr="00FA0D4E">
              <w:rPr>
                <w:sz w:val="24"/>
              </w:rPr>
              <w:t>《环境影响评价技术导则</w:t>
            </w:r>
            <w:r w:rsidRPr="00FA0D4E">
              <w:rPr>
                <w:sz w:val="24"/>
              </w:rPr>
              <w:t xml:space="preserve"> </w:t>
            </w:r>
            <w:r w:rsidRPr="00FA0D4E">
              <w:rPr>
                <w:sz w:val="24"/>
              </w:rPr>
              <w:t>土壤环境（试行）》，</w:t>
            </w:r>
            <w:r w:rsidRPr="00FA0D4E">
              <w:rPr>
                <w:sz w:val="24"/>
              </w:rPr>
              <w:t>HJ964-2018</w:t>
            </w:r>
            <w:r w:rsidRPr="00FA0D4E">
              <w:rPr>
                <w:sz w:val="24"/>
              </w:rPr>
              <w:t>；</w:t>
            </w:r>
          </w:p>
          <w:p w14:paraId="3F823473"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9</w:t>
            </w:r>
            <w:r w:rsidRPr="00FA0D4E">
              <w:rPr>
                <w:rFonts w:hint="eastAsia"/>
                <w:sz w:val="24"/>
              </w:rPr>
              <w:t>）</w:t>
            </w:r>
            <w:r w:rsidRPr="00FA0D4E">
              <w:rPr>
                <w:sz w:val="24"/>
              </w:rPr>
              <w:t>《固体废物鉴别标准</w:t>
            </w:r>
            <w:r w:rsidRPr="00FA0D4E">
              <w:rPr>
                <w:sz w:val="24"/>
              </w:rPr>
              <w:t xml:space="preserve"> </w:t>
            </w:r>
            <w:r w:rsidRPr="00FA0D4E">
              <w:rPr>
                <w:sz w:val="24"/>
              </w:rPr>
              <w:t>通则》（</w:t>
            </w:r>
            <w:r w:rsidRPr="00FA0D4E">
              <w:rPr>
                <w:sz w:val="24"/>
              </w:rPr>
              <w:t>GB34330-2017</w:t>
            </w:r>
            <w:r w:rsidRPr="00FA0D4E">
              <w:rPr>
                <w:sz w:val="24"/>
              </w:rPr>
              <w:t>）；</w:t>
            </w:r>
          </w:p>
          <w:p w14:paraId="0122EB89" w14:textId="77777777" w:rsidR="00DA1924" w:rsidRPr="00FA0D4E" w:rsidRDefault="00DA1924" w:rsidP="00DA1924">
            <w:pPr>
              <w:adjustRightInd w:val="0"/>
              <w:snapToGrid w:val="0"/>
              <w:spacing w:line="360" w:lineRule="auto"/>
              <w:ind w:firstLine="482"/>
              <w:rPr>
                <w:sz w:val="24"/>
              </w:rPr>
            </w:pPr>
            <w:r w:rsidRPr="00FA0D4E">
              <w:rPr>
                <w:rFonts w:hint="eastAsia"/>
                <w:sz w:val="24"/>
              </w:rPr>
              <w:t>（</w:t>
            </w:r>
            <w:r w:rsidRPr="00FA0D4E">
              <w:rPr>
                <w:rFonts w:hint="eastAsia"/>
                <w:sz w:val="24"/>
              </w:rPr>
              <w:t>10</w:t>
            </w:r>
            <w:r w:rsidRPr="00FA0D4E">
              <w:rPr>
                <w:rFonts w:hint="eastAsia"/>
                <w:sz w:val="24"/>
              </w:rPr>
              <w:t>）</w:t>
            </w:r>
            <w:r w:rsidRPr="00FA0D4E">
              <w:rPr>
                <w:sz w:val="24"/>
              </w:rPr>
              <w:t>《浙江省建设项目环境影响评价技术要点》，</w:t>
            </w:r>
            <w:r w:rsidRPr="00FA0D4E">
              <w:rPr>
                <w:sz w:val="24"/>
              </w:rPr>
              <w:t>2005.4</w:t>
            </w:r>
            <w:r w:rsidRPr="00FA0D4E">
              <w:rPr>
                <w:sz w:val="24"/>
              </w:rPr>
              <w:t>修订，</w:t>
            </w:r>
            <w:r w:rsidRPr="00FA0D4E">
              <w:rPr>
                <w:sz w:val="24"/>
              </w:rPr>
              <w:t>2005.5</w:t>
            </w:r>
            <w:r w:rsidRPr="00FA0D4E">
              <w:rPr>
                <w:sz w:val="24"/>
              </w:rPr>
              <w:t>施行；</w:t>
            </w:r>
          </w:p>
          <w:p w14:paraId="33B28C62" w14:textId="77777777" w:rsidR="004B096E" w:rsidRPr="00FA0D4E" w:rsidRDefault="004B096E" w:rsidP="004B096E">
            <w:pPr>
              <w:adjustRightInd w:val="0"/>
              <w:snapToGrid w:val="0"/>
              <w:spacing w:line="360" w:lineRule="auto"/>
              <w:ind w:firstLine="482"/>
              <w:rPr>
                <w:spacing w:val="-2"/>
                <w:sz w:val="24"/>
              </w:rPr>
            </w:pPr>
            <w:r w:rsidRPr="00FA0D4E">
              <w:rPr>
                <w:spacing w:val="-2"/>
                <w:sz w:val="24"/>
              </w:rPr>
              <w:t>（</w:t>
            </w:r>
            <w:r w:rsidRPr="00FA0D4E">
              <w:rPr>
                <w:spacing w:val="-2"/>
                <w:sz w:val="24"/>
              </w:rPr>
              <w:t>11</w:t>
            </w:r>
            <w:r w:rsidRPr="00FA0D4E">
              <w:rPr>
                <w:spacing w:val="-2"/>
                <w:sz w:val="24"/>
              </w:rPr>
              <w:t>）《建设项目危险废物环境影响评价指南》，环保部公告</w:t>
            </w:r>
            <w:r w:rsidRPr="00FA0D4E">
              <w:rPr>
                <w:spacing w:val="-2"/>
                <w:sz w:val="24"/>
              </w:rPr>
              <w:t>2017</w:t>
            </w:r>
            <w:r w:rsidRPr="00FA0D4E">
              <w:rPr>
                <w:spacing w:val="-2"/>
                <w:sz w:val="24"/>
              </w:rPr>
              <w:t>年</w:t>
            </w:r>
            <w:r w:rsidRPr="00FA0D4E">
              <w:rPr>
                <w:spacing w:val="-2"/>
                <w:sz w:val="24"/>
              </w:rPr>
              <w:t>43</w:t>
            </w:r>
            <w:r w:rsidRPr="00FA0D4E">
              <w:rPr>
                <w:spacing w:val="-2"/>
                <w:sz w:val="24"/>
              </w:rPr>
              <w:t>号；</w:t>
            </w:r>
          </w:p>
          <w:p w14:paraId="63C06C7C" w14:textId="6677E2A7" w:rsidR="004B096E" w:rsidRPr="00FA0D4E" w:rsidRDefault="004B096E" w:rsidP="004B096E">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12</w:t>
            </w:r>
            <w:r w:rsidRPr="00FA0D4E">
              <w:rPr>
                <w:rFonts w:hint="eastAsia"/>
                <w:spacing w:val="-2"/>
                <w:sz w:val="24"/>
              </w:rPr>
              <w:t>）</w:t>
            </w:r>
            <w:r w:rsidRPr="00FA0D4E">
              <w:rPr>
                <w:spacing w:val="-2"/>
                <w:sz w:val="24"/>
              </w:rPr>
              <w:t>《危险废物鉴别技术规范》（</w:t>
            </w:r>
            <w:r w:rsidRPr="00FA0D4E">
              <w:rPr>
                <w:spacing w:val="-2"/>
                <w:sz w:val="24"/>
              </w:rPr>
              <w:t>HJ/T298-2019</w:t>
            </w:r>
            <w:r w:rsidRPr="00FA0D4E">
              <w:rPr>
                <w:spacing w:val="-2"/>
                <w:sz w:val="24"/>
              </w:rPr>
              <w:t>）；</w:t>
            </w:r>
          </w:p>
          <w:p w14:paraId="203F0646" w14:textId="23091B50" w:rsidR="00A8158C" w:rsidRPr="00FA0D4E" w:rsidRDefault="00A8158C" w:rsidP="004B096E">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13</w:t>
            </w:r>
            <w:r w:rsidRPr="00FA0D4E">
              <w:rPr>
                <w:rFonts w:hint="eastAsia"/>
                <w:spacing w:val="-2"/>
                <w:sz w:val="24"/>
              </w:rPr>
              <w:t>）《固定污染源排污许可分类管理名录》（</w:t>
            </w:r>
            <w:r w:rsidRPr="00FA0D4E">
              <w:rPr>
                <w:rFonts w:hint="eastAsia"/>
                <w:spacing w:val="-2"/>
                <w:sz w:val="24"/>
              </w:rPr>
              <w:t>2019</w:t>
            </w:r>
            <w:r w:rsidRPr="00FA0D4E">
              <w:rPr>
                <w:rFonts w:hint="eastAsia"/>
                <w:spacing w:val="-2"/>
                <w:sz w:val="24"/>
              </w:rPr>
              <w:t>年版）；</w:t>
            </w:r>
          </w:p>
          <w:p w14:paraId="2A419493" w14:textId="2E1E75D9" w:rsidR="002C63F8" w:rsidRPr="00FA0D4E" w:rsidRDefault="00DA1924" w:rsidP="00DA1924">
            <w:pPr>
              <w:adjustRightInd w:val="0"/>
              <w:snapToGrid w:val="0"/>
              <w:spacing w:line="360" w:lineRule="auto"/>
              <w:ind w:firstLine="482"/>
              <w:rPr>
                <w:sz w:val="24"/>
              </w:rPr>
            </w:pPr>
            <w:r w:rsidRPr="00FA0D4E">
              <w:rPr>
                <w:rFonts w:hint="eastAsia"/>
                <w:spacing w:val="-2"/>
                <w:sz w:val="24"/>
              </w:rPr>
              <w:t>（</w:t>
            </w:r>
            <w:r w:rsidRPr="00FA0D4E">
              <w:rPr>
                <w:rFonts w:hint="eastAsia"/>
                <w:spacing w:val="-2"/>
                <w:sz w:val="24"/>
              </w:rPr>
              <w:t>1</w:t>
            </w:r>
            <w:r w:rsidR="00DA39EC" w:rsidRPr="00FA0D4E">
              <w:rPr>
                <w:spacing w:val="-2"/>
                <w:sz w:val="24"/>
              </w:rPr>
              <w:t>4</w:t>
            </w:r>
            <w:r w:rsidRPr="00FA0D4E">
              <w:rPr>
                <w:rFonts w:hint="eastAsia"/>
                <w:spacing w:val="-2"/>
                <w:sz w:val="24"/>
              </w:rPr>
              <w:t>）</w:t>
            </w:r>
            <w:r w:rsidRPr="00FA0D4E">
              <w:rPr>
                <w:sz w:val="24"/>
              </w:rPr>
              <w:t>《污染源源强核算技术指南</w:t>
            </w:r>
            <w:r w:rsidRPr="00FA0D4E">
              <w:rPr>
                <w:sz w:val="24"/>
              </w:rPr>
              <w:t xml:space="preserve"> </w:t>
            </w:r>
            <w:r w:rsidRPr="00FA0D4E">
              <w:rPr>
                <w:sz w:val="24"/>
              </w:rPr>
              <w:t>准则》（</w:t>
            </w:r>
            <w:r w:rsidRPr="00FA0D4E">
              <w:rPr>
                <w:sz w:val="24"/>
              </w:rPr>
              <w:t>HJ884-2018</w:t>
            </w:r>
            <w:r w:rsidRPr="00FA0D4E">
              <w:rPr>
                <w:sz w:val="24"/>
              </w:rPr>
              <w:t>）</w:t>
            </w:r>
            <w:r w:rsidR="003534C0" w:rsidRPr="00FA0D4E">
              <w:rPr>
                <w:rFonts w:hint="eastAsia"/>
                <w:sz w:val="24"/>
              </w:rPr>
              <w:t>；</w:t>
            </w:r>
          </w:p>
          <w:p w14:paraId="08F4B705" w14:textId="77777777" w:rsidR="00047A4A" w:rsidRPr="00FA0D4E" w:rsidRDefault="00047A4A" w:rsidP="00047A4A">
            <w:pPr>
              <w:adjustRightInd w:val="0"/>
              <w:snapToGrid w:val="0"/>
              <w:spacing w:line="360" w:lineRule="auto"/>
              <w:ind w:firstLine="482"/>
              <w:rPr>
                <w:sz w:val="24"/>
              </w:rPr>
            </w:pPr>
            <w:r w:rsidRPr="00FA0D4E">
              <w:rPr>
                <w:rFonts w:hint="eastAsia"/>
                <w:sz w:val="24"/>
              </w:rPr>
              <w:t>（</w:t>
            </w:r>
            <w:r w:rsidRPr="00FA0D4E">
              <w:rPr>
                <w:rFonts w:hint="eastAsia"/>
                <w:sz w:val="24"/>
              </w:rPr>
              <w:t>1</w:t>
            </w:r>
            <w:r w:rsidRPr="00FA0D4E">
              <w:rPr>
                <w:sz w:val="24"/>
              </w:rPr>
              <w:t>5</w:t>
            </w:r>
            <w:r w:rsidRPr="00FA0D4E">
              <w:rPr>
                <w:rFonts w:hint="eastAsia"/>
                <w:sz w:val="24"/>
              </w:rPr>
              <w:t>）《排污许可证申请与核发技术规范</w:t>
            </w:r>
            <w:r w:rsidRPr="00FA0D4E">
              <w:rPr>
                <w:rFonts w:hint="eastAsia"/>
                <w:sz w:val="24"/>
              </w:rPr>
              <w:t xml:space="preserve"> </w:t>
            </w:r>
            <w:r w:rsidRPr="00FA0D4E">
              <w:rPr>
                <w:rFonts w:hint="eastAsia"/>
                <w:sz w:val="24"/>
              </w:rPr>
              <w:t>总则》（</w:t>
            </w:r>
            <w:r w:rsidRPr="00FA0D4E">
              <w:rPr>
                <w:rFonts w:hint="eastAsia"/>
                <w:sz w:val="24"/>
              </w:rPr>
              <w:t>HJ</w:t>
            </w:r>
            <w:r w:rsidRPr="00FA0D4E">
              <w:rPr>
                <w:sz w:val="24"/>
              </w:rPr>
              <w:t>942-2018</w:t>
            </w:r>
            <w:r w:rsidRPr="00FA0D4E">
              <w:rPr>
                <w:rFonts w:hint="eastAsia"/>
                <w:sz w:val="24"/>
              </w:rPr>
              <w:t>）；</w:t>
            </w:r>
          </w:p>
          <w:p w14:paraId="4607BEE9" w14:textId="024A2015" w:rsidR="00047A4A" w:rsidRPr="00FA0D4E" w:rsidRDefault="00047A4A" w:rsidP="00DA1924">
            <w:pPr>
              <w:adjustRightInd w:val="0"/>
              <w:snapToGrid w:val="0"/>
              <w:spacing w:line="360" w:lineRule="auto"/>
              <w:ind w:firstLine="482"/>
              <w:rPr>
                <w:sz w:val="24"/>
              </w:rPr>
            </w:pPr>
            <w:r w:rsidRPr="00FA0D4E">
              <w:rPr>
                <w:rFonts w:hint="eastAsia"/>
                <w:sz w:val="24"/>
              </w:rPr>
              <w:t>（</w:t>
            </w:r>
            <w:r w:rsidRPr="00FA0D4E">
              <w:rPr>
                <w:rFonts w:hint="eastAsia"/>
                <w:sz w:val="24"/>
              </w:rPr>
              <w:t>16</w:t>
            </w:r>
            <w:r w:rsidRPr="00FA0D4E">
              <w:rPr>
                <w:rFonts w:hint="eastAsia"/>
                <w:sz w:val="24"/>
              </w:rPr>
              <w:t>）《排污许可证申请与核发技术规范</w:t>
            </w:r>
            <w:r w:rsidRPr="00FA0D4E">
              <w:rPr>
                <w:rFonts w:hint="eastAsia"/>
                <w:sz w:val="24"/>
              </w:rPr>
              <w:t xml:space="preserve"> </w:t>
            </w:r>
            <w:r w:rsidRPr="00FA0D4E">
              <w:rPr>
                <w:rFonts w:hint="eastAsia"/>
                <w:sz w:val="24"/>
              </w:rPr>
              <w:t>电子工业》（</w:t>
            </w:r>
            <w:r w:rsidRPr="00FA0D4E">
              <w:rPr>
                <w:rFonts w:hint="eastAsia"/>
                <w:sz w:val="24"/>
              </w:rPr>
              <w:t>HJ1031-2019</w:t>
            </w:r>
            <w:r w:rsidRPr="00FA0D4E">
              <w:rPr>
                <w:rFonts w:hint="eastAsia"/>
                <w:sz w:val="24"/>
              </w:rPr>
              <w:t>）；</w:t>
            </w:r>
          </w:p>
          <w:p w14:paraId="680EB111" w14:textId="309989F3" w:rsidR="00DA1924" w:rsidRPr="00FA0D4E" w:rsidRDefault="002C63F8" w:rsidP="00DA1924">
            <w:pPr>
              <w:adjustRightInd w:val="0"/>
              <w:snapToGrid w:val="0"/>
              <w:spacing w:line="360" w:lineRule="auto"/>
              <w:ind w:firstLine="482"/>
              <w:rPr>
                <w:sz w:val="24"/>
              </w:rPr>
            </w:pPr>
            <w:r w:rsidRPr="00FA0D4E">
              <w:rPr>
                <w:rFonts w:hint="eastAsia"/>
                <w:sz w:val="24"/>
              </w:rPr>
              <w:t>（</w:t>
            </w:r>
            <w:r w:rsidRPr="00FA0D4E">
              <w:rPr>
                <w:rFonts w:hint="eastAsia"/>
                <w:sz w:val="24"/>
              </w:rPr>
              <w:t>1</w:t>
            </w:r>
            <w:r w:rsidR="00047A4A" w:rsidRPr="00FA0D4E">
              <w:rPr>
                <w:rFonts w:hint="eastAsia"/>
                <w:sz w:val="24"/>
              </w:rPr>
              <w:t>7</w:t>
            </w:r>
            <w:r w:rsidRPr="00FA0D4E">
              <w:rPr>
                <w:rFonts w:hint="eastAsia"/>
                <w:sz w:val="24"/>
              </w:rPr>
              <w:t>）《排污单位自行监测技术指南</w:t>
            </w:r>
            <w:r w:rsidRPr="00FA0D4E">
              <w:rPr>
                <w:rFonts w:hint="eastAsia"/>
                <w:sz w:val="24"/>
              </w:rPr>
              <w:t xml:space="preserve"> </w:t>
            </w:r>
            <w:r w:rsidRPr="00FA0D4E">
              <w:rPr>
                <w:rFonts w:hint="eastAsia"/>
                <w:sz w:val="24"/>
              </w:rPr>
              <w:t>总则》（</w:t>
            </w:r>
            <w:r w:rsidRPr="00FA0D4E">
              <w:rPr>
                <w:rFonts w:hint="eastAsia"/>
                <w:sz w:val="24"/>
              </w:rPr>
              <w:t>HJ</w:t>
            </w:r>
            <w:r w:rsidRPr="00FA0D4E">
              <w:rPr>
                <w:sz w:val="24"/>
              </w:rPr>
              <w:t>819-2017</w:t>
            </w:r>
            <w:r w:rsidRPr="00FA0D4E">
              <w:rPr>
                <w:rFonts w:hint="eastAsia"/>
                <w:sz w:val="24"/>
              </w:rPr>
              <w:t>）</w:t>
            </w:r>
            <w:r w:rsidR="00DA1924" w:rsidRPr="00FA0D4E">
              <w:rPr>
                <w:sz w:val="24"/>
              </w:rPr>
              <w:t>。</w:t>
            </w:r>
          </w:p>
          <w:p w14:paraId="16ABBD6F"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1.1.2.4</w:t>
            </w:r>
            <w:r w:rsidRPr="00FA0D4E">
              <w:rPr>
                <w:rFonts w:hint="eastAsia"/>
                <w:b/>
                <w:bCs/>
                <w:sz w:val="24"/>
              </w:rPr>
              <w:t>相关产业政策及规划</w:t>
            </w:r>
          </w:p>
          <w:p w14:paraId="715CA9A4" w14:textId="77777777" w:rsidR="00DA7CD2" w:rsidRPr="00FA0D4E" w:rsidRDefault="00640E8A" w:rsidP="00DA7CD2">
            <w:pPr>
              <w:adjustRightInd w:val="0"/>
              <w:snapToGrid w:val="0"/>
              <w:spacing w:line="360" w:lineRule="auto"/>
              <w:ind w:firstLine="482"/>
              <w:rPr>
                <w:rFonts w:eastAsiaTheme="minorEastAsia"/>
                <w:spacing w:val="-2"/>
                <w:sz w:val="24"/>
              </w:rPr>
            </w:pPr>
            <w:r w:rsidRPr="00FA0D4E">
              <w:rPr>
                <w:rFonts w:hint="eastAsia"/>
                <w:sz w:val="24"/>
              </w:rPr>
              <w:t>（</w:t>
            </w:r>
            <w:r w:rsidRPr="00FA0D4E">
              <w:rPr>
                <w:rFonts w:hint="eastAsia"/>
                <w:sz w:val="24"/>
              </w:rPr>
              <w:t>1</w:t>
            </w:r>
            <w:r w:rsidRPr="00FA0D4E">
              <w:rPr>
                <w:rFonts w:hint="eastAsia"/>
                <w:sz w:val="24"/>
              </w:rPr>
              <w:t>）</w:t>
            </w:r>
            <w:r w:rsidR="00DA7CD2" w:rsidRPr="00FA0D4E">
              <w:rPr>
                <w:rFonts w:eastAsiaTheme="minorEastAsia"/>
                <w:spacing w:val="-2"/>
                <w:sz w:val="24"/>
              </w:rPr>
              <w:t>《产业结构调整指导目录》（</w:t>
            </w:r>
            <w:r w:rsidR="00DA7CD2" w:rsidRPr="00FA0D4E">
              <w:rPr>
                <w:rFonts w:eastAsiaTheme="minorEastAsia"/>
                <w:spacing w:val="-2"/>
                <w:sz w:val="24"/>
              </w:rPr>
              <w:t>2019</w:t>
            </w:r>
            <w:r w:rsidR="00DA7CD2" w:rsidRPr="00FA0D4E">
              <w:rPr>
                <w:rFonts w:eastAsiaTheme="minorEastAsia"/>
                <w:spacing w:val="-2"/>
                <w:sz w:val="24"/>
              </w:rPr>
              <w:t>年本），中华人民共和国国家发展和改革委员会令第</w:t>
            </w:r>
            <w:r w:rsidR="00DA7CD2" w:rsidRPr="00FA0D4E">
              <w:rPr>
                <w:rFonts w:eastAsiaTheme="minorEastAsia"/>
                <w:spacing w:val="-2"/>
                <w:sz w:val="24"/>
              </w:rPr>
              <w:t>29</w:t>
            </w:r>
            <w:r w:rsidR="00DA7CD2" w:rsidRPr="00FA0D4E">
              <w:rPr>
                <w:rFonts w:eastAsiaTheme="minorEastAsia"/>
                <w:spacing w:val="-2"/>
                <w:sz w:val="24"/>
              </w:rPr>
              <w:t>号，</w:t>
            </w:r>
            <w:r w:rsidR="00DA7CD2" w:rsidRPr="00FA0D4E">
              <w:rPr>
                <w:rFonts w:eastAsiaTheme="minorEastAsia"/>
                <w:spacing w:val="-2"/>
                <w:sz w:val="24"/>
              </w:rPr>
              <w:t>2020.1.1</w:t>
            </w:r>
            <w:r w:rsidR="00DA7CD2" w:rsidRPr="00FA0D4E">
              <w:rPr>
                <w:rFonts w:eastAsiaTheme="minorEastAsia"/>
                <w:spacing w:val="-2"/>
                <w:sz w:val="24"/>
              </w:rPr>
              <w:t>施行；</w:t>
            </w:r>
          </w:p>
          <w:p w14:paraId="582C4C4C" w14:textId="4828A0A6" w:rsidR="00640E8A" w:rsidRPr="00FA0D4E" w:rsidRDefault="00640E8A" w:rsidP="00640E8A">
            <w:pPr>
              <w:adjustRightInd w:val="0"/>
              <w:snapToGrid w:val="0"/>
              <w:spacing w:line="360" w:lineRule="auto"/>
              <w:ind w:firstLine="482"/>
              <w:rPr>
                <w:sz w:val="24"/>
              </w:rPr>
            </w:pPr>
            <w:r w:rsidRPr="00FA0D4E">
              <w:rPr>
                <w:rFonts w:hint="eastAsia"/>
                <w:sz w:val="24"/>
              </w:rPr>
              <w:t>（</w:t>
            </w:r>
            <w:r w:rsidRPr="00FA0D4E">
              <w:rPr>
                <w:rFonts w:hint="eastAsia"/>
                <w:sz w:val="24"/>
              </w:rPr>
              <w:t>2</w:t>
            </w:r>
            <w:r w:rsidRPr="00FA0D4E">
              <w:rPr>
                <w:rFonts w:hint="eastAsia"/>
                <w:sz w:val="24"/>
              </w:rPr>
              <w:t>）</w:t>
            </w:r>
            <w:r w:rsidR="00DA7CD2" w:rsidRPr="00FA0D4E">
              <w:rPr>
                <w:rFonts w:eastAsiaTheme="minorEastAsia"/>
                <w:sz w:val="24"/>
              </w:rPr>
              <w:t>《关于印发</w:t>
            </w:r>
            <w:r w:rsidR="00DA7CD2" w:rsidRPr="00FA0D4E">
              <w:rPr>
                <w:rFonts w:eastAsiaTheme="minorEastAsia"/>
                <w:sz w:val="24"/>
              </w:rPr>
              <w:t>&lt;</w:t>
            </w:r>
            <w:r w:rsidR="00DA7CD2" w:rsidRPr="00FA0D4E">
              <w:rPr>
                <w:rFonts w:eastAsiaTheme="minorEastAsia"/>
                <w:sz w:val="24"/>
              </w:rPr>
              <w:t>浙江省淘汰落后产能规划（</w:t>
            </w:r>
            <w:r w:rsidR="00DA7CD2" w:rsidRPr="00FA0D4E">
              <w:rPr>
                <w:rFonts w:eastAsiaTheme="minorEastAsia"/>
                <w:sz w:val="24"/>
              </w:rPr>
              <w:t>2013-2017</w:t>
            </w:r>
            <w:r w:rsidR="00DA7CD2" w:rsidRPr="00FA0D4E">
              <w:rPr>
                <w:rFonts w:eastAsiaTheme="minorEastAsia"/>
                <w:sz w:val="24"/>
              </w:rPr>
              <w:t>年）</w:t>
            </w:r>
            <w:r w:rsidR="00DA7CD2" w:rsidRPr="00FA0D4E">
              <w:rPr>
                <w:rFonts w:eastAsiaTheme="minorEastAsia"/>
                <w:sz w:val="24"/>
              </w:rPr>
              <w:t>&gt;</w:t>
            </w:r>
            <w:r w:rsidR="00DA7CD2" w:rsidRPr="00FA0D4E">
              <w:rPr>
                <w:rFonts w:eastAsiaTheme="minorEastAsia"/>
                <w:sz w:val="24"/>
              </w:rPr>
              <w:t>的通知》（浙</w:t>
            </w:r>
            <w:proofErr w:type="gramStart"/>
            <w:r w:rsidR="00DA7CD2" w:rsidRPr="00FA0D4E">
              <w:rPr>
                <w:rFonts w:eastAsiaTheme="minorEastAsia"/>
                <w:sz w:val="24"/>
              </w:rPr>
              <w:t>淘汰办</w:t>
            </w:r>
            <w:proofErr w:type="gramEnd"/>
            <w:r w:rsidR="00DA7CD2" w:rsidRPr="00FA0D4E">
              <w:rPr>
                <w:rFonts w:eastAsiaTheme="minorEastAsia"/>
                <w:sz w:val="24"/>
              </w:rPr>
              <w:t>[2013]7</w:t>
            </w:r>
            <w:r w:rsidR="00DA7CD2" w:rsidRPr="00FA0D4E">
              <w:rPr>
                <w:rFonts w:eastAsiaTheme="minorEastAsia"/>
                <w:sz w:val="24"/>
              </w:rPr>
              <w:t>号）</w:t>
            </w:r>
            <w:r w:rsidR="00DA7CD2" w:rsidRPr="00FA0D4E">
              <w:rPr>
                <w:rFonts w:eastAsiaTheme="minorEastAsia" w:hint="eastAsia"/>
                <w:sz w:val="24"/>
              </w:rPr>
              <w:t>；</w:t>
            </w:r>
          </w:p>
          <w:p w14:paraId="721E66DC" w14:textId="161DFDFD" w:rsidR="00DA1924" w:rsidRPr="00FA0D4E" w:rsidRDefault="00DA1924" w:rsidP="00DA1924">
            <w:pPr>
              <w:adjustRightInd w:val="0"/>
              <w:snapToGrid w:val="0"/>
              <w:spacing w:line="360" w:lineRule="auto"/>
              <w:ind w:firstLine="482"/>
              <w:rPr>
                <w:sz w:val="24"/>
              </w:rPr>
            </w:pPr>
            <w:r w:rsidRPr="00FA0D4E">
              <w:rPr>
                <w:rFonts w:hint="eastAsia"/>
                <w:sz w:val="24"/>
              </w:rPr>
              <w:t>（</w:t>
            </w:r>
            <w:r w:rsidR="00DA7CD2" w:rsidRPr="00FA0D4E">
              <w:rPr>
                <w:rFonts w:hint="eastAsia"/>
                <w:sz w:val="24"/>
              </w:rPr>
              <w:t>3</w:t>
            </w:r>
            <w:r w:rsidRPr="00FA0D4E">
              <w:rPr>
                <w:rFonts w:hint="eastAsia"/>
                <w:sz w:val="24"/>
              </w:rPr>
              <w:t>）</w:t>
            </w:r>
            <w:r w:rsidRPr="00FA0D4E">
              <w:rPr>
                <w:sz w:val="24"/>
              </w:rPr>
              <w:t>《浙江省水功能区水环境功能区划分方案</w:t>
            </w:r>
            <w:r w:rsidRPr="00FA0D4E">
              <w:rPr>
                <w:sz w:val="24"/>
              </w:rPr>
              <w:t>(2015)</w:t>
            </w:r>
            <w:r w:rsidRPr="00FA0D4E">
              <w:rPr>
                <w:sz w:val="24"/>
              </w:rPr>
              <w:t>》，</w:t>
            </w:r>
            <w:r w:rsidRPr="00FA0D4E">
              <w:rPr>
                <w:sz w:val="24"/>
              </w:rPr>
              <w:t>2015.6.29</w:t>
            </w:r>
            <w:r w:rsidRPr="00FA0D4E">
              <w:rPr>
                <w:sz w:val="24"/>
              </w:rPr>
              <w:t>；</w:t>
            </w:r>
          </w:p>
          <w:p w14:paraId="135D0142" w14:textId="60CF38E7" w:rsidR="00DA1924" w:rsidRPr="00FA0D4E" w:rsidRDefault="00DA1924" w:rsidP="00DA1924">
            <w:pPr>
              <w:adjustRightInd w:val="0"/>
              <w:snapToGrid w:val="0"/>
              <w:spacing w:line="360" w:lineRule="auto"/>
              <w:ind w:firstLine="482"/>
              <w:rPr>
                <w:sz w:val="24"/>
              </w:rPr>
            </w:pPr>
            <w:r w:rsidRPr="00FA0D4E">
              <w:rPr>
                <w:rFonts w:hint="eastAsia"/>
                <w:sz w:val="24"/>
              </w:rPr>
              <w:t>（</w:t>
            </w:r>
            <w:r w:rsidR="00640E8A" w:rsidRPr="00FA0D4E">
              <w:rPr>
                <w:rFonts w:hint="eastAsia"/>
                <w:sz w:val="24"/>
              </w:rPr>
              <w:t>5</w:t>
            </w:r>
            <w:r w:rsidRPr="00FA0D4E">
              <w:rPr>
                <w:rFonts w:hint="eastAsia"/>
                <w:sz w:val="24"/>
              </w:rPr>
              <w:t>）</w:t>
            </w:r>
            <w:r w:rsidRPr="00FA0D4E">
              <w:rPr>
                <w:sz w:val="24"/>
              </w:rPr>
              <w:t>《浙江省环境空气质量功能区划分》；</w:t>
            </w:r>
          </w:p>
          <w:p w14:paraId="6968D8D8" w14:textId="462A0705" w:rsidR="00DA1924" w:rsidRPr="00FA0D4E" w:rsidRDefault="00DA1924" w:rsidP="007F126D">
            <w:pPr>
              <w:adjustRightInd w:val="0"/>
              <w:snapToGrid w:val="0"/>
              <w:spacing w:line="360" w:lineRule="auto"/>
              <w:ind w:firstLine="482"/>
              <w:rPr>
                <w:sz w:val="24"/>
              </w:rPr>
            </w:pPr>
            <w:r w:rsidRPr="00FA0D4E">
              <w:rPr>
                <w:rFonts w:hint="eastAsia"/>
                <w:sz w:val="24"/>
              </w:rPr>
              <w:t>（</w:t>
            </w:r>
            <w:r w:rsidR="003534C0" w:rsidRPr="00FA0D4E">
              <w:rPr>
                <w:rFonts w:hint="eastAsia"/>
                <w:sz w:val="24"/>
              </w:rPr>
              <w:t>6</w:t>
            </w:r>
            <w:r w:rsidR="00055680" w:rsidRPr="00FA0D4E">
              <w:rPr>
                <w:rFonts w:hint="eastAsia"/>
                <w:sz w:val="24"/>
              </w:rPr>
              <w:t>）</w:t>
            </w:r>
            <w:r w:rsidR="007F126D" w:rsidRPr="00FA0D4E">
              <w:rPr>
                <w:rFonts w:hint="eastAsia"/>
                <w:sz w:val="24"/>
              </w:rPr>
              <w:t>《</w:t>
            </w:r>
            <w:r w:rsidR="00DA7CD2" w:rsidRPr="00FA0D4E">
              <w:rPr>
                <w:rFonts w:hint="eastAsia"/>
                <w:sz w:val="24"/>
              </w:rPr>
              <w:t>嘉兴经济技术开发区总体规划环境影响报告</w:t>
            </w:r>
            <w:r w:rsidR="007F126D" w:rsidRPr="00FA0D4E">
              <w:rPr>
                <w:rFonts w:hint="eastAsia"/>
                <w:sz w:val="24"/>
              </w:rPr>
              <w:t>书》</w:t>
            </w:r>
            <w:r w:rsidRPr="00FA0D4E">
              <w:rPr>
                <w:spacing w:val="-2"/>
                <w:sz w:val="24"/>
              </w:rPr>
              <w:t>。</w:t>
            </w:r>
          </w:p>
          <w:p w14:paraId="7653D0F9" w14:textId="77777777" w:rsidR="00DA1924" w:rsidRPr="00FA0D4E" w:rsidRDefault="00DA1924" w:rsidP="00DA1924">
            <w:pPr>
              <w:tabs>
                <w:tab w:val="left" w:pos="2220"/>
              </w:tabs>
              <w:adjustRightInd w:val="0"/>
              <w:snapToGrid w:val="0"/>
              <w:spacing w:line="360" w:lineRule="auto"/>
              <w:rPr>
                <w:b/>
                <w:bCs/>
                <w:sz w:val="24"/>
              </w:rPr>
            </w:pPr>
            <w:r w:rsidRPr="00FA0D4E">
              <w:rPr>
                <w:rFonts w:hint="eastAsia"/>
                <w:b/>
                <w:bCs/>
                <w:sz w:val="24"/>
              </w:rPr>
              <w:t>1.1.2.5</w:t>
            </w:r>
            <w:r w:rsidRPr="00FA0D4E">
              <w:rPr>
                <w:rFonts w:hint="eastAsia"/>
                <w:b/>
                <w:bCs/>
                <w:sz w:val="24"/>
              </w:rPr>
              <w:t>项目技术文件</w:t>
            </w:r>
          </w:p>
          <w:p w14:paraId="0884DFFD" w14:textId="77777777" w:rsidR="00DA1924" w:rsidRPr="00FA0D4E" w:rsidRDefault="00DA1924" w:rsidP="00DA1924">
            <w:pPr>
              <w:adjustRightInd w:val="0"/>
              <w:snapToGrid w:val="0"/>
              <w:spacing w:line="360" w:lineRule="auto"/>
              <w:ind w:firstLine="482"/>
              <w:rPr>
                <w:spacing w:val="-2"/>
                <w:sz w:val="24"/>
              </w:rPr>
            </w:pPr>
            <w:r w:rsidRPr="00FA0D4E">
              <w:rPr>
                <w:spacing w:val="-2"/>
                <w:sz w:val="24"/>
              </w:rPr>
              <w:t>（</w:t>
            </w:r>
            <w:r w:rsidRPr="00FA0D4E">
              <w:rPr>
                <w:spacing w:val="-2"/>
                <w:sz w:val="24"/>
              </w:rPr>
              <w:t>1</w:t>
            </w:r>
            <w:r w:rsidRPr="00FA0D4E">
              <w:rPr>
                <w:spacing w:val="-2"/>
                <w:sz w:val="24"/>
              </w:rPr>
              <w:t>）</w:t>
            </w:r>
            <w:r w:rsidR="00FD6D8A" w:rsidRPr="00FA0D4E">
              <w:rPr>
                <w:rFonts w:hint="eastAsia"/>
                <w:spacing w:val="-2"/>
                <w:sz w:val="24"/>
              </w:rPr>
              <w:t>浙江省企业投资项目备案（赋码）信息表</w:t>
            </w:r>
            <w:r w:rsidRPr="00FA0D4E">
              <w:rPr>
                <w:rFonts w:hint="eastAsia"/>
                <w:spacing w:val="-2"/>
                <w:sz w:val="24"/>
              </w:rPr>
              <w:t>；</w:t>
            </w:r>
          </w:p>
          <w:p w14:paraId="6C91A661" w14:textId="10C7B40A"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2</w:t>
            </w:r>
            <w:r w:rsidRPr="00FA0D4E">
              <w:rPr>
                <w:rFonts w:hint="eastAsia"/>
                <w:spacing w:val="-2"/>
                <w:sz w:val="24"/>
              </w:rPr>
              <w:t>）</w:t>
            </w:r>
            <w:r w:rsidR="00DA7CD2" w:rsidRPr="00FA0D4E">
              <w:rPr>
                <w:rFonts w:hint="eastAsia"/>
                <w:sz w:val="24"/>
              </w:rPr>
              <w:t>浙江罗克光电科技股份</w:t>
            </w:r>
            <w:r w:rsidR="00FD6D8A" w:rsidRPr="00FA0D4E">
              <w:rPr>
                <w:rFonts w:hint="eastAsia"/>
                <w:sz w:val="24"/>
              </w:rPr>
              <w:t>有限公司</w:t>
            </w:r>
            <w:r w:rsidRPr="00FA0D4E">
              <w:rPr>
                <w:rFonts w:hint="eastAsia"/>
                <w:spacing w:val="-2"/>
                <w:sz w:val="24"/>
              </w:rPr>
              <w:t>提供的其他相关技术资料；</w:t>
            </w:r>
          </w:p>
          <w:p w14:paraId="2AA8BD4B" w14:textId="53ED58DA" w:rsidR="00DA1924" w:rsidRPr="00FA0D4E" w:rsidRDefault="00DA1924" w:rsidP="00DA1924">
            <w:pPr>
              <w:adjustRightInd w:val="0"/>
              <w:snapToGrid w:val="0"/>
              <w:spacing w:line="360" w:lineRule="auto"/>
              <w:ind w:firstLine="482"/>
              <w:rPr>
                <w:spacing w:val="-2"/>
                <w:sz w:val="24"/>
              </w:rPr>
            </w:pPr>
            <w:r w:rsidRPr="00FA0D4E">
              <w:rPr>
                <w:rFonts w:hint="eastAsia"/>
                <w:spacing w:val="-2"/>
                <w:sz w:val="24"/>
              </w:rPr>
              <w:t>（</w:t>
            </w:r>
            <w:r w:rsidRPr="00FA0D4E">
              <w:rPr>
                <w:rFonts w:hint="eastAsia"/>
                <w:spacing w:val="-2"/>
                <w:sz w:val="24"/>
              </w:rPr>
              <w:t>3</w:t>
            </w:r>
            <w:r w:rsidRPr="00FA0D4E">
              <w:rPr>
                <w:rFonts w:hint="eastAsia"/>
                <w:spacing w:val="-2"/>
                <w:sz w:val="24"/>
              </w:rPr>
              <w:t>）</w:t>
            </w:r>
            <w:r w:rsidR="00DA7CD2" w:rsidRPr="00FA0D4E">
              <w:rPr>
                <w:rFonts w:hint="eastAsia"/>
                <w:spacing w:val="-2"/>
                <w:sz w:val="24"/>
              </w:rPr>
              <w:t>浙江罗克光电科技股份</w:t>
            </w:r>
            <w:r w:rsidR="00FD6D8A" w:rsidRPr="00FA0D4E">
              <w:rPr>
                <w:rFonts w:hint="eastAsia"/>
                <w:sz w:val="24"/>
              </w:rPr>
              <w:t>有限公司</w:t>
            </w:r>
            <w:r w:rsidRPr="00FA0D4E">
              <w:rPr>
                <w:rFonts w:hint="eastAsia"/>
                <w:spacing w:val="-2"/>
                <w:sz w:val="24"/>
              </w:rPr>
              <w:t>与本单位签订的技术咨询合同。</w:t>
            </w:r>
          </w:p>
          <w:p w14:paraId="53769370" w14:textId="07030D47" w:rsidR="00142738" w:rsidRPr="00FA0D4E" w:rsidRDefault="00142738" w:rsidP="00DA1924">
            <w:pPr>
              <w:adjustRightInd w:val="0"/>
              <w:snapToGrid w:val="0"/>
              <w:spacing w:line="360" w:lineRule="auto"/>
              <w:ind w:firstLine="482"/>
              <w:rPr>
                <w:spacing w:val="-2"/>
                <w:sz w:val="24"/>
              </w:rPr>
            </w:pPr>
          </w:p>
          <w:p w14:paraId="1B210B40" w14:textId="5DB96167" w:rsidR="00142738" w:rsidRPr="00FA0D4E" w:rsidRDefault="00142738" w:rsidP="00DA1924">
            <w:pPr>
              <w:adjustRightInd w:val="0"/>
              <w:snapToGrid w:val="0"/>
              <w:spacing w:line="360" w:lineRule="auto"/>
              <w:ind w:firstLine="482"/>
              <w:rPr>
                <w:spacing w:val="-2"/>
                <w:sz w:val="24"/>
              </w:rPr>
            </w:pPr>
          </w:p>
          <w:p w14:paraId="2BDA8D60" w14:textId="7A6E775C" w:rsidR="00142738" w:rsidRPr="00FA0D4E" w:rsidRDefault="00142738" w:rsidP="00DA1924">
            <w:pPr>
              <w:adjustRightInd w:val="0"/>
              <w:snapToGrid w:val="0"/>
              <w:spacing w:line="360" w:lineRule="auto"/>
              <w:ind w:firstLine="482"/>
              <w:rPr>
                <w:spacing w:val="-2"/>
                <w:sz w:val="24"/>
              </w:rPr>
            </w:pPr>
          </w:p>
          <w:p w14:paraId="7AE5FC4E" w14:textId="640D2E26" w:rsidR="00142738" w:rsidRPr="00FA0D4E" w:rsidRDefault="00142738" w:rsidP="00DA1924">
            <w:pPr>
              <w:adjustRightInd w:val="0"/>
              <w:snapToGrid w:val="0"/>
              <w:spacing w:line="360" w:lineRule="auto"/>
              <w:ind w:firstLine="482"/>
              <w:rPr>
                <w:spacing w:val="-2"/>
                <w:sz w:val="24"/>
              </w:rPr>
            </w:pPr>
          </w:p>
          <w:p w14:paraId="68B064B5" w14:textId="77777777" w:rsidR="00142738" w:rsidRPr="00FA0D4E" w:rsidRDefault="00142738" w:rsidP="007939CD">
            <w:pPr>
              <w:adjustRightInd w:val="0"/>
              <w:snapToGrid w:val="0"/>
              <w:ind w:firstLine="482"/>
              <w:rPr>
                <w:spacing w:val="-2"/>
                <w:sz w:val="24"/>
              </w:rPr>
            </w:pPr>
          </w:p>
          <w:p w14:paraId="2672A902" w14:textId="77777777" w:rsidR="00DA1924" w:rsidRPr="00FA0D4E" w:rsidRDefault="00DA1924" w:rsidP="00DA1924">
            <w:pPr>
              <w:adjustRightInd w:val="0"/>
              <w:snapToGrid w:val="0"/>
              <w:spacing w:line="360" w:lineRule="auto"/>
              <w:rPr>
                <w:b/>
                <w:spacing w:val="-2"/>
                <w:sz w:val="28"/>
                <w:szCs w:val="28"/>
              </w:rPr>
            </w:pPr>
            <w:r w:rsidRPr="00FA0D4E">
              <w:rPr>
                <w:rFonts w:hint="eastAsia"/>
                <w:b/>
                <w:spacing w:val="-2"/>
                <w:sz w:val="28"/>
                <w:szCs w:val="28"/>
              </w:rPr>
              <w:lastRenderedPageBreak/>
              <w:t>1.2</w:t>
            </w:r>
            <w:r w:rsidRPr="00FA0D4E">
              <w:rPr>
                <w:rFonts w:hint="eastAsia"/>
                <w:b/>
                <w:spacing w:val="-2"/>
                <w:sz w:val="28"/>
                <w:szCs w:val="28"/>
              </w:rPr>
              <w:t>建设项目基本概况</w:t>
            </w:r>
          </w:p>
          <w:p w14:paraId="17CA8580" w14:textId="77777777" w:rsidR="00DA1924" w:rsidRPr="00FA0D4E" w:rsidRDefault="00DA1924" w:rsidP="00DA1924">
            <w:pPr>
              <w:pStyle w:val="af4"/>
              <w:adjustRightInd w:val="0"/>
              <w:snapToGrid w:val="0"/>
              <w:spacing w:line="360" w:lineRule="auto"/>
              <w:ind w:firstLine="482"/>
              <w:rPr>
                <w:b/>
                <w:bCs/>
                <w:sz w:val="24"/>
                <w:szCs w:val="28"/>
              </w:rPr>
            </w:pPr>
            <w:r w:rsidRPr="00FA0D4E">
              <w:rPr>
                <w:rFonts w:hint="eastAsia"/>
                <w:b/>
                <w:bCs/>
                <w:sz w:val="24"/>
                <w:szCs w:val="28"/>
              </w:rPr>
              <w:t>1.2.1</w:t>
            </w:r>
            <w:r w:rsidRPr="00FA0D4E">
              <w:rPr>
                <w:rFonts w:hint="eastAsia"/>
                <w:b/>
                <w:bCs/>
                <w:sz w:val="24"/>
                <w:szCs w:val="28"/>
              </w:rPr>
              <w:t>主要建设内容及规模</w:t>
            </w:r>
          </w:p>
          <w:p w14:paraId="241CAAE8" w14:textId="78C802B3" w:rsidR="00CF13FC" w:rsidRPr="00FA0D4E" w:rsidRDefault="00047A4A" w:rsidP="00047A4A">
            <w:pPr>
              <w:pStyle w:val="af4"/>
              <w:adjustRightInd w:val="0"/>
              <w:snapToGrid w:val="0"/>
              <w:spacing w:line="360" w:lineRule="auto"/>
              <w:ind w:firstLine="480"/>
              <w:rPr>
                <w:sz w:val="24"/>
              </w:rPr>
            </w:pPr>
            <w:r w:rsidRPr="00FA0D4E">
              <w:rPr>
                <w:rFonts w:hint="eastAsia"/>
                <w:sz w:val="24"/>
              </w:rPr>
              <w:t>浙江罗克光电科技股份有限公司年产</w:t>
            </w:r>
            <w:r w:rsidRPr="00FA0D4E">
              <w:rPr>
                <w:rFonts w:hint="eastAsia"/>
                <w:sz w:val="24"/>
              </w:rPr>
              <w:t>1500</w:t>
            </w:r>
            <w:r w:rsidRPr="00FA0D4E">
              <w:rPr>
                <w:rFonts w:hint="eastAsia"/>
                <w:sz w:val="24"/>
              </w:rPr>
              <w:t>万件</w:t>
            </w:r>
            <w:r w:rsidRPr="00FA0D4E">
              <w:rPr>
                <w:rFonts w:hint="eastAsia"/>
                <w:sz w:val="24"/>
              </w:rPr>
              <w:t>5G</w:t>
            </w:r>
            <w:r w:rsidRPr="00FA0D4E">
              <w:rPr>
                <w:rFonts w:hint="eastAsia"/>
                <w:sz w:val="24"/>
              </w:rPr>
              <w:t>手机光学产品新建</w:t>
            </w:r>
            <w:r w:rsidR="00CF13FC" w:rsidRPr="00FA0D4E">
              <w:rPr>
                <w:rFonts w:hint="eastAsia"/>
                <w:sz w:val="24"/>
              </w:rPr>
              <w:t>项目选址于</w:t>
            </w:r>
            <w:r w:rsidRPr="00FA0D4E">
              <w:rPr>
                <w:rFonts w:hint="eastAsia"/>
                <w:sz w:val="24"/>
              </w:rPr>
              <w:t>嘉兴市华玉路</w:t>
            </w:r>
            <w:r w:rsidRPr="00FA0D4E">
              <w:rPr>
                <w:rFonts w:hint="eastAsia"/>
                <w:sz w:val="24"/>
              </w:rPr>
              <w:t>1773</w:t>
            </w:r>
            <w:r w:rsidRPr="00FA0D4E">
              <w:rPr>
                <w:rFonts w:hint="eastAsia"/>
                <w:sz w:val="24"/>
              </w:rPr>
              <w:t>号</w:t>
            </w:r>
            <w:r w:rsidR="00CF13FC" w:rsidRPr="00FA0D4E">
              <w:rPr>
                <w:rFonts w:hint="eastAsia"/>
                <w:sz w:val="24"/>
              </w:rPr>
              <w:t>，租用</w:t>
            </w:r>
            <w:r w:rsidRPr="00FA0D4E">
              <w:rPr>
                <w:rFonts w:hint="eastAsia"/>
                <w:sz w:val="24"/>
              </w:rPr>
              <w:t>浙江兴汇实业有限公司的厂房作为生产车间，租赁面积</w:t>
            </w:r>
            <w:r w:rsidRPr="00FA0D4E">
              <w:rPr>
                <w:rFonts w:hint="eastAsia"/>
                <w:sz w:val="24"/>
              </w:rPr>
              <w:t>14790.76</w:t>
            </w:r>
            <w:r w:rsidRPr="00FA0D4E">
              <w:rPr>
                <w:rFonts w:hint="eastAsia"/>
                <w:sz w:val="24"/>
              </w:rPr>
              <w:t>平方米。</w:t>
            </w:r>
            <w:r w:rsidR="00561AE3" w:rsidRPr="00FA0D4E">
              <w:rPr>
                <w:rFonts w:hint="eastAsia"/>
                <w:sz w:val="24"/>
              </w:rPr>
              <w:t>具体平面布置图见附图</w:t>
            </w:r>
            <w:r w:rsidR="00CB6DAC" w:rsidRPr="00FA0D4E">
              <w:rPr>
                <w:rFonts w:hint="eastAsia"/>
                <w:sz w:val="24"/>
              </w:rPr>
              <w:t>1</w:t>
            </w:r>
            <w:r w:rsidR="0081628B" w:rsidRPr="00FA0D4E">
              <w:rPr>
                <w:rFonts w:hint="eastAsia"/>
                <w:sz w:val="24"/>
              </w:rPr>
              <w:t>1</w:t>
            </w:r>
            <w:r w:rsidR="00561AE3" w:rsidRPr="00FA0D4E">
              <w:rPr>
                <w:rFonts w:hint="eastAsia"/>
                <w:sz w:val="24"/>
              </w:rPr>
              <w:t>。建设项目工程组成表见表</w:t>
            </w:r>
            <w:r w:rsidR="00561AE3" w:rsidRPr="00FA0D4E">
              <w:rPr>
                <w:rFonts w:hint="eastAsia"/>
                <w:sz w:val="24"/>
              </w:rPr>
              <w:t>1-2</w:t>
            </w:r>
            <w:r w:rsidR="00561AE3" w:rsidRPr="00FA0D4E">
              <w:rPr>
                <w:rFonts w:hint="eastAsia"/>
                <w:sz w:val="24"/>
              </w:rPr>
              <w:t>，主要产品方案见表</w:t>
            </w:r>
            <w:r w:rsidR="00561AE3" w:rsidRPr="00FA0D4E">
              <w:rPr>
                <w:rFonts w:hint="eastAsia"/>
                <w:sz w:val="24"/>
              </w:rPr>
              <w:t>1-3</w:t>
            </w:r>
            <w:r w:rsidR="00561AE3" w:rsidRPr="00FA0D4E">
              <w:rPr>
                <w:rFonts w:hint="eastAsia"/>
                <w:sz w:val="24"/>
              </w:rPr>
              <w:t>。</w:t>
            </w:r>
          </w:p>
          <w:p w14:paraId="5FEBC583" w14:textId="4F988ECB" w:rsidR="00640E8A" w:rsidRPr="00FA0D4E" w:rsidRDefault="00640E8A" w:rsidP="00640E8A">
            <w:pPr>
              <w:adjustRightInd w:val="0"/>
              <w:snapToGrid w:val="0"/>
              <w:jc w:val="center"/>
              <w:rPr>
                <w:b/>
                <w:szCs w:val="21"/>
              </w:rPr>
            </w:pPr>
            <w:r w:rsidRPr="00FA0D4E">
              <w:rPr>
                <w:b/>
                <w:szCs w:val="21"/>
              </w:rPr>
              <w:t>表</w:t>
            </w:r>
            <w:r w:rsidRPr="00FA0D4E">
              <w:rPr>
                <w:b/>
                <w:szCs w:val="21"/>
              </w:rPr>
              <w:t>1-</w:t>
            </w:r>
            <w:r w:rsidR="00B2545F" w:rsidRPr="00FA0D4E">
              <w:rPr>
                <w:rFonts w:hint="eastAsia"/>
                <w:b/>
                <w:szCs w:val="21"/>
              </w:rPr>
              <w:t>2</w:t>
            </w:r>
            <w:r w:rsidRPr="00FA0D4E">
              <w:rPr>
                <w:b/>
                <w:szCs w:val="21"/>
              </w:rPr>
              <w:t xml:space="preserve">   </w:t>
            </w:r>
            <w:r w:rsidRPr="00FA0D4E">
              <w:rPr>
                <w:rFonts w:hint="eastAsia"/>
                <w:b/>
                <w:szCs w:val="21"/>
              </w:rPr>
              <w:t>建设项目工程组成表</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6"/>
              <w:gridCol w:w="1096"/>
              <w:gridCol w:w="5826"/>
            </w:tblGrid>
            <w:tr w:rsidR="00FA0D4E" w:rsidRPr="00FA0D4E" w14:paraId="70265B75" w14:textId="77777777" w:rsidTr="00D968E3">
              <w:trPr>
                <w:trHeight w:val="50"/>
                <w:jc w:val="center"/>
              </w:trPr>
              <w:tc>
                <w:tcPr>
                  <w:tcW w:w="1276" w:type="dxa"/>
                  <w:vAlign w:val="center"/>
                </w:tcPr>
                <w:p w14:paraId="730518B7" w14:textId="77777777" w:rsidR="00640E8A" w:rsidRPr="00FA0D4E" w:rsidRDefault="00640E8A" w:rsidP="00640E8A">
                  <w:pPr>
                    <w:adjustRightInd w:val="0"/>
                    <w:snapToGrid w:val="0"/>
                    <w:jc w:val="center"/>
                    <w:rPr>
                      <w:b/>
                      <w:szCs w:val="21"/>
                    </w:rPr>
                  </w:pPr>
                  <w:r w:rsidRPr="00FA0D4E">
                    <w:rPr>
                      <w:rFonts w:hint="eastAsia"/>
                      <w:b/>
                      <w:szCs w:val="21"/>
                    </w:rPr>
                    <w:t>工程类别</w:t>
                  </w:r>
                </w:p>
              </w:tc>
              <w:tc>
                <w:tcPr>
                  <w:tcW w:w="6922" w:type="dxa"/>
                  <w:gridSpan w:val="2"/>
                  <w:vAlign w:val="center"/>
                </w:tcPr>
                <w:p w14:paraId="2592146D" w14:textId="77777777" w:rsidR="00640E8A" w:rsidRPr="00FA0D4E" w:rsidRDefault="00640E8A" w:rsidP="00640E8A">
                  <w:pPr>
                    <w:adjustRightInd w:val="0"/>
                    <w:snapToGrid w:val="0"/>
                    <w:jc w:val="center"/>
                    <w:rPr>
                      <w:b/>
                      <w:szCs w:val="21"/>
                    </w:rPr>
                  </w:pPr>
                  <w:r w:rsidRPr="00FA0D4E">
                    <w:rPr>
                      <w:rFonts w:hint="eastAsia"/>
                      <w:b/>
                      <w:szCs w:val="21"/>
                    </w:rPr>
                    <w:t>主要内容</w:t>
                  </w:r>
                </w:p>
              </w:tc>
            </w:tr>
            <w:tr w:rsidR="00FA0D4E" w:rsidRPr="00FA0D4E" w14:paraId="570E7BA5" w14:textId="77777777" w:rsidTr="00D968E3">
              <w:trPr>
                <w:trHeight w:val="50"/>
                <w:jc w:val="center"/>
              </w:trPr>
              <w:tc>
                <w:tcPr>
                  <w:tcW w:w="1276" w:type="dxa"/>
                  <w:vAlign w:val="center"/>
                </w:tcPr>
                <w:p w14:paraId="0A8F8ABF" w14:textId="77777777" w:rsidR="00640E8A" w:rsidRPr="00FA0D4E" w:rsidRDefault="00640E8A" w:rsidP="00640E8A">
                  <w:pPr>
                    <w:adjustRightInd w:val="0"/>
                    <w:snapToGrid w:val="0"/>
                    <w:jc w:val="center"/>
                    <w:rPr>
                      <w:szCs w:val="21"/>
                    </w:rPr>
                  </w:pPr>
                  <w:r w:rsidRPr="00FA0D4E">
                    <w:rPr>
                      <w:szCs w:val="21"/>
                    </w:rPr>
                    <w:t>主体工程</w:t>
                  </w:r>
                </w:p>
              </w:tc>
              <w:tc>
                <w:tcPr>
                  <w:tcW w:w="6922" w:type="dxa"/>
                  <w:gridSpan w:val="2"/>
                  <w:vAlign w:val="center"/>
                </w:tcPr>
                <w:p w14:paraId="3FCA82F3" w14:textId="45B009AB" w:rsidR="00640E8A" w:rsidRPr="00FA0D4E" w:rsidRDefault="00640E8A" w:rsidP="00640E8A">
                  <w:pPr>
                    <w:adjustRightInd w:val="0"/>
                    <w:snapToGrid w:val="0"/>
                    <w:jc w:val="center"/>
                    <w:rPr>
                      <w:szCs w:val="21"/>
                    </w:rPr>
                  </w:pPr>
                  <w:r w:rsidRPr="00FA0D4E">
                    <w:rPr>
                      <w:rFonts w:hint="eastAsia"/>
                      <w:szCs w:val="21"/>
                    </w:rPr>
                    <w:t>包括</w:t>
                  </w:r>
                  <w:r w:rsidR="00030140" w:rsidRPr="00FA0D4E">
                    <w:rPr>
                      <w:rFonts w:hint="eastAsia"/>
                      <w:szCs w:val="21"/>
                    </w:rPr>
                    <w:t>研磨、精雕、抛光、清洗等</w:t>
                  </w:r>
                </w:p>
              </w:tc>
            </w:tr>
            <w:tr w:rsidR="00FA0D4E" w:rsidRPr="00FA0D4E" w14:paraId="49E0CB7F" w14:textId="77777777" w:rsidTr="00D968E3">
              <w:trPr>
                <w:trHeight w:val="50"/>
                <w:jc w:val="center"/>
              </w:trPr>
              <w:tc>
                <w:tcPr>
                  <w:tcW w:w="1276" w:type="dxa"/>
                  <w:vAlign w:val="center"/>
                </w:tcPr>
                <w:p w14:paraId="61AA3AD6" w14:textId="77777777" w:rsidR="00640E8A" w:rsidRPr="00FA0D4E" w:rsidRDefault="00640E8A" w:rsidP="00640E8A">
                  <w:pPr>
                    <w:adjustRightInd w:val="0"/>
                    <w:snapToGrid w:val="0"/>
                    <w:jc w:val="center"/>
                    <w:rPr>
                      <w:szCs w:val="21"/>
                    </w:rPr>
                  </w:pPr>
                  <w:r w:rsidRPr="00FA0D4E">
                    <w:rPr>
                      <w:rFonts w:hint="eastAsia"/>
                      <w:szCs w:val="21"/>
                    </w:rPr>
                    <w:t>辅助工程</w:t>
                  </w:r>
                </w:p>
              </w:tc>
              <w:tc>
                <w:tcPr>
                  <w:tcW w:w="6922" w:type="dxa"/>
                  <w:gridSpan w:val="2"/>
                  <w:vAlign w:val="center"/>
                </w:tcPr>
                <w:p w14:paraId="5AA01209" w14:textId="0D6FBC6A" w:rsidR="00640E8A" w:rsidRPr="00FA0D4E" w:rsidRDefault="00640E8A" w:rsidP="00640E8A">
                  <w:pPr>
                    <w:adjustRightInd w:val="0"/>
                    <w:snapToGrid w:val="0"/>
                    <w:jc w:val="center"/>
                    <w:rPr>
                      <w:szCs w:val="21"/>
                    </w:rPr>
                  </w:pPr>
                  <w:r w:rsidRPr="00FA0D4E">
                    <w:rPr>
                      <w:rFonts w:hint="eastAsia"/>
                      <w:szCs w:val="21"/>
                    </w:rPr>
                    <w:t>办公室等</w:t>
                  </w:r>
                </w:p>
              </w:tc>
            </w:tr>
            <w:tr w:rsidR="00FA0D4E" w:rsidRPr="00FA0D4E" w14:paraId="3F05C5F7" w14:textId="77777777" w:rsidTr="00D968E3">
              <w:trPr>
                <w:trHeight w:val="50"/>
                <w:jc w:val="center"/>
              </w:trPr>
              <w:tc>
                <w:tcPr>
                  <w:tcW w:w="1276" w:type="dxa"/>
                  <w:vMerge w:val="restart"/>
                  <w:vAlign w:val="center"/>
                </w:tcPr>
                <w:p w14:paraId="4FEB9403" w14:textId="77777777" w:rsidR="00640E8A" w:rsidRPr="00FA0D4E" w:rsidRDefault="00640E8A" w:rsidP="00640E8A">
                  <w:pPr>
                    <w:adjustRightInd w:val="0"/>
                    <w:snapToGrid w:val="0"/>
                    <w:jc w:val="center"/>
                    <w:rPr>
                      <w:szCs w:val="21"/>
                    </w:rPr>
                  </w:pPr>
                  <w:r w:rsidRPr="00FA0D4E">
                    <w:rPr>
                      <w:rFonts w:hint="eastAsia"/>
                      <w:szCs w:val="21"/>
                    </w:rPr>
                    <w:t>环保工程</w:t>
                  </w:r>
                </w:p>
              </w:tc>
              <w:tc>
                <w:tcPr>
                  <w:tcW w:w="1096" w:type="dxa"/>
                  <w:vAlign w:val="center"/>
                </w:tcPr>
                <w:p w14:paraId="029EF415" w14:textId="215F29B1" w:rsidR="00640E8A" w:rsidRPr="00FA0D4E" w:rsidRDefault="00640E8A" w:rsidP="00E951F9">
                  <w:pPr>
                    <w:adjustRightInd w:val="0"/>
                    <w:snapToGrid w:val="0"/>
                    <w:jc w:val="center"/>
                    <w:rPr>
                      <w:szCs w:val="21"/>
                    </w:rPr>
                  </w:pPr>
                  <w:r w:rsidRPr="00FA0D4E">
                    <w:rPr>
                      <w:rFonts w:hint="eastAsia"/>
                      <w:szCs w:val="21"/>
                    </w:rPr>
                    <w:t>废水处理</w:t>
                  </w:r>
                </w:p>
              </w:tc>
              <w:tc>
                <w:tcPr>
                  <w:tcW w:w="5826" w:type="dxa"/>
                  <w:vAlign w:val="center"/>
                </w:tcPr>
                <w:p w14:paraId="27067D68" w14:textId="49190CA4" w:rsidR="00640E8A" w:rsidRPr="00FA0D4E" w:rsidRDefault="00C43693" w:rsidP="00D41C5B">
                  <w:pPr>
                    <w:adjustRightInd w:val="0"/>
                    <w:snapToGrid w:val="0"/>
                    <w:jc w:val="center"/>
                    <w:rPr>
                      <w:szCs w:val="21"/>
                    </w:rPr>
                  </w:pPr>
                  <w:r w:rsidRPr="00FA0D4E">
                    <w:rPr>
                      <w:rFonts w:hint="eastAsia"/>
                      <w:szCs w:val="21"/>
                    </w:rPr>
                    <w:t>制纯水废水（反冲洗废水、浓缩水）</w:t>
                  </w:r>
                  <w:r w:rsidR="001D177E" w:rsidRPr="00FA0D4E">
                    <w:rPr>
                      <w:rFonts w:hint="eastAsia"/>
                      <w:szCs w:val="21"/>
                    </w:rPr>
                    <w:t>回用于</w:t>
                  </w:r>
                  <w:r w:rsidR="00D41C5B" w:rsidRPr="00FA0D4E">
                    <w:rPr>
                      <w:rFonts w:hint="eastAsia"/>
                      <w:szCs w:val="21"/>
                    </w:rPr>
                    <w:t>设备清洗</w:t>
                  </w:r>
                  <w:r w:rsidR="001D177E" w:rsidRPr="00FA0D4E">
                    <w:rPr>
                      <w:rFonts w:hint="eastAsia"/>
                      <w:szCs w:val="21"/>
                    </w:rPr>
                    <w:t>，</w:t>
                  </w:r>
                  <w:r w:rsidR="000A52FA" w:rsidRPr="00FA0D4E">
                    <w:rPr>
                      <w:rFonts w:hint="eastAsia"/>
                      <w:szCs w:val="21"/>
                    </w:rPr>
                    <w:t>研磨废水、抛光废水、精雕废水、</w:t>
                  </w:r>
                  <w:r w:rsidR="00640E8A" w:rsidRPr="00FA0D4E">
                    <w:rPr>
                      <w:rFonts w:hint="eastAsia"/>
                      <w:szCs w:val="21"/>
                    </w:rPr>
                    <w:t>清洗废水</w:t>
                  </w:r>
                  <w:r w:rsidR="0058559E" w:rsidRPr="00FA0D4E">
                    <w:rPr>
                      <w:rFonts w:hint="eastAsia"/>
                      <w:szCs w:val="21"/>
                    </w:rPr>
                    <w:t>、脱水废水</w:t>
                  </w:r>
                  <w:r w:rsidR="00640E8A" w:rsidRPr="00FA0D4E">
                    <w:rPr>
                      <w:rFonts w:hint="eastAsia"/>
                      <w:szCs w:val="21"/>
                    </w:rPr>
                    <w:t>经厂内污水处理站处理</w:t>
                  </w:r>
                  <w:r w:rsidR="003422DC" w:rsidRPr="00FA0D4E">
                    <w:rPr>
                      <w:rFonts w:hint="eastAsia"/>
                      <w:szCs w:val="21"/>
                    </w:rPr>
                    <w:t>后与经</w:t>
                  </w:r>
                  <w:r w:rsidR="000A52FA" w:rsidRPr="00FA0D4E">
                    <w:rPr>
                      <w:rFonts w:hint="eastAsia"/>
                      <w:szCs w:val="21"/>
                    </w:rPr>
                    <w:t>隔油</w:t>
                  </w:r>
                  <w:r w:rsidR="003422DC" w:rsidRPr="00FA0D4E">
                    <w:rPr>
                      <w:rFonts w:hint="eastAsia"/>
                      <w:szCs w:val="21"/>
                    </w:rPr>
                    <w:t>池预处理后的</w:t>
                  </w:r>
                  <w:r w:rsidR="00BC1340" w:rsidRPr="00FA0D4E">
                    <w:rPr>
                      <w:rFonts w:hint="eastAsia"/>
                      <w:szCs w:val="21"/>
                    </w:rPr>
                    <w:t>生活污水一并</w:t>
                  </w:r>
                  <w:r w:rsidR="00640E8A" w:rsidRPr="00FA0D4E">
                    <w:rPr>
                      <w:rFonts w:hint="eastAsia"/>
                      <w:szCs w:val="21"/>
                    </w:rPr>
                    <w:t>纳入嘉兴市污水处理工程管网，经嘉兴市联合污水处理厂处理</w:t>
                  </w:r>
                </w:p>
              </w:tc>
            </w:tr>
            <w:tr w:rsidR="00FA0D4E" w:rsidRPr="00FA0D4E" w14:paraId="3BB4D4E0" w14:textId="77777777" w:rsidTr="00030140">
              <w:trPr>
                <w:trHeight w:val="44"/>
                <w:jc w:val="center"/>
              </w:trPr>
              <w:tc>
                <w:tcPr>
                  <w:tcW w:w="1276" w:type="dxa"/>
                  <w:vMerge/>
                  <w:vAlign w:val="center"/>
                </w:tcPr>
                <w:p w14:paraId="5B8874A3" w14:textId="77777777" w:rsidR="00A85E66" w:rsidRPr="00FA0D4E" w:rsidRDefault="00A85E66" w:rsidP="00A85E66">
                  <w:pPr>
                    <w:adjustRightInd w:val="0"/>
                    <w:snapToGrid w:val="0"/>
                    <w:jc w:val="center"/>
                    <w:rPr>
                      <w:szCs w:val="21"/>
                    </w:rPr>
                  </w:pPr>
                </w:p>
              </w:tc>
              <w:tc>
                <w:tcPr>
                  <w:tcW w:w="1096" w:type="dxa"/>
                  <w:vAlign w:val="center"/>
                </w:tcPr>
                <w:p w14:paraId="1CEF7E3D" w14:textId="63657703" w:rsidR="00A85E66" w:rsidRPr="00FA0D4E" w:rsidRDefault="00A85E66" w:rsidP="00A85E66">
                  <w:pPr>
                    <w:adjustRightInd w:val="0"/>
                    <w:snapToGrid w:val="0"/>
                    <w:jc w:val="center"/>
                    <w:rPr>
                      <w:szCs w:val="21"/>
                    </w:rPr>
                  </w:pPr>
                  <w:r w:rsidRPr="00FA0D4E">
                    <w:rPr>
                      <w:rFonts w:hint="eastAsia"/>
                      <w:szCs w:val="21"/>
                    </w:rPr>
                    <w:t>噪声处理</w:t>
                  </w:r>
                </w:p>
              </w:tc>
              <w:tc>
                <w:tcPr>
                  <w:tcW w:w="5826" w:type="dxa"/>
                  <w:vAlign w:val="center"/>
                </w:tcPr>
                <w:p w14:paraId="2ACAA8A7" w14:textId="46939B69" w:rsidR="00A85E66" w:rsidRPr="00FA0D4E" w:rsidRDefault="00A85E66" w:rsidP="00A85E66">
                  <w:pPr>
                    <w:adjustRightInd w:val="0"/>
                    <w:snapToGrid w:val="0"/>
                    <w:jc w:val="center"/>
                    <w:rPr>
                      <w:szCs w:val="21"/>
                    </w:rPr>
                  </w:pPr>
                  <w:r w:rsidRPr="00FA0D4E">
                    <w:rPr>
                      <w:szCs w:val="21"/>
                    </w:rPr>
                    <w:t>车间合理布局、设备减振降噪，加强维护管理</w:t>
                  </w:r>
                </w:p>
              </w:tc>
            </w:tr>
            <w:tr w:rsidR="00FA0D4E" w:rsidRPr="00FA0D4E" w14:paraId="6136044D" w14:textId="77777777" w:rsidTr="00D968E3">
              <w:trPr>
                <w:trHeight w:val="50"/>
                <w:jc w:val="center"/>
              </w:trPr>
              <w:tc>
                <w:tcPr>
                  <w:tcW w:w="1276" w:type="dxa"/>
                  <w:vMerge/>
                  <w:vAlign w:val="center"/>
                </w:tcPr>
                <w:p w14:paraId="235776C9" w14:textId="77777777" w:rsidR="00A85E66" w:rsidRPr="00FA0D4E" w:rsidRDefault="00A85E66" w:rsidP="00A85E66">
                  <w:pPr>
                    <w:adjustRightInd w:val="0"/>
                    <w:snapToGrid w:val="0"/>
                    <w:jc w:val="center"/>
                    <w:rPr>
                      <w:szCs w:val="21"/>
                    </w:rPr>
                  </w:pPr>
                </w:p>
              </w:tc>
              <w:tc>
                <w:tcPr>
                  <w:tcW w:w="1096" w:type="dxa"/>
                  <w:vAlign w:val="center"/>
                </w:tcPr>
                <w:p w14:paraId="6D74B597" w14:textId="27BDE583" w:rsidR="00A85E66" w:rsidRPr="00FA0D4E" w:rsidRDefault="00A85E66" w:rsidP="00A85E66">
                  <w:pPr>
                    <w:adjustRightInd w:val="0"/>
                    <w:snapToGrid w:val="0"/>
                    <w:jc w:val="center"/>
                    <w:rPr>
                      <w:szCs w:val="21"/>
                    </w:rPr>
                  </w:pPr>
                  <w:r w:rsidRPr="00FA0D4E">
                    <w:rPr>
                      <w:rFonts w:hint="eastAsia"/>
                      <w:szCs w:val="21"/>
                    </w:rPr>
                    <w:t>固废处置</w:t>
                  </w:r>
                </w:p>
              </w:tc>
              <w:tc>
                <w:tcPr>
                  <w:tcW w:w="5826" w:type="dxa"/>
                  <w:vAlign w:val="center"/>
                </w:tcPr>
                <w:p w14:paraId="31674104" w14:textId="3B1A8850" w:rsidR="00A85E66" w:rsidRPr="00FA0D4E" w:rsidRDefault="00A85E66" w:rsidP="00A85E66">
                  <w:pPr>
                    <w:adjustRightInd w:val="0"/>
                    <w:snapToGrid w:val="0"/>
                    <w:jc w:val="center"/>
                    <w:rPr>
                      <w:szCs w:val="21"/>
                    </w:rPr>
                  </w:pPr>
                  <w:r w:rsidRPr="00FA0D4E">
                    <w:rPr>
                      <w:szCs w:val="21"/>
                    </w:rPr>
                    <w:t>设置</w:t>
                  </w:r>
                  <w:r w:rsidRPr="00FA0D4E">
                    <w:rPr>
                      <w:rFonts w:hint="eastAsia"/>
                      <w:szCs w:val="21"/>
                    </w:rPr>
                    <w:t>一般</w:t>
                  </w:r>
                  <w:r w:rsidRPr="00FA0D4E">
                    <w:rPr>
                      <w:szCs w:val="21"/>
                    </w:rPr>
                    <w:t>固废</w:t>
                  </w:r>
                  <w:r w:rsidRPr="00FA0D4E">
                    <w:rPr>
                      <w:rFonts w:hint="eastAsia"/>
                      <w:szCs w:val="21"/>
                    </w:rPr>
                    <w:t>和危险废物</w:t>
                  </w:r>
                  <w:r w:rsidRPr="00FA0D4E">
                    <w:rPr>
                      <w:szCs w:val="21"/>
                    </w:rPr>
                    <w:t>暂存场所，进行分类处置</w:t>
                  </w:r>
                </w:p>
              </w:tc>
            </w:tr>
            <w:tr w:rsidR="00FA0D4E" w:rsidRPr="00FA0D4E" w14:paraId="62CD3008" w14:textId="77777777" w:rsidTr="00962DD3">
              <w:trPr>
                <w:trHeight w:val="50"/>
                <w:jc w:val="center"/>
              </w:trPr>
              <w:tc>
                <w:tcPr>
                  <w:tcW w:w="1276" w:type="dxa"/>
                  <w:vMerge w:val="restart"/>
                  <w:vAlign w:val="center"/>
                </w:tcPr>
                <w:p w14:paraId="4B10695D" w14:textId="77777777" w:rsidR="00A85E66" w:rsidRPr="00FA0D4E" w:rsidRDefault="00A85E66" w:rsidP="00A85E66">
                  <w:pPr>
                    <w:adjustRightInd w:val="0"/>
                    <w:snapToGrid w:val="0"/>
                    <w:jc w:val="center"/>
                    <w:rPr>
                      <w:szCs w:val="21"/>
                    </w:rPr>
                  </w:pPr>
                  <w:r w:rsidRPr="00FA0D4E">
                    <w:rPr>
                      <w:szCs w:val="21"/>
                    </w:rPr>
                    <w:t>公用工程</w:t>
                  </w:r>
                </w:p>
              </w:tc>
              <w:tc>
                <w:tcPr>
                  <w:tcW w:w="1096" w:type="dxa"/>
                  <w:vAlign w:val="center"/>
                </w:tcPr>
                <w:p w14:paraId="4FA6F72A" w14:textId="77777777" w:rsidR="00A85E66" w:rsidRPr="00FA0D4E" w:rsidRDefault="00A85E66" w:rsidP="00A85E66">
                  <w:pPr>
                    <w:adjustRightInd w:val="0"/>
                    <w:snapToGrid w:val="0"/>
                    <w:jc w:val="center"/>
                    <w:rPr>
                      <w:szCs w:val="21"/>
                    </w:rPr>
                  </w:pPr>
                  <w:r w:rsidRPr="00FA0D4E">
                    <w:rPr>
                      <w:szCs w:val="21"/>
                    </w:rPr>
                    <w:t>给水</w:t>
                  </w:r>
                </w:p>
              </w:tc>
              <w:tc>
                <w:tcPr>
                  <w:tcW w:w="5826" w:type="dxa"/>
                  <w:vAlign w:val="center"/>
                </w:tcPr>
                <w:p w14:paraId="5364F30E" w14:textId="77777777" w:rsidR="00A85E66" w:rsidRPr="00FA0D4E" w:rsidRDefault="00A85E66" w:rsidP="00A85E66">
                  <w:pPr>
                    <w:adjustRightInd w:val="0"/>
                    <w:snapToGrid w:val="0"/>
                    <w:jc w:val="center"/>
                    <w:rPr>
                      <w:szCs w:val="21"/>
                    </w:rPr>
                  </w:pPr>
                  <w:r w:rsidRPr="00FA0D4E">
                    <w:rPr>
                      <w:szCs w:val="21"/>
                    </w:rPr>
                    <w:t>由市政给水管网引入</w:t>
                  </w:r>
                </w:p>
              </w:tc>
            </w:tr>
            <w:tr w:rsidR="00FA0D4E" w:rsidRPr="00FA0D4E" w14:paraId="5D62C759" w14:textId="77777777" w:rsidTr="00962DD3">
              <w:trPr>
                <w:trHeight w:val="50"/>
                <w:jc w:val="center"/>
              </w:trPr>
              <w:tc>
                <w:tcPr>
                  <w:tcW w:w="1276" w:type="dxa"/>
                  <w:vMerge/>
                  <w:vAlign w:val="center"/>
                </w:tcPr>
                <w:p w14:paraId="74B89BD6" w14:textId="77777777" w:rsidR="00A85E66" w:rsidRPr="00FA0D4E" w:rsidRDefault="00A85E66" w:rsidP="00A85E66">
                  <w:pPr>
                    <w:adjustRightInd w:val="0"/>
                    <w:snapToGrid w:val="0"/>
                    <w:jc w:val="center"/>
                    <w:rPr>
                      <w:szCs w:val="21"/>
                    </w:rPr>
                  </w:pPr>
                </w:p>
              </w:tc>
              <w:tc>
                <w:tcPr>
                  <w:tcW w:w="1096" w:type="dxa"/>
                  <w:vAlign w:val="center"/>
                </w:tcPr>
                <w:p w14:paraId="693F6763" w14:textId="77777777" w:rsidR="00A85E66" w:rsidRPr="00FA0D4E" w:rsidRDefault="00A85E66" w:rsidP="00A85E66">
                  <w:pPr>
                    <w:adjustRightInd w:val="0"/>
                    <w:snapToGrid w:val="0"/>
                    <w:jc w:val="center"/>
                    <w:rPr>
                      <w:szCs w:val="21"/>
                    </w:rPr>
                  </w:pPr>
                  <w:r w:rsidRPr="00FA0D4E">
                    <w:rPr>
                      <w:szCs w:val="21"/>
                    </w:rPr>
                    <w:t>排</w:t>
                  </w:r>
                  <w:r w:rsidRPr="00FA0D4E">
                    <w:rPr>
                      <w:rFonts w:hint="eastAsia"/>
                      <w:szCs w:val="21"/>
                    </w:rPr>
                    <w:t>水</w:t>
                  </w:r>
                </w:p>
              </w:tc>
              <w:tc>
                <w:tcPr>
                  <w:tcW w:w="5826" w:type="dxa"/>
                  <w:vAlign w:val="center"/>
                </w:tcPr>
                <w:p w14:paraId="406E2A8A" w14:textId="7B1A17C9" w:rsidR="00A85E66" w:rsidRPr="00FA0D4E" w:rsidRDefault="00A85E66" w:rsidP="00C95B49">
                  <w:pPr>
                    <w:adjustRightInd w:val="0"/>
                    <w:snapToGrid w:val="0"/>
                    <w:jc w:val="center"/>
                    <w:rPr>
                      <w:szCs w:val="21"/>
                    </w:rPr>
                  </w:pPr>
                  <w:r w:rsidRPr="00FA0D4E">
                    <w:rPr>
                      <w:rFonts w:hint="eastAsia"/>
                      <w:szCs w:val="21"/>
                    </w:rPr>
                    <w:t>项目实行雨污分流制，雨水经厂区雨水管道收集后排入市政雨水管网；</w:t>
                  </w:r>
                  <w:r w:rsidR="00C95B49" w:rsidRPr="00FA0D4E">
                    <w:rPr>
                      <w:rFonts w:hint="eastAsia"/>
                      <w:szCs w:val="21"/>
                    </w:rPr>
                    <w:t>制纯水废水（反冲洗废水、浓缩水）</w:t>
                  </w:r>
                  <w:r w:rsidRPr="00FA0D4E">
                    <w:rPr>
                      <w:rFonts w:hint="eastAsia"/>
                      <w:szCs w:val="21"/>
                    </w:rPr>
                    <w:t>回用于</w:t>
                  </w:r>
                  <w:r w:rsidR="00D41C5B" w:rsidRPr="00FA0D4E">
                    <w:rPr>
                      <w:rFonts w:hint="eastAsia"/>
                      <w:szCs w:val="21"/>
                    </w:rPr>
                    <w:t>设备清洗</w:t>
                  </w:r>
                  <w:r w:rsidRPr="00FA0D4E">
                    <w:rPr>
                      <w:rFonts w:hint="eastAsia"/>
                      <w:szCs w:val="21"/>
                    </w:rPr>
                    <w:t>，研磨废水、抛光废水、精雕废水、清洗废水</w:t>
                  </w:r>
                  <w:r w:rsidR="0058559E" w:rsidRPr="00FA0D4E">
                    <w:rPr>
                      <w:rFonts w:hint="eastAsia"/>
                      <w:szCs w:val="21"/>
                    </w:rPr>
                    <w:t>、脱水废水</w:t>
                  </w:r>
                  <w:r w:rsidRPr="00FA0D4E">
                    <w:rPr>
                      <w:rFonts w:hint="eastAsia"/>
                      <w:szCs w:val="21"/>
                    </w:rPr>
                    <w:t>经厂内污水处理站处理后与经隔油池预处理后的生活污水一并纳入嘉兴市污水处理工程管网，经嘉兴市联合污水处理厂处理达到《城镇污水处理厂污染物排放标准》（</w:t>
                  </w:r>
                  <w:r w:rsidRPr="00FA0D4E">
                    <w:rPr>
                      <w:rFonts w:hint="eastAsia"/>
                      <w:szCs w:val="21"/>
                    </w:rPr>
                    <w:t>GB18918-2002</w:t>
                  </w:r>
                  <w:r w:rsidRPr="00FA0D4E">
                    <w:rPr>
                      <w:rFonts w:hint="eastAsia"/>
                      <w:szCs w:val="21"/>
                    </w:rPr>
                    <w:t>）表</w:t>
                  </w:r>
                  <w:r w:rsidRPr="00FA0D4E">
                    <w:rPr>
                      <w:rFonts w:hint="eastAsia"/>
                      <w:szCs w:val="21"/>
                    </w:rPr>
                    <w:t>1</w:t>
                  </w:r>
                  <w:r w:rsidRPr="00FA0D4E">
                    <w:rPr>
                      <w:rFonts w:hint="eastAsia"/>
                      <w:szCs w:val="21"/>
                    </w:rPr>
                    <w:t>中一级</w:t>
                  </w:r>
                  <w:r w:rsidRPr="00FA0D4E">
                    <w:rPr>
                      <w:rFonts w:hint="eastAsia"/>
                      <w:szCs w:val="21"/>
                    </w:rPr>
                    <w:t>A</w:t>
                  </w:r>
                  <w:r w:rsidRPr="00FA0D4E">
                    <w:rPr>
                      <w:rFonts w:hint="eastAsia"/>
                      <w:szCs w:val="21"/>
                    </w:rPr>
                    <w:t>标准后排入杭州湾海域。</w:t>
                  </w:r>
                </w:p>
              </w:tc>
            </w:tr>
            <w:tr w:rsidR="00FA0D4E" w:rsidRPr="00FA0D4E" w14:paraId="48E0F011" w14:textId="77777777" w:rsidTr="00962DD3">
              <w:trPr>
                <w:trHeight w:val="50"/>
                <w:jc w:val="center"/>
              </w:trPr>
              <w:tc>
                <w:tcPr>
                  <w:tcW w:w="1276" w:type="dxa"/>
                  <w:vMerge/>
                  <w:vAlign w:val="center"/>
                </w:tcPr>
                <w:p w14:paraId="31868BA8" w14:textId="77777777" w:rsidR="00A85E66" w:rsidRPr="00FA0D4E" w:rsidRDefault="00A85E66" w:rsidP="00A85E66">
                  <w:pPr>
                    <w:adjustRightInd w:val="0"/>
                    <w:snapToGrid w:val="0"/>
                    <w:jc w:val="center"/>
                    <w:rPr>
                      <w:szCs w:val="21"/>
                    </w:rPr>
                  </w:pPr>
                </w:p>
              </w:tc>
              <w:tc>
                <w:tcPr>
                  <w:tcW w:w="1096" w:type="dxa"/>
                  <w:vAlign w:val="center"/>
                </w:tcPr>
                <w:p w14:paraId="11A87C35" w14:textId="77777777" w:rsidR="00A85E66" w:rsidRPr="00FA0D4E" w:rsidRDefault="00A85E66" w:rsidP="00A85E66">
                  <w:pPr>
                    <w:adjustRightInd w:val="0"/>
                    <w:snapToGrid w:val="0"/>
                    <w:jc w:val="center"/>
                    <w:rPr>
                      <w:szCs w:val="21"/>
                    </w:rPr>
                  </w:pPr>
                  <w:r w:rsidRPr="00FA0D4E">
                    <w:rPr>
                      <w:szCs w:val="21"/>
                    </w:rPr>
                    <w:t>供电</w:t>
                  </w:r>
                </w:p>
              </w:tc>
              <w:tc>
                <w:tcPr>
                  <w:tcW w:w="5826" w:type="dxa"/>
                  <w:vAlign w:val="center"/>
                </w:tcPr>
                <w:p w14:paraId="07B1BE5F" w14:textId="77777777" w:rsidR="00A85E66" w:rsidRPr="00FA0D4E" w:rsidRDefault="00A85E66" w:rsidP="00A85E66">
                  <w:pPr>
                    <w:adjustRightInd w:val="0"/>
                    <w:snapToGrid w:val="0"/>
                    <w:jc w:val="center"/>
                    <w:rPr>
                      <w:szCs w:val="21"/>
                    </w:rPr>
                  </w:pPr>
                  <w:r w:rsidRPr="00FA0D4E">
                    <w:rPr>
                      <w:rFonts w:hint="eastAsia"/>
                      <w:szCs w:val="21"/>
                    </w:rPr>
                    <w:t>当地供电所统一供给</w:t>
                  </w:r>
                </w:p>
              </w:tc>
            </w:tr>
          </w:tbl>
          <w:p w14:paraId="7866A6CC" w14:textId="0EA41BB1" w:rsidR="00EF36B5" w:rsidRPr="00FA0D4E" w:rsidRDefault="00EF36B5" w:rsidP="00EF36B5">
            <w:pPr>
              <w:adjustRightInd w:val="0"/>
              <w:snapToGrid w:val="0"/>
              <w:jc w:val="center"/>
              <w:rPr>
                <w:b/>
                <w:szCs w:val="21"/>
              </w:rPr>
            </w:pPr>
            <w:r w:rsidRPr="00FA0D4E">
              <w:rPr>
                <w:b/>
                <w:szCs w:val="21"/>
              </w:rPr>
              <w:t>表</w:t>
            </w:r>
            <w:r w:rsidRPr="00FA0D4E">
              <w:rPr>
                <w:b/>
                <w:szCs w:val="21"/>
              </w:rPr>
              <w:t>1-</w:t>
            </w:r>
            <w:r w:rsidR="00B2545F" w:rsidRPr="00FA0D4E">
              <w:rPr>
                <w:rFonts w:hint="eastAsia"/>
                <w:b/>
                <w:szCs w:val="21"/>
              </w:rPr>
              <w:t>3</w:t>
            </w:r>
            <w:r w:rsidRPr="00FA0D4E">
              <w:rPr>
                <w:b/>
                <w:szCs w:val="21"/>
              </w:rPr>
              <w:t xml:space="preserve">   </w:t>
            </w:r>
            <w:r w:rsidRPr="00FA0D4E">
              <w:rPr>
                <w:rFonts w:hint="eastAsia"/>
                <w:b/>
                <w:szCs w:val="21"/>
              </w:rPr>
              <w:t>项目产品方案一览表</w:t>
            </w:r>
          </w:p>
          <w:tbl>
            <w:tblPr>
              <w:tblStyle w:val="afffc"/>
              <w:tblW w:w="8147" w:type="dxa"/>
              <w:jc w:val="center"/>
              <w:tblLook w:val="04A0" w:firstRow="1" w:lastRow="0" w:firstColumn="1" w:lastColumn="0" w:noHBand="0" w:noVBand="1"/>
            </w:tblPr>
            <w:tblGrid>
              <w:gridCol w:w="783"/>
              <w:gridCol w:w="1339"/>
              <w:gridCol w:w="1134"/>
              <w:gridCol w:w="2509"/>
              <w:gridCol w:w="1130"/>
              <w:gridCol w:w="1252"/>
            </w:tblGrid>
            <w:tr w:rsidR="00FA0D4E" w:rsidRPr="00FA0D4E" w14:paraId="2738BFF9" w14:textId="23079FCD" w:rsidTr="00C83835">
              <w:trPr>
                <w:trHeight w:val="50"/>
                <w:jc w:val="center"/>
              </w:trPr>
              <w:tc>
                <w:tcPr>
                  <w:tcW w:w="783" w:type="dxa"/>
                  <w:vAlign w:val="center"/>
                </w:tcPr>
                <w:p w14:paraId="1519CC29" w14:textId="77777777" w:rsidR="00DA3C86" w:rsidRPr="00FA0D4E" w:rsidRDefault="00DA3C86" w:rsidP="0093554A">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序号</w:t>
                  </w:r>
                </w:p>
              </w:tc>
              <w:tc>
                <w:tcPr>
                  <w:tcW w:w="1339" w:type="dxa"/>
                  <w:vAlign w:val="center"/>
                </w:tcPr>
                <w:p w14:paraId="19B9F1AD" w14:textId="77777777" w:rsidR="00DA3C86" w:rsidRPr="00FA0D4E" w:rsidRDefault="00DA3C86" w:rsidP="0093554A">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产品名称</w:t>
                  </w:r>
                </w:p>
              </w:tc>
              <w:tc>
                <w:tcPr>
                  <w:tcW w:w="1134" w:type="dxa"/>
                  <w:vAlign w:val="center"/>
                </w:tcPr>
                <w:p w14:paraId="0D7936D8" w14:textId="35C95B68" w:rsidR="00DA3C86" w:rsidRPr="00FA0D4E" w:rsidRDefault="00DA3C86" w:rsidP="0093554A">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年产量</w:t>
                  </w:r>
                </w:p>
              </w:tc>
              <w:tc>
                <w:tcPr>
                  <w:tcW w:w="2509" w:type="dxa"/>
                  <w:vAlign w:val="center"/>
                </w:tcPr>
                <w:p w14:paraId="7E39AA65" w14:textId="2B675B1A" w:rsidR="00DA3C86" w:rsidRPr="00FA0D4E" w:rsidRDefault="00DA3C86" w:rsidP="0093554A">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规格</w:t>
                  </w:r>
                </w:p>
              </w:tc>
              <w:tc>
                <w:tcPr>
                  <w:tcW w:w="1130" w:type="dxa"/>
                  <w:vAlign w:val="center"/>
                </w:tcPr>
                <w:p w14:paraId="054AF229" w14:textId="257EC288" w:rsidR="00DA3C86" w:rsidRPr="00FA0D4E" w:rsidRDefault="00DA3C86" w:rsidP="0093554A">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重量</w:t>
                  </w:r>
                </w:p>
              </w:tc>
              <w:tc>
                <w:tcPr>
                  <w:tcW w:w="1252" w:type="dxa"/>
                  <w:vAlign w:val="center"/>
                </w:tcPr>
                <w:p w14:paraId="768A3756" w14:textId="1A8C6A1E" w:rsidR="00DA3C86" w:rsidRPr="00FA0D4E" w:rsidRDefault="00DA3C86" w:rsidP="00DA3C86">
                  <w:pPr>
                    <w:pStyle w:val="af4"/>
                    <w:adjustRightInd w:val="0"/>
                    <w:snapToGrid w:val="0"/>
                    <w:ind w:firstLineChars="0" w:firstLine="0"/>
                    <w:jc w:val="center"/>
                    <w:rPr>
                      <w:rFonts w:eastAsiaTheme="minorEastAsia"/>
                      <w:b/>
                      <w:bCs/>
                      <w:sz w:val="21"/>
                      <w:szCs w:val="21"/>
                    </w:rPr>
                  </w:pPr>
                  <w:r w:rsidRPr="00FA0D4E">
                    <w:rPr>
                      <w:rFonts w:eastAsiaTheme="minorEastAsia" w:hint="eastAsia"/>
                      <w:b/>
                      <w:bCs/>
                      <w:sz w:val="21"/>
                      <w:szCs w:val="21"/>
                    </w:rPr>
                    <w:t>用途</w:t>
                  </w:r>
                </w:p>
              </w:tc>
            </w:tr>
            <w:tr w:rsidR="00FA0D4E" w:rsidRPr="00FA0D4E" w14:paraId="6B0E2E94" w14:textId="654985A3" w:rsidTr="00C83835">
              <w:trPr>
                <w:trHeight w:val="52"/>
                <w:jc w:val="center"/>
              </w:trPr>
              <w:tc>
                <w:tcPr>
                  <w:tcW w:w="783" w:type="dxa"/>
                  <w:vAlign w:val="center"/>
                </w:tcPr>
                <w:p w14:paraId="47298C52" w14:textId="77777777"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1</w:t>
                  </w:r>
                </w:p>
              </w:tc>
              <w:tc>
                <w:tcPr>
                  <w:tcW w:w="1339" w:type="dxa"/>
                  <w:vAlign w:val="center"/>
                </w:tcPr>
                <w:p w14:paraId="1FF90FF7" w14:textId="7709333C"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石英晶片</w:t>
                  </w:r>
                </w:p>
              </w:tc>
              <w:tc>
                <w:tcPr>
                  <w:tcW w:w="1134" w:type="dxa"/>
                  <w:vAlign w:val="center"/>
                </w:tcPr>
                <w:p w14:paraId="30E638F8" w14:textId="77C3B2AC" w:rsidR="00DA3C86" w:rsidRPr="00FA0D4E" w:rsidRDefault="001D177E"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600</w:t>
                  </w:r>
                  <w:r w:rsidRPr="00FA0D4E">
                    <w:rPr>
                      <w:rFonts w:eastAsiaTheme="minorEastAsia" w:hint="eastAsia"/>
                      <w:bCs/>
                      <w:sz w:val="21"/>
                      <w:szCs w:val="21"/>
                    </w:rPr>
                    <w:t>万片</w:t>
                  </w:r>
                </w:p>
              </w:tc>
              <w:tc>
                <w:tcPr>
                  <w:tcW w:w="2509" w:type="dxa"/>
                  <w:vAlign w:val="center"/>
                </w:tcPr>
                <w:p w14:paraId="778AEE7E" w14:textId="77777777" w:rsidR="006D48DF" w:rsidRPr="00FA0D4E" w:rsidRDefault="009A49C3" w:rsidP="0093554A">
                  <w:pPr>
                    <w:pStyle w:val="af4"/>
                    <w:adjustRightInd w:val="0"/>
                    <w:snapToGrid w:val="0"/>
                    <w:ind w:firstLineChars="0" w:firstLine="0"/>
                    <w:jc w:val="center"/>
                    <w:rPr>
                      <w:rFonts w:eastAsiaTheme="minorEastAsia"/>
                      <w:bCs/>
                      <w:sz w:val="21"/>
                      <w:szCs w:val="21"/>
                    </w:rPr>
                  </w:pPr>
                  <w:r w:rsidRPr="00FA0D4E">
                    <w:rPr>
                      <w:rFonts w:eastAsiaTheme="minorEastAsia"/>
                      <w:bCs/>
                      <w:sz w:val="21"/>
                      <w:szCs w:val="21"/>
                    </w:rPr>
                    <w:t>5</w:t>
                  </w:r>
                  <w:r w:rsidR="006D48DF" w:rsidRPr="00FA0D4E">
                    <w:rPr>
                      <w:rFonts w:eastAsiaTheme="minorEastAsia" w:hint="eastAsia"/>
                      <w:bCs/>
                      <w:sz w:val="21"/>
                      <w:szCs w:val="21"/>
                    </w:rPr>
                    <w:t>mm</w:t>
                  </w:r>
                  <w:r w:rsidRPr="00FA0D4E">
                    <w:rPr>
                      <w:rFonts w:eastAsiaTheme="minorEastAsia"/>
                      <w:bCs/>
                      <w:sz w:val="21"/>
                      <w:szCs w:val="21"/>
                    </w:rPr>
                    <w:t>*2.497</w:t>
                  </w:r>
                  <w:r w:rsidR="006D48DF" w:rsidRPr="00FA0D4E">
                    <w:rPr>
                      <w:rFonts w:eastAsiaTheme="minorEastAsia"/>
                      <w:bCs/>
                      <w:sz w:val="21"/>
                      <w:szCs w:val="21"/>
                    </w:rPr>
                    <w:t>mm*0.05mm</w:t>
                  </w:r>
                </w:p>
                <w:p w14:paraId="0E61E4DC" w14:textId="2D76C572" w:rsidR="006D48DF" w:rsidRPr="00FA0D4E" w:rsidRDefault="009A49C3" w:rsidP="0093554A">
                  <w:pPr>
                    <w:pStyle w:val="af4"/>
                    <w:adjustRightInd w:val="0"/>
                    <w:snapToGrid w:val="0"/>
                    <w:ind w:firstLineChars="0" w:firstLine="0"/>
                    <w:jc w:val="center"/>
                    <w:rPr>
                      <w:rFonts w:eastAsiaTheme="minorEastAsia"/>
                      <w:bCs/>
                      <w:sz w:val="21"/>
                      <w:szCs w:val="21"/>
                    </w:rPr>
                  </w:pPr>
                  <w:r w:rsidRPr="00FA0D4E">
                    <w:rPr>
                      <w:rFonts w:eastAsiaTheme="minorEastAsia"/>
                      <w:bCs/>
                      <w:sz w:val="21"/>
                      <w:szCs w:val="21"/>
                    </w:rPr>
                    <w:t>3.5</w:t>
                  </w:r>
                  <w:r w:rsidR="006D48DF" w:rsidRPr="00FA0D4E">
                    <w:rPr>
                      <w:rFonts w:eastAsiaTheme="minorEastAsia"/>
                      <w:bCs/>
                      <w:sz w:val="21"/>
                      <w:szCs w:val="21"/>
                    </w:rPr>
                    <w:t>mm</w:t>
                  </w:r>
                  <w:r w:rsidRPr="00FA0D4E">
                    <w:rPr>
                      <w:rFonts w:eastAsiaTheme="minorEastAsia"/>
                      <w:bCs/>
                      <w:sz w:val="21"/>
                      <w:szCs w:val="21"/>
                    </w:rPr>
                    <w:t>*1.795</w:t>
                  </w:r>
                  <w:r w:rsidR="006D48DF" w:rsidRPr="00FA0D4E">
                    <w:rPr>
                      <w:rFonts w:eastAsiaTheme="minorEastAsia"/>
                      <w:bCs/>
                      <w:sz w:val="21"/>
                      <w:szCs w:val="21"/>
                    </w:rPr>
                    <w:t>mm*0.04mm</w:t>
                  </w:r>
                </w:p>
                <w:p w14:paraId="0B244B74" w14:textId="6C52CC82" w:rsidR="00DA3C86" w:rsidRPr="00FA0D4E" w:rsidRDefault="009A49C3" w:rsidP="0093554A">
                  <w:pPr>
                    <w:pStyle w:val="af4"/>
                    <w:adjustRightInd w:val="0"/>
                    <w:snapToGrid w:val="0"/>
                    <w:ind w:firstLineChars="0" w:firstLine="0"/>
                    <w:jc w:val="center"/>
                    <w:rPr>
                      <w:rFonts w:eastAsiaTheme="minorEastAsia"/>
                      <w:bCs/>
                      <w:sz w:val="21"/>
                      <w:szCs w:val="21"/>
                    </w:rPr>
                  </w:pPr>
                  <w:r w:rsidRPr="00FA0D4E">
                    <w:rPr>
                      <w:rFonts w:eastAsiaTheme="minorEastAsia"/>
                      <w:bCs/>
                      <w:sz w:val="21"/>
                      <w:szCs w:val="21"/>
                    </w:rPr>
                    <w:t>2</w:t>
                  </w:r>
                  <w:r w:rsidR="006D48DF" w:rsidRPr="00FA0D4E">
                    <w:rPr>
                      <w:rFonts w:eastAsiaTheme="minorEastAsia" w:hint="eastAsia"/>
                      <w:bCs/>
                      <w:sz w:val="21"/>
                      <w:szCs w:val="21"/>
                    </w:rPr>
                    <w:t>mm</w:t>
                  </w:r>
                  <w:r w:rsidRPr="00FA0D4E">
                    <w:rPr>
                      <w:rFonts w:eastAsiaTheme="minorEastAsia"/>
                      <w:bCs/>
                      <w:sz w:val="21"/>
                      <w:szCs w:val="21"/>
                    </w:rPr>
                    <w:t>*1.35</w:t>
                  </w:r>
                  <w:r w:rsidR="006D48DF" w:rsidRPr="00FA0D4E">
                    <w:rPr>
                      <w:rFonts w:eastAsiaTheme="minorEastAsia"/>
                      <w:bCs/>
                      <w:sz w:val="21"/>
                      <w:szCs w:val="21"/>
                    </w:rPr>
                    <w:t>mm</w:t>
                  </w:r>
                  <w:r w:rsidR="006D48DF" w:rsidRPr="00FA0D4E">
                    <w:rPr>
                      <w:rFonts w:eastAsiaTheme="minorEastAsia" w:hint="eastAsia"/>
                      <w:bCs/>
                      <w:sz w:val="21"/>
                      <w:szCs w:val="21"/>
                    </w:rPr>
                    <w:t>*0.03mm</w:t>
                  </w:r>
                </w:p>
              </w:tc>
              <w:tc>
                <w:tcPr>
                  <w:tcW w:w="1130" w:type="dxa"/>
                  <w:vAlign w:val="center"/>
                </w:tcPr>
                <w:p w14:paraId="0A6F4DF4" w14:textId="6C166320" w:rsidR="00DA3C86" w:rsidRPr="00FA0D4E" w:rsidRDefault="001D177E" w:rsidP="00E82F39">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3</w:t>
                  </w:r>
                  <w:r w:rsidR="00A771AD" w:rsidRPr="00FA0D4E">
                    <w:rPr>
                      <w:rFonts w:eastAsiaTheme="minorEastAsia" w:hint="eastAsia"/>
                      <w:bCs/>
                      <w:sz w:val="21"/>
                      <w:szCs w:val="21"/>
                    </w:rPr>
                    <w:t>2</w:t>
                  </w:r>
                  <w:r w:rsidRPr="00FA0D4E">
                    <w:rPr>
                      <w:rFonts w:eastAsiaTheme="minorEastAsia"/>
                      <w:bCs/>
                      <w:sz w:val="21"/>
                      <w:szCs w:val="21"/>
                    </w:rPr>
                    <w:t>mg</w:t>
                  </w:r>
                  <w:r w:rsidRPr="00FA0D4E">
                    <w:rPr>
                      <w:rFonts w:eastAsiaTheme="minorEastAsia" w:hint="eastAsia"/>
                      <w:bCs/>
                      <w:sz w:val="21"/>
                      <w:szCs w:val="21"/>
                    </w:rPr>
                    <w:t>/</w:t>
                  </w:r>
                  <w:r w:rsidRPr="00FA0D4E">
                    <w:rPr>
                      <w:rFonts w:eastAsiaTheme="minorEastAsia" w:hint="eastAsia"/>
                      <w:bCs/>
                      <w:sz w:val="21"/>
                      <w:szCs w:val="21"/>
                    </w:rPr>
                    <w:t>片</w:t>
                  </w:r>
                </w:p>
              </w:tc>
              <w:tc>
                <w:tcPr>
                  <w:tcW w:w="1252" w:type="dxa"/>
                  <w:vAlign w:val="center"/>
                </w:tcPr>
                <w:p w14:paraId="64D0C88A" w14:textId="77777777" w:rsidR="009D6041" w:rsidRPr="00FA0D4E" w:rsidRDefault="00C8479F" w:rsidP="00E82F39">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用于电子</w:t>
                  </w:r>
                </w:p>
                <w:p w14:paraId="5098A1CB" w14:textId="44113FFE" w:rsidR="00DA3C86" w:rsidRPr="00FA0D4E" w:rsidRDefault="00C8479F" w:rsidP="00E82F39">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消耗品</w:t>
                  </w:r>
                </w:p>
              </w:tc>
            </w:tr>
            <w:tr w:rsidR="00FA0D4E" w:rsidRPr="00FA0D4E" w14:paraId="374EAD6E" w14:textId="35C2BB8C" w:rsidTr="00C83835">
              <w:trPr>
                <w:trHeight w:val="52"/>
                <w:jc w:val="center"/>
              </w:trPr>
              <w:tc>
                <w:tcPr>
                  <w:tcW w:w="783" w:type="dxa"/>
                  <w:vAlign w:val="center"/>
                </w:tcPr>
                <w:p w14:paraId="790E9632" w14:textId="095531B3"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2</w:t>
                  </w:r>
                </w:p>
              </w:tc>
              <w:tc>
                <w:tcPr>
                  <w:tcW w:w="1339" w:type="dxa"/>
                  <w:vAlign w:val="center"/>
                </w:tcPr>
                <w:p w14:paraId="3FA4FCE4" w14:textId="34B46801"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微晶</w:t>
                  </w:r>
                </w:p>
              </w:tc>
              <w:tc>
                <w:tcPr>
                  <w:tcW w:w="1134" w:type="dxa"/>
                  <w:vAlign w:val="center"/>
                </w:tcPr>
                <w:p w14:paraId="37869311" w14:textId="3792ACB9" w:rsidR="00DA3C86" w:rsidRPr="00FA0D4E" w:rsidRDefault="001D177E"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600</w:t>
                  </w:r>
                  <w:r w:rsidRPr="00FA0D4E">
                    <w:rPr>
                      <w:rFonts w:eastAsiaTheme="minorEastAsia" w:hint="eastAsia"/>
                      <w:bCs/>
                      <w:sz w:val="21"/>
                      <w:szCs w:val="21"/>
                    </w:rPr>
                    <w:t>万片</w:t>
                  </w:r>
                </w:p>
              </w:tc>
              <w:tc>
                <w:tcPr>
                  <w:tcW w:w="2509" w:type="dxa"/>
                  <w:vAlign w:val="center"/>
                </w:tcPr>
                <w:p w14:paraId="4B910F88" w14:textId="6911835E" w:rsidR="00A771AD" w:rsidRPr="00FA0D4E" w:rsidRDefault="00A771AD" w:rsidP="00A771AD">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161.5</w:t>
                  </w:r>
                  <w:r w:rsidRPr="00FA0D4E">
                    <w:rPr>
                      <w:rFonts w:eastAsiaTheme="minorEastAsia"/>
                      <w:bCs/>
                      <w:sz w:val="21"/>
                      <w:szCs w:val="21"/>
                    </w:rPr>
                    <w:t>mm</w:t>
                  </w:r>
                  <w:r w:rsidRPr="00FA0D4E">
                    <w:rPr>
                      <w:rFonts w:ascii="宋体" w:hAnsi="宋体" w:hint="eastAsia"/>
                      <w:bCs/>
                      <w:sz w:val="21"/>
                      <w:szCs w:val="21"/>
                    </w:rPr>
                    <w:t>×</w:t>
                  </w:r>
                  <w:r w:rsidRPr="00FA0D4E">
                    <w:rPr>
                      <w:rFonts w:eastAsiaTheme="minorEastAsia" w:hint="eastAsia"/>
                      <w:bCs/>
                      <w:sz w:val="21"/>
                      <w:szCs w:val="21"/>
                    </w:rPr>
                    <w:t>82.5mm</w:t>
                  </w:r>
                </w:p>
                <w:p w14:paraId="40C4BDA8" w14:textId="5D84F0B7" w:rsidR="00DA3C86" w:rsidRPr="00FA0D4E" w:rsidRDefault="00A771AD" w:rsidP="00A771AD">
                  <w:pPr>
                    <w:pStyle w:val="af4"/>
                    <w:adjustRightInd w:val="0"/>
                    <w:snapToGrid w:val="0"/>
                    <w:ind w:firstLineChars="0" w:firstLine="0"/>
                    <w:jc w:val="center"/>
                    <w:rPr>
                      <w:rFonts w:eastAsiaTheme="minorEastAsia"/>
                      <w:bCs/>
                      <w:sz w:val="21"/>
                      <w:szCs w:val="21"/>
                    </w:rPr>
                  </w:pPr>
                  <w:r w:rsidRPr="00FA0D4E">
                    <w:rPr>
                      <w:rFonts w:ascii="宋体" w:hAnsi="宋体" w:hint="eastAsia"/>
                      <w:bCs/>
                      <w:sz w:val="21"/>
                      <w:szCs w:val="21"/>
                    </w:rPr>
                    <w:t>×</w:t>
                  </w:r>
                  <w:r w:rsidRPr="00FA0D4E">
                    <w:rPr>
                      <w:rFonts w:eastAsiaTheme="minorEastAsia" w:hint="eastAsia"/>
                      <w:bCs/>
                      <w:sz w:val="21"/>
                      <w:szCs w:val="21"/>
                    </w:rPr>
                    <w:t>0.6</w:t>
                  </w:r>
                  <w:r w:rsidRPr="00FA0D4E">
                    <w:rPr>
                      <w:rFonts w:eastAsiaTheme="minorEastAsia"/>
                      <w:bCs/>
                      <w:sz w:val="21"/>
                      <w:szCs w:val="21"/>
                    </w:rPr>
                    <w:t>mm</w:t>
                  </w:r>
                </w:p>
              </w:tc>
              <w:tc>
                <w:tcPr>
                  <w:tcW w:w="1130" w:type="dxa"/>
                  <w:vAlign w:val="center"/>
                </w:tcPr>
                <w:p w14:paraId="56AC9EA3" w14:textId="68086EAF" w:rsidR="00DA3C86" w:rsidRPr="00FA0D4E" w:rsidRDefault="00A771AD"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20g</w:t>
                  </w:r>
                  <w:r w:rsidRPr="00FA0D4E">
                    <w:rPr>
                      <w:rFonts w:eastAsiaTheme="minorEastAsia"/>
                      <w:bCs/>
                      <w:sz w:val="21"/>
                      <w:szCs w:val="21"/>
                    </w:rPr>
                    <w:t>/</w:t>
                  </w:r>
                  <w:r w:rsidRPr="00FA0D4E">
                    <w:rPr>
                      <w:rFonts w:eastAsiaTheme="minorEastAsia" w:hint="eastAsia"/>
                      <w:bCs/>
                      <w:sz w:val="21"/>
                      <w:szCs w:val="21"/>
                    </w:rPr>
                    <w:t>片</w:t>
                  </w:r>
                </w:p>
              </w:tc>
              <w:tc>
                <w:tcPr>
                  <w:tcW w:w="1252" w:type="dxa"/>
                  <w:vAlign w:val="center"/>
                </w:tcPr>
                <w:p w14:paraId="780FC64F" w14:textId="77777777" w:rsidR="009D6041" w:rsidRPr="00FA0D4E" w:rsidRDefault="00DA3C86"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用于手机</w:t>
                  </w:r>
                </w:p>
                <w:p w14:paraId="0AA1A97A" w14:textId="38AA4B19" w:rsidR="00DA3C86" w:rsidRPr="00FA0D4E" w:rsidRDefault="00DA3C86"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前后屏</w:t>
                  </w:r>
                </w:p>
              </w:tc>
            </w:tr>
            <w:tr w:rsidR="00FA0D4E" w:rsidRPr="00FA0D4E" w14:paraId="7A468447" w14:textId="69F6865B" w:rsidTr="00C83835">
              <w:trPr>
                <w:trHeight w:val="52"/>
                <w:jc w:val="center"/>
              </w:trPr>
              <w:tc>
                <w:tcPr>
                  <w:tcW w:w="783" w:type="dxa"/>
                  <w:vAlign w:val="center"/>
                </w:tcPr>
                <w:p w14:paraId="3F997E25" w14:textId="7E4D9E23"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3</w:t>
                  </w:r>
                </w:p>
              </w:tc>
              <w:tc>
                <w:tcPr>
                  <w:tcW w:w="1339" w:type="dxa"/>
                  <w:vAlign w:val="center"/>
                </w:tcPr>
                <w:p w14:paraId="7E8922F6" w14:textId="6969B474"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蓝玻璃</w:t>
                  </w:r>
                </w:p>
              </w:tc>
              <w:tc>
                <w:tcPr>
                  <w:tcW w:w="1134" w:type="dxa"/>
                  <w:vAlign w:val="center"/>
                </w:tcPr>
                <w:p w14:paraId="6E0F292E" w14:textId="517CF455" w:rsidR="00DA3C86" w:rsidRPr="00FA0D4E" w:rsidRDefault="001D177E"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300</w:t>
                  </w:r>
                  <w:r w:rsidRPr="00FA0D4E">
                    <w:rPr>
                      <w:rFonts w:eastAsiaTheme="minorEastAsia" w:hint="eastAsia"/>
                      <w:bCs/>
                      <w:sz w:val="21"/>
                      <w:szCs w:val="21"/>
                    </w:rPr>
                    <w:t>万片</w:t>
                  </w:r>
                </w:p>
              </w:tc>
              <w:tc>
                <w:tcPr>
                  <w:tcW w:w="2509" w:type="dxa"/>
                  <w:vAlign w:val="center"/>
                </w:tcPr>
                <w:p w14:paraId="12447981" w14:textId="77777777" w:rsidR="00A771AD" w:rsidRPr="00FA0D4E" w:rsidRDefault="00A771AD" w:rsidP="00A771AD">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7</w:t>
                  </w:r>
                  <w:r w:rsidRPr="00FA0D4E">
                    <w:rPr>
                      <w:rFonts w:eastAsiaTheme="minorEastAsia"/>
                      <w:bCs/>
                      <w:sz w:val="21"/>
                      <w:szCs w:val="21"/>
                    </w:rPr>
                    <w:t>7mm</w:t>
                  </w:r>
                  <w:r w:rsidRPr="00FA0D4E">
                    <w:rPr>
                      <w:rFonts w:ascii="宋体" w:hAnsi="宋体" w:hint="eastAsia"/>
                      <w:bCs/>
                      <w:sz w:val="21"/>
                      <w:szCs w:val="21"/>
                    </w:rPr>
                    <w:t>×</w:t>
                  </w:r>
                  <w:r w:rsidRPr="00FA0D4E">
                    <w:rPr>
                      <w:rFonts w:eastAsiaTheme="minorEastAsia" w:hint="eastAsia"/>
                      <w:bCs/>
                      <w:sz w:val="21"/>
                      <w:szCs w:val="21"/>
                    </w:rPr>
                    <w:t>77mm</w:t>
                  </w:r>
                </w:p>
                <w:p w14:paraId="56ABC69E" w14:textId="67F5FFBC" w:rsidR="00DA3C86" w:rsidRPr="00FA0D4E" w:rsidRDefault="00A771AD" w:rsidP="00A771AD">
                  <w:pPr>
                    <w:pStyle w:val="af4"/>
                    <w:adjustRightInd w:val="0"/>
                    <w:snapToGrid w:val="0"/>
                    <w:ind w:firstLineChars="0" w:firstLine="0"/>
                    <w:jc w:val="center"/>
                    <w:rPr>
                      <w:rFonts w:eastAsiaTheme="minorEastAsia"/>
                      <w:bCs/>
                      <w:sz w:val="21"/>
                      <w:szCs w:val="21"/>
                    </w:rPr>
                  </w:pPr>
                  <w:r w:rsidRPr="00FA0D4E">
                    <w:rPr>
                      <w:rFonts w:ascii="宋体" w:hAnsi="宋体" w:hint="eastAsia"/>
                      <w:bCs/>
                      <w:sz w:val="21"/>
                      <w:szCs w:val="21"/>
                    </w:rPr>
                    <w:t>×</w:t>
                  </w:r>
                  <w:r w:rsidRPr="00FA0D4E">
                    <w:rPr>
                      <w:rFonts w:eastAsiaTheme="minorEastAsia" w:hint="eastAsia"/>
                      <w:bCs/>
                      <w:sz w:val="21"/>
                      <w:szCs w:val="21"/>
                    </w:rPr>
                    <w:t>0.</w:t>
                  </w:r>
                  <w:r w:rsidRPr="00FA0D4E">
                    <w:rPr>
                      <w:rFonts w:eastAsiaTheme="minorEastAsia"/>
                      <w:bCs/>
                      <w:sz w:val="21"/>
                      <w:szCs w:val="21"/>
                    </w:rPr>
                    <w:t>21mm</w:t>
                  </w:r>
                </w:p>
              </w:tc>
              <w:tc>
                <w:tcPr>
                  <w:tcW w:w="1130" w:type="dxa"/>
                  <w:vAlign w:val="center"/>
                </w:tcPr>
                <w:p w14:paraId="16EF6D73" w14:textId="562DBD49" w:rsidR="00DA3C86" w:rsidRPr="00FA0D4E" w:rsidRDefault="00A771AD"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3g</w:t>
                  </w:r>
                  <w:r w:rsidRPr="00FA0D4E">
                    <w:rPr>
                      <w:rFonts w:eastAsiaTheme="minorEastAsia"/>
                      <w:bCs/>
                      <w:sz w:val="21"/>
                      <w:szCs w:val="21"/>
                    </w:rPr>
                    <w:t>/</w:t>
                  </w:r>
                  <w:r w:rsidRPr="00FA0D4E">
                    <w:rPr>
                      <w:rFonts w:eastAsiaTheme="minorEastAsia" w:hint="eastAsia"/>
                      <w:bCs/>
                      <w:sz w:val="21"/>
                      <w:szCs w:val="21"/>
                    </w:rPr>
                    <w:t>片</w:t>
                  </w:r>
                </w:p>
              </w:tc>
              <w:tc>
                <w:tcPr>
                  <w:tcW w:w="1252" w:type="dxa"/>
                  <w:vAlign w:val="center"/>
                </w:tcPr>
                <w:p w14:paraId="471F1CF1" w14:textId="77777777" w:rsidR="009D6041" w:rsidRPr="00FA0D4E" w:rsidRDefault="00C8479F"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用于手机</w:t>
                  </w:r>
                </w:p>
                <w:p w14:paraId="318D2EF2" w14:textId="1037C8CD" w:rsidR="00DA3C86" w:rsidRPr="00FA0D4E" w:rsidRDefault="00C8479F"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摄像头</w:t>
                  </w:r>
                </w:p>
              </w:tc>
            </w:tr>
            <w:tr w:rsidR="00FA0D4E" w:rsidRPr="00FA0D4E" w14:paraId="68955C8B" w14:textId="3C73B0F5" w:rsidTr="00C83835">
              <w:trPr>
                <w:trHeight w:val="52"/>
                <w:jc w:val="center"/>
              </w:trPr>
              <w:tc>
                <w:tcPr>
                  <w:tcW w:w="2122" w:type="dxa"/>
                  <w:gridSpan w:val="2"/>
                  <w:vAlign w:val="center"/>
                </w:tcPr>
                <w:p w14:paraId="4DDDC73E" w14:textId="341954C8"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合计</w:t>
                  </w:r>
                </w:p>
              </w:tc>
              <w:tc>
                <w:tcPr>
                  <w:tcW w:w="1134" w:type="dxa"/>
                  <w:vAlign w:val="center"/>
                </w:tcPr>
                <w:p w14:paraId="50316805" w14:textId="5536BA76"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1500</w:t>
                  </w:r>
                  <w:r w:rsidRPr="00FA0D4E">
                    <w:rPr>
                      <w:rFonts w:eastAsiaTheme="minorEastAsia" w:hint="eastAsia"/>
                      <w:bCs/>
                      <w:sz w:val="21"/>
                      <w:szCs w:val="21"/>
                    </w:rPr>
                    <w:t>万片</w:t>
                  </w:r>
                </w:p>
              </w:tc>
              <w:tc>
                <w:tcPr>
                  <w:tcW w:w="2509" w:type="dxa"/>
                  <w:vAlign w:val="center"/>
                </w:tcPr>
                <w:p w14:paraId="12706122" w14:textId="3D223E15" w:rsidR="00DA3C86" w:rsidRPr="00FA0D4E" w:rsidRDefault="00DA3C86" w:rsidP="0093554A">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w:t>
                  </w:r>
                </w:p>
              </w:tc>
              <w:tc>
                <w:tcPr>
                  <w:tcW w:w="1130" w:type="dxa"/>
                  <w:vAlign w:val="center"/>
                </w:tcPr>
                <w:p w14:paraId="7C4B1C9B" w14:textId="188F91F7" w:rsidR="00DA3C86" w:rsidRPr="00FA0D4E" w:rsidRDefault="00DA3C86" w:rsidP="00C407D8">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w:t>
                  </w:r>
                </w:p>
              </w:tc>
              <w:tc>
                <w:tcPr>
                  <w:tcW w:w="1252" w:type="dxa"/>
                  <w:vAlign w:val="center"/>
                </w:tcPr>
                <w:p w14:paraId="3D5880EB" w14:textId="369CEC4E" w:rsidR="00DA3C86" w:rsidRPr="00FA0D4E" w:rsidRDefault="00DA3C86" w:rsidP="00DA3C86">
                  <w:pPr>
                    <w:pStyle w:val="af4"/>
                    <w:adjustRightInd w:val="0"/>
                    <w:snapToGrid w:val="0"/>
                    <w:ind w:firstLineChars="0" w:firstLine="0"/>
                    <w:jc w:val="center"/>
                    <w:rPr>
                      <w:rFonts w:eastAsiaTheme="minorEastAsia"/>
                      <w:bCs/>
                      <w:sz w:val="21"/>
                      <w:szCs w:val="21"/>
                    </w:rPr>
                  </w:pPr>
                  <w:r w:rsidRPr="00FA0D4E">
                    <w:rPr>
                      <w:rFonts w:eastAsiaTheme="minorEastAsia" w:hint="eastAsia"/>
                      <w:bCs/>
                      <w:sz w:val="21"/>
                      <w:szCs w:val="21"/>
                    </w:rPr>
                    <w:t>/</w:t>
                  </w:r>
                </w:p>
              </w:tc>
            </w:tr>
          </w:tbl>
          <w:p w14:paraId="1A1DD2AA" w14:textId="342558ED" w:rsidR="00DA1924" w:rsidRPr="00FA0D4E" w:rsidRDefault="00DA1924" w:rsidP="00913F03">
            <w:pPr>
              <w:pStyle w:val="af4"/>
              <w:adjustRightInd w:val="0"/>
              <w:snapToGrid w:val="0"/>
              <w:spacing w:line="360" w:lineRule="auto"/>
              <w:ind w:firstLine="482"/>
              <w:rPr>
                <w:b/>
                <w:bCs/>
                <w:sz w:val="24"/>
                <w:szCs w:val="28"/>
              </w:rPr>
            </w:pPr>
            <w:r w:rsidRPr="00FA0D4E">
              <w:rPr>
                <w:rFonts w:hint="eastAsia"/>
                <w:b/>
                <w:bCs/>
                <w:sz w:val="24"/>
                <w:szCs w:val="28"/>
              </w:rPr>
              <w:t>1.2.2</w:t>
            </w:r>
            <w:r w:rsidRPr="00FA0D4E">
              <w:rPr>
                <w:rFonts w:hint="eastAsia"/>
                <w:b/>
                <w:bCs/>
                <w:sz w:val="24"/>
                <w:szCs w:val="28"/>
              </w:rPr>
              <w:t>生产设备</w:t>
            </w:r>
          </w:p>
          <w:p w14:paraId="052770A5" w14:textId="31E5BCFC" w:rsidR="00DA1924" w:rsidRPr="00FA0D4E" w:rsidRDefault="00DA1924" w:rsidP="00913F03">
            <w:pPr>
              <w:pStyle w:val="af4"/>
              <w:adjustRightInd w:val="0"/>
              <w:snapToGrid w:val="0"/>
              <w:spacing w:line="360" w:lineRule="auto"/>
              <w:ind w:firstLine="480"/>
              <w:rPr>
                <w:sz w:val="24"/>
              </w:rPr>
            </w:pPr>
            <w:r w:rsidRPr="00FA0D4E">
              <w:rPr>
                <w:rFonts w:hint="eastAsia"/>
                <w:sz w:val="24"/>
              </w:rPr>
              <w:t>本项目主要生产设备清单见表</w:t>
            </w:r>
            <w:r w:rsidRPr="00FA0D4E">
              <w:rPr>
                <w:rFonts w:hint="eastAsia"/>
                <w:sz w:val="24"/>
              </w:rPr>
              <w:t>1-</w:t>
            </w:r>
            <w:r w:rsidR="00B2545F" w:rsidRPr="00FA0D4E">
              <w:rPr>
                <w:rFonts w:hint="eastAsia"/>
                <w:sz w:val="24"/>
              </w:rPr>
              <w:t>4</w:t>
            </w:r>
            <w:r w:rsidRPr="00FA0D4E">
              <w:rPr>
                <w:rFonts w:hint="eastAsia"/>
                <w:sz w:val="24"/>
              </w:rPr>
              <w:t>。</w:t>
            </w:r>
          </w:p>
          <w:p w14:paraId="3301FF91" w14:textId="6EB623F5" w:rsidR="007939CD" w:rsidRPr="00FA0D4E" w:rsidRDefault="007939CD" w:rsidP="00913F03">
            <w:pPr>
              <w:pStyle w:val="af4"/>
              <w:adjustRightInd w:val="0"/>
              <w:snapToGrid w:val="0"/>
              <w:spacing w:line="360" w:lineRule="auto"/>
              <w:ind w:firstLine="480"/>
              <w:rPr>
                <w:sz w:val="24"/>
              </w:rPr>
            </w:pPr>
          </w:p>
          <w:p w14:paraId="5C8E5661" w14:textId="1238940D" w:rsidR="007939CD" w:rsidRPr="00FA0D4E" w:rsidRDefault="007939CD" w:rsidP="00913F03">
            <w:pPr>
              <w:pStyle w:val="af4"/>
              <w:adjustRightInd w:val="0"/>
              <w:snapToGrid w:val="0"/>
              <w:spacing w:line="360" w:lineRule="auto"/>
              <w:ind w:firstLine="480"/>
              <w:rPr>
                <w:sz w:val="24"/>
              </w:rPr>
            </w:pPr>
          </w:p>
          <w:p w14:paraId="1F9463E8" w14:textId="3E09D590" w:rsidR="007939CD" w:rsidRPr="00FA0D4E" w:rsidRDefault="007939CD" w:rsidP="00913F03">
            <w:pPr>
              <w:pStyle w:val="af4"/>
              <w:adjustRightInd w:val="0"/>
              <w:snapToGrid w:val="0"/>
              <w:spacing w:line="360" w:lineRule="auto"/>
              <w:ind w:firstLine="480"/>
              <w:rPr>
                <w:sz w:val="24"/>
              </w:rPr>
            </w:pPr>
          </w:p>
          <w:p w14:paraId="1A52DC57" w14:textId="613DE31F" w:rsidR="007939CD" w:rsidRPr="00FA0D4E" w:rsidRDefault="007939CD" w:rsidP="00913F03">
            <w:pPr>
              <w:pStyle w:val="af4"/>
              <w:adjustRightInd w:val="0"/>
              <w:snapToGrid w:val="0"/>
              <w:spacing w:line="360" w:lineRule="auto"/>
              <w:ind w:firstLine="480"/>
              <w:rPr>
                <w:sz w:val="24"/>
              </w:rPr>
            </w:pPr>
          </w:p>
          <w:p w14:paraId="551915D9" w14:textId="5BBFC076" w:rsidR="00DA1924" w:rsidRPr="00FA0D4E" w:rsidRDefault="00DA1924" w:rsidP="00DA1924">
            <w:pPr>
              <w:adjustRightInd w:val="0"/>
              <w:snapToGrid w:val="0"/>
              <w:jc w:val="center"/>
              <w:rPr>
                <w:b/>
                <w:szCs w:val="21"/>
              </w:rPr>
            </w:pPr>
            <w:bookmarkStart w:id="9" w:name="_Hlk54890498"/>
            <w:r w:rsidRPr="00FA0D4E">
              <w:rPr>
                <w:b/>
                <w:szCs w:val="21"/>
              </w:rPr>
              <w:lastRenderedPageBreak/>
              <w:t>表</w:t>
            </w:r>
            <w:r w:rsidRPr="00FA0D4E">
              <w:rPr>
                <w:b/>
                <w:szCs w:val="21"/>
              </w:rPr>
              <w:t>1-</w:t>
            </w:r>
            <w:r w:rsidR="00B2545F" w:rsidRPr="00FA0D4E">
              <w:rPr>
                <w:rFonts w:hint="eastAsia"/>
                <w:b/>
                <w:szCs w:val="21"/>
              </w:rPr>
              <w:t>4</w:t>
            </w:r>
            <w:r w:rsidRPr="00FA0D4E">
              <w:rPr>
                <w:b/>
                <w:szCs w:val="21"/>
              </w:rPr>
              <w:t xml:space="preserve">   </w:t>
            </w:r>
            <w:r w:rsidRPr="00FA0D4E">
              <w:rPr>
                <w:rFonts w:hint="eastAsia"/>
                <w:b/>
                <w:szCs w:val="21"/>
              </w:rPr>
              <w:t>主要生产设备</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2037"/>
              <w:gridCol w:w="1559"/>
              <w:gridCol w:w="850"/>
              <w:gridCol w:w="3119"/>
            </w:tblGrid>
            <w:tr w:rsidR="00FA0D4E" w:rsidRPr="00FA0D4E" w14:paraId="0088841B" w14:textId="77777777" w:rsidTr="00714BED">
              <w:trPr>
                <w:trHeight w:val="50"/>
              </w:trPr>
              <w:tc>
                <w:tcPr>
                  <w:tcW w:w="652" w:type="dxa"/>
                  <w:shd w:val="clear" w:color="auto" w:fill="auto"/>
                  <w:vAlign w:val="center"/>
                </w:tcPr>
                <w:p w14:paraId="57FF80C1" w14:textId="77777777" w:rsidR="00093E0E" w:rsidRPr="00FA0D4E" w:rsidRDefault="00093E0E" w:rsidP="00093E0E">
                  <w:pPr>
                    <w:pStyle w:val="14"/>
                    <w:adjustRightInd w:val="0"/>
                    <w:snapToGrid w:val="0"/>
                    <w:spacing w:line="240" w:lineRule="auto"/>
                    <w:ind w:firstLine="0"/>
                    <w:jc w:val="center"/>
                    <w:rPr>
                      <w:b/>
                      <w:sz w:val="21"/>
                      <w:szCs w:val="21"/>
                    </w:rPr>
                  </w:pPr>
                  <w:r w:rsidRPr="00FA0D4E">
                    <w:rPr>
                      <w:b/>
                      <w:sz w:val="21"/>
                      <w:szCs w:val="21"/>
                    </w:rPr>
                    <w:t>序号</w:t>
                  </w:r>
                </w:p>
              </w:tc>
              <w:tc>
                <w:tcPr>
                  <w:tcW w:w="2037" w:type="dxa"/>
                  <w:shd w:val="clear" w:color="auto" w:fill="auto"/>
                  <w:vAlign w:val="center"/>
                </w:tcPr>
                <w:p w14:paraId="7FFB59BB" w14:textId="77777777" w:rsidR="00093E0E" w:rsidRPr="00FA0D4E" w:rsidRDefault="00093E0E" w:rsidP="00093E0E">
                  <w:pPr>
                    <w:pStyle w:val="14"/>
                    <w:adjustRightInd w:val="0"/>
                    <w:snapToGrid w:val="0"/>
                    <w:spacing w:line="240" w:lineRule="auto"/>
                    <w:ind w:firstLine="0"/>
                    <w:jc w:val="center"/>
                    <w:rPr>
                      <w:b/>
                      <w:sz w:val="21"/>
                      <w:szCs w:val="21"/>
                    </w:rPr>
                  </w:pPr>
                  <w:r w:rsidRPr="00FA0D4E">
                    <w:rPr>
                      <w:b/>
                      <w:sz w:val="21"/>
                      <w:szCs w:val="21"/>
                    </w:rPr>
                    <w:t>名称</w:t>
                  </w:r>
                </w:p>
              </w:tc>
              <w:tc>
                <w:tcPr>
                  <w:tcW w:w="1559" w:type="dxa"/>
                  <w:shd w:val="clear" w:color="auto" w:fill="auto"/>
                  <w:vAlign w:val="center"/>
                </w:tcPr>
                <w:p w14:paraId="68AE512B" w14:textId="584C6573" w:rsidR="00093E0E" w:rsidRPr="00FA0D4E" w:rsidRDefault="00DA3C86" w:rsidP="00093E0E">
                  <w:pPr>
                    <w:pStyle w:val="14"/>
                    <w:adjustRightInd w:val="0"/>
                    <w:snapToGrid w:val="0"/>
                    <w:spacing w:line="240" w:lineRule="auto"/>
                    <w:ind w:firstLine="0"/>
                    <w:jc w:val="center"/>
                    <w:rPr>
                      <w:b/>
                      <w:sz w:val="21"/>
                      <w:szCs w:val="21"/>
                    </w:rPr>
                  </w:pPr>
                  <w:r w:rsidRPr="00FA0D4E">
                    <w:rPr>
                      <w:rFonts w:hint="eastAsia"/>
                      <w:b/>
                      <w:sz w:val="21"/>
                      <w:szCs w:val="21"/>
                    </w:rPr>
                    <w:t>型号</w:t>
                  </w:r>
                </w:p>
              </w:tc>
              <w:tc>
                <w:tcPr>
                  <w:tcW w:w="850" w:type="dxa"/>
                  <w:shd w:val="clear" w:color="auto" w:fill="auto"/>
                  <w:vAlign w:val="center"/>
                </w:tcPr>
                <w:p w14:paraId="026CD0BE" w14:textId="77777777" w:rsidR="00093E0E" w:rsidRPr="00FA0D4E" w:rsidRDefault="00093E0E" w:rsidP="00093E0E">
                  <w:pPr>
                    <w:pStyle w:val="14"/>
                    <w:adjustRightInd w:val="0"/>
                    <w:snapToGrid w:val="0"/>
                    <w:spacing w:line="240" w:lineRule="auto"/>
                    <w:ind w:firstLine="0"/>
                    <w:jc w:val="center"/>
                    <w:rPr>
                      <w:b/>
                      <w:sz w:val="21"/>
                      <w:szCs w:val="21"/>
                    </w:rPr>
                  </w:pPr>
                  <w:r w:rsidRPr="00FA0D4E">
                    <w:rPr>
                      <w:b/>
                      <w:sz w:val="21"/>
                      <w:szCs w:val="21"/>
                    </w:rPr>
                    <w:t>数量</w:t>
                  </w:r>
                </w:p>
              </w:tc>
              <w:tc>
                <w:tcPr>
                  <w:tcW w:w="3119" w:type="dxa"/>
                  <w:shd w:val="clear" w:color="auto" w:fill="auto"/>
                  <w:vAlign w:val="center"/>
                </w:tcPr>
                <w:p w14:paraId="2390AEA4" w14:textId="77777777" w:rsidR="00093E0E" w:rsidRPr="00FA0D4E" w:rsidRDefault="00093E0E" w:rsidP="00093E0E">
                  <w:pPr>
                    <w:pStyle w:val="14"/>
                    <w:adjustRightInd w:val="0"/>
                    <w:snapToGrid w:val="0"/>
                    <w:spacing w:line="240" w:lineRule="auto"/>
                    <w:ind w:firstLine="0"/>
                    <w:jc w:val="center"/>
                    <w:rPr>
                      <w:b/>
                      <w:sz w:val="21"/>
                      <w:szCs w:val="21"/>
                    </w:rPr>
                  </w:pPr>
                  <w:r w:rsidRPr="00FA0D4E">
                    <w:rPr>
                      <w:rFonts w:hint="eastAsia"/>
                      <w:b/>
                      <w:sz w:val="21"/>
                      <w:szCs w:val="21"/>
                    </w:rPr>
                    <w:t>备注</w:t>
                  </w:r>
                </w:p>
              </w:tc>
            </w:tr>
            <w:tr w:rsidR="00FA0D4E" w:rsidRPr="00FA0D4E" w14:paraId="2FA04DC7" w14:textId="77777777" w:rsidTr="00714BED">
              <w:tc>
                <w:tcPr>
                  <w:tcW w:w="652" w:type="dxa"/>
                  <w:shd w:val="clear" w:color="auto" w:fill="auto"/>
                  <w:vAlign w:val="center"/>
                </w:tcPr>
                <w:p w14:paraId="298B17DF" w14:textId="77777777" w:rsidR="00093E0E" w:rsidRPr="00FA0D4E" w:rsidRDefault="00093E0E" w:rsidP="00093E0E">
                  <w:pPr>
                    <w:pStyle w:val="14"/>
                    <w:adjustRightInd w:val="0"/>
                    <w:snapToGrid w:val="0"/>
                    <w:spacing w:line="240" w:lineRule="auto"/>
                    <w:ind w:firstLine="0"/>
                    <w:jc w:val="center"/>
                    <w:rPr>
                      <w:sz w:val="21"/>
                      <w:szCs w:val="21"/>
                    </w:rPr>
                  </w:pPr>
                  <w:r w:rsidRPr="00FA0D4E">
                    <w:rPr>
                      <w:sz w:val="21"/>
                      <w:szCs w:val="21"/>
                    </w:rPr>
                    <w:t>1</w:t>
                  </w:r>
                </w:p>
              </w:tc>
              <w:tc>
                <w:tcPr>
                  <w:tcW w:w="2037" w:type="dxa"/>
                  <w:shd w:val="clear" w:color="auto" w:fill="auto"/>
                  <w:vAlign w:val="center"/>
                </w:tcPr>
                <w:p w14:paraId="581F8836" w14:textId="6C214489" w:rsidR="00093E0E" w:rsidRPr="00FA0D4E" w:rsidRDefault="00DA3C86" w:rsidP="00093E0E">
                  <w:pPr>
                    <w:adjustRightInd w:val="0"/>
                    <w:snapToGrid w:val="0"/>
                    <w:jc w:val="center"/>
                    <w:rPr>
                      <w:kern w:val="0"/>
                      <w:szCs w:val="21"/>
                    </w:rPr>
                  </w:pPr>
                  <w:r w:rsidRPr="00FA0D4E">
                    <w:rPr>
                      <w:rFonts w:hint="eastAsia"/>
                      <w:kern w:val="0"/>
                      <w:szCs w:val="21"/>
                    </w:rPr>
                    <w:t>精密</w:t>
                  </w:r>
                  <w:r w:rsidR="00A220FD" w:rsidRPr="00FA0D4E">
                    <w:rPr>
                      <w:rFonts w:hint="eastAsia"/>
                      <w:kern w:val="0"/>
                      <w:szCs w:val="21"/>
                    </w:rPr>
                    <w:t>数控</w:t>
                  </w:r>
                  <w:r w:rsidRPr="00FA0D4E">
                    <w:rPr>
                      <w:rFonts w:hint="eastAsia"/>
                      <w:kern w:val="0"/>
                      <w:szCs w:val="21"/>
                    </w:rPr>
                    <w:t>机床</w:t>
                  </w:r>
                </w:p>
              </w:tc>
              <w:tc>
                <w:tcPr>
                  <w:tcW w:w="1559" w:type="dxa"/>
                  <w:shd w:val="clear" w:color="auto" w:fill="auto"/>
                  <w:vAlign w:val="center"/>
                </w:tcPr>
                <w:p w14:paraId="4CB958AB" w14:textId="41FB0B76" w:rsidR="00093E0E" w:rsidRPr="00FA0D4E" w:rsidRDefault="00A220FD" w:rsidP="00093E0E">
                  <w:pPr>
                    <w:adjustRightInd w:val="0"/>
                    <w:snapToGrid w:val="0"/>
                    <w:jc w:val="center"/>
                    <w:rPr>
                      <w:kern w:val="0"/>
                      <w:szCs w:val="21"/>
                    </w:rPr>
                  </w:pPr>
                  <w:r w:rsidRPr="00FA0D4E">
                    <w:rPr>
                      <w:rFonts w:hint="eastAsia"/>
                      <w:kern w:val="0"/>
                      <w:szCs w:val="21"/>
                    </w:rPr>
                    <w:t>HY40-2</w:t>
                  </w:r>
                </w:p>
              </w:tc>
              <w:tc>
                <w:tcPr>
                  <w:tcW w:w="850" w:type="dxa"/>
                  <w:shd w:val="clear" w:color="auto" w:fill="auto"/>
                  <w:vAlign w:val="center"/>
                </w:tcPr>
                <w:p w14:paraId="7D8B8091" w14:textId="30FE09DA" w:rsidR="00093E0E" w:rsidRPr="00FA0D4E" w:rsidRDefault="00A220FD" w:rsidP="00093E0E">
                  <w:pPr>
                    <w:adjustRightInd w:val="0"/>
                    <w:snapToGrid w:val="0"/>
                    <w:jc w:val="center"/>
                    <w:rPr>
                      <w:kern w:val="0"/>
                      <w:szCs w:val="21"/>
                    </w:rPr>
                  </w:pPr>
                  <w:r w:rsidRPr="00FA0D4E">
                    <w:rPr>
                      <w:rFonts w:hint="eastAsia"/>
                      <w:kern w:val="0"/>
                      <w:szCs w:val="21"/>
                    </w:rPr>
                    <w:t>2</w:t>
                  </w:r>
                  <w:r w:rsidRPr="00FA0D4E">
                    <w:rPr>
                      <w:rFonts w:hint="eastAsia"/>
                      <w:kern w:val="0"/>
                      <w:szCs w:val="21"/>
                    </w:rPr>
                    <w:t>台</w:t>
                  </w:r>
                </w:p>
              </w:tc>
              <w:tc>
                <w:tcPr>
                  <w:tcW w:w="3119" w:type="dxa"/>
                  <w:shd w:val="clear" w:color="auto" w:fill="auto"/>
                  <w:vAlign w:val="center"/>
                </w:tcPr>
                <w:p w14:paraId="6BD042D1" w14:textId="24BD57D2" w:rsidR="00093E0E" w:rsidRPr="00FA0D4E" w:rsidRDefault="00A220FD" w:rsidP="00093E0E">
                  <w:pPr>
                    <w:adjustRightInd w:val="0"/>
                    <w:snapToGrid w:val="0"/>
                    <w:jc w:val="center"/>
                    <w:rPr>
                      <w:kern w:val="0"/>
                      <w:szCs w:val="21"/>
                    </w:rPr>
                  </w:pPr>
                  <w:r w:rsidRPr="00FA0D4E">
                    <w:rPr>
                      <w:rFonts w:hint="eastAsia"/>
                      <w:kern w:val="0"/>
                      <w:szCs w:val="21"/>
                    </w:rPr>
                    <w:t>用于</w:t>
                  </w:r>
                  <w:r w:rsidR="00A771AD" w:rsidRPr="00FA0D4E">
                    <w:rPr>
                      <w:rFonts w:hint="eastAsia"/>
                      <w:kern w:val="0"/>
                      <w:szCs w:val="21"/>
                    </w:rPr>
                    <w:t>微晶、</w:t>
                  </w:r>
                  <w:r w:rsidR="007D790F" w:rsidRPr="00FA0D4E">
                    <w:rPr>
                      <w:rFonts w:hint="eastAsia"/>
                      <w:kern w:val="0"/>
                      <w:szCs w:val="21"/>
                    </w:rPr>
                    <w:t>蓝玻璃的</w:t>
                  </w:r>
                  <w:r w:rsidRPr="00FA0D4E">
                    <w:rPr>
                      <w:rFonts w:hint="eastAsia"/>
                      <w:kern w:val="0"/>
                      <w:szCs w:val="21"/>
                    </w:rPr>
                    <w:t>精雕</w:t>
                  </w:r>
                  <w:r w:rsidR="007D790F" w:rsidRPr="00FA0D4E">
                    <w:rPr>
                      <w:rFonts w:hint="eastAsia"/>
                      <w:kern w:val="0"/>
                      <w:szCs w:val="21"/>
                    </w:rPr>
                    <w:t>工序</w:t>
                  </w:r>
                </w:p>
              </w:tc>
            </w:tr>
            <w:tr w:rsidR="00FA0D4E" w:rsidRPr="00FA0D4E" w14:paraId="33EF8EAB" w14:textId="77777777" w:rsidTr="00714BED">
              <w:tc>
                <w:tcPr>
                  <w:tcW w:w="652" w:type="dxa"/>
                  <w:shd w:val="clear" w:color="auto" w:fill="auto"/>
                  <w:vAlign w:val="center"/>
                </w:tcPr>
                <w:p w14:paraId="33D49CE4"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2</w:t>
                  </w:r>
                </w:p>
              </w:tc>
              <w:tc>
                <w:tcPr>
                  <w:tcW w:w="2037" w:type="dxa"/>
                  <w:shd w:val="clear" w:color="auto" w:fill="auto"/>
                  <w:vAlign w:val="center"/>
                </w:tcPr>
                <w:p w14:paraId="7E93A93F" w14:textId="58758A4D" w:rsidR="00093E0E" w:rsidRPr="00FA0D4E" w:rsidRDefault="00A220FD" w:rsidP="00093E0E">
                  <w:pPr>
                    <w:adjustRightInd w:val="0"/>
                    <w:snapToGrid w:val="0"/>
                    <w:jc w:val="center"/>
                    <w:rPr>
                      <w:kern w:val="0"/>
                      <w:szCs w:val="21"/>
                    </w:rPr>
                  </w:pPr>
                  <w:r w:rsidRPr="00FA0D4E">
                    <w:rPr>
                      <w:rFonts w:hint="eastAsia"/>
                      <w:kern w:val="0"/>
                      <w:szCs w:val="21"/>
                    </w:rPr>
                    <w:t>精密数控机床</w:t>
                  </w:r>
                </w:p>
              </w:tc>
              <w:tc>
                <w:tcPr>
                  <w:tcW w:w="1559" w:type="dxa"/>
                  <w:shd w:val="clear" w:color="auto" w:fill="auto"/>
                  <w:vAlign w:val="center"/>
                </w:tcPr>
                <w:p w14:paraId="01D0CE9A" w14:textId="0ECF23B5" w:rsidR="00093E0E" w:rsidRPr="00FA0D4E" w:rsidRDefault="00A220FD" w:rsidP="00093E0E">
                  <w:pPr>
                    <w:adjustRightInd w:val="0"/>
                    <w:snapToGrid w:val="0"/>
                    <w:jc w:val="center"/>
                    <w:rPr>
                      <w:kern w:val="0"/>
                      <w:szCs w:val="21"/>
                    </w:rPr>
                  </w:pPr>
                  <w:r w:rsidRPr="00FA0D4E">
                    <w:rPr>
                      <w:rFonts w:hint="eastAsia"/>
                      <w:kern w:val="0"/>
                      <w:szCs w:val="21"/>
                    </w:rPr>
                    <w:t>RCG50D</w:t>
                  </w:r>
                </w:p>
              </w:tc>
              <w:tc>
                <w:tcPr>
                  <w:tcW w:w="850" w:type="dxa"/>
                  <w:shd w:val="clear" w:color="auto" w:fill="auto"/>
                  <w:vAlign w:val="center"/>
                </w:tcPr>
                <w:p w14:paraId="42928F09" w14:textId="2DFA66DE" w:rsidR="00093E0E" w:rsidRPr="00FA0D4E" w:rsidRDefault="00A220FD"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0B8622BE" w14:textId="08D929E3" w:rsidR="00093E0E"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微晶、蓝玻璃的精雕工序</w:t>
                  </w:r>
                </w:p>
              </w:tc>
            </w:tr>
            <w:tr w:rsidR="00FA0D4E" w:rsidRPr="00FA0D4E" w14:paraId="23D4FB95" w14:textId="77777777" w:rsidTr="00714BED">
              <w:tc>
                <w:tcPr>
                  <w:tcW w:w="652" w:type="dxa"/>
                  <w:shd w:val="clear" w:color="auto" w:fill="auto"/>
                  <w:vAlign w:val="center"/>
                </w:tcPr>
                <w:p w14:paraId="08410014"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3</w:t>
                  </w:r>
                </w:p>
              </w:tc>
              <w:tc>
                <w:tcPr>
                  <w:tcW w:w="2037" w:type="dxa"/>
                  <w:shd w:val="clear" w:color="auto" w:fill="auto"/>
                  <w:vAlign w:val="center"/>
                </w:tcPr>
                <w:p w14:paraId="40ACBD75" w14:textId="5E58A054" w:rsidR="00093E0E" w:rsidRPr="00FA0D4E" w:rsidRDefault="00A220FD" w:rsidP="00093E0E">
                  <w:pPr>
                    <w:adjustRightInd w:val="0"/>
                    <w:snapToGrid w:val="0"/>
                    <w:jc w:val="center"/>
                    <w:rPr>
                      <w:kern w:val="0"/>
                      <w:szCs w:val="21"/>
                    </w:rPr>
                  </w:pPr>
                  <w:r w:rsidRPr="00FA0D4E">
                    <w:rPr>
                      <w:rFonts w:hint="eastAsia"/>
                      <w:kern w:val="0"/>
                      <w:szCs w:val="21"/>
                    </w:rPr>
                    <w:t>双面抛光机</w:t>
                  </w:r>
                </w:p>
              </w:tc>
              <w:tc>
                <w:tcPr>
                  <w:tcW w:w="1559" w:type="dxa"/>
                  <w:shd w:val="clear" w:color="auto" w:fill="auto"/>
                  <w:vAlign w:val="center"/>
                </w:tcPr>
                <w:p w14:paraId="3DED0234" w14:textId="082B9D17" w:rsidR="00093E0E" w:rsidRPr="00FA0D4E" w:rsidRDefault="00A220FD" w:rsidP="00093E0E">
                  <w:pPr>
                    <w:adjustRightInd w:val="0"/>
                    <w:snapToGrid w:val="0"/>
                    <w:jc w:val="center"/>
                    <w:rPr>
                      <w:kern w:val="0"/>
                      <w:szCs w:val="21"/>
                    </w:rPr>
                  </w:pPr>
                  <w:r w:rsidRPr="00FA0D4E">
                    <w:rPr>
                      <w:rFonts w:hint="eastAsia"/>
                      <w:kern w:val="0"/>
                      <w:szCs w:val="21"/>
                    </w:rPr>
                    <w:t>13.9B</w:t>
                  </w:r>
                </w:p>
              </w:tc>
              <w:tc>
                <w:tcPr>
                  <w:tcW w:w="850" w:type="dxa"/>
                  <w:shd w:val="clear" w:color="auto" w:fill="auto"/>
                  <w:vAlign w:val="center"/>
                </w:tcPr>
                <w:p w14:paraId="487A506B" w14:textId="3480F81A" w:rsidR="00093E0E" w:rsidRPr="00FA0D4E" w:rsidRDefault="00A220FD" w:rsidP="00093E0E">
                  <w:pPr>
                    <w:adjustRightInd w:val="0"/>
                    <w:snapToGrid w:val="0"/>
                    <w:jc w:val="center"/>
                    <w:rPr>
                      <w:kern w:val="0"/>
                      <w:szCs w:val="21"/>
                    </w:rPr>
                  </w:pPr>
                  <w:r w:rsidRPr="00FA0D4E">
                    <w:rPr>
                      <w:rFonts w:hint="eastAsia"/>
                      <w:kern w:val="0"/>
                      <w:szCs w:val="21"/>
                    </w:rPr>
                    <w:t>5</w:t>
                  </w:r>
                  <w:r w:rsidRPr="00FA0D4E">
                    <w:rPr>
                      <w:rFonts w:hint="eastAsia"/>
                      <w:kern w:val="0"/>
                      <w:szCs w:val="21"/>
                    </w:rPr>
                    <w:t>台</w:t>
                  </w:r>
                </w:p>
              </w:tc>
              <w:tc>
                <w:tcPr>
                  <w:tcW w:w="3119" w:type="dxa"/>
                  <w:shd w:val="clear" w:color="auto" w:fill="auto"/>
                  <w:vAlign w:val="center"/>
                </w:tcPr>
                <w:p w14:paraId="176BF64F" w14:textId="5CA0C957" w:rsidR="00093E0E"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蓝玻璃精抛工序</w:t>
                  </w:r>
                </w:p>
              </w:tc>
            </w:tr>
            <w:tr w:rsidR="00FA0D4E" w:rsidRPr="00FA0D4E" w14:paraId="29A1ACA5" w14:textId="77777777" w:rsidTr="00714BED">
              <w:tc>
                <w:tcPr>
                  <w:tcW w:w="652" w:type="dxa"/>
                  <w:shd w:val="clear" w:color="auto" w:fill="auto"/>
                  <w:vAlign w:val="center"/>
                </w:tcPr>
                <w:p w14:paraId="3CC45686"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4</w:t>
                  </w:r>
                </w:p>
              </w:tc>
              <w:tc>
                <w:tcPr>
                  <w:tcW w:w="2037" w:type="dxa"/>
                  <w:shd w:val="clear" w:color="auto" w:fill="auto"/>
                  <w:vAlign w:val="center"/>
                </w:tcPr>
                <w:p w14:paraId="533832E3" w14:textId="4EA9ABB8" w:rsidR="00093E0E" w:rsidRPr="00FA0D4E" w:rsidRDefault="00A220FD" w:rsidP="00093E0E">
                  <w:pPr>
                    <w:adjustRightInd w:val="0"/>
                    <w:snapToGrid w:val="0"/>
                    <w:jc w:val="center"/>
                    <w:rPr>
                      <w:kern w:val="0"/>
                      <w:szCs w:val="21"/>
                    </w:rPr>
                  </w:pPr>
                  <w:r w:rsidRPr="00FA0D4E">
                    <w:rPr>
                      <w:rFonts w:hint="eastAsia"/>
                      <w:kern w:val="0"/>
                      <w:szCs w:val="21"/>
                    </w:rPr>
                    <w:t>双面抛光机</w:t>
                  </w:r>
                </w:p>
              </w:tc>
              <w:tc>
                <w:tcPr>
                  <w:tcW w:w="1559" w:type="dxa"/>
                  <w:shd w:val="clear" w:color="auto" w:fill="auto"/>
                  <w:vAlign w:val="center"/>
                </w:tcPr>
                <w:p w14:paraId="2E0510FF" w14:textId="1B06F363" w:rsidR="00093E0E" w:rsidRPr="00FA0D4E" w:rsidRDefault="00A220FD" w:rsidP="00093E0E">
                  <w:pPr>
                    <w:adjustRightInd w:val="0"/>
                    <w:snapToGrid w:val="0"/>
                    <w:jc w:val="center"/>
                    <w:rPr>
                      <w:kern w:val="0"/>
                      <w:szCs w:val="21"/>
                    </w:rPr>
                  </w:pPr>
                  <w:r w:rsidRPr="00FA0D4E">
                    <w:rPr>
                      <w:rFonts w:hint="eastAsia"/>
                      <w:kern w:val="0"/>
                      <w:szCs w:val="21"/>
                    </w:rPr>
                    <w:t>13B</w:t>
                  </w:r>
                </w:p>
              </w:tc>
              <w:tc>
                <w:tcPr>
                  <w:tcW w:w="850" w:type="dxa"/>
                  <w:shd w:val="clear" w:color="auto" w:fill="auto"/>
                  <w:vAlign w:val="center"/>
                </w:tcPr>
                <w:p w14:paraId="1369DB02" w14:textId="5D369358" w:rsidR="00093E0E" w:rsidRPr="00FA0D4E" w:rsidRDefault="00A220FD" w:rsidP="00093E0E">
                  <w:pPr>
                    <w:adjustRightInd w:val="0"/>
                    <w:snapToGrid w:val="0"/>
                    <w:jc w:val="center"/>
                    <w:rPr>
                      <w:kern w:val="0"/>
                      <w:szCs w:val="21"/>
                    </w:rPr>
                  </w:pPr>
                  <w:r w:rsidRPr="00FA0D4E">
                    <w:rPr>
                      <w:rFonts w:hint="eastAsia"/>
                      <w:kern w:val="0"/>
                      <w:szCs w:val="21"/>
                    </w:rPr>
                    <w:t>1</w:t>
                  </w:r>
                  <w:r w:rsidRPr="00FA0D4E">
                    <w:rPr>
                      <w:kern w:val="0"/>
                      <w:szCs w:val="21"/>
                    </w:rPr>
                    <w:t>7</w:t>
                  </w:r>
                  <w:r w:rsidRPr="00FA0D4E">
                    <w:rPr>
                      <w:rFonts w:hint="eastAsia"/>
                      <w:kern w:val="0"/>
                      <w:szCs w:val="21"/>
                    </w:rPr>
                    <w:t>台</w:t>
                  </w:r>
                </w:p>
              </w:tc>
              <w:tc>
                <w:tcPr>
                  <w:tcW w:w="3119" w:type="dxa"/>
                  <w:shd w:val="clear" w:color="auto" w:fill="auto"/>
                  <w:vAlign w:val="center"/>
                </w:tcPr>
                <w:p w14:paraId="5F03A36E" w14:textId="114AA743" w:rsidR="00093E0E"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微晶、蓝玻璃的</w:t>
                  </w:r>
                  <w:r w:rsidRPr="00FA0D4E">
                    <w:rPr>
                      <w:rFonts w:hint="eastAsia"/>
                      <w:kern w:val="0"/>
                      <w:szCs w:val="21"/>
                    </w:rPr>
                    <w:t>粗抛</w:t>
                  </w:r>
                  <w:r w:rsidR="007D790F" w:rsidRPr="00FA0D4E">
                    <w:rPr>
                      <w:rFonts w:hint="eastAsia"/>
                      <w:kern w:val="0"/>
                      <w:szCs w:val="21"/>
                    </w:rPr>
                    <w:t>工序</w:t>
                  </w:r>
                </w:p>
              </w:tc>
            </w:tr>
            <w:tr w:rsidR="00FA0D4E" w:rsidRPr="00FA0D4E" w14:paraId="453DA3AC" w14:textId="77777777" w:rsidTr="00714BED">
              <w:tc>
                <w:tcPr>
                  <w:tcW w:w="652" w:type="dxa"/>
                  <w:shd w:val="clear" w:color="auto" w:fill="auto"/>
                  <w:vAlign w:val="center"/>
                </w:tcPr>
                <w:p w14:paraId="3A690F2F"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5</w:t>
                  </w:r>
                </w:p>
              </w:tc>
              <w:tc>
                <w:tcPr>
                  <w:tcW w:w="2037" w:type="dxa"/>
                  <w:shd w:val="clear" w:color="auto" w:fill="auto"/>
                  <w:vAlign w:val="center"/>
                </w:tcPr>
                <w:p w14:paraId="6B783E5C" w14:textId="7C3D812F" w:rsidR="00093E0E" w:rsidRPr="00FA0D4E" w:rsidRDefault="00A220FD" w:rsidP="00093E0E">
                  <w:pPr>
                    <w:adjustRightInd w:val="0"/>
                    <w:snapToGrid w:val="0"/>
                    <w:jc w:val="center"/>
                    <w:rPr>
                      <w:kern w:val="0"/>
                      <w:szCs w:val="21"/>
                    </w:rPr>
                  </w:pPr>
                  <w:r w:rsidRPr="00FA0D4E">
                    <w:rPr>
                      <w:rFonts w:hint="eastAsia"/>
                      <w:kern w:val="0"/>
                      <w:szCs w:val="21"/>
                    </w:rPr>
                    <w:t>双面抛光机</w:t>
                  </w:r>
                </w:p>
              </w:tc>
              <w:tc>
                <w:tcPr>
                  <w:tcW w:w="1559" w:type="dxa"/>
                  <w:shd w:val="clear" w:color="auto" w:fill="auto"/>
                  <w:vAlign w:val="center"/>
                </w:tcPr>
                <w:p w14:paraId="7EFD49C7" w14:textId="14A8CED1" w:rsidR="00093E0E" w:rsidRPr="00FA0D4E" w:rsidRDefault="00A220FD" w:rsidP="00093E0E">
                  <w:pPr>
                    <w:adjustRightInd w:val="0"/>
                    <w:snapToGrid w:val="0"/>
                    <w:jc w:val="center"/>
                    <w:rPr>
                      <w:kern w:val="0"/>
                      <w:szCs w:val="21"/>
                    </w:rPr>
                  </w:pPr>
                  <w:r w:rsidRPr="00FA0D4E">
                    <w:rPr>
                      <w:rFonts w:hint="eastAsia"/>
                      <w:kern w:val="0"/>
                      <w:szCs w:val="21"/>
                    </w:rPr>
                    <w:t>1</w:t>
                  </w:r>
                  <w:r w:rsidRPr="00FA0D4E">
                    <w:rPr>
                      <w:kern w:val="0"/>
                      <w:szCs w:val="21"/>
                    </w:rPr>
                    <w:t>4B</w:t>
                  </w:r>
                </w:p>
              </w:tc>
              <w:tc>
                <w:tcPr>
                  <w:tcW w:w="850" w:type="dxa"/>
                  <w:shd w:val="clear" w:color="auto" w:fill="auto"/>
                  <w:vAlign w:val="center"/>
                </w:tcPr>
                <w:p w14:paraId="560448F5" w14:textId="6201BDCC" w:rsidR="00093E0E" w:rsidRPr="00FA0D4E" w:rsidRDefault="00A220FD" w:rsidP="00093E0E">
                  <w:pPr>
                    <w:adjustRightInd w:val="0"/>
                    <w:snapToGrid w:val="0"/>
                    <w:jc w:val="center"/>
                    <w:rPr>
                      <w:kern w:val="0"/>
                      <w:szCs w:val="21"/>
                    </w:rPr>
                  </w:pPr>
                  <w:r w:rsidRPr="00FA0D4E">
                    <w:rPr>
                      <w:rFonts w:hint="eastAsia"/>
                      <w:kern w:val="0"/>
                      <w:szCs w:val="21"/>
                    </w:rPr>
                    <w:t>50</w:t>
                  </w:r>
                  <w:r w:rsidRPr="00FA0D4E">
                    <w:rPr>
                      <w:rFonts w:hint="eastAsia"/>
                      <w:kern w:val="0"/>
                      <w:szCs w:val="21"/>
                    </w:rPr>
                    <w:t>台</w:t>
                  </w:r>
                </w:p>
              </w:tc>
              <w:tc>
                <w:tcPr>
                  <w:tcW w:w="3119" w:type="dxa"/>
                  <w:shd w:val="clear" w:color="auto" w:fill="auto"/>
                  <w:vAlign w:val="center"/>
                </w:tcPr>
                <w:p w14:paraId="7D6FCDF8" w14:textId="163980FE" w:rsidR="00093E0E"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微晶的粗抛工序</w:t>
                  </w:r>
                </w:p>
              </w:tc>
            </w:tr>
            <w:tr w:rsidR="00FA0D4E" w:rsidRPr="00FA0D4E" w14:paraId="51697B70" w14:textId="77777777" w:rsidTr="00714BED">
              <w:tc>
                <w:tcPr>
                  <w:tcW w:w="652" w:type="dxa"/>
                  <w:shd w:val="clear" w:color="auto" w:fill="auto"/>
                  <w:vAlign w:val="center"/>
                </w:tcPr>
                <w:p w14:paraId="68BCCBA2"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6</w:t>
                  </w:r>
                </w:p>
              </w:tc>
              <w:tc>
                <w:tcPr>
                  <w:tcW w:w="2037" w:type="dxa"/>
                  <w:shd w:val="clear" w:color="auto" w:fill="auto"/>
                  <w:vAlign w:val="center"/>
                </w:tcPr>
                <w:p w14:paraId="2DDCF100" w14:textId="67329AD8" w:rsidR="00093E0E" w:rsidRPr="00FA0D4E" w:rsidRDefault="00A220FD" w:rsidP="00093E0E">
                  <w:pPr>
                    <w:adjustRightInd w:val="0"/>
                    <w:snapToGrid w:val="0"/>
                    <w:jc w:val="center"/>
                    <w:rPr>
                      <w:kern w:val="0"/>
                      <w:szCs w:val="21"/>
                    </w:rPr>
                  </w:pPr>
                  <w:r w:rsidRPr="00FA0D4E">
                    <w:rPr>
                      <w:rFonts w:hint="eastAsia"/>
                      <w:kern w:val="0"/>
                      <w:szCs w:val="21"/>
                    </w:rPr>
                    <w:t>双面抛光机</w:t>
                  </w:r>
                </w:p>
              </w:tc>
              <w:tc>
                <w:tcPr>
                  <w:tcW w:w="1559" w:type="dxa"/>
                  <w:shd w:val="clear" w:color="auto" w:fill="auto"/>
                  <w:vAlign w:val="center"/>
                </w:tcPr>
                <w:p w14:paraId="10165D1A" w14:textId="2563CBD5" w:rsidR="00093E0E" w:rsidRPr="00FA0D4E" w:rsidRDefault="00A220FD" w:rsidP="00093E0E">
                  <w:pPr>
                    <w:adjustRightInd w:val="0"/>
                    <w:snapToGrid w:val="0"/>
                    <w:jc w:val="center"/>
                    <w:rPr>
                      <w:kern w:val="0"/>
                      <w:szCs w:val="21"/>
                    </w:rPr>
                  </w:pPr>
                  <w:r w:rsidRPr="00FA0D4E">
                    <w:rPr>
                      <w:rFonts w:hint="eastAsia"/>
                      <w:kern w:val="0"/>
                      <w:szCs w:val="21"/>
                    </w:rPr>
                    <w:t>15B</w:t>
                  </w:r>
                </w:p>
              </w:tc>
              <w:tc>
                <w:tcPr>
                  <w:tcW w:w="850" w:type="dxa"/>
                  <w:shd w:val="clear" w:color="auto" w:fill="auto"/>
                  <w:vAlign w:val="center"/>
                </w:tcPr>
                <w:p w14:paraId="44FE6897" w14:textId="14066CB5" w:rsidR="00093E0E" w:rsidRPr="00FA0D4E" w:rsidRDefault="00A220FD"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6EFF40E5" w14:textId="46B17915" w:rsidR="00093E0E" w:rsidRPr="00FA0D4E" w:rsidRDefault="007D790F" w:rsidP="00093E0E">
                  <w:pPr>
                    <w:adjustRightInd w:val="0"/>
                    <w:snapToGrid w:val="0"/>
                    <w:jc w:val="center"/>
                    <w:rPr>
                      <w:kern w:val="0"/>
                      <w:szCs w:val="21"/>
                    </w:rPr>
                  </w:pPr>
                  <w:r w:rsidRPr="00FA0D4E">
                    <w:rPr>
                      <w:rFonts w:hint="eastAsia"/>
                      <w:kern w:val="0"/>
                      <w:szCs w:val="21"/>
                    </w:rPr>
                    <w:t>用于微晶的粗抛工序</w:t>
                  </w:r>
                </w:p>
              </w:tc>
            </w:tr>
            <w:tr w:rsidR="00FA0D4E" w:rsidRPr="00FA0D4E" w14:paraId="0B104D8F" w14:textId="77777777" w:rsidTr="00714BED">
              <w:tc>
                <w:tcPr>
                  <w:tcW w:w="652" w:type="dxa"/>
                  <w:shd w:val="clear" w:color="auto" w:fill="auto"/>
                  <w:vAlign w:val="center"/>
                </w:tcPr>
                <w:p w14:paraId="56B16768" w14:textId="77777777" w:rsidR="00093E0E" w:rsidRPr="00FA0D4E" w:rsidRDefault="00093E0E" w:rsidP="00093E0E">
                  <w:pPr>
                    <w:pStyle w:val="14"/>
                    <w:adjustRightInd w:val="0"/>
                    <w:snapToGrid w:val="0"/>
                    <w:spacing w:line="240" w:lineRule="auto"/>
                    <w:ind w:firstLine="0"/>
                    <w:jc w:val="center"/>
                    <w:rPr>
                      <w:sz w:val="21"/>
                      <w:szCs w:val="21"/>
                    </w:rPr>
                  </w:pPr>
                  <w:r w:rsidRPr="00FA0D4E">
                    <w:rPr>
                      <w:rFonts w:hint="eastAsia"/>
                      <w:sz w:val="21"/>
                      <w:szCs w:val="21"/>
                    </w:rPr>
                    <w:t>7</w:t>
                  </w:r>
                </w:p>
              </w:tc>
              <w:tc>
                <w:tcPr>
                  <w:tcW w:w="2037" w:type="dxa"/>
                  <w:shd w:val="clear" w:color="auto" w:fill="auto"/>
                  <w:vAlign w:val="center"/>
                </w:tcPr>
                <w:p w14:paraId="6ED8D3F3" w14:textId="06B7D453" w:rsidR="00093E0E" w:rsidRPr="00FA0D4E" w:rsidRDefault="00A220FD" w:rsidP="00093E0E">
                  <w:pPr>
                    <w:adjustRightInd w:val="0"/>
                    <w:snapToGrid w:val="0"/>
                    <w:jc w:val="center"/>
                    <w:rPr>
                      <w:kern w:val="0"/>
                      <w:szCs w:val="21"/>
                    </w:rPr>
                  </w:pPr>
                  <w:r w:rsidRPr="00FA0D4E">
                    <w:rPr>
                      <w:rFonts w:hint="eastAsia"/>
                      <w:kern w:val="0"/>
                      <w:szCs w:val="21"/>
                    </w:rPr>
                    <w:t>双面抛光机</w:t>
                  </w:r>
                </w:p>
              </w:tc>
              <w:tc>
                <w:tcPr>
                  <w:tcW w:w="1559" w:type="dxa"/>
                  <w:shd w:val="clear" w:color="auto" w:fill="auto"/>
                  <w:vAlign w:val="center"/>
                </w:tcPr>
                <w:p w14:paraId="0F4802F2" w14:textId="6EED0315" w:rsidR="00093E0E" w:rsidRPr="00FA0D4E" w:rsidRDefault="00A220FD" w:rsidP="00093E0E">
                  <w:pPr>
                    <w:adjustRightInd w:val="0"/>
                    <w:snapToGrid w:val="0"/>
                    <w:jc w:val="center"/>
                    <w:rPr>
                      <w:kern w:val="0"/>
                      <w:szCs w:val="21"/>
                    </w:rPr>
                  </w:pPr>
                  <w:r w:rsidRPr="00FA0D4E">
                    <w:rPr>
                      <w:rFonts w:hint="eastAsia"/>
                      <w:kern w:val="0"/>
                      <w:szCs w:val="21"/>
                    </w:rPr>
                    <w:t>1</w:t>
                  </w:r>
                  <w:r w:rsidRPr="00FA0D4E">
                    <w:rPr>
                      <w:kern w:val="0"/>
                      <w:szCs w:val="21"/>
                    </w:rPr>
                    <w:t>8</w:t>
                  </w:r>
                  <w:r w:rsidRPr="00FA0D4E">
                    <w:rPr>
                      <w:rFonts w:hint="eastAsia"/>
                      <w:kern w:val="0"/>
                      <w:szCs w:val="21"/>
                    </w:rPr>
                    <w:t>B</w:t>
                  </w:r>
                </w:p>
              </w:tc>
              <w:tc>
                <w:tcPr>
                  <w:tcW w:w="850" w:type="dxa"/>
                  <w:shd w:val="clear" w:color="auto" w:fill="auto"/>
                  <w:vAlign w:val="center"/>
                </w:tcPr>
                <w:p w14:paraId="58A5C685" w14:textId="28CFC06D" w:rsidR="00093E0E" w:rsidRPr="00FA0D4E" w:rsidRDefault="00A220FD" w:rsidP="00093E0E">
                  <w:pPr>
                    <w:adjustRightInd w:val="0"/>
                    <w:snapToGrid w:val="0"/>
                    <w:jc w:val="center"/>
                    <w:rPr>
                      <w:kern w:val="0"/>
                      <w:szCs w:val="21"/>
                    </w:rPr>
                  </w:pPr>
                  <w:r w:rsidRPr="00FA0D4E">
                    <w:rPr>
                      <w:rFonts w:hint="eastAsia"/>
                      <w:kern w:val="0"/>
                      <w:szCs w:val="21"/>
                    </w:rPr>
                    <w:t>8</w:t>
                  </w:r>
                  <w:r w:rsidRPr="00FA0D4E">
                    <w:rPr>
                      <w:rFonts w:hint="eastAsia"/>
                      <w:kern w:val="0"/>
                      <w:szCs w:val="21"/>
                    </w:rPr>
                    <w:t>台</w:t>
                  </w:r>
                </w:p>
              </w:tc>
              <w:tc>
                <w:tcPr>
                  <w:tcW w:w="3119" w:type="dxa"/>
                  <w:shd w:val="clear" w:color="auto" w:fill="auto"/>
                  <w:vAlign w:val="center"/>
                </w:tcPr>
                <w:p w14:paraId="6ABDB687" w14:textId="566D4EF1" w:rsidR="00093E0E" w:rsidRPr="00FA0D4E" w:rsidRDefault="007D790F" w:rsidP="00093E0E">
                  <w:pPr>
                    <w:adjustRightInd w:val="0"/>
                    <w:snapToGrid w:val="0"/>
                    <w:jc w:val="center"/>
                    <w:rPr>
                      <w:kern w:val="0"/>
                      <w:szCs w:val="21"/>
                    </w:rPr>
                  </w:pPr>
                  <w:r w:rsidRPr="00FA0D4E">
                    <w:rPr>
                      <w:rFonts w:hint="eastAsia"/>
                      <w:kern w:val="0"/>
                      <w:szCs w:val="21"/>
                    </w:rPr>
                    <w:t>用于微晶的粗抛工序</w:t>
                  </w:r>
                </w:p>
              </w:tc>
            </w:tr>
            <w:tr w:rsidR="00FA0D4E" w:rsidRPr="00FA0D4E" w14:paraId="17A0107E" w14:textId="77777777" w:rsidTr="00714BED">
              <w:tc>
                <w:tcPr>
                  <w:tcW w:w="652" w:type="dxa"/>
                  <w:shd w:val="clear" w:color="auto" w:fill="auto"/>
                  <w:vAlign w:val="center"/>
                </w:tcPr>
                <w:p w14:paraId="23978F97" w14:textId="1AB09EB0"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8</w:t>
                  </w:r>
                </w:p>
              </w:tc>
              <w:tc>
                <w:tcPr>
                  <w:tcW w:w="2037" w:type="dxa"/>
                  <w:shd w:val="clear" w:color="auto" w:fill="auto"/>
                  <w:vAlign w:val="center"/>
                </w:tcPr>
                <w:p w14:paraId="086C5A11" w14:textId="04301531" w:rsidR="00A220FD" w:rsidRPr="00FA0D4E" w:rsidRDefault="00A220FD" w:rsidP="00093E0E">
                  <w:pPr>
                    <w:adjustRightInd w:val="0"/>
                    <w:snapToGrid w:val="0"/>
                    <w:jc w:val="center"/>
                    <w:rPr>
                      <w:kern w:val="0"/>
                      <w:szCs w:val="21"/>
                    </w:rPr>
                  </w:pPr>
                  <w:r w:rsidRPr="00FA0D4E">
                    <w:rPr>
                      <w:rFonts w:hint="eastAsia"/>
                      <w:kern w:val="0"/>
                      <w:szCs w:val="21"/>
                    </w:rPr>
                    <w:t>研磨机</w:t>
                  </w:r>
                </w:p>
              </w:tc>
              <w:tc>
                <w:tcPr>
                  <w:tcW w:w="1559" w:type="dxa"/>
                  <w:shd w:val="clear" w:color="auto" w:fill="auto"/>
                  <w:vAlign w:val="center"/>
                </w:tcPr>
                <w:p w14:paraId="3FC7F938" w14:textId="2261B4C0" w:rsidR="00A220FD" w:rsidRPr="00FA0D4E" w:rsidRDefault="00A220FD" w:rsidP="00093E0E">
                  <w:pPr>
                    <w:adjustRightInd w:val="0"/>
                    <w:snapToGrid w:val="0"/>
                    <w:jc w:val="center"/>
                    <w:rPr>
                      <w:kern w:val="0"/>
                      <w:szCs w:val="21"/>
                    </w:rPr>
                  </w:pPr>
                  <w:r w:rsidRPr="00FA0D4E">
                    <w:rPr>
                      <w:rFonts w:hint="eastAsia"/>
                      <w:kern w:val="0"/>
                      <w:szCs w:val="21"/>
                    </w:rPr>
                    <w:t>15B</w:t>
                  </w:r>
                </w:p>
              </w:tc>
              <w:tc>
                <w:tcPr>
                  <w:tcW w:w="850" w:type="dxa"/>
                  <w:shd w:val="clear" w:color="auto" w:fill="auto"/>
                  <w:vAlign w:val="center"/>
                </w:tcPr>
                <w:p w14:paraId="75B0B846" w14:textId="7E2CAEE6" w:rsidR="00A220FD" w:rsidRPr="00FA0D4E" w:rsidRDefault="00A220FD"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179A5AF4" w14:textId="0265B53C" w:rsidR="00A220FD"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微晶的</w:t>
                  </w:r>
                  <w:r w:rsidRPr="00FA0D4E">
                    <w:rPr>
                      <w:rFonts w:hint="eastAsia"/>
                      <w:kern w:val="0"/>
                      <w:szCs w:val="21"/>
                    </w:rPr>
                    <w:t>研磨</w:t>
                  </w:r>
                  <w:r w:rsidR="007D790F" w:rsidRPr="00FA0D4E">
                    <w:rPr>
                      <w:rFonts w:hint="eastAsia"/>
                      <w:kern w:val="0"/>
                      <w:szCs w:val="21"/>
                    </w:rPr>
                    <w:t>工序</w:t>
                  </w:r>
                </w:p>
              </w:tc>
            </w:tr>
            <w:tr w:rsidR="00FA0D4E" w:rsidRPr="00FA0D4E" w14:paraId="433FAC91" w14:textId="77777777" w:rsidTr="00714BED">
              <w:tc>
                <w:tcPr>
                  <w:tcW w:w="652" w:type="dxa"/>
                  <w:shd w:val="clear" w:color="auto" w:fill="auto"/>
                  <w:vAlign w:val="center"/>
                </w:tcPr>
                <w:p w14:paraId="6548FC7E" w14:textId="04C47D2A"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9</w:t>
                  </w:r>
                </w:p>
              </w:tc>
              <w:tc>
                <w:tcPr>
                  <w:tcW w:w="2037" w:type="dxa"/>
                  <w:shd w:val="clear" w:color="auto" w:fill="auto"/>
                  <w:vAlign w:val="center"/>
                </w:tcPr>
                <w:p w14:paraId="3C0B5660" w14:textId="0284D531" w:rsidR="00A220FD" w:rsidRPr="00FA0D4E" w:rsidRDefault="00A220FD" w:rsidP="00093E0E">
                  <w:pPr>
                    <w:adjustRightInd w:val="0"/>
                    <w:snapToGrid w:val="0"/>
                    <w:jc w:val="center"/>
                    <w:rPr>
                      <w:kern w:val="0"/>
                      <w:szCs w:val="21"/>
                    </w:rPr>
                  </w:pPr>
                  <w:r w:rsidRPr="00FA0D4E">
                    <w:rPr>
                      <w:rFonts w:hint="eastAsia"/>
                      <w:kern w:val="0"/>
                      <w:szCs w:val="21"/>
                    </w:rPr>
                    <w:t>研磨机</w:t>
                  </w:r>
                </w:p>
              </w:tc>
              <w:tc>
                <w:tcPr>
                  <w:tcW w:w="1559" w:type="dxa"/>
                  <w:shd w:val="clear" w:color="auto" w:fill="auto"/>
                  <w:vAlign w:val="center"/>
                </w:tcPr>
                <w:p w14:paraId="19FD6A3C" w14:textId="06D7A2CA" w:rsidR="00A220FD" w:rsidRPr="00FA0D4E" w:rsidRDefault="00A220FD" w:rsidP="00093E0E">
                  <w:pPr>
                    <w:adjustRightInd w:val="0"/>
                    <w:snapToGrid w:val="0"/>
                    <w:jc w:val="center"/>
                    <w:rPr>
                      <w:kern w:val="0"/>
                      <w:szCs w:val="21"/>
                    </w:rPr>
                  </w:pPr>
                  <w:r w:rsidRPr="00FA0D4E">
                    <w:rPr>
                      <w:rFonts w:hint="eastAsia"/>
                      <w:kern w:val="0"/>
                      <w:szCs w:val="21"/>
                    </w:rPr>
                    <w:t>1</w:t>
                  </w:r>
                  <w:r w:rsidRPr="00FA0D4E">
                    <w:rPr>
                      <w:kern w:val="0"/>
                      <w:szCs w:val="21"/>
                    </w:rPr>
                    <w:t>6B</w:t>
                  </w:r>
                </w:p>
              </w:tc>
              <w:tc>
                <w:tcPr>
                  <w:tcW w:w="850" w:type="dxa"/>
                  <w:shd w:val="clear" w:color="auto" w:fill="auto"/>
                  <w:vAlign w:val="center"/>
                </w:tcPr>
                <w:p w14:paraId="29E12C9B" w14:textId="0ACBA5BB" w:rsidR="00A220FD" w:rsidRPr="00FA0D4E" w:rsidRDefault="00A220FD" w:rsidP="00093E0E">
                  <w:pPr>
                    <w:adjustRightInd w:val="0"/>
                    <w:snapToGrid w:val="0"/>
                    <w:jc w:val="center"/>
                    <w:rPr>
                      <w:kern w:val="0"/>
                      <w:szCs w:val="21"/>
                    </w:rPr>
                  </w:pPr>
                  <w:r w:rsidRPr="00FA0D4E">
                    <w:rPr>
                      <w:rFonts w:hint="eastAsia"/>
                      <w:kern w:val="0"/>
                      <w:szCs w:val="21"/>
                    </w:rPr>
                    <w:t>4</w:t>
                  </w:r>
                  <w:r w:rsidR="00A771AD" w:rsidRPr="00FA0D4E">
                    <w:rPr>
                      <w:rFonts w:hint="eastAsia"/>
                      <w:kern w:val="0"/>
                      <w:szCs w:val="21"/>
                    </w:rPr>
                    <w:t>5</w:t>
                  </w:r>
                  <w:r w:rsidRPr="00FA0D4E">
                    <w:rPr>
                      <w:rFonts w:hint="eastAsia"/>
                      <w:kern w:val="0"/>
                      <w:szCs w:val="21"/>
                    </w:rPr>
                    <w:t>台</w:t>
                  </w:r>
                </w:p>
              </w:tc>
              <w:tc>
                <w:tcPr>
                  <w:tcW w:w="3119" w:type="dxa"/>
                  <w:shd w:val="clear" w:color="auto" w:fill="auto"/>
                  <w:vAlign w:val="center"/>
                </w:tcPr>
                <w:p w14:paraId="3E79019D" w14:textId="0C11FB9B" w:rsidR="00A220FD"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微晶的</w:t>
                  </w:r>
                  <w:r w:rsidRPr="00FA0D4E">
                    <w:rPr>
                      <w:rFonts w:hint="eastAsia"/>
                      <w:kern w:val="0"/>
                      <w:szCs w:val="21"/>
                    </w:rPr>
                    <w:t>研磨</w:t>
                  </w:r>
                  <w:r w:rsidR="007D790F" w:rsidRPr="00FA0D4E">
                    <w:rPr>
                      <w:rFonts w:hint="eastAsia"/>
                      <w:kern w:val="0"/>
                      <w:szCs w:val="21"/>
                    </w:rPr>
                    <w:t>工序</w:t>
                  </w:r>
                </w:p>
              </w:tc>
            </w:tr>
            <w:tr w:rsidR="00FA0D4E" w:rsidRPr="00FA0D4E" w14:paraId="46013374" w14:textId="77777777" w:rsidTr="00714BED">
              <w:tc>
                <w:tcPr>
                  <w:tcW w:w="652" w:type="dxa"/>
                  <w:shd w:val="clear" w:color="auto" w:fill="auto"/>
                  <w:vAlign w:val="center"/>
                </w:tcPr>
                <w:p w14:paraId="656BC9F7" w14:textId="5391D1A2"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10</w:t>
                  </w:r>
                </w:p>
              </w:tc>
              <w:tc>
                <w:tcPr>
                  <w:tcW w:w="2037" w:type="dxa"/>
                  <w:shd w:val="clear" w:color="auto" w:fill="auto"/>
                  <w:vAlign w:val="center"/>
                </w:tcPr>
                <w:p w14:paraId="732FEE7B" w14:textId="3CF36BC1" w:rsidR="00A220FD" w:rsidRPr="00FA0D4E" w:rsidRDefault="00A220FD" w:rsidP="00093E0E">
                  <w:pPr>
                    <w:adjustRightInd w:val="0"/>
                    <w:snapToGrid w:val="0"/>
                    <w:jc w:val="center"/>
                    <w:rPr>
                      <w:kern w:val="0"/>
                      <w:szCs w:val="21"/>
                    </w:rPr>
                  </w:pPr>
                  <w:r w:rsidRPr="00FA0D4E">
                    <w:rPr>
                      <w:rFonts w:hint="eastAsia"/>
                      <w:kern w:val="0"/>
                      <w:szCs w:val="21"/>
                    </w:rPr>
                    <w:t>研磨机</w:t>
                  </w:r>
                </w:p>
              </w:tc>
              <w:tc>
                <w:tcPr>
                  <w:tcW w:w="1559" w:type="dxa"/>
                  <w:shd w:val="clear" w:color="auto" w:fill="auto"/>
                  <w:vAlign w:val="center"/>
                </w:tcPr>
                <w:p w14:paraId="10DCD827" w14:textId="24958268" w:rsidR="00A220FD" w:rsidRPr="00FA0D4E" w:rsidRDefault="00A220FD" w:rsidP="00093E0E">
                  <w:pPr>
                    <w:adjustRightInd w:val="0"/>
                    <w:snapToGrid w:val="0"/>
                    <w:jc w:val="center"/>
                    <w:rPr>
                      <w:kern w:val="0"/>
                      <w:szCs w:val="21"/>
                    </w:rPr>
                  </w:pPr>
                  <w:r w:rsidRPr="00FA0D4E">
                    <w:rPr>
                      <w:rFonts w:hint="eastAsia"/>
                      <w:kern w:val="0"/>
                      <w:szCs w:val="21"/>
                    </w:rPr>
                    <w:t>18B</w:t>
                  </w:r>
                </w:p>
              </w:tc>
              <w:tc>
                <w:tcPr>
                  <w:tcW w:w="850" w:type="dxa"/>
                  <w:shd w:val="clear" w:color="auto" w:fill="auto"/>
                  <w:vAlign w:val="center"/>
                </w:tcPr>
                <w:p w14:paraId="035D0033" w14:textId="650FB817" w:rsidR="00A220FD" w:rsidRPr="00FA0D4E" w:rsidRDefault="00A220FD"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21DD6890" w14:textId="587D71AD" w:rsidR="00A220FD" w:rsidRPr="00FA0D4E" w:rsidRDefault="00A220FD"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微晶的</w:t>
                  </w:r>
                  <w:r w:rsidRPr="00FA0D4E">
                    <w:rPr>
                      <w:rFonts w:hint="eastAsia"/>
                      <w:kern w:val="0"/>
                      <w:szCs w:val="21"/>
                    </w:rPr>
                    <w:t>研磨</w:t>
                  </w:r>
                  <w:r w:rsidR="007D790F" w:rsidRPr="00FA0D4E">
                    <w:rPr>
                      <w:rFonts w:hint="eastAsia"/>
                      <w:kern w:val="0"/>
                      <w:szCs w:val="21"/>
                    </w:rPr>
                    <w:t>工序</w:t>
                  </w:r>
                </w:p>
              </w:tc>
            </w:tr>
            <w:tr w:rsidR="00FA0D4E" w:rsidRPr="00FA0D4E" w14:paraId="54A1D16E" w14:textId="77777777" w:rsidTr="00714BED">
              <w:tc>
                <w:tcPr>
                  <w:tcW w:w="652" w:type="dxa"/>
                  <w:shd w:val="clear" w:color="auto" w:fill="auto"/>
                  <w:vAlign w:val="center"/>
                </w:tcPr>
                <w:p w14:paraId="42D7E619" w14:textId="2F3F3027"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11</w:t>
                  </w:r>
                </w:p>
              </w:tc>
              <w:tc>
                <w:tcPr>
                  <w:tcW w:w="2037" w:type="dxa"/>
                  <w:shd w:val="clear" w:color="auto" w:fill="auto"/>
                  <w:vAlign w:val="center"/>
                </w:tcPr>
                <w:p w14:paraId="6FA32FE9" w14:textId="20E12F08" w:rsidR="00A220FD" w:rsidRPr="00FA0D4E" w:rsidRDefault="00A220FD" w:rsidP="00093E0E">
                  <w:pPr>
                    <w:adjustRightInd w:val="0"/>
                    <w:snapToGrid w:val="0"/>
                    <w:jc w:val="center"/>
                    <w:rPr>
                      <w:kern w:val="0"/>
                      <w:szCs w:val="21"/>
                    </w:rPr>
                  </w:pPr>
                  <w:r w:rsidRPr="00FA0D4E">
                    <w:rPr>
                      <w:rFonts w:hint="eastAsia"/>
                      <w:kern w:val="0"/>
                      <w:szCs w:val="21"/>
                    </w:rPr>
                    <w:t>双边直线磨边机</w:t>
                  </w:r>
                </w:p>
              </w:tc>
              <w:tc>
                <w:tcPr>
                  <w:tcW w:w="1559" w:type="dxa"/>
                  <w:shd w:val="clear" w:color="auto" w:fill="auto"/>
                  <w:vAlign w:val="center"/>
                </w:tcPr>
                <w:p w14:paraId="6271EDE3" w14:textId="537818B6" w:rsidR="00A220FD" w:rsidRPr="00FA0D4E" w:rsidRDefault="00862EA6" w:rsidP="00093E0E">
                  <w:pPr>
                    <w:adjustRightInd w:val="0"/>
                    <w:snapToGrid w:val="0"/>
                    <w:jc w:val="center"/>
                    <w:rPr>
                      <w:kern w:val="0"/>
                      <w:szCs w:val="21"/>
                    </w:rPr>
                  </w:pPr>
                  <w:r w:rsidRPr="00FA0D4E">
                    <w:rPr>
                      <w:rFonts w:hint="eastAsia"/>
                      <w:kern w:val="0"/>
                      <w:szCs w:val="21"/>
                    </w:rPr>
                    <w:t>S</w:t>
                  </w:r>
                  <w:r w:rsidRPr="00FA0D4E">
                    <w:rPr>
                      <w:kern w:val="0"/>
                      <w:szCs w:val="21"/>
                    </w:rPr>
                    <w:t>Y-500-4</w:t>
                  </w:r>
                </w:p>
              </w:tc>
              <w:tc>
                <w:tcPr>
                  <w:tcW w:w="850" w:type="dxa"/>
                  <w:shd w:val="clear" w:color="auto" w:fill="auto"/>
                  <w:vAlign w:val="center"/>
                </w:tcPr>
                <w:p w14:paraId="47BFFB33" w14:textId="274F1E47" w:rsidR="00A220FD" w:rsidRPr="00FA0D4E" w:rsidRDefault="00862EA6"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2B14B649" w14:textId="0AE335D0" w:rsidR="00A220FD" w:rsidRPr="00FA0D4E" w:rsidRDefault="00862EA6" w:rsidP="00093E0E">
                  <w:pPr>
                    <w:adjustRightInd w:val="0"/>
                    <w:snapToGrid w:val="0"/>
                    <w:jc w:val="center"/>
                    <w:rPr>
                      <w:kern w:val="0"/>
                      <w:szCs w:val="21"/>
                    </w:rPr>
                  </w:pPr>
                  <w:r w:rsidRPr="00FA0D4E">
                    <w:rPr>
                      <w:rFonts w:hint="eastAsia"/>
                      <w:kern w:val="0"/>
                      <w:szCs w:val="21"/>
                    </w:rPr>
                    <w:t>用于</w:t>
                  </w:r>
                  <w:r w:rsidR="007D790F" w:rsidRPr="00FA0D4E">
                    <w:rPr>
                      <w:rFonts w:hint="eastAsia"/>
                      <w:kern w:val="0"/>
                      <w:szCs w:val="21"/>
                    </w:rPr>
                    <w:t>微晶、蓝玻璃的精雕工序</w:t>
                  </w:r>
                </w:p>
              </w:tc>
            </w:tr>
            <w:tr w:rsidR="00FA0D4E" w:rsidRPr="00FA0D4E" w14:paraId="1951A747" w14:textId="77777777" w:rsidTr="00714BED">
              <w:tc>
                <w:tcPr>
                  <w:tcW w:w="652" w:type="dxa"/>
                  <w:shd w:val="clear" w:color="auto" w:fill="auto"/>
                  <w:vAlign w:val="center"/>
                </w:tcPr>
                <w:p w14:paraId="04CF7E9B" w14:textId="43DDD497"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12</w:t>
                  </w:r>
                </w:p>
              </w:tc>
              <w:tc>
                <w:tcPr>
                  <w:tcW w:w="2037" w:type="dxa"/>
                  <w:shd w:val="clear" w:color="auto" w:fill="auto"/>
                  <w:vAlign w:val="center"/>
                </w:tcPr>
                <w:p w14:paraId="2738ADCB" w14:textId="2700CAF1" w:rsidR="00A220FD" w:rsidRPr="00FA0D4E" w:rsidRDefault="00A220FD" w:rsidP="00093E0E">
                  <w:pPr>
                    <w:adjustRightInd w:val="0"/>
                    <w:snapToGrid w:val="0"/>
                    <w:jc w:val="center"/>
                    <w:rPr>
                      <w:kern w:val="0"/>
                      <w:szCs w:val="21"/>
                    </w:rPr>
                  </w:pPr>
                  <w:r w:rsidRPr="00FA0D4E">
                    <w:rPr>
                      <w:rFonts w:hint="eastAsia"/>
                      <w:kern w:val="0"/>
                      <w:szCs w:val="21"/>
                    </w:rPr>
                    <w:t>4S</w:t>
                  </w:r>
                  <w:r w:rsidRPr="00FA0D4E">
                    <w:rPr>
                      <w:rFonts w:hint="eastAsia"/>
                      <w:kern w:val="0"/>
                      <w:szCs w:val="21"/>
                    </w:rPr>
                    <w:t>研磨机</w:t>
                  </w:r>
                </w:p>
              </w:tc>
              <w:tc>
                <w:tcPr>
                  <w:tcW w:w="1559" w:type="dxa"/>
                  <w:shd w:val="clear" w:color="auto" w:fill="auto"/>
                  <w:vAlign w:val="center"/>
                </w:tcPr>
                <w:p w14:paraId="4470020A" w14:textId="55098CCF" w:rsidR="00A220FD" w:rsidRPr="00FA0D4E" w:rsidRDefault="00862EA6" w:rsidP="00093E0E">
                  <w:pPr>
                    <w:adjustRightInd w:val="0"/>
                    <w:snapToGrid w:val="0"/>
                    <w:jc w:val="center"/>
                    <w:rPr>
                      <w:kern w:val="0"/>
                      <w:szCs w:val="21"/>
                    </w:rPr>
                  </w:pPr>
                  <w:r w:rsidRPr="00FA0D4E">
                    <w:rPr>
                      <w:rFonts w:hint="eastAsia"/>
                      <w:kern w:val="0"/>
                      <w:szCs w:val="21"/>
                    </w:rPr>
                    <w:t>/</w:t>
                  </w:r>
                </w:p>
              </w:tc>
              <w:tc>
                <w:tcPr>
                  <w:tcW w:w="850" w:type="dxa"/>
                  <w:shd w:val="clear" w:color="auto" w:fill="auto"/>
                  <w:vAlign w:val="center"/>
                </w:tcPr>
                <w:p w14:paraId="180B0371" w14:textId="01B577F1" w:rsidR="00A220FD" w:rsidRPr="00FA0D4E" w:rsidRDefault="00A771AD" w:rsidP="00093E0E">
                  <w:pPr>
                    <w:adjustRightInd w:val="0"/>
                    <w:snapToGrid w:val="0"/>
                    <w:jc w:val="center"/>
                    <w:rPr>
                      <w:kern w:val="0"/>
                      <w:szCs w:val="21"/>
                    </w:rPr>
                  </w:pPr>
                  <w:r w:rsidRPr="00FA0D4E">
                    <w:rPr>
                      <w:rFonts w:hint="eastAsia"/>
                      <w:kern w:val="0"/>
                      <w:szCs w:val="21"/>
                    </w:rPr>
                    <w:t>38</w:t>
                  </w:r>
                  <w:r w:rsidR="00862EA6" w:rsidRPr="00FA0D4E">
                    <w:rPr>
                      <w:rFonts w:hint="eastAsia"/>
                      <w:kern w:val="0"/>
                      <w:szCs w:val="21"/>
                    </w:rPr>
                    <w:t>台</w:t>
                  </w:r>
                </w:p>
              </w:tc>
              <w:tc>
                <w:tcPr>
                  <w:tcW w:w="3119" w:type="dxa"/>
                  <w:shd w:val="clear" w:color="auto" w:fill="auto"/>
                  <w:vAlign w:val="center"/>
                </w:tcPr>
                <w:p w14:paraId="798FB64D" w14:textId="44597775" w:rsidR="00A220FD" w:rsidRPr="00FA0D4E" w:rsidRDefault="00862EA6" w:rsidP="00093E0E">
                  <w:pPr>
                    <w:adjustRightInd w:val="0"/>
                    <w:snapToGrid w:val="0"/>
                    <w:jc w:val="center"/>
                    <w:rPr>
                      <w:kern w:val="0"/>
                      <w:szCs w:val="21"/>
                    </w:rPr>
                  </w:pPr>
                  <w:r w:rsidRPr="00FA0D4E">
                    <w:rPr>
                      <w:rFonts w:hint="eastAsia"/>
                      <w:kern w:val="0"/>
                      <w:szCs w:val="21"/>
                    </w:rPr>
                    <w:t>用于</w:t>
                  </w:r>
                  <w:r w:rsidR="00714BED" w:rsidRPr="00FA0D4E">
                    <w:rPr>
                      <w:rFonts w:hint="eastAsia"/>
                      <w:kern w:val="0"/>
                      <w:szCs w:val="21"/>
                    </w:rPr>
                    <w:t>石英晶片的研磨、抛光工序</w:t>
                  </w:r>
                </w:p>
              </w:tc>
            </w:tr>
            <w:tr w:rsidR="00FA0D4E" w:rsidRPr="00FA0D4E" w14:paraId="1B037EC9" w14:textId="77777777" w:rsidTr="00714BED">
              <w:tc>
                <w:tcPr>
                  <w:tcW w:w="652" w:type="dxa"/>
                  <w:shd w:val="clear" w:color="auto" w:fill="auto"/>
                  <w:vAlign w:val="center"/>
                </w:tcPr>
                <w:p w14:paraId="4D54D397" w14:textId="782C296F"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13</w:t>
                  </w:r>
                </w:p>
              </w:tc>
              <w:tc>
                <w:tcPr>
                  <w:tcW w:w="2037" w:type="dxa"/>
                  <w:shd w:val="clear" w:color="auto" w:fill="auto"/>
                  <w:vAlign w:val="center"/>
                </w:tcPr>
                <w:p w14:paraId="4A4632B4" w14:textId="51AD65C2" w:rsidR="00A220FD" w:rsidRPr="00FA0D4E" w:rsidRDefault="00A220FD" w:rsidP="00093E0E">
                  <w:pPr>
                    <w:adjustRightInd w:val="0"/>
                    <w:snapToGrid w:val="0"/>
                    <w:jc w:val="center"/>
                    <w:rPr>
                      <w:kern w:val="0"/>
                      <w:szCs w:val="21"/>
                    </w:rPr>
                  </w:pPr>
                  <w:r w:rsidRPr="00FA0D4E">
                    <w:rPr>
                      <w:rFonts w:hint="eastAsia"/>
                      <w:kern w:val="0"/>
                      <w:szCs w:val="21"/>
                    </w:rPr>
                    <w:t>6S</w:t>
                  </w:r>
                  <w:r w:rsidRPr="00FA0D4E">
                    <w:rPr>
                      <w:rFonts w:hint="eastAsia"/>
                      <w:kern w:val="0"/>
                      <w:szCs w:val="21"/>
                    </w:rPr>
                    <w:t>研磨机</w:t>
                  </w:r>
                </w:p>
              </w:tc>
              <w:tc>
                <w:tcPr>
                  <w:tcW w:w="1559" w:type="dxa"/>
                  <w:shd w:val="clear" w:color="auto" w:fill="auto"/>
                  <w:vAlign w:val="center"/>
                </w:tcPr>
                <w:p w14:paraId="0213FDFC" w14:textId="4635D0A6" w:rsidR="00A220FD" w:rsidRPr="00FA0D4E" w:rsidRDefault="00862EA6" w:rsidP="00093E0E">
                  <w:pPr>
                    <w:adjustRightInd w:val="0"/>
                    <w:snapToGrid w:val="0"/>
                    <w:jc w:val="center"/>
                    <w:rPr>
                      <w:kern w:val="0"/>
                      <w:szCs w:val="21"/>
                    </w:rPr>
                  </w:pPr>
                  <w:r w:rsidRPr="00FA0D4E">
                    <w:rPr>
                      <w:rFonts w:hint="eastAsia"/>
                      <w:kern w:val="0"/>
                      <w:szCs w:val="21"/>
                    </w:rPr>
                    <w:t>SH</w:t>
                  </w:r>
                  <w:r w:rsidRPr="00FA0D4E">
                    <w:rPr>
                      <w:kern w:val="0"/>
                      <w:szCs w:val="21"/>
                    </w:rPr>
                    <w:t>J</w:t>
                  </w:r>
                  <w:r w:rsidRPr="00FA0D4E">
                    <w:rPr>
                      <w:rFonts w:hint="eastAsia"/>
                      <w:kern w:val="0"/>
                      <w:szCs w:val="21"/>
                    </w:rPr>
                    <w:t>6S</w:t>
                  </w:r>
                  <w:r w:rsidRPr="00FA0D4E">
                    <w:rPr>
                      <w:kern w:val="0"/>
                      <w:szCs w:val="21"/>
                    </w:rPr>
                    <w:t>-5L</w:t>
                  </w:r>
                </w:p>
              </w:tc>
              <w:tc>
                <w:tcPr>
                  <w:tcW w:w="850" w:type="dxa"/>
                  <w:shd w:val="clear" w:color="auto" w:fill="auto"/>
                  <w:vAlign w:val="center"/>
                </w:tcPr>
                <w:p w14:paraId="540350D0" w14:textId="1CC89AA1" w:rsidR="00A220FD" w:rsidRPr="00FA0D4E" w:rsidRDefault="00862EA6" w:rsidP="00093E0E">
                  <w:pPr>
                    <w:adjustRightInd w:val="0"/>
                    <w:snapToGrid w:val="0"/>
                    <w:jc w:val="center"/>
                    <w:rPr>
                      <w:kern w:val="0"/>
                      <w:szCs w:val="21"/>
                    </w:rPr>
                  </w:pPr>
                  <w:r w:rsidRPr="00FA0D4E">
                    <w:rPr>
                      <w:rFonts w:hint="eastAsia"/>
                      <w:kern w:val="0"/>
                      <w:szCs w:val="21"/>
                    </w:rPr>
                    <w:t>4</w:t>
                  </w:r>
                  <w:r w:rsidRPr="00FA0D4E">
                    <w:rPr>
                      <w:rFonts w:hint="eastAsia"/>
                      <w:kern w:val="0"/>
                      <w:szCs w:val="21"/>
                    </w:rPr>
                    <w:t>台</w:t>
                  </w:r>
                </w:p>
              </w:tc>
              <w:tc>
                <w:tcPr>
                  <w:tcW w:w="3119" w:type="dxa"/>
                  <w:shd w:val="clear" w:color="auto" w:fill="auto"/>
                  <w:vAlign w:val="center"/>
                </w:tcPr>
                <w:p w14:paraId="1E40121C" w14:textId="4AB73D6A" w:rsidR="00A220FD" w:rsidRPr="00FA0D4E" w:rsidRDefault="00862EA6" w:rsidP="00093E0E">
                  <w:pPr>
                    <w:adjustRightInd w:val="0"/>
                    <w:snapToGrid w:val="0"/>
                    <w:jc w:val="center"/>
                    <w:rPr>
                      <w:kern w:val="0"/>
                      <w:szCs w:val="21"/>
                    </w:rPr>
                  </w:pPr>
                  <w:r w:rsidRPr="00FA0D4E">
                    <w:rPr>
                      <w:rFonts w:hint="eastAsia"/>
                      <w:kern w:val="0"/>
                      <w:szCs w:val="21"/>
                    </w:rPr>
                    <w:t>用于</w:t>
                  </w:r>
                  <w:r w:rsidR="00714BED" w:rsidRPr="00FA0D4E">
                    <w:rPr>
                      <w:rFonts w:hint="eastAsia"/>
                      <w:kern w:val="0"/>
                      <w:szCs w:val="21"/>
                    </w:rPr>
                    <w:t>石英晶片的研磨工序</w:t>
                  </w:r>
                </w:p>
              </w:tc>
            </w:tr>
            <w:tr w:rsidR="00FA0D4E" w:rsidRPr="00FA0D4E" w14:paraId="1F757EB6" w14:textId="77777777" w:rsidTr="00714BED">
              <w:tc>
                <w:tcPr>
                  <w:tcW w:w="652" w:type="dxa"/>
                  <w:shd w:val="clear" w:color="auto" w:fill="auto"/>
                  <w:vAlign w:val="center"/>
                </w:tcPr>
                <w:p w14:paraId="45B3C052" w14:textId="64D6EF53"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14</w:t>
                  </w:r>
                </w:p>
              </w:tc>
              <w:tc>
                <w:tcPr>
                  <w:tcW w:w="2037" w:type="dxa"/>
                  <w:shd w:val="clear" w:color="auto" w:fill="auto"/>
                  <w:vAlign w:val="center"/>
                </w:tcPr>
                <w:p w14:paraId="1BE5E907" w14:textId="1CBA0ED3" w:rsidR="00A220FD" w:rsidRPr="00FA0D4E" w:rsidRDefault="00A220FD" w:rsidP="00093E0E">
                  <w:pPr>
                    <w:adjustRightInd w:val="0"/>
                    <w:snapToGrid w:val="0"/>
                    <w:jc w:val="center"/>
                    <w:rPr>
                      <w:kern w:val="0"/>
                      <w:szCs w:val="21"/>
                    </w:rPr>
                  </w:pPr>
                  <w:proofErr w:type="gramStart"/>
                  <w:r w:rsidRPr="00FA0D4E">
                    <w:rPr>
                      <w:rFonts w:hint="eastAsia"/>
                      <w:kern w:val="0"/>
                      <w:szCs w:val="21"/>
                    </w:rPr>
                    <w:t>雷士超声波</w:t>
                  </w:r>
                  <w:proofErr w:type="gramEnd"/>
                  <w:r w:rsidRPr="00FA0D4E">
                    <w:rPr>
                      <w:rFonts w:hint="eastAsia"/>
                      <w:kern w:val="0"/>
                      <w:szCs w:val="21"/>
                    </w:rPr>
                    <w:t>清洗机</w:t>
                  </w:r>
                </w:p>
              </w:tc>
              <w:tc>
                <w:tcPr>
                  <w:tcW w:w="1559" w:type="dxa"/>
                  <w:shd w:val="clear" w:color="auto" w:fill="auto"/>
                  <w:vAlign w:val="center"/>
                </w:tcPr>
                <w:p w14:paraId="5E295FD9" w14:textId="1BD80A1B" w:rsidR="00A220FD" w:rsidRPr="00FA0D4E" w:rsidRDefault="00862EA6" w:rsidP="00093E0E">
                  <w:pPr>
                    <w:adjustRightInd w:val="0"/>
                    <w:snapToGrid w:val="0"/>
                    <w:jc w:val="center"/>
                    <w:rPr>
                      <w:kern w:val="0"/>
                      <w:szCs w:val="21"/>
                    </w:rPr>
                  </w:pPr>
                  <w:r w:rsidRPr="00FA0D4E">
                    <w:rPr>
                      <w:rFonts w:hint="eastAsia"/>
                      <w:kern w:val="0"/>
                      <w:szCs w:val="21"/>
                    </w:rPr>
                    <w:t>CSA-F</w:t>
                  </w:r>
                  <w:r w:rsidRPr="00FA0D4E">
                    <w:rPr>
                      <w:kern w:val="0"/>
                      <w:szCs w:val="21"/>
                    </w:rPr>
                    <w:t>12/600</w:t>
                  </w:r>
                </w:p>
              </w:tc>
              <w:tc>
                <w:tcPr>
                  <w:tcW w:w="850" w:type="dxa"/>
                  <w:shd w:val="clear" w:color="auto" w:fill="auto"/>
                  <w:vAlign w:val="center"/>
                </w:tcPr>
                <w:p w14:paraId="744EEB69" w14:textId="05975775" w:rsidR="00A220FD" w:rsidRPr="00FA0D4E" w:rsidRDefault="00862EA6" w:rsidP="00093E0E">
                  <w:pPr>
                    <w:adjustRightInd w:val="0"/>
                    <w:snapToGrid w:val="0"/>
                    <w:jc w:val="center"/>
                    <w:rPr>
                      <w:kern w:val="0"/>
                      <w:szCs w:val="21"/>
                    </w:rPr>
                  </w:pPr>
                  <w:r w:rsidRPr="00FA0D4E">
                    <w:rPr>
                      <w:rFonts w:hint="eastAsia"/>
                      <w:kern w:val="0"/>
                      <w:szCs w:val="21"/>
                    </w:rPr>
                    <w:t>2</w:t>
                  </w:r>
                  <w:r w:rsidRPr="00FA0D4E">
                    <w:rPr>
                      <w:rFonts w:hint="eastAsia"/>
                      <w:kern w:val="0"/>
                      <w:szCs w:val="21"/>
                    </w:rPr>
                    <w:t>台</w:t>
                  </w:r>
                </w:p>
              </w:tc>
              <w:tc>
                <w:tcPr>
                  <w:tcW w:w="3119" w:type="dxa"/>
                  <w:shd w:val="clear" w:color="auto" w:fill="auto"/>
                  <w:vAlign w:val="center"/>
                </w:tcPr>
                <w:p w14:paraId="12AA0459" w14:textId="4CB1D2F7" w:rsidR="00A220FD" w:rsidRPr="00FA0D4E" w:rsidRDefault="00862EA6" w:rsidP="00093E0E">
                  <w:pPr>
                    <w:adjustRightInd w:val="0"/>
                    <w:snapToGrid w:val="0"/>
                    <w:jc w:val="center"/>
                    <w:rPr>
                      <w:kern w:val="0"/>
                      <w:szCs w:val="21"/>
                    </w:rPr>
                  </w:pPr>
                  <w:r w:rsidRPr="00FA0D4E">
                    <w:rPr>
                      <w:rFonts w:hint="eastAsia"/>
                      <w:kern w:val="0"/>
                      <w:szCs w:val="21"/>
                    </w:rPr>
                    <w:t>用于</w:t>
                  </w:r>
                  <w:r w:rsidR="00714BED" w:rsidRPr="00FA0D4E">
                    <w:rPr>
                      <w:rFonts w:hint="eastAsia"/>
                      <w:kern w:val="0"/>
                      <w:szCs w:val="21"/>
                    </w:rPr>
                    <w:t>微晶、蓝玻璃的清洗</w:t>
                  </w:r>
                </w:p>
              </w:tc>
            </w:tr>
            <w:tr w:rsidR="00FA0D4E" w:rsidRPr="00FA0D4E" w14:paraId="6A94E6B9" w14:textId="77777777" w:rsidTr="00714BED">
              <w:tc>
                <w:tcPr>
                  <w:tcW w:w="652" w:type="dxa"/>
                  <w:shd w:val="clear" w:color="auto" w:fill="auto"/>
                  <w:vAlign w:val="center"/>
                </w:tcPr>
                <w:p w14:paraId="6D57664C" w14:textId="6491BE39"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15</w:t>
                  </w:r>
                </w:p>
              </w:tc>
              <w:tc>
                <w:tcPr>
                  <w:tcW w:w="2037" w:type="dxa"/>
                  <w:shd w:val="clear" w:color="auto" w:fill="auto"/>
                  <w:vAlign w:val="center"/>
                </w:tcPr>
                <w:p w14:paraId="4CFC63F3" w14:textId="603B94DC" w:rsidR="00A220FD" w:rsidRPr="00FA0D4E" w:rsidRDefault="00A220FD" w:rsidP="00093E0E">
                  <w:pPr>
                    <w:adjustRightInd w:val="0"/>
                    <w:snapToGrid w:val="0"/>
                    <w:jc w:val="center"/>
                    <w:rPr>
                      <w:kern w:val="0"/>
                      <w:szCs w:val="21"/>
                    </w:rPr>
                  </w:pPr>
                  <w:proofErr w:type="gramStart"/>
                  <w:r w:rsidRPr="00FA0D4E">
                    <w:rPr>
                      <w:rFonts w:hint="eastAsia"/>
                      <w:kern w:val="0"/>
                      <w:szCs w:val="21"/>
                    </w:rPr>
                    <w:t>金樱超声波</w:t>
                  </w:r>
                  <w:proofErr w:type="gramEnd"/>
                  <w:r w:rsidRPr="00FA0D4E">
                    <w:rPr>
                      <w:rFonts w:hint="eastAsia"/>
                      <w:kern w:val="0"/>
                      <w:szCs w:val="21"/>
                    </w:rPr>
                    <w:t>清洗机</w:t>
                  </w:r>
                </w:p>
              </w:tc>
              <w:tc>
                <w:tcPr>
                  <w:tcW w:w="1559" w:type="dxa"/>
                  <w:shd w:val="clear" w:color="auto" w:fill="auto"/>
                  <w:vAlign w:val="center"/>
                </w:tcPr>
                <w:p w14:paraId="09934250" w14:textId="34779150" w:rsidR="00A220FD" w:rsidRPr="00FA0D4E" w:rsidRDefault="00862EA6" w:rsidP="00093E0E">
                  <w:pPr>
                    <w:adjustRightInd w:val="0"/>
                    <w:snapToGrid w:val="0"/>
                    <w:jc w:val="center"/>
                    <w:rPr>
                      <w:kern w:val="0"/>
                      <w:szCs w:val="21"/>
                    </w:rPr>
                  </w:pPr>
                  <w:r w:rsidRPr="00FA0D4E">
                    <w:rPr>
                      <w:rFonts w:hint="eastAsia"/>
                      <w:kern w:val="0"/>
                      <w:szCs w:val="21"/>
                    </w:rPr>
                    <w:t>JYA-E</w:t>
                  </w:r>
                  <w:r w:rsidRPr="00FA0D4E">
                    <w:rPr>
                      <w:kern w:val="0"/>
                      <w:szCs w:val="21"/>
                    </w:rPr>
                    <w:t>75/600</w:t>
                  </w:r>
                </w:p>
              </w:tc>
              <w:tc>
                <w:tcPr>
                  <w:tcW w:w="850" w:type="dxa"/>
                  <w:shd w:val="clear" w:color="auto" w:fill="auto"/>
                  <w:vAlign w:val="center"/>
                </w:tcPr>
                <w:p w14:paraId="7163B327" w14:textId="5795557E" w:rsidR="00A220FD" w:rsidRPr="00FA0D4E" w:rsidRDefault="00862EA6"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18DCD2EF" w14:textId="0D18F780" w:rsidR="00A220FD" w:rsidRPr="00FA0D4E" w:rsidRDefault="00714BED" w:rsidP="00093E0E">
                  <w:pPr>
                    <w:adjustRightInd w:val="0"/>
                    <w:snapToGrid w:val="0"/>
                    <w:jc w:val="center"/>
                    <w:rPr>
                      <w:kern w:val="0"/>
                      <w:szCs w:val="21"/>
                    </w:rPr>
                  </w:pPr>
                  <w:r w:rsidRPr="00FA0D4E">
                    <w:rPr>
                      <w:rFonts w:hint="eastAsia"/>
                      <w:kern w:val="0"/>
                      <w:szCs w:val="21"/>
                    </w:rPr>
                    <w:t>用于微晶、蓝玻璃的清洗</w:t>
                  </w:r>
                </w:p>
              </w:tc>
            </w:tr>
            <w:tr w:rsidR="00FA0D4E" w:rsidRPr="00FA0D4E" w14:paraId="23490008" w14:textId="77777777" w:rsidTr="00714BED">
              <w:tc>
                <w:tcPr>
                  <w:tcW w:w="652" w:type="dxa"/>
                  <w:shd w:val="clear" w:color="auto" w:fill="auto"/>
                  <w:vAlign w:val="center"/>
                </w:tcPr>
                <w:p w14:paraId="26542B63" w14:textId="7275D761" w:rsidR="00A220FD" w:rsidRPr="00FA0D4E" w:rsidRDefault="00A220FD" w:rsidP="00093E0E">
                  <w:pPr>
                    <w:pStyle w:val="14"/>
                    <w:adjustRightInd w:val="0"/>
                    <w:snapToGrid w:val="0"/>
                    <w:spacing w:line="240" w:lineRule="auto"/>
                    <w:ind w:firstLine="0"/>
                    <w:jc w:val="center"/>
                    <w:rPr>
                      <w:sz w:val="21"/>
                      <w:szCs w:val="21"/>
                    </w:rPr>
                  </w:pPr>
                  <w:r w:rsidRPr="00FA0D4E">
                    <w:rPr>
                      <w:rFonts w:hint="eastAsia"/>
                      <w:sz w:val="21"/>
                      <w:szCs w:val="21"/>
                    </w:rPr>
                    <w:t>16</w:t>
                  </w:r>
                </w:p>
              </w:tc>
              <w:tc>
                <w:tcPr>
                  <w:tcW w:w="2037" w:type="dxa"/>
                  <w:shd w:val="clear" w:color="auto" w:fill="auto"/>
                  <w:vAlign w:val="center"/>
                </w:tcPr>
                <w:p w14:paraId="0611406C" w14:textId="7D6C9E8D" w:rsidR="00A220FD" w:rsidRPr="00FA0D4E" w:rsidRDefault="00A220FD" w:rsidP="00093E0E">
                  <w:pPr>
                    <w:adjustRightInd w:val="0"/>
                    <w:snapToGrid w:val="0"/>
                    <w:jc w:val="center"/>
                    <w:rPr>
                      <w:kern w:val="0"/>
                      <w:szCs w:val="21"/>
                    </w:rPr>
                  </w:pPr>
                  <w:r w:rsidRPr="00FA0D4E">
                    <w:rPr>
                      <w:rFonts w:hint="eastAsia"/>
                      <w:kern w:val="0"/>
                      <w:szCs w:val="21"/>
                    </w:rPr>
                    <w:t>欧亚超声波清洗机</w:t>
                  </w:r>
                </w:p>
              </w:tc>
              <w:tc>
                <w:tcPr>
                  <w:tcW w:w="1559" w:type="dxa"/>
                  <w:shd w:val="clear" w:color="auto" w:fill="auto"/>
                  <w:vAlign w:val="center"/>
                </w:tcPr>
                <w:p w14:paraId="5EE11F56" w14:textId="068BDD88" w:rsidR="00A220FD" w:rsidRPr="00FA0D4E" w:rsidRDefault="00862EA6" w:rsidP="00093E0E">
                  <w:pPr>
                    <w:adjustRightInd w:val="0"/>
                    <w:snapToGrid w:val="0"/>
                    <w:jc w:val="center"/>
                    <w:rPr>
                      <w:kern w:val="0"/>
                      <w:szCs w:val="21"/>
                    </w:rPr>
                  </w:pPr>
                  <w:r w:rsidRPr="00FA0D4E">
                    <w:rPr>
                      <w:rFonts w:hint="eastAsia"/>
                      <w:kern w:val="0"/>
                      <w:szCs w:val="21"/>
                    </w:rPr>
                    <w:t>/</w:t>
                  </w:r>
                </w:p>
              </w:tc>
              <w:tc>
                <w:tcPr>
                  <w:tcW w:w="850" w:type="dxa"/>
                  <w:shd w:val="clear" w:color="auto" w:fill="auto"/>
                  <w:vAlign w:val="center"/>
                </w:tcPr>
                <w:p w14:paraId="7D7C179B" w14:textId="3D02DCE1" w:rsidR="00A220FD" w:rsidRPr="00FA0D4E" w:rsidRDefault="00862EA6" w:rsidP="00093E0E">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1CA28EB2" w14:textId="62960439" w:rsidR="00A220FD" w:rsidRPr="00FA0D4E" w:rsidRDefault="00714BED" w:rsidP="00093E0E">
                  <w:pPr>
                    <w:adjustRightInd w:val="0"/>
                    <w:snapToGrid w:val="0"/>
                    <w:jc w:val="center"/>
                    <w:rPr>
                      <w:kern w:val="0"/>
                      <w:szCs w:val="21"/>
                    </w:rPr>
                  </w:pPr>
                  <w:r w:rsidRPr="00FA0D4E">
                    <w:rPr>
                      <w:rFonts w:hint="eastAsia"/>
                      <w:kern w:val="0"/>
                      <w:szCs w:val="21"/>
                    </w:rPr>
                    <w:t>用于微晶、蓝玻璃的清洗</w:t>
                  </w:r>
                </w:p>
              </w:tc>
            </w:tr>
            <w:tr w:rsidR="00FA0D4E" w:rsidRPr="00FA0D4E" w14:paraId="184BA63D" w14:textId="77777777" w:rsidTr="00714BED">
              <w:tc>
                <w:tcPr>
                  <w:tcW w:w="652" w:type="dxa"/>
                  <w:shd w:val="clear" w:color="auto" w:fill="auto"/>
                  <w:vAlign w:val="center"/>
                </w:tcPr>
                <w:p w14:paraId="074A77F8" w14:textId="76AFFD51" w:rsidR="00862EA6" w:rsidRPr="00FA0D4E" w:rsidRDefault="00862EA6" w:rsidP="00862EA6">
                  <w:pPr>
                    <w:pStyle w:val="14"/>
                    <w:adjustRightInd w:val="0"/>
                    <w:snapToGrid w:val="0"/>
                    <w:spacing w:line="240" w:lineRule="auto"/>
                    <w:ind w:firstLine="0"/>
                    <w:jc w:val="center"/>
                    <w:rPr>
                      <w:sz w:val="21"/>
                      <w:szCs w:val="21"/>
                    </w:rPr>
                  </w:pPr>
                  <w:r w:rsidRPr="00FA0D4E">
                    <w:rPr>
                      <w:rFonts w:hint="eastAsia"/>
                      <w:sz w:val="21"/>
                      <w:szCs w:val="21"/>
                    </w:rPr>
                    <w:t>17</w:t>
                  </w:r>
                </w:p>
              </w:tc>
              <w:tc>
                <w:tcPr>
                  <w:tcW w:w="2037" w:type="dxa"/>
                  <w:shd w:val="clear" w:color="auto" w:fill="auto"/>
                  <w:vAlign w:val="center"/>
                </w:tcPr>
                <w:p w14:paraId="4EE91C17" w14:textId="5896146B" w:rsidR="00862EA6" w:rsidRPr="00FA0D4E" w:rsidRDefault="00862EA6" w:rsidP="00862EA6">
                  <w:pPr>
                    <w:adjustRightInd w:val="0"/>
                    <w:snapToGrid w:val="0"/>
                    <w:jc w:val="center"/>
                    <w:rPr>
                      <w:kern w:val="0"/>
                      <w:szCs w:val="21"/>
                    </w:rPr>
                  </w:pPr>
                  <w:r w:rsidRPr="00FA0D4E">
                    <w:rPr>
                      <w:rFonts w:hint="eastAsia"/>
                      <w:kern w:val="0"/>
                      <w:szCs w:val="21"/>
                    </w:rPr>
                    <w:t>科伟达清洗机</w:t>
                  </w:r>
                </w:p>
              </w:tc>
              <w:tc>
                <w:tcPr>
                  <w:tcW w:w="1559" w:type="dxa"/>
                  <w:shd w:val="clear" w:color="auto" w:fill="auto"/>
                  <w:vAlign w:val="center"/>
                </w:tcPr>
                <w:p w14:paraId="5FE784A2" w14:textId="460EBBC9" w:rsidR="00862EA6" w:rsidRPr="00FA0D4E" w:rsidRDefault="00862EA6" w:rsidP="00862EA6">
                  <w:pPr>
                    <w:adjustRightInd w:val="0"/>
                    <w:snapToGrid w:val="0"/>
                    <w:jc w:val="center"/>
                    <w:rPr>
                      <w:kern w:val="0"/>
                      <w:szCs w:val="21"/>
                    </w:rPr>
                  </w:pPr>
                  <w:r w:rsidRPr="00FA0D4E">
                    <w:rPr>
                      <w:rFonts w:hint="eastAsia"/>
                      <w:kern w:val="0"/>
                      <w:szCs w:val="21"/>
                    </w:rPr>
                    <w:t>KWT</w:t>
                  </w:r>
                  <w:r w:rsidRPr="00FA0D4E">
                    <w:rPr>
                      <w:kern w:val="0"/>
                      <w:szCs w:val="21"/>
                    </w:rPr>
                    <w:t>-1012</w:t>
                  </w:r>
                </w:p>
              </w:tc>
              <w:tc>
                <w:tcPr>
                  <w:tcW w:w="850" w:type="dxa"/>
                  <w:shd w:val="clear" w:color="auto" w:fill="auto"/>
                  <w:vAlign w:val="center"/>
                </w:tcPr>
                <w:p w14:paraId="4FD8125E" w14:textId="671C1B96" w:rsidR="00862EA6" w:rsidRPr="00FA0D4E" w:rsidRDefault="00862EA6"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2F457FFC" w14:textId="156598D8" w:rsidR="00862EA6" w:rsidRPr="00FA0D4E" w:rsidRDefault="00714BED" w:rsidP="00862EA6">
                  <w:pPr>
                    <w:adjustRightInd w:val="0"/>
                    <w:snapToGrid w:val="0"/>
                    <w:jc w:val="center"/>
                    <w:rPr>
                      <w:kern w:val="0"/>
                      <w:szCs w:val="21"/>
                    </w:rPr>
                  </w:pPr>
                  <w:r w:rsidRPr="00FA0D4E">
                    <w:rPr>
                      <w:rFonts w:hint="eastAsia"/>
                      <w:kern w:val="0"/>
                      <w:szCs w:val="21"/>
                    </w:rPr>
                    <w:t>用于微晶、蓝玻璃的清洗</w:t>
                  </w:r>
                </w:p>
              </w:tc>
            </w:tr>
            <w:tr w:rsidR="00FA0D4E" w:rsidRPr="00FA0D4E" w14:paraId="11F4B60D" w14:textId="77777777" w:rsidTr="00714BED">
              <w:tc>
                <w:tcPr>
                  <w:tcW w:w="652" w:type="dxa"/>
                  <w:shd w:val="clear" w:color="auto" w:fill="auto"/>
                  <w:vAlign w:val="center"/>
                </w:tcPr>
                <w:p w14:paraId="293534C6" w14:textId="109A40CA" w:rsidR="00862EA6" w:rsidRPr="00FA0D4E" w:rsidRDefault="00862EA6" w:rsidP="00862EA6">
                  <w:pPr>
                    <w:pStyle w:val="14"/>
                    <w:adjustRightInd w:val="0"/>
                    <w:snapToGrid w:val="0"/>
                    <w:spacing w:line="240" w:lineRule="auto"/>
                    <w:ind w:firstLine="0"/>
                    <w:jc w:val="center"/>
                    <w:rPr>
                      <w:sz w:val="21"/>
                      <w:szCs w:val="21"/>
                    </w:rPr>
                  </w:pPr>
                  <w:r w:rsidRPr="00FA0D4E">
                    <w:rPr>
                      <w:rFonts w:hint="eastAsia"/>
                      <w:sz w:val="21"/>
                      <w:szCs w:val="21"/>
                    </w:rPr>
                    <w:t>18</w:t>
                  </w:r>
                </w:p>
              </w:tc>
              <w:tc>
                <w:tcPr>
                  <w:tcW w:w="2037" w:type="dxa"/>
                  <w:shd w:val="clear" w:color="auto" w:fill="auto"/>
                  <w:vAlign w:val="center"/>
                </w:tcPr>
                <w:p w14:paraId="793655C2" w14:textId="08B438CA" w:rsidR="00862EA6" w:rsidRPr="00FA0D4E" w:rsidRDefault="00862EA6" w:rsidP="00862EA6">
                  <w:pPr>
                    <w:adjustRightInd w:val="0"/>
                    <w:snapToGrid w:val="0"/>
                    <w:jc w:val="center"/>
                    <w:rPr>
                      <w:kern w:val="0"/>
                      <w:szCs w:val="21"/>
                    </w:rPr>
                  </w:pPr>
                  <w:r w:rsidRPr="00FA0D4E">
                    <w:rPr>
                      <w:rFonts w:hint="eastAsia"/>
                      <w:kern w:val="0"/>
                      <w:szCs w:val="21"/>
                    </w:rPr>
                    <w:t>单槽清洗机</w:t>
                  </w:r>
                </w:p>
              </w:tc>
              <w:tc>
                <w:tcPr>
                  <w:tcW w:w="1559" w:type="dxa"/>
                  <w:shd w:val="clear" w:color="auto" w:fill="auto"/>
                  <w:vAlign w:val="center"/>
                </w:tcPr>
                <w:p w14:paraId="3484FEC5" w14:textId="33132E84" w:rsidR="00862EA6" w:rsidRPr="00FA0D4E" w:rsidRDefault="00862EA6" w:rsidP="00862EA6">
                  <w:pPr>
                    <w:adjustRightInd w:val="0"/>
                    <w:snapToGrid w:val="0"/>
                    <w:jc w:val="center"/>
                    <w:rPr>
                      <w:kern w:val="0"/>
                      <w:szCs w:val="21"/>
                    </w:rPr>
                  </w:pPr>
                  <w:r w:rsidRPr="00FA0D4E">
                    <w:rPr>
                      <w:rFonts w:hint="eastAsia"/>
                      <w:kern w:val="0"/>
                      <w:szCs w:val="21"/>
                    </w:rPr>
                    <w:t>/</w:t>
                  </w:r>
                </w:p>
              </w:tc>
              <w:tc>
                <w:tcPr>
                  <w:tcW w:w="850" w:type="dxa"/>
                  <w:shd w:val="clear" w:color="auto" w:fill="auto"/>
                  <w:vAlign w:val="center"/>
                </w:tcPr>
                <w:p w14:paraId="6D2E98D1" w14:textId="2A38C3ED" w:rsidR="00862EA6" w:rsidRPr="00FA0D4E" w:rsidRDefault="00862EA6"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2FA96E2E" w14:textId="1EC0D004" w:rsidR="00862EA6" w:rsidRPr="00FA0D4E" w:rsidRDefault="00714BED" w:rsidP="00862EA6">
                  <w:pPr>
                    <w:adjustRightInd w:val="0"/>
                    <w:snapToGrid w:val="0"/>
                    <w:jc w:val="center"/>
                    <w:rPr>
                      <w:kern w:val="0"/>
                      <w:szCs w:val="21"/>
                    </w:rPr>
                  </w:pPr>
                  <w:r w:rsidRPr="00FA0D4E">
                    <w:rPr>
                      <w:rFonts w:hint="eastAsia"/>
                      <w:kern w:val="0"/>
                      <w:szCs w:val="21"/>
                    </w:rPr>
                    <w:t>用于微晶的清洗</w:t>
                  </w:r>
                </w:p>
              </w:tc>
            </w:tr>
            <w:tr w:rsidR="00FA0D4E" w:rsidRPr="00FA0D4E" w14:paraId="09978D50" w14:textId="77777777" w:rsidTr="00714BED">
              <w:tc>
                <w:tcPr>
                  <w:tcW w:w="652" w:type="dxa"/>
                  <w:shd w:val="clear" w:color="auto" w:fill="auto"/>
                  <w:vAlign w:val="center"/>
                </w:tcPr>
                <w:p w14:paraId="73F8D44E" w14:textId="04F341BA" w:rsidR="00862EA6" w:rsidRPr="00FA0D4E" w:rsidRDefault="00862EA6" w:rsidP="00862EA6">
                  <w:pPr>
                    <w:pStyle w:val="14"/>
                    <w:adjustRightInd w:val="0"/>
                    <w:snapToGrid w:val="0"/>
                    <w:spacing w:line="240" w:lineRule="auto"/>
                    <w:ind w:firstLine="0"/>
                    <w:jc w:val="center"/>
                    <w:rPr>
                      <w:sz w:val="21"/>
                      <w:szCs w:val="21"/>
                    </w:rPr>
                  </w:pPr>
                  <w:r w:rsidRPr="00FA0D4E">
                    <w:rPr>
                      <w:rFonts w:hint="eastAsia"/>
                      <w:sz w:val="21"/>
                      <w:szCs w:val="21"/>
                    </w:rPr>
                    <w:t>19</w:t>
                  </w:r>
                </w:p>
              </w:tc>
              <w:tc>
                <w:tcPr>
                  <w:tcW w:w="2037" w:type="dxa"/>
                  <w:shd w:val="clear" w:color="auto" w:fill="auto"/>
                  <w:vAlign w:val="center"/>
                </w:tcPr>
                <w:p w14:paraId="2BF5AE65" w14:textId="032D33B9" w:rsidR="00862EA6" w:rsidRPr="00FA0D4E" w:rsidRDefault="00862EA6" w:rsidP="00862EA6">
                  <w:pPr>
                    <w:adjustRightInd w:val="0"/>
                    <w:snapToGrid w:val="0"/>
                    <w:jc w:val="center"/>
                    <w:rPr>
                      <w:kern w:val="0"/>
                      <w:szCs w:val="21"/>
                    </w:rPr>
                  </w:pPr>
                  <w:r w:rsidRPr="00FA0D4E">
                    <w:rPr>
                      <w:rFonts w:hint="eastAsia"/>
                      <w:kern w:val="0"/>
                      <w:szCs w:val="21"/>
                    </w:rPr>
                    <w:t>超声波清洗机</w:t>
                  </w:r>
                </w:p>
              </w:tc>
              <w:tc>
                <w:tcPr>
                  <w:tcW w:w="1559" w:type="dxa"/>
                  <w:shd w:val="clear" w:color="auto" w:fill="auto"/>
                  <w:vAlign w:val="center"/>
                </w:tcPr>
                <w:p w14:paraId="0B302E7D" w14:textId="395295EE" w:rsidR="00862EA6" w:rsidRPr="00FA0D4E" w:rsidRDefault="00862EA6" w:rsidP="00862EA6">
                  <w:pPr>
                    <w:adjustRightInd w:val="0"/>
                    <w:snapToGrid w:val="0"/>
                    <w:jc w:val="center"/>
                    <w:rPr>
                      <w:kern w:val="0"/>
                      <w:szCs w:val="21"/>
                    </w:rPr>
                  </w:pPr>
                  <w:r w:rsidRPr="00FA0D4E">
                    <w:rPr>
                      <w:rFonts w:hint="eastAsia"/>
                      <w:kern w:val="0"/>
                      <w:szCs w:val="21"/>
                    </w:rPr>
                    <w:t>JYA-E12/600</w:t>
                  </w:r>
                </w:p>
              </w:tc>
              <w:tc>
                <w:tcPr>
                  <w:tcW w:w="850" w:type="dxa"/>
                  <w:shd w:val="clear" w:color="auto" w:fill="auto"/>
                  <w:vAlign w:val="center"/>
                </w:tcPr>
                <w:p w14:paraId="52742410" w14:textId="5F3AB91C" w:rsidR="00862EA6" w:rsidRPr="00FA0D4E" w:rsidRDefault="00862EA6"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4C984B8F" w14:textId="57C2CD6E" w:rsidR="00862EA6" w:rsidRPr="00FA0D4E" w:rsidRDefault="00862EA6" w:rsidP="00862EA6">
                  <w:pPr>
                    <w:adjustRightInd w:val="0"/>
                    <w:snapToGrid w:val="0"/>
                    <w:jc w:val="center"/>
                    <w:rPr>
                      <w:kern w:val="0"/>
                      <w:szCs w:val="21"/>
                    </w:rPr>
                  </w:pPr>
                  <w:r w:rsidRPr="00FA0D4E">
                    <w:rPr>
                      <w:rFonts w:hint="eastAsia"/>
                      <w:kern w:val="0"/>
                      <w:szCs w:val="21"/>
                    </w:rPr>
                    <w:t>用于</w:t>
                  </w:r>
                  <w:r w:rsidR="00714BED" w:rsidRPr="00FA0D4E">
                    <w:rPr>
                      <w:rFonts w:hint="eastAsia"/>
                      <w:kern w:val="0"/>
                      <w:szCs w:val="21"/>
                    </w:rPr>
                    <w:t>石英晶片的清洗</w:t>
                  </w:r>
                </w:p>
              </w:tc>
            </w:tr>
            <w:tr w:rsidR="00FA0D4E" w:rsidRPr="00FA0D4E" w14:paraId="0C229F6A" w14:textId="77777777" w:rsidTr="00714BED">
              <w:tc>
                <w:tcPr>
                  <w:tcW w:w="652" w:type="dxa"/>
                  <w:shd w:val="clear" w:color="auto" w:fill="auto"/>
                  <w:vAlign w:val="center"/>
                </w:tcPr>
                <w:p w14:paraId="1614D9CE" w14:textId="7825E7B1" w:rsidR="00862EA6" w:rsidRPr="00FA0D4E" w:rsidRDefault="00862EA6" w:rsidP="00862EA6">
                  <w:pPr>
                    <w:pStyle w:val="14"/>
                    <w:adjustRightInd w:val="0"/>
                    <w:snapToGrid w:val="0"/>
                    <w:spacing w:line="240" w:lineRule="auto"/>
                    <w:ind w:firstLine="0"/>
                    <w:jc w:val="center"/>
                    <w:rPr>
                      <w:sz w:val="21"/>
                      <w:szCs w:val="21"/>
                    </w:rPr>
                  </w:pPr>
                  <w:r w:rsidRPr="00FA0D4E">
                    <w:rPr>
                      <w:rFonts w:hint="eastAsia"/>
                      <w:sz w:val="21"/>
                      <w:szCs w:val="21"/>
                    </w:rPr>
                    <w:t>20</w:t>
                  </w:r>
                </w:p>
              </w:tc>
              <w:tc>
                <w:tcPr>
                  <w:tcW w:w="2037" w:type="dxa"/>
                  <w:shd w:val="clear" w:color="auto" w:fill="auto"/>
                  <w:vAlign w:val="center"/>
                </w:tcPr>
                <w:p w14:paraId="38F47FF7" w14:textId="613666F0" w:rsidR="00862EA6" w:rsidRPr="00FA0D4E" w:rsidRDefault="00862EA6" w:rsidP="00862EA6">
                  <w:pPr>
                    <w:adjustRightInd w:val="0"/>
                    <w:snapToGrid w:val="0"/>
                    <w:jc w:val="center"/>
                    <w:rPr>
                      <w:kern w:val="0"/>
                      <w:szCs w:val="21"/>
                    </w:rPr>
                  </w:pPr>
                  <w:r w:rsidRPr="00FA0D4E">
                    <w:rPr>
                      <w:rFonts w:hint="eastAsia"/>
                      <w:kern w:val="0"/>
                      <w:szCs w:val="21"/>
                    </w:rPr>
                    <w:t>超声波清洗机</w:t>
                  </w:r>
                </w:p>
              </w:tc>
              <w:tc>
                <w:tcPr>
                  <w:tcW w:w="1559" w:type="dxa"/>
                  <w:shd w:val="clear" w:color="auto" w:fill="auto"/>
                  <w:vAlign w:val="center"/>
                </w:tcPr>
                <w:p w14:paraId="16DDEF30" w14:textId="3EDC4AA0" w:rsidR="00862EA6" w:rsidRPr="00FA0D4E" w:rsidRDefault="00862EA6" w:rsidP="00862EA6">
                  <w:pPr>
                    <w:adjustRightInd w:val="0"/>
                    <w:snapToGrid w:val="0"/>
                    <w:jc w:val="center"/>
                    <w:rPr>
                      <w:kern w:val="0"/>
                      <w:szCs w:val="21"/>
                    </w:rPr>
                  </w:pPr>
                  <w:r w:rsidRPr="00FA0D4E">
                    <w:rPr>
                      <w:rFonts w:hint="eastAsia"/>
                      <w:kern w:val="0"/>
                      <w:szCs w:val="21"/>
                    </w:rPr>
                    <w:t>LSA-E</w:t>
                  </w:r>
                  <w:r w:rsidRPr="00FA0D4E">
                    <w:rPr>
                      <w:kern w:val="0"/>
                      <w:szCs w:val="21"/>
                    </w:rPr>
                    <w:t>12/600</w:t>
                  </w:r>
                </w:p>
              </w:tc>
              <w:tc>
                <w:tcPr>
                  <w:tcW w:w="850" w:type="dxa"/>
                  <w:shd w:val="clear" w:color="auto" w:fill="auto"/>
                  <w:vAlign w:val="center"/>
                </w:tcPr>
                <w:p w14:paraId="5B2DD0B7" w14:textId="432E5F73" w:rsidR="00862EA6" w:rsidRPr="00FA0D4E" w:rsidRDefault="00862EA6"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07ACD2E0" w14:textId="674FD35E" w:rsidR="00862EA6" w:rsidRPr="00FA0D4E" w:rsidRDefault="00714BED" w:rsidP="00862EA6">
                  <w:pPr>
                    <w:adjustRightInd w:val="0"/>
                    <w:snapToGrid w:val="0"/>
                    <w:jc w:val="center"/>
                    <w:rPr>
                      <w:kern w:val="0"/>
                      <w:szCs w:val="21"/>
                    </w:rPr>
                  </w:pPr>
                  <w:r w:rsidRPr="00FA0D4E">
                    <w:rPr>
                      <w:rFonts w:hint="eastAsia"/>
                      <w:kern w:val="0"/>
                      <w:szCs w:val="21"/>
                    </w:rPr>
                    <w:t>用于石英晶片的清洗</w:t>
                  </w:r>
                </w:p>
              </w:tc>
            </w:tr>
            <w:tr w:rsidR="00FA0D4E" w:rsidRPr="00FA0D4E" w14:paraId="1F6FFDAC" w14:textId="77777777" w:rsidTr="00714BED">
              <w:tc>
                <w:tcPr>
                  <w:tcW w:w="652" w:type="dxa"/>
                  <w:shd w:val="clear" w:color="auto" w:fill="auto"/>
                  <w:vAlign w:val="center"/>
                </w:tcPr>
                <w:p w14:paraId="274A564A" w14:textId="7F17FCD8" w:rsidR="00862EA6" w:rsidRPr="00FA0D4E" w:rsidRDefault="00862EA6" w:rsidP="00862EA6">
                  <w:pPr>
                    <w:pStyle w:val="14"/>
                    <w:adjustRightInd w:val="0"/>
                    <w:snapToGrid w:val="0"/>
                    <w:spacing w:line="240" w:lineRule="auto"/>
                    <w:ind w:firstLine="0"/>
                    <w:jc w:val="center"/>
                    <w:rPr>
                      <w:sz w:val="21"/>
                      <w:szCs w:val="21"/>
                    </w:rPr>
                  </w:pPr>
                  <w:r w:rsidRPr="00FA0D4E">
                    <w:rPr>
                      <w:rFonts w:hint="eastAsia"/>
                      <w:sz w:val="21"/>
                      <w:szCs w:val="21"/>
                    </w:rPr>
                    <w:t>21</w:t>
                  </w:r>
                </w:p>
              </w:tc>
              <w:tc>
                <w:tcPr>
                  <w:tcW w:w="2037" w:type="dxa"/>
                  <w:shd w:val="clear" w:color="auto" w:fill="auto"/>
                  <w:vAlign w:val="center"/>
                </w:tcPr>
                <w:p w14:paraId="69DD11DF" w14:textId="564BEDBE" w:rsidR="00862EA6" w:rsidRPr="00FA0D4E" w:rsidRDefault="00862EA6" w:rsidP="00862EA6">
                  <w:pPr>
                    <w:adjustRightInd w:val="0"/>
                    <w:snapToGrid w:val="0"/>
                    <w:jc w:val="center"/>
                    <w:rPr>
                      <w:kern w:val="0"/>
                      <w:szCs w:val="21"/>
                    </w:rPr>
                  </w:pPr>
                  <w:r w:rsidRPr="00FA0D4E">
                    <w:rPr>
                      <w:rFonts w:hint="eastAsia"/>
                      <w:kern w:val="0"/>
                      <w:szCs w:val="21"/>
                    </w:rPr>
                    <w:t>纯水处理设备</w:t>
                  </w:r>
                </w:p>
              </w:tc>
              <w:tc>
                <w:tcPr>
                  <w:tcW w:w="1559" w:type="dxa"/>
                  <w:shd w:val="clear" w:color="auto" w:fill="auto"/>
                  <w:vAlign w:val="center"/>
                </w:tcPr>
                <w:p w14:paraId="610392AB" w14:textId="585527B3" w:rsidR="00862EA6" w:rsidRPr="00FA0D4E" w:rsidRDefault="007939CD" w:rsidP="00862EA6">
                  <w:pPr>
                    <w:adjustRightInd w:val="0"/>
                    <w:snapToGrid w:val="0"/>
                    <w:jc w:val="center"/>
                    <w:rPr>
                      <w:kern w:val="0"/>
                      <w:szCs w:val="21"/>
                    </w:rPr>
                  </w:pPr>
                  <w:r w:rsidRPr="00FA0D4E">
                    <w:rPr>
                      <w:rFonts w:hint="eastAsia"/>
                      <w:kern w:val="0"/>
                      <w:szCs w:val="21"/>
                    </w:rPr>
                    <w:t>/</w:t>
                  </w:r>
                </w:p>
              </w:tc>
              <w:tc>
                <w:tcPr>
                  <w:tcW w:w="850" w:type="dxa"/>
                  <w:shd w:val="clear" w:color="auto" w:fill="auto"/>
                  <w:vAlign w:val="center"/>
                </w:tcPr>
                <w:p w14:paraId="611E9139" w14:textId="769E13DD" w:rsidR="00862EA6" w:rsidRPr="00FA0D4E" w:rsidRDefault="007939CD"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套</w:t>
                  </w:r>
                </w:p>
              </w:tc>
              <w:tc>
                <w:tcPr>
                  <w:tcW w:w="3119" w:type="dxa"/>
                  <w:shd w:val="clear" w:color="auto" w:fill="auto"/>
                  <w:vAlign w:val="center"/>
                </w:tcPr>
                <w:p w14:paraId="6CB60F25" w14:textId="6BA625AE" w:rsidR="00862EA6" w:rsidRPr="00FA0D4E" w:rsidRDefault="007939CD" w:rsidP="00862EA6">
                  <w:pPr>
                    <w:adjustRightInd w:val="0"/>
                    <w:snapToGrid w:val="0"/>
                    <w:jc w:val="center"/>
                    <w:rPr>
                      <w:kern w:val="0"/>
                      <w:szCs w:val="21"/>
                    </w:rPr>
                  </w:pPr>
                  <w:r w:rsidRPr="00FA0D4E">
                    <w:rPr>
                      <w:rFonts w:hint="eastAsia"/>
                      <w:kern w:val="0"/>
                      <w:szCs w:val="21"/>
                    </w:rPr>
                    <w:t>用于</w:t>
                  </w:r>
                  <w:r w:rsidR="00714BED" w:rsidRPr="00FA0D4E">
                    <w:rPr>
                      <w:rFonts w:hint="eastAsia"/>
                      <w:kern w:val="0"/>
                      <w:szCs w:val="21"/>
                    </w:rPr>
                    <w:t>制纯水</w:t>
                  </w:r>
                </w:p>
              </w:tc>
            </w:tr>
            <w:tr w:rsidR="00FA0D4E" w:rsidRPr="00FA0D4E" w14:paraId="4467909E" w14:textId="77777777" w:rsidTr="00714BED">
              <w:tc>
                <w:tcPr>
                  <w:tcW w:w="652" w:type="dxa"/>
                  <w:shd w:val="clear" w:color="auto" w:fill="auto"/>
                  <w:vAlign w:val="center"/>
                </w:tcPr>
                <w:p w14:paraId="6EFBFB67" w14:textId="7F04E552" w:rsidR="00A771AD" w:rsidRPr="00FA0D4E" w:rsidRDefault="00A771AD" w:rsidP="00862EA6">
                  <w:pPr>
                    <w:pStyle w:val="14"/>
                    <w:adjustRightInd w:val="0"/>
                    <w:snapToGrid w:val="0"/>
                    <w:spacing w:line="240" w:lineRule="auto"/>
                    <w:ind w:firstLine="0"/>
                    <w:jc w:val="center"/>
                    <w:rPr>
                      <w:sz w:val="21"/>
                      <w:szCs w:val="21"/>
                    </w:rPr>
                  </w:pPr>
                  <w:r w:rsidRPr="00FA0D4E">
                    <w:rPr>
                      <w:rFonts w:hint="eastAsia"/>
                      <w:sz w:val="21"/>
                      <w:szCs w:val="21"/>
                    </w:rPr>
                    <w:t>22</w:t>
                  </w:r>
                </w:p>
              </w:tc>
              <w:tc>
                <w:tcPr>
                  <w:tcW w:w="2037" w:type="dxa"/>
                  <w:shd w:val="clear" w:color="auto" w:fill="auto"/>
                  <w:vAlign w:val="center"/>
                </w:tcPr>
                <w:p w14:paraId="53E89E8B" w14:textId="78CEF6C5" w:rsidR="00A771AD" w:rsidRPr="00FA0D4E" w:rsidRDefault="00A771AD" w:rsidP="00862EA6">
                  <w:pPr>
                    <w:adjustRightInd w:val="0"/>
                    <w:snapToGrid w:val="0"/>
                    <w:jc w:val="center"/>
                    <w:rPr>
                      <w:kern w:val="0"/>
                      <w:szCs w:val="21"/>
                    </w:rPr>
                  </w:pPr>
                  <w:r w:rsidRPr="00FA0D4E">
                    <w:rPr>
                      <w:rFonts w:hint="eastAsia"/>
                      <w:kern w:val="0"/>
                      <w:szCs w:val="21"/>
                    </w:rPr>
                    <w:t>烘箱</w:t>
                  </w:r>
                </w:p>
              </w:tc>
              <w:tc>
                <w:tcPr>
                  <w:tcW w:w="1559" w:type="dxa"/>
                  <w:shd w:val="clear" w:color="auto" w:fill="auto"/>
                  <w:vAlign w:val="center"/>
                </w:tcPr>
                <w:p w14:paraId="1E172BB7" w14:textId="2E79AACC" w:rsidR="00A771AD" w:rsidRPr="00FA0D4E" w:rsidRDefault="00A771AD" w:rsidP="00862EA6">
                  <w:pPr>
                    <w:adjustRightInd w:val="0"/>
                    <w:snapToGrid w:val="0"/>
                    <w:jc w:val="center"/>
                    <w:rPr>
                      <w:kern w:val="0"/>
                      <w:szCs w:val="21"/>
                    </w:rPr>
                  </w:pPr>
                  <w:r w:rsidRPr="00FA0D4E">
                    <w:rPr>
                      <w:rFonts w:hint="eastAsia"/>
                      <w:kern w:val="0"/>
                      <w:szCs w:val="21"/>
                    </w:rPr>
                    <w:t>SC</w:t>
                  </w:r>
                  <w:r w:rsidRPr="00FA0D4E">
                    <w:rPr>
                      <w:kern w:val="0"/>
                      <w:szCs w:val="21"/>
                    </w:rPr>
                    <w:t>202A</w:t>
                  </w:r>
                </w:p>
              </w:tc>
              <w:tc>
                <w:tcPr>
                  <w:tcW w:w="850" w:type="dxa"/>
                  <w:shd w:val="clear" w:color="auto" w:fill="auto"/>
                  <w:vAlign w:val="center"/>
                </w:tcPr>
                <w:p w14:paraId="79F4D090" w14:textId="4C96EFA3" w:rsidR="00A771AD" w:rsidRPr="00FA0D4E" w:rsidRDefault="00A771AD"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3FF21049" w14:textId="63BE5001" w:rsidR="00A771AD" w:rsidRPr="00FA0D4E" w:rsidRDefault="00714BED" w:rsidP="00862EA6">
                  <w:pPr>
                    <w:adjustRightInd w:val="0"/>
                    <w:snapToGrid w:val="0"/>
                    <w:jc w:val="center"/>
                    <w:rPr>
                      <w:kern w:val="0"/>
                      <w:szCs w:val="21"/>
                    </w:rPr>
                  </w:pPr>
                  <w:r w:rsidRPr="00FA0D4E">
                    <w:rPr>
                      <w:rFonts w:hint="eastAsia"/>
                      <w:kern w:val="0"/>
                      <w:szCs w:val="21"/>
                    </w:rPr>
                    <w:t>用于石英晶片的烘干</w:t>
                  </w:r>
                </w:p>
              </w:tc>
            </w:tr>
            <w:tr w:rsidR="00FA0D4E" w:rsidRPr="00FA0D4E" w14:paraId="22C276F8" w14:textId="77777777" w:rsidTr="00714BED">
              <w:tc>
                <w:tcPr>
                  <w:tcW w:w="652" w:type="dxa"/>
                  <w:shd w:val="clear" w:color="auto" w:fill="auto"/>
                  <w:vAlign w:val="center"/>
                </w:tcPr>
                <w:p w14:paraId="5CCDC581" w14:textId="499B390C" w:rsidR="00A771AD" w:rsidRPr="00FA0D4E" w:rsidRDefault="00A771AD" w:rsidP="00862EA6">
                  <w:pPr>
                    <w:pStyle w:val="14"/>
                    <w:adjustRightInd w:val="0"/>
                    <w:snapToGrid w:val="0"/>
                    <w:spacing w:line="240" w:lineRule="auto"/>
                    <w:ind w:firstLine="0"/>
                    <w:jc w:val="center"/>
                    <w:rPr>
                      <w:sz w:val="21"/>
                      <w:szCs w:val="21"/>
                    </w:rPr>
                  </w:pPr>
                  <w:r w:rsidRPr="00FA0D4E">
                    <w:rPr>
                      <w:rFonts w:hint="eastAsia"/>
                      <w:sz w:val="21"/>
                      <w:szCs w:val="21"/>
                    </w:rPr>
                    <w:t>23</w:t>
                  </w:r>
                </w:p>
              </w:tc>
              <w:tc>
                <w:tcPr>
                  <w:tcW w:w="2037" w:type="dxa"/>
                  <w:shd w:val="clear" w:color="auto" w:fill="auto"/>
                  <w:vAlign w:val="center"/>
                </w:tcPr>
                <w:p w14:paraId="5D1EDAFA" w14:textId="33C811F7" w:rsidR="00A771AD" w:rsidRPr="00FA0D4E" w:rsidRDefault="00A771AD" w:rsidP="00862EA6">
                  <w:pPr>
                    <w:adjustRightInd w:val="0"/>
                    <w:snapToGrid w:val="0"/>
                    <w:jc w:val="center"/>
                    <w:rPr>
                      <w:kern w:val="0"/>
                      <w:szCs w:val="21"/>
                    </w:rPr>
                  </w:pPr>
                  <w:r w:rsidRPr="00FA0D4E">
                    <w:rPr>
                      <w:rFonts w:hint="eastAsia"/>
                      <w:kern w:val="0"/>
                      <w:szCs w:val="21"/>
                    </w:rPr>
                    <w:t>烘箱</w:t>
                  </w:r>
                </w:p>
              </w:tc>
              <w:tc>
                <w:tcPr>
                  <w:tcW w:w="1559" w:type="dxa"/>
                  <w:shd w:val="clear" w:color="auto" w:fill="auto"/>
                  <w:vAlign w:val="center"/>
                </w:tcPr>
                <w:p w14:paraId="03C37EFE" w14:textId="7A417B7F" w:rsidR="00A771AD" w:rsidRPr="00FA0D4E" w:rsidRDefault="00A771AD" w:rsidP="00862EA6">
                  <w:pPr>
                    <w:adjustRightInd w:val="0"/>
                    <w:snapToGrid w:val="0"/>
                    <w:jc w:val="center"/>
                    <w:rPr>
                      <w:kern w:val="0"/>
                      <w:szCs w:val="21"/>
                    </w:rPr>
                  </w:pPr>
                  <w:r w:rsidRPr="00FA0D4E">
                    <w:rPr>
                      <w:rFonts w:hint="eastAsia"/>
                      <w:kern w:val="0"/>
                      <w:szCs w:val="21"/>
                    </w:rPr>
                    <w:t>SC</w:t>
                  </w:r>
                  <w:r w:rsidRPr="00FA0D4E">
                    <w:rPr>
                      <w:kern w:val="0"/>
                      <w:szCs w:val="21"/>
                    </w:rPr>
                    <w:t>101-2A</w:t>
                  </w:r>
                </w:p>
              </w:tc>
              <w:tc>
                <w:tcPr>
                  <w:tcW w:w="850" w:type="dxa"/>
                  <w:shd w:val="clear" w:color="auto" w:fill="auto"/>
                  <w:vAlign w:val="center"/>
                </w:tcPr>
                <w:p w14:paraId="7DEB8566" w14:textId="119583FA" w:rsidR="00A771AD" w:rsidRPr="00FA0D4E" w:rsidRDefault="00A771AD" w:rsidP="00862EA6">
                  <w:pPr>
                    <w:adjustRightInd w:val="0"/>
                    <w:snapToGrid w:val="0"/>
                    <w:jc w:val="center"/>
                    <w:rPr>
                      <w:kern w:val="0"/>
                      <w:szCs w:val="21"/>
                    </w:rPr>
                  </w:pPr>
                  <w:r w:rsidRPr="00FA0D4E">
                    <w:rPr>
                      <w:rFonts w:hint="eastAsia"/>
                      <w:kern w:val="0"/>
                      <w:szCs w:val="21"/>
                    </w:rPr>
                    <w:t>1</w:t>
                  </w:r>
                  <w:r w:rsidRPr="00FA0D4E">
                    <w:rPr>
                      <w:rFonts w:hint="eastAsia"/>
                      <w:kern w:val="0"/>
                      <w:szCs w:val="21"/>
                    </w:rPr>
                    <w:t>台</w:t>
                  </w:r>
                </w:p>
              </w:tc>
              <w:tc>
                <w:tcPr>
                  <w:tcW w:w="3119" w:type="dxa"/>
                  <w:shd w:val="clear" w:color="auto" w:fill="auto"/>
                  <w:vAlign w:val="center"/>
                </w:tcPr>
                <w:p w14:paraId="4F69A3EC" w14:textId="115B821E" w:rsidR="00A771AD" w:rsidRPr="00FA0D4E" w:rsidRDefault="00714BED" w:rsidP="00862EA6">
                  <w:pPr>
                    <w:adjustRightInd w:val="0"/>
                    <w:snapToGrid w:val="0"/>
                    <w:jc w:val="center"/>
                    <w:rPr>
                      <w:kern w:val="0"/>
                      <w:szCs w:val="21"/>
                    </w:rPr>
                  </w:pPr>
                  <w:r w:rsidRPr="00FA0D4E">
                    <w:rPr>
                      <w:rFonts w:hint="eastAsia"/>
                      <w:kern w:val="0"/>
                      <w:szCs w:val="21"/>
                    </w:rPr>
                    <w:t>用于石英晶片的烘干</w:t>
                  </w:r>
                </w:p>
              </w:tc>
            </w:tr>
          </w:tbl>
          <w:bookmarkEnd w:id="9"/>
          <w:p w14:paraId="09A3DE03" w14:textId="2516D9F6" w:rsidR="000D1835" w:rsidRPr="00FA0D4E" w:rsidRDefault="000D1835" w:rsidP="000D1835">
            <w:pPr>
              <w:pStyle w:val="af4"/>
              <w:adjustRightInd w:val="0"/>
              <w:snapToGrid w:val="0"/>
              <w:spacing w:line="360" w:lineRule="auto"/>
              <w:ind w:firstLine="482"/>
              <w:rPr>
                <w:b/>
                <w:bCs/>
                <w:sz w:val="24"/>
                <w:szCs w:val="28"/>
              </w:rPr>
            </w:pPr>
            <w:r w:rsidRPr="00FA0D4E">
              <w:rPr>
                <w:rFonts w:hint="eastAsia"/>
                <w:b/>
                <w:bCs/>
                <w:sz w:val="24"/>
                <w:szCs w:val="28"/>
              </w:rPr>
              <w:t>1.2.3</w:t>
            </w:r>
            <w:r w:rsidRPr="00FA0D4E">
              <w:rPr>
                <w:rFonts w:hint="eastAsia"/>
                <w:b/>
                <w:bCs/>
                <w:sz w:val="24"/>
                <w:szCs w:val="28"/>
              </w:rPr>
              <w:t>主要原辅材料</w:t>
            </w:r>
          </w:p>
          <w:p w14:paraId="6E88DACD" w14:textId="2A0FA244" w:rsidR="000D1835" w:rsidRPr="00FA0D4E" w:rsidRDefault="000D1835" w:rsidP="000D1835">
            <w:pPr>
              <w:pStyle w:val="af4"/>
              <w:adjustRightInd w:val="0"/>
              <w:snapToGrid w:val="0"/>
              <w:spacing w:line="360" w:lineRule="auto"/>
              <w:ind w:firstLine="480"/>
              <w:rPr>
                <w:sz w:val="24"/>
              </w:rPr>
            </w:pPr>
            <w:r w:rsidRPr="00FA0D4E">
              <w:rPr>
                <w:rFonts w:hint="eastAsia"/>
                <w:sz w:val="24"/>
              </w:rPr>
              <w:t>本项目主要原辅材料及能源消耗清单见表</w:t>
            </w:r>
            <w:r w:rsidRPr="00FA0D4E">
              <w:rPr>
                <w:rFonts w:hint="eastAsia"/>
                <w:sz w:val="24"/>
              </w:rPr>
              <w:t>1-</w:t>
            </w:r>
            <w:r w:rsidR="00714BED" w:rsidRPr="00FA0D4E">
              <w:rPr>
                <w:rFonts w:hint="eastAsia"/>
                <w:sz w:val="24"/>
              </w:rPr>
              <w:t>5</w:t>
            </w:r>
            <w:r w:rsidRPr="00FA0D4E">
              <w:rPr>
                <w:rFonts w:hint="eastAsia"/>
                <w:sz w:val="24"/>
              </w:rPr>
              <w:t>。</w:t>
            </w:r>
          </w:p>
          <w:p w14:paraId="133ECFC7" w14:textId="4B2D4D91" w:rsidR="000D1835" w:rsidRPr="00FA0D4E" w:rsidRDefault="000D1835" w:rsidP="000D1835">
            <w:pPr>
              <w:adjustRightInd w:val="0"/>
              <w:snapToGrid w:val="0"/>
              <w:jc w:val="center"/>
              <w:rPr>
                <w:b/>
                <w:szCs w:val="21"/>
              </w:rPr>
            </w:pPr>
            <w:r w:rsidRPr="00FA0D4E">
              <w:rPr>
                <w:b/>
                <w:szCs w:val="21"/>
              </w:rPr>
              <w:t>表</w:t>
            </w:r>
            <w:r w:rsidRPr="00FA0D4E">
              <w:rPr>
                <w:b/>
                <w:szCs w:val="21"/>
              </w:rPr>
              <w:t>1-</w:t>
            </w:r>
            <w:r w:rsidR="00714BED" w:rsidRPr="00FA0D4E">
              <w:rPr>
                <w:rFonts w:hint="eastAsia"/>
                <w:b/>
                <w:szCs w:val="21"/>
              </w:rPr>
              <w:t>5</w:t>
            </w:r>
            <w:r w:rsidRPr="00FA0D4E">
              <w:rPr>
                <w:b/>
                <w:szCs w:val="21"/>
              </w:rPr>
              <w:t xml:space="preserve">   </w:t>
            </w:r>
            <w:r w:rsidR="00306264" w:rsidRPr="00FA0D4E">
              <w:rPr>
                <w:rFonts w:hint="eastAsia"/>
                <w:b/>
                <w:szCs w:val="21"/>
              </w:rPr>
              <w:t>生产上</w:t>
            </w:r>
            <w:r w:rsidRPr="00FA0D4E">
              <w:rPr>
                <w:rFonts w:hint="eastAsia"/>
                <w:b/>
                <w:szCs w:val="21"/>
              </w:rPr>
              <w:t>主要原辅材料及能源消耗情况</w:t>
            </w:r>
            <w:r w:rsidR="00643B44" w:rsidRPr="00FA0D4E">
              <w:rPr>
                <w:rFonts w:hint="eastAsia"/>
                <w:b/>
                <w:szCs w:val="21"/>
              </w:rPr>
              <w:t xml:space="preserve"> </w:t>
            </w:r>
            <w:r w:rsidR="00643B44" w:rsidRPr="00FA0D4E">
              <w:rPr>
                <w:b/>
                <w:szCs w:val="21"/>
              </w:rPr>
              <w:t xml:space="preserve"> </w:t>
            </w:r>
            <w:r w:rsidR="00643B44" w:rsidRPr="00FA0D4E">
              <w:rPr>
                <w:rFonts w:hint="eastAsia"/>
                <w:b/>
                <w:szCs w:val="21"/>
              </w:rPr>
              <w:t>单位：</w:t>
            </w:r>
            <w:r w:rsidR="00643B44" w:rsidRPr="00FA0D4E">
              <w:rPr>
                <w:rFonts w:hint="eastAsia"/>
                <w:b/>
                <w:szCs w:val="21"/>
              </w:rPr>
              <w:t>t/a</w:t>
            </w:r>
          </w:p>
          <w:tbl>
            <w:tblPr>
              <w:tblStyle w:val="afffc"/>
              <w:tblW w:w="0" w:type="auto"/>
              <w:jc w:val="center"/>
              <w:tblLook w:val="04A0" w:firstRow="1" w:lastRow="0" w:firstColumn="1" w:lastColumn="0" w:noHBand="0" w:noVBand="1"/>
            </w:tblPr>
            <w:tblGrid>
              <w:gridCol w:w="666"/>
              <w:gridCol w:w="1636"/>
              <w:gridCol w:w="1134"/>
              <w:gridCol w:w="1559"/>
              <w:gridCol w:w="1559"/>
              <w:gridCol w:w="1676"/>
            </w:tblGrid>
            <w:tr w:rsidR="00FA0D4E" w:rsidRPr="00FA0D4E" w14:paraId="6004AC18" w14:textId="77777777" w:rsidTr="00C43A14">
              <w:trPr>
                <w:trHeight w:val="70"/>
                <w:jc w:val="center"/>
              </w:trPr>
              <w:tc>
                <w:tcPr>
                  <w:tcW w:w="666" w:type="dxa"/>
                  <w:vAlign w:val="center"/>
                </w:tcPr>
                <w:p w14:paraId="6BB5CEF2" w14:textId="77777777" w:rsidR="00C43A14" w:rsidRPr="00FA0D4E" w:rsidRDefault="00C43A14" w:rsidP="000D1835">
                  <w:pPr>
                    <w:adjustRightInd w:val="0"/>
                    <w:snapToGrid w:val="0"/>
                    <w:jc w:val="center"/>
                    <w:rPr>
                      <w:b/>
                      <w:szCs w:val="21"/>
                    </w:rPr>
                  </w:pPr>
                  <w:bookmarkStart w:id="10" w:name="_Hlk54274340"/>
                  <w:r w:rsidRPr="00FA0D4E">
                    <w:rPr>
                      <w:rFonts w:hint="eastAsia"/>
                      <w:b/>
                      <w:szCs w:val="21"/>
                    </w:rPr>
                    <w:t>序号</w:t>
                  </w:r>
                </w:p>
              </w:tc>
              <w:tc>
                <w:tcPr>
                  <w:tcW w:w="1636" w:type="dxa"/>
                  <w:vAlign w:val="center"/>
                </w:tcPr>
                <w:p w14:paraId="38D108F5" w14:textId="77777777" w:rsidR="00C43A14" w:rsidRPr="00FA0D4E" w:rsidRDefault="00C43A14" w:rsidP="000D1835">
                  <w:pPr>
                    <w:adjustRightInd w:val="0"/>
                    <w:snapToGrid w:val="0"/>
                    <w:jc w:val="center"/>
                    <w:rPr>
                      <w:b/>
                      <w:szCs w:val="21"/>
                    </w:rPr>
                  </w:pPr>
                  <w:r w:rsidRPr="00FA0D4E">
                    <w:rPr>
                      <w:rFonts w:hint="eastAsia"/>
                      <w:b/>
                      <w:szCs w:val="21"/>
                    </w:rPr>
                    <w:t>主要物料名称</w:t>
                  </w:r>
                </w:p>
              </w:tc>
              <w:tc>
                <w:tcPr>
                  <w:tcW w:w="1134" w:type="dxa"/>
                  <w:vAlign w:val="center"/>
                </w:tcPr>
                <w:p w14:paraId="16F5EDE2" w14:textId="4749D31A" w:rsidR="00C43A14" w:rsidRPr="00FA0D4E" w:rsidRDefault="00C43A14" w:rsidP="000D1835">
                  <w:pPr>
                    <w:adjustRightInd w:val="0"/>
                    <w:snapToGrid w:val="0"/>
                    <w:jc w:val="center"/>
                    <w:rPr>
                      <w:b/>
                      <w:szCs w:val="21"/>
                    </w:rPr>
                  </w:pPr>
                  <w:r w:rsidRPr="00FA0D4E">
                    <w:rPr>
                      <w:rFonts w:hint="eastAsia"/>
                      <w:b/>
                      <w:szCs w:val="21"/>
                    </w:rPr>
                    <w:t>形态</w:t>
                  </w:r>
                </w:p>
              </w:tc>
              <w:tc>
                <w:tcPr>
                  <w:tcW w:w="1559" w:type="dxa"/>
                  <w:vAlign w:val="center"/>
                </w:tcPr>
                <w:p w14:paraId="46518056" w14:textId="680683BD" w:rsidR="00C43A14" w:rsidRPr="00FA0D4E" w:rsidRDefault="00C43A14" w:rsidP="000D1835">
                  <w:pPr>
                    <w:adjustRightInd w:val="0"/>
                    <w:snapToGrid w:val="0"/>
                    <w:jc w:val="center"/>
                    <w:rPr>
                      <w:b/>
                      <w:szCs w:val="21"/>
                    </w:rPr>
                  </w:pPr>
                  <w:r w:rsidRPr="00FA0D4E">
                    <w:rPr>
                      <w:rFonts w:hint="eastAsia"/>
                      <w:b/>
                      <w:szCs w:val="21"/>
                    </w:rPr>
                    <w:t>年用量</w:t>
                  </w:r>
                </w:p>
              </w:tc>
              <w:tc>
                <w:tcPr>
                  <w:tcW w:w="1559" w:type="dxa"/>
                  <w:vAlign w:val="center"/>
                </w:tcPr>
                <w:p w14:paraId="3FB53B35" w14:textId="6B8ADF04" w:rsidR="00C43A14" w:rsidRPr="00FA0D4E" w:rsidRDefault="00C43A14" w:rsidP="000D1835">
                  <w:pPr>
                    <w:adjustRightInd w:val="0"/>
                    <w:snapToGrid w:val="0"/>
                    <w:jc w:val="center"/>
                    <w:rPr>
                      <w:b/>
                      <w:szCs w:val="21"/>
                    </w:rPr>
                  </w:pPr>
                  <w:r w:rsidRPr="00FA0D4E">
                    <w:rPr>
                      <w:rFonts w:hint="eastAsia"/>
                      <w:b/>
                      <w:szCs w:val="21"/>
                    </w:rPr>
                    <w:t>最大存放量</w:t>
                  </w:r>
                </w:p>
              </w:tc>
              <w:tc>
                <w:tcPr>
                  <w:tcW w:w="1676" w:type="dxa"/>
                  <w:vAlign w:val="center"/>
                </w:tcPr>
                <w:p w14:paraId="26AD4389" w14:textId="77777777" w:rsidR="00C43A14" w:rsidRPr="00FA0D4E" w:rsidRDefault="00C43A14" w:rsidP="000D1835">
                  <w:pPr>
                    <w:adjustRightInd w:val="0"/>
                    <w:snapToGrid w:val="0"/>
                    <w:jc w:val="center"/>
                    <w:rPr>
                      <w:b/>
                      <w:szCs w:val="21"/>
                    </w:rPr>
                  </w:pPr>
                  <w:r w:rsidRPr="00FA0D4E">
                    <w:rPr>
                      <w:rFonts w:hint="eastAsia"/>
                      <w:b/>
                      <w:szCs w:val="21"/>
                    </w:rPr>
                    <w:t>包装规格</w:t>
                  </w:r>
                </w:p>
              </w:tc>
            </w:tr>
            <w:tr w:rsidR="00FA0D4E" w:rsidRPr="00FA0D4E" w14:paraId="0F26858E" w14:textId="77777777" w:rsidTr="00407736">
              <w:trPr>
                <w:trHeight w:val="70"/>
                <w:jc w:val="center"/>
              </w:trPr>
              <w:tc>
                <w:tcPr>
                  <w:tcW w:w="8230" w:type="dxa"/>
                  <w:gridSpan w:val="6"/>
                  <w:vAlign w:val="center"/>
                </w:tcPr>
                <w:p w14:paraId="7A2C4380" w14:textId="120F5D79" w:rsidR="00862EA6" w:rsidRPr="00FA0D4E" w:rsidRDefault="00862EA6" w:rsidP="000D1835">
                  <w:pPr>
                    <w:adjustRightInd w:val="0"/>
                    <w:snapToGrid w:val="0"/>
                    <w:jc w:val="center"/>
                    <w:rPr>
                      <w:b/>
                      <w:szCs w:val="21"/>
                    </w:rPr>
                  </w:pPr>
                  <w:r w:rsidRPr="00FA0D4E">
                    <w:rPr>
                      <w:rFonts w:hint="eastAsia"/>
                      <w:b/>
                      <w:szCs w:val="21"/>
                    </w:rPr>
                    <w:t>石英晶片</w:t>
                  </w:r>
                </w:p>
              </w:tc>
            </w:tr>
            <w:tr w:rsidR="00FA0D4E" w:rsidRPr="00FA0D4E" w14:paraId="50CA75AF" w14:textId="77777777" w:rsidTr="00C43A14">
              <w:trPr>
                <w:jc w:val="center"/>
              </w:trPr>
              <w:tc>
                <w:tcPr>
                  <w:tcW w:w="666" w:type="dxa"/>
                  <w:vAlign w:val="center"/>
                </w:tcPr>
                <w:p w14:paraId="2E4AFFF1" w14:textId="77777777" w:rsidR="00C43A14" w:rsidRPr="00FA0D4E" w:rsidRDefault="00C43A14" w:rsidP="000D1835">
                  <w:pPr>
                    <w:adjustRightInd w:val="0"/>
                    <w:snapToGrid w:val="0"/>
                    <w:jc w:val="center"/>
                    <w:rPr>
                      <w:szCs w:val="21"/>
                    </w:rPr>
                  </w:pPr>
                  <w:r w:rsidRPr="00FA0D4E">
                    <w:rPr>
                      <w:rFonts w:hint="eastAsia"/>
                      <w:szCs w:val="21"/>
                    </w:rPr>
                    <w:t>1</w:t>
                  </w:r>
                </w:p>
              </w:tc>
              <w:tc>
                <w:tcPr>
                  <w:tcW w:w="1636" w:type="dxa"/>
                  <w:vAlign w:val="center"/>
                </w:tcPr>
                <w:p w14:paraId="0E49979F" w14:textId="74BB39ED" w:rsidR="00C43A14" w:rsidRPr="00FA0D4E" w:rsidRDefault="00C43A14" w:rsidP="000D1835">
                  <w:pPr>
                    <w:adjustRightInd w:val="0"/>
                    <w:snapToGrid w:val="0"/>
                    <w:jc w:val="center"/>
                    <w:rPr>
                      <w:szCs w:val="21"/>
                    </w:rPr>
                  </w:pPr>
                  <w:proofErr w:type="gramStart"/>
                  <w:r w:rsidRPr="00FA0D4E">
                    <w:rPr>
                      <w:rFonts w:hint="eastAsia"/>
                      <w:szCs w:val="21"/>
                    </w:rPr>
                    <w:t>石英晶棒</w:t>
                  </w:r>
                  <w:proofErr w:type="gramEnd"/>
                </w:p>
              </w:tc>
              <w:tc>
                <w:tcPr>
                  <w:tcW w:w="1134" w:type="dxa"/>
                  <w:vAlign w:val="center"/>
                </w:tcPr>
                <w:p w14:paraId="41E86F0C" w14:textId="4CFAEF5E" w:rsidR="00C43A14" w:rsidRPr="00FA0D4E" w:rsidRDefault="00C43A14" w:rsidP="000D1835">
                  <w:pPr>
                    <w:adjustRightInd w:val="0"/>
                    <w:snapToGrid w:val="0"/>
                    <w:jc w:val="center"/>
                    <w:rPr>
                      <w:szCs w:val="21"/>
                    </w:rPr>
                  </w:pPr>
                  <w:r w:rsidRPr="00FA0D4E">
                    <w:rPr>
                      <w:rFonts w:hint="eastAsia"/>
                      <w:szCs w:val="21"/>
                    </w:rPr>
                    <w:t>固态</w:t>
                  </w:r>
                </w:p>
              </w:tc>
              <w:tc>
                <w:tcPr>
                  <w:tcW w:w="1559" w:type="dxa"/>
                  <w:vAlign w:val="center"/>
                </w:tcPr>
                <w:p w14:paraId="384A64C9" w14:textId="0D0201D2" w:rsidR="00C43A14" w:rsidRPr="00FA0D4E" w:rsidRDefault="00C43A14" w:rsidP="000D1835">
                  <w:pPr>
                    <w:adjustRightInd w:val="0"/>
                    <w:snapToGrid w:val="0"/>
                    <w:jc w:val="center"/>
                    <w:rPr>
                      <w:szCs w:val="21"/>
                    </w:rPr>
                  </w:pPr>
                  <w:r w:rsidRPr="00FA0D4E">
                    <w:rPr>
                      <w:rFonts w:hint="eastAsia"/>
                      <w:szCs w:val="21"/>
                    </w:rPr>
                    <w:t>0.2t</w:t>
                  </w:r>
                </w:p>
              </w:tc>
              <w:tc>
                <w:tcPr>
                  <w:tcW w:w="1559" w:type="dxa"/>
                  <w:vAlign w:val="center"/>
                </w:tcPr>
                <w:p w14:paraId="19094B70" w14:textId="7AA40943" w:rsidR="00C43A14" w:rsidRPr="00FA0D4E" w:rsidRDefault="00C43A14" w:rsidP="000D1835">
                  <w:pPr>
                    <w:adjustRightInd w:val="0"/>
                    <w:snapToGrid w:val="0"/>
                    <w:jc w:val="center"/>
                    <w:rPr>
                      <w:szCs w:val="21"/>
                    </w:rPr>
                  </w:pPr>
                  <w:r w:rsidRPr="00FA0D4E">
                    <w:rPr>
                      <w:rFonts w:hint="eastAsia"/>
                      <w:szCs w:val="21"/>
                    </w:rPr>
                    <w:t>/</w:t>
                  </w:r>
                </w:p>
              </w:tc>
              <w:tc>
                <w:tcPr>
                  <w:tcW w:w="1676" w:type="dxa"/>
                  <w:vAlign w:val="center"/>
                </w:tcPr>
                <w:p w14:paraId="149FC80E" w14:textId="020436F8" w:rsidR="00C43A14" w:rsidRPr="00FA0D4E" w:rsidRDefault="00C43A14" w:rsidP="000D1835">
                  <w:pPr>
                    <w:adjustRightInd w:val="0"/>
                    <w:snapToGrid w:val="0"/>
                    <w:jc w:val="center"/>
                    <w:rPr>
                      <w:szCs w:val="21"/>
                    </w:rPr>
                  </w:pPr>
                  <w:r w:rsidRPr="00FA0D4E">
                    <w:rPr>
                      <w:rFonts w:hint="eastAsia"/>
                      <w:szCs w:val="21"/>
                    </w:rPr>
                    <w:t>/</w:t>
                  </w:r>
                </w:p>
              </w:tc>
            </w:tr>
            <w:bookmarkEnd w:id="10"/>
            <w:tr w:rsidR="00FA0D4E" w:rsidRPr="00FA0D4E" w14:paraId="350576F8" w14:textId="77777777" w:rsidTr="00C43A14">
              <w:trPr>
                <w:jc w:val="center"/>
              </w:trPr>
              <w:tc>
                <w:tcPr>
                  <w:tcW w:w="666" w:type="dxa"/>
                  <w:vAlign w:val="center"/>
                </w:tcPr>
                <w:p w14:paraId="42BB2BC6" w14:textId="370A8AC0" w:rsidR="00C43A14" w:rsidRPr="00FA0D4E" w:rsidRDefault="00C43A14" w:rsidP="00C43A14">
                  <w:pPr>
                    <w:adjustRightInd w:val="0"/>
                    <w:snapToGrid w:val="0"/>
                    <w:jc w:val="center"/>
                    <w:rPr>
                      <w:szCs w:val="21"/>
                    </w:rPr>
                  </w:pPr>
                  <w:r w:rsidRPr="00FA0D4E">
                    <w:rPr>
                      <w:rFonts w:hint="eastAsia"/>
                      <w:szCs w:val="21"/>
                    </w:rPr>
                    <w:t>2</w:t>
                  </w:r>
                </w:p>
              </w:tc>
              <w:tc>
                <w:tcPr>
                  <w:tcW w:w="1636" w:type="dxa"/>
                  <w:vAlign w:val="center"/>
                </w:tcPr>
                <w:p w14:paraId="218B2E36" w14:textId="5C36413D" w:rsidR="00C43A14" w:rsidRPr="00FA0D4E" w:rsidRDefault="00C43A14" w:rsidP="00C43A14">
                  <w:pPr>
                    <w:adjustRightInd w:val="0"/>
                    <w:snapToGrid w:val="0"/>
                    <w:jc w:val="center"/>
                    <w:rPr>
                      <w:szCs w:val="21"/>
                    </w:rPr>
                  </w:pPr>
                  <w:r w:rsidRPr="00FA0D4E">
                    <w:rPr>
                      <w:rFonts w:hint="eastAsia"/>
                      <w:szCs w:val="21"/>
                    </w:rPr>
                    <w:t>研磨剂</w:t>
                  </w:r>
                </w:p>
              </w:tc>
              <w:tc>
                <w:tcPr>
                  <w:tcW w:w="1134" w:type="dxa"/>
                  <w:vAlign w:val="center"/>
                </w:tcPr>
                <w:p w14:paraId="2F2BDFC9" w14:textId="1DDE0C32"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73789AF1" w14:textId="1E8811E3" w:rsidR="00C43A14" w:rsidRPr="00FA0D4E" w:rsidRDefault="00C43A14" w:rsidP="00C43A14">
                  <w:pPr>
                    <w:adjustRightInd w:val="0"/>
                    <w:snapToGrid w:val="0"/>
                    <w:jc w:val="center"/>
                    <w:rPr>
                      <w:szCs w:val="21"/>
                    </w:rPr>
                  </w:pPr>
                  <w:r w:rsidRPr="00FA0D4E">
                    <w:rPr>
                      <w:rFonts w:hint="eastAsia"/>
                      <w:szCs w:val="21"/>
                    </w:rPr>
                    <w:t>1.9t</w:t>
                  </w:r>
                </w:p>
              </w:tc>
              <w:tc>
                <w:tcPr>
                  <w:tcW w:w="1559" w:type="dxa"/>
                  <w:vAlign w:val="center"/>
                </w:tcPr>
                <w:p w14:paraId="74DCFAC5" w14:textId="29C9FB5F" w:rsidR="00C43A14" w:rsidRPr="00FA0D4E" w:rsidRDefault="00C43A14" w:rsidP="00C43A14">
                  <w:pPr>
                    <w:adjustRightInd w:val="0"/>
                    <w:snapToGrid w:val="0"/>
                    <w:jc w:val="center"/>
                    <w:rPr>
                      <w:szCs w:val="21"/>
                    </w:rPr>
                  </w:pPr>
                  <w:r w:rsidRPr="00FA0D4E">
                    <w:rPr>
                      <w:rFonts w:hint="eastAsia"/>
                      <w:szCs w:val="21"/>
                    </w:rPr>
                    <w:t>0.</w:t>
                  </w:r>
                  <w:r w:rsidRPr="00FA0D4E">
                    <w:rPr>
                      <w:szCs w:val="21"/>
                    </w:rPr>
                    <w:t>38</w:t>
                  </w:r>
                  <w:r w:rsidRPr="00FA0D4E">
                    <w:rPr>
                      <w:rFonts w:hint="eastAsia"/>
                      <w:szCs w:val="21"/>
                    </w:rPr>
                    <w:t>t</w:t>
                  </w:r>
                </w:p>
              </w:tc>
              <w:tc>
                <w:tcPr>
                  <w:tcW w:w="1676" w:type="dxa"/>
                  <w:vAlign w:val="center"/>
                </w:tcPr>
                <w:p w14:paraId="5C8D5512" w14:textId="44BD3564" w:rsidR="00C43A14" w:rsidRPr="00FA0D4E" w:rsidRDefault="00C43A14" w:rsidP="00C43A14">
                  <w:pPr>
                    <w:adjustRightInd w:val="0"/>
                    <w:snapToGrid w:val="0"/>
                    <w:jc w:val="center"/>
                    <w:rPr>
                      <w:szCs w:val="21"/>
                    </w:rPr>
                  </w:pPr>
                  <w:r w:rsidRPr="00FA0D4E">
                    <w:rPr>
                      <w:rFonts w:hint="eastAsia"/>
                      <w:szCs w:val="21"/>
                    </w:rPr>
                    <w:t>2</w:t>
                  </w:r>
                  <w:r w:rsidRPr="00FA0D4E">
                    <w:rPr>
                      <w:szCs w:val="21"/>
                    </w:rPr>
                    <w:t>5kg</w:t>
                  </w:r>
                  <w:r w:rsidRPr="00FA0D4E">
                    <w:rPr>
                      <w:rFonts w:hint="eastAsia"/>
                      <w:szCs w:val="21"/>
                    </w:rPr>
                    <w:t>/</w:t>
                  </w:r>
                  <w:r w:rsidRPr="00FA0D4E">
                    <w:rPr>
                      <w:rFonts w:hint="eastAsia"/>
                      <w:szCs w:val="21"/>
                    </w:rPr>
                    <w:t>桶</w:t>
                  </w:r>
                </w:p>
              </w:tc>
            </w:tr>
            <w:tr w:rsidR="00FA0D4E" w:rsidRPr="00FA0D4E" w14:paraId="65CBB48C" w14:textId="77777777" w:rsidTr="00C43A14">
              <w:trPr>
                <w:jc w:val="center"/>
              </w:trPr>
              <w:tc>
                <w:tcPr>
                  <w:tcW w:w="666" w:type="dxa"/>
                  <w:vAlign w:val="center"/>
                </w:tcPr>
                <w:p w14:paraId="76A79BBE" w14:textId="2A79CA6F" w:rsidR="00C43A14" w:rsidRPr="00FA0D4E" w:rsidRDefault="00C43A14" w:rsidP="00C43A14">
                  <w:pPr>
                    <w:adjustRightInd w:val="0"/>
                    <w:snapToGrid w:val="0"/>
                    <w:jc w:val="center"/>
                    <w:rPr>
                      <w:szCs w:val="21"/>
                    </w:rPr>
                  </w:pPr>
                  <w:r w:rsidRPr="00FA0D4E">
                    <w:rPr>
                      <w:rFonts w:hint="eastAsia"/>
                      <w:szCs w:val="21"/>
                    </w:rPr>
                    <w:t>3</w:t>
                  </w:r>
                </w:p>
              </w:tc>
              <w:tc>
                <w:tcPr>
                  <w:tcW w:w="1636" w:type="dxa"/>
                  <w:vAlign w:val="center"/>
                </w:tcPr>
                <w:p w14:paraId="170EB80B" w14:textId="72FD1CC5" w:rsidR="00C43A14" w:rsidRPr="00FA0D4E" w:rsidRDefault="00C43A14" w:rsidP="00C43A14">
                  <w:pPr>
                    <w:adjustRightInd w:val="0"/>
                    <w:snapToGrid w:val="0"/>
                    <w:jc w:val="center"/>
                    <w:rPr>
                      <w:szCs w:val="21"/>
                    </w:rPr>
                  </w:pPr>
                  <w:r w:rsidRPr="00FA0D4E">
                    <w:rPr>
                      <w:rFonts w:hint="eastAsia"/>
                      <w:szCs w:val="21"/>
                    </w:rPr>
                    <w:t>绿碳化硅</w:t>
                  </w:r>
                </w:p>
              </w:tc>
              <w:tc>
                <w:tcPr>
                  <w:tcW w:w="1134" w:type="dxa"/>
                  <w:vAlign w:val="center"/>
                </w:tcPr>
                <w:p w14:paraId="2E6EEA82" w14:textId="1C7B7BA2"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2AB746C1" w14:textId="6522E89C" w:rsidR="00C43A14" w:rsidRPr="00FA0D4E" w:rsidRDefault="00C43A14" w:rsidP="00C43A14">
                  <w:pPr>
                    <w:adjustRightInd w:val="0"/>
                    <w:snapToGrid w:val="0"/>
                    <w:jc w:val="center"/>
                    <w:rPr>
                      <w:szCs w:val="21"/>
                    </w:rPr>
                  </w:pPr>
                  <w:r w:rsidRPr="00FA0D4E">
                    <w:rPr>
                      <w:rFonts w:hint="eastAsia"/>
                      <w:szCs w:val="21"/>
                    </w:rPr>
                    <w:t>1</w:t>
                  </w:r>
                  <w:r w:rsidRPr="00FA0D4E">
                    <w:rPr>
                      <w:szCs w:val="21"/>
                    </w:rPr>
                    <w:t>.</w:t>
                  </w:r>
                  <w:r w:rsidRPr="00FA0D4E">
                    <w:rPr>
                      <w:rFonts w:hint="eastAsia"/>
                      <w:szCs w:val="21"/>
                    </w:rPr>
                    <w:t>3</w:t>
                  </w:r>
                  <w:r w:rsidRPr="00FA0D4E">
                    <w:rPr>
                      <w:szCs w:val="21"/>
                    </w:rPr>
                    <w:t>t</w:t>
                  </w:r>
                </w:p>
              </w:tc>
              <w:tc>
                <w:tcPr>
                  <w:tcW w:w="1559" w:type="dxa"/>
                  <w:vAlign w:val="center"/>
                </w:tcPr>
                <w:p w14:paraId="54221BE6" w14:textId="5309AC97" w:rsidR="00C43A14" w:rsidRPr="00FA0D4E" w:rsidRDefault="00C43A14" w:rsidP="00C43A14">
                  <w:pPr>
                    <w:adjustRightInd w:val="0"/>
                    <w:snapToGrid w:val="0"/>
                    <w:jc w:val="center"/>
                    <w:rPr>
                      <w:szCs w:val="21"/>
                    </w:rPr>
                  </w:pPr>
                  <w:r w:rsidRPr="00FA0D4E">
                    <w:rPr>
                      <w:rFonts w:hint="eastAsia"/>
                      <w:szCs w:val="21"/>
                    </w:rPr>
                    <w:t>0</w:t>
                  </w:r>
                  <w:r w:rsidRPr="00FA0D4E">
                    <w:rPr>
                      <w:szCs w:val="21"/>
                    </w:rPr>
                    <w:t>.68t</w:t>
                  </w:r>
                </w:p>
              </w:tc>
              <w:tc>
                <w:tcPr>
                  <w:tcW w:w="1676" w:type="dxa"/>
                  <w:vAlign w:val="center"/>
                </w:tcPr>
                <w:p w14:paraId="3B9532D4" w14:textId="0EDA4FB9" w:rsidR="00C43A14" w:rsidRPr="00FA0D4E" w:rsidRDefault="00C43A14" w:rsidP="00C43A14">
                  <w:pPr>
                    <w:adjustRightInd w:val="0"/>
                    <w:snapToGrid w:val="0"/>
                    <w:jc w:val="center"/>
                    <w:rPr>
                      <w:szCs w:val="21"/>
                    </w:rPr>
                  </w:pPr>
                  <w:r w:rsidRPr="00FA0D4E">
                    <w:rPr>
                      <w:rFonts w:hint="eastAsia"/>
                      <w:szCs w:val="21"/>
                    </w:rPr>
                    <w:t>2</w:t>
                  </w:r>
                  <w:r w:rsidRPr="00FA0D4E">
                    <w:rPr>
                      <w:szCs w:val="21"/>
                    </w:rPr>
                    <w:t>0kg</w:t>
                  </w:r>
                  <w:r w:rsidRPr="00FA0D4E">
                    <w:rPr>
                      <w:rFonts w:hint="eastAsia"/>
                      <w:szCs w:val="21"/>
                    </w:rPr>
                    <w:t>/</w:t>
                  </w:r>
                  <w:r w:rsidRPr="00FA0D4E">
                    <w:rPr>
                      <w:rFonts w:hint="eastAsia"/>
                      <w:szCs w:val="21"/>
                    </w:rPr>
                    <w:t>袋</w:t>
                  </w:r>
                </w:p>
              </w:tc>
            </w:tr>
            <w:tr w:rsidR="00FA0D4E" w:rsidRPr="00FA0D4E" w14:paraId="76642768" w14:textId="77777777" w:rsidTr="00C43A14">
              <w:trPr>
                <w:jc w:val="center"/>
              </w:trPr>
              <w:tc>
                <w:tcPr>
                  <w:tcW w:w="666" w:type="dxa"/>
                  <w:vAlign w:val="center"/>
                </w:tcPr>
                <w:p w14:paraId="535629D5" w14:textId="1D57CBBC" w:rsidR="00C43A14" w:rsidRPr="00FA0D4E" w:rsidRDefault="00C43A14" w:rsidP="00C43A14">
                  <w:pPr>
                    <w:adjustRightInd w:val="0"/>
                    <w:snapToGrid w:val="0"/>
                    <w:jc w:val="center"/>
                    <w:rPr>
                      <w:szCs w:val="21"/>
                    </w:rPr>
                  </w:pPr>
                  <w:r w:rsidRPr="00FA0D4E">
                    <w:rPr>
                      <w:rFonts w:hint="eastAsia"/>
                      <w:szCs w:val="21"/>
                    </w:rPr>
                    <w:t>4</w:t>
                  </w:r>
                </w:p>
              </w:tc>
              <w:tc>
                <w:tcPr>
                  <w:tcW w:w="1636" w:type="dxa"/>
                  <w:vAlign w:val="center"/>
                </w:tcPr>
                <w:p w14:paraId="2B8FA280" w14:textId="4016FD4C" w:rsidR="00C43A14" w:rsidRPr="00FA0D4E" w:rsidRDefault="00C43A14" w:rsidP="00C43A14">
                  <w:pPr>
                    <w:adjustRightInd w:val="0"/>
                    <w:snapToGrid w:val="0"/>
                    <w:jc w:val="center"/>
                    <w:rPr>
                      <w:szCs w:val="21"/>
                    </w:rPr>
                  </w:pPr>
                  <w:r w:rsidRPr="00FA0D4E">
                    <w:rPr>
                      <w:rFonts w:hint="eastAsia"/>
                      <w:szCs w:val="21"/>
                    </w:rPr>
                    <w:t>白刚玉</w:t>
                  </w:r>
                </w:p>
              </w:tc>
              <w:tc>
                <w:tcPr>
                  <w:tcW w:w="1134" w:type="dxa"/>
                  <w:vAlign w:val="center"/>
                </w:tcPr>
                <w:p w14:paraId="4EE04CBC" w14:textId="3AB90F26"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4059E556" w14:textId="07429CE4" w:rsidR="00C43A14" w:rsidRPr="00FA0D4E" w:rsidRDefault="00C43A14" w:rsidP="00C43A14">
                  <w:pPr>
                    <w:adjustRightInd w:val="0"/>
                    <w:snapToGrid w:val="0"/>
                    <w:jc w:val="center"/>
                    <w:rPr>
                      <w:szCs w:val="21"/>
                    </w:rPr>
                  </w:pPr>
                  <w:r w:rsidRPr="00FA0D4E">
                    <w:rPr>
                      <w:rFonts w:hint="eastAsia"/>
                      <w:szCs w:val="21"/>
                    </w:rPr>
                    <w:t>0.6t</w:t>
                  </w:r>
                </w:p>
              </w:tc>
              <w:tc>
                <w:tcPr>
                  <w:tcW w:w="1559" w:type="dxa"/>
                  <w:vAlign w:val="center"/>
                </w:tcPr>
                <w:p w14:paraId="53BFF01A" w14:textId="1831EE13" w:rsidR="00C43A14" w:rsidRPr="00FA0D4E" w:rsidRDefault="00C43A14" w:rsidP="00C43A14">
                  <w:pPr>
                    <w:adjustRightInd w:val="0"/>
                    <w:snapToGrid w:val="0"/>
                    <w:jc w:val="center"/>
                    <w:rPr>
                      <w:szCs w:val="21"/>
                    </w:rPr>
                  </w:pPr>
                  <w:r w:rsidRPr="00FA0D4E">
                    <w:rPr>
                      <w:rFonts w:hint="eastAsia"/>
                      <w:szCs w:val="21"/>
                    </w:rPr>
                    <w:t>0</w:t>
                  </w:r>
                  <w:r w:rsidRPr="00FA0D4E">
                    <w:rPr>
                      <w:szCs w:val="21"/>
                    </w:rPr>
                    <w:t>.40t</w:t>
                  </w:r>
                </w:p>
              </w:tc>
              <w:tc>
                <w:tcPr>
                  <w:tcW w:w="1676" w:type="dxa"/>
                  <w:vAlign w:val="center"/>
                </w:tcPr>
                <w:p w14:paraId="056B09D0" w14:textId="22008799" w:rsidR="00C43A14" w:rsidRPr="00FA0D4E" w:rsidRDefault="00C43A14" w:rsidP="00C43A14">
                  <w:pPr>
                    <w:adjustRightInd w:val="0"/>
                    <w:snapToGrid w:val="0"/>
                    <w:jc w:val="center"/>
                    <w:rPr>
                      <w:szCs w:val="21"/>
                    </w:rPr>
                  </w:pPr>
                  <w:r w:rsidRPr="00FA0D4E">
                    <w:rPr>
                      <w:rFonts w:hint="eastAsia"/>
                      <w:szCs w:val="21"/>
                    </w:rPr>
                    <w:t>2</w:t>
                  </w:r>
                  <w:r w:rsidRPr="00FA0D4E">
                    <w:rPr>
                      <w:szCs w:val="21"/>
                    </w:rPr>
                    <w:t>0kg</w:t>
                  </w:r>
                  <w:r w:rsidRPr="00FA0D4E">
                    <w:rPr>
                      <w:rFonts w:hint="eastAsia"/>
                      <w:szCs w:val="21"/>
                    </w:rPr>
                    <w:t>/</w:t>
                  </w:r>
                  <w:r w:rsidRPr="00FA0D4E">
                    <w:rPr>
                      <w:rFonts w:hint="eastAsia"/>
                      <w:szCs w:val="21"/>
                    </w:rPr>
                    <w:t>袋</w:t>
                  </w:r>
                </w:p>
              </w:tc>
            </w:tr>
            <w:tr w:rsidR="00FA0D4E" w:rsidRPr="00FA0D4E" w14:paraId="71D62F54" w14:textId="77777777" w:rsidTr="00C43A14">
              <w:trPr>
                <w:jc w:val="center"/>
              </w:trPr>
              <w:tc>
                <w:tcPr>
                  <w:tcW w:w="666" w:type="dxa"/>
                  <w:vAlign w:val="center"/>
                </w:tcPr>
                <w:p w14:paraId="3C2A7C4D" w14:textId="4C2FA2BE" w:rsidR="00C43A14" w:rsidRPr="00FA0D4E" w:rsidRDefault="00C43A14" w:rsidP="00C43A14">
                  <w:pPr>
                    <w:adjustRightInd w:val="0"/>
                    <w:snapToGrid w:val="0"/>
                    <w:jc w:val="center"/>
                    <w:rPr>
                      <w:szCs w:val="21"/>
                    </w:rPr>
                  </w:pPr>
                  <w:r w:rsidRPr="00FA0D4E">
                    <w:rPr>
                      <w:rFonts w:hint="eastAsia"/>
                      <w:szCs w:val="21"/>
                    </w:rPr>
                    <w:t>5</w:t>
                  </w:r>
                </w:p>
              </w:tc>
              <w:tc>
                <w:tcPr>
                  <w:tcW w:w="1636" w:type="dxa"/>
                  <w:vAlign w:val="center"/>
                </w:tcPr>
                <w:p w14:paraId="44EF73A2" w14:textId="456393EE" w:rsidR="00C43A14" w:rsidRPr="00FA0D4E" w:rsidRDefault="00C43A14" w:rsidP="00C43A14">
                  <w:pPr>
                    <w:adjustRightInd w:val="0"/>
                    <w:snapToGrid w:val="0"/>
                    <w:jc w:val="center"/>
                    <w:rPr>
                      <w:szCs w:val="21"/>
                    </w:rPr>
                  </w:pPr>
                  <w:r w:rsidRPr="00FA0D4E">
                    <w:rPr>
                      <w:rFonts w:hint="eastAsia"/>
                      <w:szCs w:val="21"/>
                    </w:rPr>
                    <w:t>抛光粉</w:t>
                  </w:r>
                </w:p>
              </w:tc>
              <w:tc>
                <w:tcPr>
                  <w:tcW w:w="1134" w:type="dxa"/>
                  <w:vAlign w:val="center"/>
                </w:tcPr>
                <w:p w14:paraId="146D4BD6" w14:textId="45552E86"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3133E9A4" w14:textId="21897FBE" w:rsidR="00C43A14" w:rsidRPr="00FA0D4E" w:rsidRDefault="00C43A14" w:rsidP="00C43A14">
                  <w:pPr>
                    <w:adjustRightInd w:val="0"/>
                    <w:snapToGrid w:val="0"/>
                    <w:jc w:val="center"/>
                    <w:rPr>
                      <w:szCs w:val="21"/>
                    </w:rPr>
                  </w:pPr>
                  <w:r w:rsidRPr="00FA0D4E">
                    <w:rPr>
                      <w:rFonts w:hint="eastAsia"/>
                      <w:szCs w:val="21"/>
                    </w:rPr>
                    <w:t>1.2t</w:t>
                  </w:r>
                </w:p>
              </w:tc>
              <w:tc>
                <w:tcPr>
                  <w:tcW w:w="1559" w:type="dxa"/>
                  <w:vAlign w:val="center"/>
                </w:tcPr>
                <w:p w14:paraId="2F96FF9D" w14:textId="5AD1FCF9" w:rsidR="00C43A14" w:rsidRPr="00FA0D4E" w:rsidRDefault="00C43A14" w:rsidP="00C43A14">
                  <w:pPr>
                    <w:adjustRightInd w:val="0"/>
                    <w:snapToGrid w:val="0"/>
                    <w:jc w:val="center"/>
                    <w:rPr>
                      <w:szCs w:val="21"/>
                    </w:rPr>
                  </w:pPr>
                  <w:r w:rsidRPr="00FA0D4E">
                    <w:rPr>
                      <w:rFonts w:hint="eastAsia"/>
                      <w:szCs w:val="21"/>
                    </w:rPr>
                    <w:t>0</w:t>
                  </w:r>
                  <w:r w:rsidRPr="00FA0D4E">
                    <w:rPr>
                      <w:szCs w:val="21"/>
                    </w:rPr>
                    <w:t>.60t</w:t>
                  </w:r>
                </w:p>
              </w:tc>
              <w:tc>
                <w:tcPr>
                  <w:tcW w:w="1676" w:type="dxa"/>
                  <w:vAlign w:val="center"/>
                </w:tcPr>
                <w:p w14:paraId="4ED8E501" w14:textId="4063A771" w:rsidR="00C43A14" w:rsidRPr="00FA0D4E" w:rsidRDefault="00C43A14" w:rsidP="00C43A14">
                  <w:pPr>
                    <w:adjustRightInd w:val="0"/>
                    <w:snapToGrid w:val="0"/>
                    <w:jc w:val="center"/>
                    <w:rPr>
                      <w:szCs w:val="21"/>
                    </w:rPr>
                  </w:pPr>
                  <w:r w:rsidRPr="00FA0D4E">
                    <w:rPr>
                      <w:rFonts w:hint="eastAsia"/>
                      <w:szCs w:val="21"/>
                    </w:rPr>
                    <w:t>2</w:t>
                  </w:r>
                  <w:r w:rsidRPr="00FA0D4E">
                    <w:rPr>
                      <w:szCs w:val="21"/>
                    </w:rPr>
                    <w:t>0kg</w:t>
                  </w:r>
                  <w:r w:rsidRPr="00FA0D4E">
                    <w:rPr>
                      <w:rFonts w:hint="eastAsia"/>
                      <w:szCs w:val="21"/>
                    </w:rPr>
                    <w:t>/</w:t>
                  </w:r>
                  <w:r w:rsidRPr="00FA0D4E">
                    <w:rPr>
                      <w:rFonts w:hint="eastAsia"/>
                      <w:szCs w:val="21"/>
                    </w:rPr>
                    <w:t>袋</w:t>
                  </w:r>
                </w:p>
              </w:tc>
            </w:tr>
            <w:tr w:rsidR="00FA0D4E" w:rsidRPr="00FA0D4E" w14:paraId="6710B674" w14:textId="77777777" w:rsidTr="00C43A14">
              <w:trPr>
                <w:jc w:val="center"/>
              </w:trPr>
              <w:tc>
                <w:tcPr>
                  <w:tcW w:w="666" w:type="dxa"/>
                  <w:vAlign w:val="center"/>
                </w:tcPr>
                <w:p w14:paraId="0DE1E250" w14:textId="5A833CBF" w:rsidR="00C43A14" w:rsidRPr="00FA0D4E" w:rsidRDefault="00C43A14" w:rsidP="00C43A14">
                  <w:pPr>
                    <w:adjustRightInd w:val="0"/>
                    <w:snapToGrid w:val="0"/>
                    <w:jc w:val="center"/>
                    <w:rPr>
                      <w:szCs w:val="21"/>
                    </w:rPr>
                  </w:pPr>
                  <w:r w:rsidRPr="00FA0D4E">
                    <w:rPr>
                      <w:rFonts w:hint="eastAsia"/>
                      <w:szCs w:val="21"/>
                    </w:rPr>
                    <w:t>6</w:t>
                  </w:r>
                </w:p>
              </w:tc>
              <w:tc>
                <w:tcPr>
                  <w:tcW w:w="1636" w:type="dxa"/>
                  <w:vAlign w:val="center"/>
                </w:tcPr>
                <w:p w14:paraId="2DB3DDA5" w14:textId="193D7FCD" w:rsidR="00C43A14" w:rsidRPr="00FA0D4E" w:rsidRDefault="00C43A14" w:rsidP="00C43A14">
                  <w:pPr>
                    <w:adjustRightInd w:val="0"/>
                    <w:snapToGrid w:val="0"/>
                    <w:jc w:val="center"/>
                    <w:rPr>
                      <w:szCs w:val="21"/>
                    </w:rPr>
                  </w:pPr>
                  <w:r w:rsidRPr="00FA0D4E">
                    <w:rPr>
                      <w:rFonts w:hint="eastAsia"/>
                      <w:szCs w:val="21"/>
                    </w:rPr>
                    <w:t>清洗剂</w:t>
                  </w:r>
                </w:p>
              </w:tc>
              <w:tc>
                <w:tcPr>
                  <w:tcW w:w="1134" w:type="dxa"/>
                  <w:vAlign w:val="center"/>
                </w:tcPr>
                <w:p w14:paraId="74B7D042" w14:textId="3D53C9C4"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684AE0D3" w14:textId="32F6563E" w:rsidR="00C43A14" w:rsidRPr="00FA0D4E" w:rsidRDefault="00C43A14" w:rsidP="00C43A14">
                  <w:pPr>
                    <w:adjustRightInd w:val="0"/>
                    <w:snapToGrid w:val="0"/>
                    <w:jc w:val="center"/>
                    <w:rPr>
                      <w:szCs w:val="21"/>
                    </w:rPr>
                  </w:pPr>
                  <w:r w:rsidRPr="00FA0D4E">
                    <w:rPr>
                      <w:rFonts w:hint="eastAsia"/>
                      <w:szCs w:val="21"/>
                    </w:rPr>
                    <w:t>0</w:t>
                  </w:r>
                  <w:r w:rsidRPr="00FA0D4E">
                    <w:rPr>
                      <w:szCs w:val="21"/>
                    </w:rPr>
                    <w:t>.7t</w:t>
                  </w:r>
                </w:p>
              </w:tc>
              <w:tc>
                <w:tcPr>
                  <w:tcW w:w="1559" w:type="dxa"/>
                  <w:vAlign w:val="center"/>
                </w:tcPr>
                <w:p w14:paraId="1B9FEF59" w14:textId="66044504" w:rsidR="00C43A14" w:rsidRPr="00FA0D4E" w:rsidRDefault="00C43A14" w:rsidP="00C43A14">
                  <w:pPr>
                    <w:adjustRightInd w:val="0"/>
                    <w:snapToGrid w:val="0"/>
                    <w:jc w:val="center"/>
                    <w:rPr>
                      <w:szCs w:val="21"/>
                    </w:rPr>
                  </w:pPr>
                  <w:r w:rsidRPr="00FA0D4E">
                    <w:rPr>
                      <w:rFonts w:hint="eastAsia"/>
                      <w:szCs w:val="21"/>
                    </w:rPr>
                    <w:t>0.36t</w:t>
                  </w:r>
                </w:p>
              </w:tc>
              <w:tc>
                <w:tcPr>
                  <w:tcW w:w="1676" w:type="dxa"/>
                  <w:vAlign w:val="center"/>
                </w:tcPr>
                <w:p w14:paraId="61ADE400" w14:textId="4CD88DBC" w:rsidR="00C43A14" w:rsidRPr="00FA0D4E" w:rsidRDefault="00C43A14" w:rsidP="00C43A14">
                  <w:pPr>
                    <w:adjustRightInd w:val="0"/>
                    <w:snapToGrid w:val="0"/>
                    <w:jc w:val="center"/>
                    <w:rPr>
                      <w:szCs w:val="21"/>
                    </w:rPr>
                  </w:pPr>
                  <w:r w:rsidRPr="00FA0D4E">
                    <w:rPr>
                      <w:rFonts w:hint="eastAsia"/>
                      <w:szCs w:val="21"/>
                    </w:rPr>
                    <w:t>2</w:t>
                  </w:r>
                  <w:r w:rsidRPr="00FA0D4E">
                    <w:rPr>
                      <w:szCs w:val="21"/>
                    </w:rPr>
                    <w:t>5kg</w:t>
                  </w:r>
                  <w:r w:rsidRPr="00FA0D4E">
                    <w:rPr>
                      <w:rFonts w:hint="eastAsia"/>
                      <w:szCs w:val="21"/>
                    </w:rPr>
                    <w:t>/</w:t>
                  </w:r>
                  <w:r w:rsidRPr="00FA0D4E">
                    <w:rPr>
                      <w:rFonts w:hint="eastAsia"/>
                      <w:szCs w:val="21"/>
                    </w:rPr>
                    <w:t>桶</w:t>
                  </w:r>
                </w:p>
              </w:tc>
            </w:tr>
            <w:tr w:rsidR="00FA0D4E" w:rsidRPr="00FA0D4E" w14:paraId="32CD0376" w14:textId="77777777" w:rsidTr="00C43A14">
              <w:trPr>
                <w:jc w:val="center"/>
              </w:trPr>
              <w:tc>
                <w:tcPr>
                  <w:tcW w:w="666" w:type="dxa"/>
                  <w:vAlign w:val="center"/>
                </w:tcPr>
                <w:p w14:paraId="6A1D90AB" w14:textId="77BE5089" w:rsidR="00C43A14" w:rsidRPr="00FA0D4E" w:rsidRDefault="00C43A14" w:rsidP="00C43A14">
                  <w:pPr>
                    <w:adjustRightInd w:val="0"/>
                    <w:snapToGrid w:val="0"/>
                    <w:jc w:val="center"/>
                    <w:rPr>
                      <w:szCs w:val="21"/>
                    </w:rPr>
                  </w:pPr>
                  <w:r w:rsidRPr="00FA0D4E">
                    <w:rPr>
                      <w:rFonts w:hint="eastAsia"/>
                      <w:szCs w:val="21"/>
                    </w:rPr>
                    <w:t>7</w:t>
                  </w:r>
                </w:p>
              </w:tc>
              <w:tc>
                <w:tcPr>
                  <w:tcW w:w="1636" w:type="dxa"/>
                  <w:vAlign w:val="center"/>
                </w:tcPr>
                <w:p w14:paraId="0B43E65D" w14:textId="2AC232A0" w:rsidR="00C43A14" w:rsidRPr="00FA0D4E" w:rsidRDefault="00C43A14" w:rsidP="00C43A14">
                  <w:pPr>
                    <w:adjustRightInd w:val="0"/>
                    <w:snapToGrid w:val="0"/>
                    <w:jc w:val="center"/>
                    <w:rPr>
                      <w:szCs w:val="21"/>
                    </w:rPr>
                  </w:pPr>
                  <w:r w:rsidRPr="00FA0D4E">
                    <w:rPr>
                      <w:rFonts w:hint="eastAsia"/>
                      <w:szCs w:val="21"/>
                    </w:rPr>
                    <w:t>无水乙醇</w:t>
                  </w:r>
                </w:p>
              </w:tc>
              <w:tc>
                <w:tcPr>
                  <w:tcW w:w="1134" w:type="dxa"/>
                  <w:vAlign w:val="center"/>
                </w:tcPr>
                <w:p w14:paraId="429DE058" w14:textId="7E8D928B"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46E92306" w14:textId="2F576789" w:rsidR="00C43A14" w:rsidRPr="00FA0D4E" w:rsidRDefault="00C43A14" w:rsidP="00C43A14">
                  <w:pPr>
                    <w:adjustRightInd w:val="0"/>
                    <w:snapToGrid w:val="0"/>
                    <w:jc w:val="center"/>
                    <w:rPr>
                      <w:szCs w:val="21"/>
                    </w:rPr>
                  </w:pPr>
                  <w:r w:rsidRPr="00FA0D4E">
                    <w:rPr>
                      <w:rFonts w:hint="eastAsia"/>
                      <w:szCs w:val="21"/>
                    </w:rPr>
                    <w:t>0.05t</w:t>
                  </w:r>
                </w:p>
              </w:tc>
              <w:tc>
                <w:tcPr>
                  <w:tcW w:w="1559" w:type="dxa"/>
                  <w:vAlign w:val="center"/>
                </w:tcPr>
                <w:p w14:paraId="78F18195" w14:textId="2B22E29D" w:rsidR="00C43A14" w:rsidRPr="00FA0D4E" w:rsidRDefault="00C43A14" w:rsidP="00C43A14">
                  <w:pPr>
                    <w:adjustRightInd w:val="0"/>
                    <w:snapToGrid w:val="0"/>
                    <w:jc w:val="center"/>
                    <w:rPr>
                      <w:szCs w:val="21"/>
                    </w:rPr>
                  </w:pPr>
                  <w:r w:rsidRPr="00FA0D4E">
                    <w:rPr>
                      <w:rFonts w:hint="eastAsia"/>
                      <w:szCs w:val="21"/>
                    </w:rPr>
                    <w:t>0.05</w:t>
                  </w:r>
                  <w:r w:rsidRPr="00FA0D4E">
                    <w:rPr>
                      <w:szCs w:val="21"/>
                    </w:rPr>
                    <w:t>t</w:t>
                  </w:r>
                </w:p>
              </w:tc>
              <w:tc>
                <w:tcPr>
                  <w:tcW w:w="1676" w:type="dxa"/>
                  <w:vAlign w:val="center"/>
                </w:tcPr>
                <w:p w14:paraId="64051A40" w14:textId="745C7D92" w:rsidR="00C43A14" w:rsidRPr="00FA0D4E" w:rsidRDefault="00C43A14" w:rsidP="00C43A14">
                  <w:pPr>
                    <w:adjustRightInd w:val="0"/>
                    <w:snapToGrid w:val="0"/>
                    <w:jc w:val="center"/>
                    <w:rPr>
                      <w:szCs w:val="21"/>
                    </w:rPr>
                  </w:pPr>
                  <w:r w:rsidRPr="00FA0D4E">
                    <w:rPr>
                      <w:rFonts w:hint="eastAsia"/>
                      <w:szCs w:val="21"/>
                    </w:rPr>
                    <w:t>5</w:t>
                  </w:r>
                  <w:r w:rsidRPr="00FA0D4E">
                    <w:rPr>
                      <w:szCs w:val="21"/>
                    </w:rPr>
                    <w:t>00mL</w:t>
                  </w:r>
                  <w:r w:rsidRPr="00FA0D4E">
                    <w:rPr>
                      <w:rFonts w:hint="eastAsia"/>
                      <w:szCs w:val="21"/>
                    </w:rPr>
                    <w:t>/</w:t>
                  </w:r>
                  <w:r w:rsidRPr="00FA0D4E">
                    <w:rPr>
                      <w:rFonts w:hint="eastAsia"/>
                      <w:szCs w:val="21"/>
                    </w:rPr>
                    <w:t>瓶</w:t>
                  </w:r>
                </w:p>
              </w:tc>
            </w:tr>
            <w:tr w:rsidR="00FA0D4E" w:rsidRPr="00FA0D4E" w14:paraId="61EA705F" w14:textId="77777777" w:rsidTr="00407736">
              <w:trPr>
                <w:jc w:val="center"/>
              </w:trPr>
              <w:tc>
                <w:tcPr>
                  <w:tcW w:w="8230" w:type="dxa"/>
                  <w:gridSpan w:val="6"/>
                  <w:vAlign w:val="center"/>
                </w:tcPr>
                <w:p w14:paraId="459E3880" w14:textId="0362C692" w:rsidR="00C43A14" w:rsidRPr="00FA0D4E" w:rsidRDefault="00C43A14" w:rsidP="00C43A14">
                  <w:pPr>
                    <w:adjustRightInd w:val="0"/>
                    <w:snapToGrid w:val="0"/>
                    <w:jc w:val="center"/>
                    <w:rPr>
                      <w:b/>
                      <w:bCs/>
                      <w:szCs w:val="21"/>
                    </w:rPr>
                  </w:pPr>
                  <w:r w:rsidRPr="00FA0D4E">
                    <w:rPr>
                      <w:rFonts w:hint="eastAsia"/>
                      <w:b/>
                      <w:bCs/>
                      <w:szCs w:val="21"/>
                    </w:rPr>
                    <w:t>微晶</w:t>
                  </w:r>
                </w:p>
              </w:tc>
            </w:tr>
            <w:tr w:rsidR="00FA0D4E" w:rsidRPr="00FA0D4E" w14:paraId="57E1967C" w14:textId="77777777" w:rsidTr="00C43A14">
              <w:trPr>
                <w:jc w:val="center"/>
              </w:trPr>
              <w:tc>
                <w:tcPr>
                  <w:tcW w:w="666" w:type="dxa"/>
                  <w:vAlign w:val="center"/>
                </w:tcPr>
                <w:p w14:paraId="59E16143" w14:textId="7F686FB4" w:rsidR="00C43A14" w:rsidRPr="00FA0D4E" w:rsidRDefault="00C43A14" w:rsidP="00C43A14">
                  <w:pPr>
                    <w:adjustRightInd w:val="0"/>
                    <w:snapToGrid w:val="0"/>
                    <w:jc w:val="center"/>
                    <w:rPr>
                      <w:szCs w:val="21"/>
                    </w:rPr>
                  </w:pPr>
                  <w:r w:rsidRPr="00FA0D4E">
                    <w:rPr>
                      <w:rFonts w:hint="eastAsia"/>
                      <w:szCs w:val="21"/>
                    </w:rPr>
                    <w:t>1</w:t>
                  </w:r>
                </w:p>
              </w:tc>
              <w:tc>
                <w:tcPr>
                  <w:tcW w:w="1636" w:type="dxa"/>
                  <w:vAlign w:val="center"/>
                </w:tcPr>
                <w:p w14:paraId="365D2AC5" w14:textId="0AC49ABC" w:rsidR="00C43A14" w:rsidRPr="00FA0D4E" w:rsidRDefault="00C43A14" w:rsidP="00C43A14">
                  <w:pPr>
                    <w:adjustRightInd w:val="0"/>
                    <w:snapToGrid w:val="0"/>
                    <w:jc w:val="center"/>
                    <w:rPr>
                      <w:szCs w:val="21"/>
                    </w:rPr>
                  </w:pPr>
                  <w:r w:rsidRPr="00FA0D4E">
                    <w:rPr>
                      <w:rFonts w:hint="eastAsia"/>
                      <w:szCs w:val="21"/>
                    </w:rPr>
                    <w:t>WJS</w:t>
                  </w:r>
                  <w:r w:rsidRPr="00FA0D4E">
                    <w:rPr>
                      <w:rFonts w:hint="eastAsia"/>
                      <w:szCs w:val="21"/>
                    </w:rPr>
                    <w:t>微晶石</w:t>
                  </w:r>
                </w:p>
              </w:tc>
              <w:tc>
                <w:tcPr>
                  <w:tcW w:w="1134" w:type="dxa"/>
                  <w:vAlign w:val="center"/>
                </w:tcPr>
                <w:p w14:paraId="1660F958" w14:textId="1B8B056B" w:rsidR="00C43A14" w:rsidRPr="00FA0D4E" w:rsidRDefault="00C43A14" w:rsidP="00C43A14">
                  <w:pPr>
                    <w:adjustRightInd w:val="0"/>
                    <w:snapToGrid w:val="0"/>
                    <w:jc w:val="center"/>
                    <w:rPr>
                      <w:szCs w:val="21"/>
                    </w:rPr>
                  </w:pPr>
                  <w:r w:rsidRPr="00FA0D4E">
                    <w:rPr>
                      <w:rFonts w:hint="eastAsia"/>
                      <w:szCs w:val="21"/>
                    </w:rPr>
                    <w:t>固态</w:t>
                  </w:r>
                </w:p>
              </w:tc>
              <w:tc>
                <w:tcPr>
                  <w:tcW w:w="1559" w:type="dxa"/>
                  <w:vAlign w:val="center"/>
                </w:tcPr>
                <w:p w14:paraId="2F3EA2D5" w14:textId="5731BAE8" w:rsidR="00C43A14" w:rsidRPr="00FA0D4E" w:rsidRDefault="00C43A14" w:rsidP="00C43A14">
                  <w:pPr>
                    <w:adjustRightInd w:val="0"/>
                    <w:snapToGrid w:val="0"/>
                    <w:jc w:val="center"/>
                    <w:rPr>
                      <w:szCs w:val="21"/>
                    </w:rPr>
                  </w:pPr>
                  <w:r w:rsidRPr="00FA0D4E">
                    <w:rPr>
                      <w:rFonts w:hint="eastAsia"/>
                      <w:szCs w:val="21"/>
                    </w:rPr>
                    <w:t>667</w:t>
                  </w:r>
                  <w:r w:rsidRPr="00FA0D4E">
                    <w:rPr>
                      <w:rFonts w:hint="eastAsia"/>
                      <w:szCs w:val="21"/>
                    </w:rPr>
                    <w:t>万片</w:t>
                  </w:r>
                </w:p>
              </w:tc>
              <w:tc>
                <w:tcPr>
                  <w:tcW w:w="1559" w:type="dxa"/>
                  <w:vAlign w:val="center"/>
                </w:tcPr>
                <w:p w14:paraId="10F98200" w14:textId="432FC8A9" w:rsidR="00C43A14" w:rsidRPr="00FA0D4E" w:rsidRDefault="00C43A14" w:rsidP="00C43A14">
                  <w:pPr>
                    <w:adjustRightInd w:val="0"/>
                    <w:snapToGrid w:val="0"/>
                    <w:jc w:val="center"/>
                    <w:rPr>
                      <w:szCs w:val="21"/>
                    </w:rPr>
                  </w:pPr>
                  <w:r w:rsidRPr="00FA0D4E">
                    <w:rPr>
                      <w:rFonts w:hint="eastAsia"/>
                      <w:szCs w:val="21"/>
                    </w:rPr>
                    <w:t>/</w:t>
                  </w:r>
                </w:p>
              </w:tc>
              <w:tc>
                <w:tcPr>
                  <w:tcW w:w="1676" w:type="dxa"/>
                  <w:vAlign w:val="center"/>
                </w:tcPr>
                <w:p w14:paraId="4EFCEB74" w14:textId="1B31CEF1" w:rsidR="00C43A14" w:rsidRPr="00FA0D4E" w:rsidRDefault="00C43A14" w:rsidP="00C43A14">
                  <w:pPr>
                    <w:adjustRightInd w:val="0"/>
                    <w:snapToGrid w:val="0"/>
                    <w:jc w:val="center"/>
                    <w:rPr>
                      <w:szCs w:val="21"/>
                    </w:rPr>
                  </w:pPr>
                  <w:r w:rsidRPr="00FA0D4E">
                    <w:rPr>
                      <w:rFonts w:hint="eastAsia"/>
                      <w:szCs w:val="21"/>
                    </w:rPr>
                    <w:t>/</w:t>
                  </w:r>
                </w:p>
              </w:tc>
            </w:tr>
            <w:tr w:rsidR="00FA0D4E" w:rsidRPr="00FA0D4E" w14:paraId="397AD39A" w14:textId="77777777" w:rsidTr="00C43A14">
              <w:trPr>
                <w:jc w:val="center"/>
              </w:trPr>
              <w:tc>
                <w:tcPr>
                  <w:tcW w:w="666" w:type="dxa"/>
                  <w:vAlign w:val="center"/>
                </w:tcPr>
                <w:p w14:paraId="5CA033B0" w14:textId="60B7D963" w:rsidR="00C43A14" w:rsidRPr="00FA0D4E" w:rsidRDefault="00C43A14" w:rsidP="00C43A14">
                  <w:pPr>
                    <w:adjustRightInd w:val="0"/>
                    <w:snapToGrid w:val="0"/>
                    <w:jc w:val="center"/>
                    <w:rPr>
                      <w:szCs w:val="21"/>
                    </w:rPr>
                  </w:pPr>
                  <w:r w:rsidRPr="00FA0D4E">
                    <w:rPr>
                      <w:rFonts w:hint="eastAsia"/>
                      <w:szCs w:val="21"/>
                    </w:rPr>
                    <w:t>2</w:t>
                  </w:r>
                </w:p>
              </w:tc>
              <w:tc>
                <w:tcPr>
                  <w:tcW w:w="1636" w:type="dxa"/>
                  <w:vAlign w:val="center"/>
                </w:tcPr>
                <w:p w14:paraId="08EBD769" w14:textId="0C6B1F5D" w:rsidR="00C43A14" w:rsidRPr="00FA0D4E" w:rsidRDefault="00C43A14" w:rsidP="00C43A14">
                  <w:pPr>
                    <w:adjustRightInd w:val="0"/>
                    <w:snapToGrid w:val="0"/>
                    <w:jc w:val="center"/>
                    <w:rPr>
                      <w:szCs w:val="21"/>
                    </w:rPr>
                  </w:pPr>
                  <w:r w:rsidRPr="00FA0D4E">
                    <w:rPr>
                      <w:rFonts w:hint="eastAsia"/>
                      <w:szCs w:val="21"/>
                    </w:rPr>
                    <w:t>玻璃切削液</w:t>
                  </w:r>
                </w:p>
              </w:tc>
              <w:tc>
                <w:tcPr>
                  <w:tcW w:w="1134" w:type="dxa"/>
                  <w:vAlign w:val="center"/>
                </w:tcPr>
                <w:p w14:paraId="024490B3" w14:textId="60C45CEE"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5AB37CE8" w14:textId="29DC4627" w:rsidR="00C43A14" w:rsidRPr="00FA0D4E" w:rsidRDefault="00C43A14" w:rsidP="00C43A14">
                  <w:pPr>
                    <w:adjustRightInd w:val="0"/>
                    <w:snapToGrid w:val="0"/>
                    <w:jc w:val="center"/>
                    <w:rPr>
                      <w:szCs w:val="21"/>
                    </w:rPr>
                  </w:pPr>
                  <w:r w:rsidRPr="00FA0D4E">
                    <w:rPr>
                      <w:rFonts w:hint="eastAsia"/>
                      <w:szCs w:val="21"/>
                    </w:rPr>
                    <w:t>0.49</w:t>
                  </w:r>
                  <w:r w:rsidRPr="00FA0D4E">
                    <w:rPr>
                      <w:szCs w:val="21"/>
                    </w:rPr>
                    <w:t>t</w:t>
                  </w:r>
                </w:p>
              </w:tc>
              <w:tc>
                <w:tcPr>
                  <w:tcW w:w="1559" w:type="dxa"/>
                  <w:vAlign w:val="center"/>
                </w:tcPr>
                <w:p w14:paraId="32CBBF1A" w14:textId="6155CE98" w:rsidR="00C43A14" w:rsidRPr="00FA0D4E" w:rsidRDefault="00C43A14" w:rsidP="00C43A14">
                  <w:pPr>
                    <w:adjustRightInd w:val="0"/>
                    <w:snapToGrid w:val="0"/>
                    <w:jc w:val="center"/>
                    <w:rPr>
                      <w:szCs w:val="21"/>
                    </w:rPr>
                  </w:pPr>
                  <w:r w:rsidRPr="00FA0D4E">
                    <w:rPr>
                      <w:rFonts w:hint="eastAsia"/>
                      <w:szCs w:val="21"/>
                    </w:rPr>
                    <w:t>0.0</w:t>
                  </w:r>
                  <w:r w:rsidRPr="00FA0D4E">
                    <w:rPr>
                      <w:szCs w:val="21"/>
                    </w:rPr>
                    <w:t>6</w:t>
                  </w:r>
                  <w:r w:rsidRPr="00FA0D4E">
                    <w:rPr>
                      <w:rFonts w:hint="eastAsia"/>
                      <w:szCs w:val="21"/>
                    </w:rPr>
                    <w:t>t</w:t>
                  </w:r>
                </w:p>
              </w:tc>
              <w:tc>
                <w:tcPr>
                  <w:tcW w:w="1676" w:type="dxa"/>
                  <w:vAlign w:val="center"/>
                </w:tcPr>
                <w:p w14:paraId="4D6F14B9" w14:textId="33E37F4D" w:rsidR="00C43A14" w:rsidRPr="00FA0D4E" w:rsidRDefault="00C43A14" w:rsidP="00C43A14">
                  <w:pPr>
                    <w:adjustRightInd w:val="0"/>
                    <w:snapToGrid w:val="0"/>
                    <w:jc w:val="center"/>
                    <w:rPr>
                      <w:szCs w:val="21"/>
                    </w:rPr>
                  </w:pPr>
                  <w:r w:rsidRPr="00FA0D4E">
                    <w:rPr>
                      <w:rFonts w:hint="eastAsia"/>
                      <w:szCs w:val="21"/>
                    </w:rPr>
                    <w:t>2</w:t>
                  </w:r>
                  <w:r w:rsidRPr="00FA0D4E">
                    <w:rPr>
                      <w:szCs w:val="21"/>
                    </w:rPr>
                    <w:t>5kg</w:t>
                  </w:r>
                  <w:r w:rsidRPr="00FA0D4E">
                    <w:rPr>
                      <w:rFonts w:hint="eastAsia"/>
                      <w:szCs w:val="21"/>
                    </w:rPr>
                    <w:t>/</w:t>
                  </w:r>
                  <w:r w:rsidRPr="00FA0D4E">
                    <w:rPr>
                      <w:rFonts w:hint="eastAsia"/>
                      <w:szCs w:val="21"/>
                    </w:rPr>
                    <w:t>瓶</w:t>
                  </w:r>
                </w:p>
              </w:tc>
            </w:tr>
            <w:tr w:rsidR="00FA0D4E" w:rsidRPr="00FA0D4E" w14:paraId="0E008136" w14:textId="77777777" w:rsidTr="00C43A14">
              <w:trPr>
                <w:jc w:val="center"/>
              </w:trPr>
              <w:tc>
                <w:tcPr>
                  <w:tcW w:w="666" w:type="dxa"/>
                  <w:vAlign w:val="center"/>
                </w:tcPr>
                <w:p w14:paraId="6EA20F56" w14:textId="081B8C00" w:rsidR="00C43A14" w:rsidRPr="00FA0D4E" w:rsidRDefault="00C43A14" w:rsidP="00C43A14">
                  <w:pPr>
                    <w:adjustRightInd w:val="0"/>
                    <w:snapToGrid w:val="0"/>
                    <w:jc w:val="center"/>
                    <w:rPr>
                      <w:szCs w:val="21"/>
                    </w:rPr>
                  </w:pPr>
                  <w:r w:rsidRPr="00FA0D4E">
                    <w:rPr>
                      <w:rFonts w:hint="eastAsia"/>
                      <w:szCs w:val="21"/>
                    </w:rPr>
                    <w:t>3</w:t>
                  </w:r>
                </w:p>
              </w:tc>
              <w:tc>
                <w:tcPr>
                  <w:tcW w:w="1636" w:type="dxa"/>
                  <w:vAlign w:val="center"/>
                </w:tcPr>
                <w:p w14:paraId="5A333D91" w14:textId="0F08B0E4" w:rsidR="00C43A14" w:rsidRPr="00FA0D4E" w:rsidRDefault="00C43A14" w:rsidP="00C43A14">
                  <w:pPr>
                    <w:adjustRightInd w:val="0"/>
                    <w:snapToGrid w:val="0"/>
                    <w:jc w:val="center"/>
                    <w:rPr>
                      <w:szCs w:val="21"/>
                    </w:rPr>
                  </w:pPr>
                  <w:r w:rsidRPr="00FA0D4E">
                    <w:rPr>
                      <w:rFonts w:hint="eastAsia"/>
                      <w:szCs w:val="21"/>
                    </w:rPr>
                    <w:t>绿碳化硅</w:t>
                  </w:r>
                </w:p>
              </w:tc>
              <w:tc>
                <w:tcPr>
                  <w:tcW w:w="1134" w:type="dxa"/>
                  <w:vAlign w:val="center"/>
                </w:tcPr>
                <w:p w14:paraId="7D134668" w14:textId="2FFBCF05"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7ACDD018" w14:textId="027C00EA" w:rsidR="00C43A14" w:rsidRPr="00FA0D4E" w:rsidRDefault="00C43A14" w:rsidP="00C43A14">
                  <w:pPr>
                    <w:adjustRightInd w:val="0"/>
                    <w:snapToGrid w:val="0"/>
                    <w:jc w:val="center"/>
                    <w:rPr>
                      <w:szCs w:val="21"/>
                    </w:rPr>
                  </w:pPr>
                  <w:r w:rsidRPr="00FA0D4E">
                    <w:rPr>
                      <w:rFonts w:hint="eastAsia"/>
                      <w:szCs w:val="21"/>
                    </w:rPr>
                    <w:t>60.7t</w:t>
                  </w:r>
                </w:p>
              </w:tc>
              <w:tc>
                <w:tcPr>
                  <w:tcW w:w="1559" w:type="dxa"/>
                  <w:vAlign w:val="center"/>
                </w:tcPr>
                <w:p w14:paraId="44B5228D" w14:textId="7B44F06E" w:rsidR="00C43A14" w:rsidRPr="00FA0D4E" w:rsidRDefault="00C43A14" w:rsidP="00C43A14">
                  <w:pPr>
                    <w:adjustRightInd w:val="0"/>
                    <w:snapToGrid w:val="0"/>
                    <w:jc w:val="center"/>
                    <w:rPr>
                      <w:szCs w:val="21"/>
                    </w:rPr>
                  </w:pPr>
                  <w:r w:rsidRPr="00FA0D4E">
                    <w:rPr>
                      <w:rFonts w:hint="eastAsia"/>
                      <w:szCs w:val="21"/>
                    </w:rPr>
                    <w:t>3</w:t>
                  </w:r>
                  <w:r w:rsidRPr="00FA0D4E">
                    <w:rPr>
                      <w:szCs w:val="21"/>
                    </w:rPr>
                    <w:t>t</w:t>
                  </w:r>
                </w:p>
              </w:tc>
              <w:tc>
                <w:tcPr>
                  <w:tcW w:w="1676" w:type="dxa"/>
                  <w:vAlign w:val="center"/>
                </w:tcPr>
                <w:p w14:paraId="73FB628C" w14:textId="224499BD"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袋</w:t>
                  </w:r>
                </w:p>
              </w:tc>
            </w:tr>
            <w:tr w:rsidR="00FA0D4E" w:rsidRPr="00FA0D4E" w14:paraId="4F088165" w14:textId="77777777" w:rsidTr="00C43A14">
              <w:trPr>
                <w:jc w:val="center"/>
              </w:trPr>
              <w:tc>
                <w:tcPr>
                  <w:tcW w:w="666" w:type="dxa"/>
                  <w:vAlign w:val="center"/>
                </w:tcPr>
                <w:p w14:paraId="0A845931" w14:textId="23D69818" w:rsidR="00C43A14" w:rsidRPr="00FA0D4E" w:rsidRDefault="00C43A14" w:rsidP="00C43A14">
                  <w:pPr>
                    <w:adjustRightInd w:val="0"/>
                    <w:snapToGrid w:val="0"/>
                    <w:jc w:val="center"/>
                    <w:rPr>
                      <w:szCs w:val="21"/>
                    </w:rPr>
                  </w:pPr>
                  <w:r w:rsidRPr="00FA0D4E">
                    <w:rPr>
                      <w:rFonts w:hint="eastAsia"/>
                      <w:szCs w:val="21"/>
                    </w:rPr>
                    <w:t>4</w:t>
                  </w:r>
                </w:p>
              </w:tc>
              <w:tc>
                <w:tcPr>
                  <w:tcW w:w="1636" w:type="dxa"/>
                  <w:vAlign w:val="center"/>
                </w:tcPr>
                <w:p w14:paraId="125E58B6" w14:textId="479E932B" w:rsidR="00C43A14" w:rsidRPr="00FA0D4E" w:rsidRDefault="00C43A14" w:rsidP="00C43A14">
                  <w:pPr>
                    <w:adjustRightInd w:val="0"/>
                    <w:snapToGrid w:val="0"/>
                    <w:jc w:val="center"/>
                    <w:rPr>
                      <w:szCs w:val="21"/>
                    </w:rPr>
                  </w:pPr>
                  <w:r w:rsidRPr="00FA0D4E">
                    <w:rPr>
                      <w:rFonts w:hint="eastAsia"/>
                      <w:szCs w:val="21"/>
                    </w:rPr>
                    <w:t>抛光粉</w:t>
                  </w:r>
                </w:p>
              </w:tc>
              <w:tc>
                <w:tcPr>
                  <w:tcW w:w="1134" w:type="dxa"/>
                  <w:vAlign w:val="center"/>
                </w:tcPr>
                <w:p w14:paraId="187063D3" w14:textId="5E5F7043"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487E0287" w14:textId="6A3BD411" w:rsidR="00C43A14" w:rsidRPr="00FA0D4E" w:rsidRDefault="00C43A14" w:rsidP="00C43A14">
                  <w:pPr>
                    <w:adjustRightInd w:val="0"/>
                    <w:snapToGrid w:val="0"/>
                    <w:jc w:val="center"/>
                    <w:rPr>
                      <w:szCs w:val="21"/>
                    </w:rPr>
                  </w:pPr>
                  <w:r w:rsidRPr="00FA0D4E">
                    <w:rPr>
                      <w:rFonts w:hint="eastAsia"/>
                      <w:szCs w:val="21"/>
                    </w:rPr>
                    <w:t>119.4t</w:t>
                  </w:r>
                </w:p>
              </w:tc>
              <w:tc>
                <w:tcPr>
                  <w:tcW w:w="1559" w:type="dxa"/>
                  <w:vAlign w:val="center"/>
                </w:tcPr>
                <w:p w14:paraId="2533C8AA" w14:textId="4B7BB152" w:rsidR="00C43A14" w:rsidRPr="00FA0D4E" w:rsidRDefault="00C43A14" w:rsidP="00C43A14">
                  <w:pPr>
                    <w:adjustRightInd w:val="0"/>
                    <w:snapToGrid w:val="0"/>
                    <w:jc w:val="center"/>
                    <w:rPr>
                      <w:szCs w:val="21"/>
                    </w:rPr>
                  </w:pPr>
                  <w:r w:rsidRPr="00FA0D4E">
                    <w:rPr>
                      <w:rFonts w:hint="eastAsia"/>
                      <w:szCs w:val="21"/>
                    </w:rPr>
                    <w:t>2</w:t>
                  </w:r>
                  <w:r w:rsidRPr="00FA0D4E">
                    <w:rPr>
                      <w:szCs w:val="21"/>
                    </w:rPr>
                    <w:t>.56t</w:t>
                  </w:r>
                </w:p>
              </w:tc>
              <w:tc>
                <w:tcPr>
                  <w:tcW w:w="1676" w:type="dxa"/>
                  <w:vAlign w:val="center"/>
                </w:tcPr>
                <w:p w14:paraId="4EA5F082" w14:textId="0AC38031"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袋</w:t>
                  </w:r>
                </w:p>
              </w:tc>
            </w:tr>
            <w:tr w:rsidR="00FA0D4E" w:rsidRPr="00FA0D4E" w14:paraId="6A6AEFCB" w14:textId="77777777" w:rsidTr="00C43A14">
              <w:trPr>
                <w:jc w:val="center"/>
              </w:trPr>
              <w:tc>
                <w:tcPr>
                  <w:tcW w:w="666" w:type="dxa"/>
                  <w:vAlign w:val="center"/>
                </w:tcPr>
                <w:p w14:paraId="5BCFD1A3" w14:textId="7A959E1E" w:rsidR="00C43A14" w:rsidRPr="00FA0D4E" w:rsidRDefault="00C43A14" w:rsidP="00C43A14">
                  <w:pPr>
                    <w:adjustRightInd w:val="0"/>
                    <w:snapToGrid w:val="0"/>
                    <w:jc w:val="center"/>
                    <w:rPr>
                      <w:szCs w:val="21"/>
                    </w:rPr>
                  </w:pPr>
                  <w:r w:rsidRPr="00FA0D4E">
                    <w:rPr>
                      <w:rFonts w:hint="eastAsia"/>
                      <w:szCs w:val="21"/>
                    </w:rPr>
                    <w:t>5</w:t>
                  </w:r>
                </w:p>
              </w:tc>
              <w:tc>
                <w:tcPr>
                  <w:tcW w:w="1636" w:type="dxa"/>
                  <w:vAlign w:val="center"/>
                </w:tcPr>
                <w:p w14:paraId="4EAA461C" w14:textId="39949984" w:rsidR="00C43A14" w:rsidRPr="00FA0D4E" w:rsidRDefault="00C43A14" w:rsidP="00C43A14">
                  <w:pPr>
                    <w:adjustRightInd w:val="0"/>
                    <w:snapToGrid w:val="0"/>
                    <w:jc w:val="center"/>
                    <w:rPr>
                      <w:szCs w:val="21"/>
                    </w:rPr>
                  </w:pPr>
                  <w:r w:rsidRPr="00FA0D4E">
                    <w:rPr>
                      <w:rFonts w:hint="eastAsia"/>
                      <w:szCs w:val="21"/>
                    </w:rPr>
                    <w:t>分散剂</w:t>
                  </w:r>
                </w:p>
              </w:tc>
              <w:tc>
                <w:tcPr>
                  <w:tcW w:w="1134" w:type="dxa"/>
                  <w:vAlign w:val="center"/>
                </w:tcPr>
                <w:p w14:paraId="4AB2E452" w14:textId="1DD74D25"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75508F96" w14:textId="14437FD3" w:rsidR="00C43A14" w:rsidRPr="00FA0D4E" w:rsidRDefault="00C43A14" w:rsidP="00C43A14">
                  <w:pPr>
                    <w:adjustRightInd w:val="0"/>
                    <w:snapToGrid w:val="0"/>
                    <w:jc w:val="center"/>
                    <w:rPr>
                      <w:szCs w:val="21"/>
                    </w:rPr>
                  </w:pPr>
                  <w:r w:rsidRPr="00FA0D4E">
                    <w:rPr>
                      <w:rFonts w:hint="eastAsia"/>
                      <w:szCs w:val="21"/>
                    </w:rPr>
                    <w:t>10.5t</w:t>
                  </w:r>
                </w:p>
              </w:tc>
              <w:tc>
                <w:tcPr>
                  <w:tcW w:w="1559" w:type="dxa"/>
                  <w:vAlign w:val="center"/>
                </w:tcPr>
                <w:p w14:paraId="2EA17184" w14:textId="5F5BFD9D" w:rsidR="00C43A14" w:rsidRPr="00FA0D4E" w:rsidRDefault="00C43A14" w:rsidP="00C43A14">
                  <w:pPr>
                    <w:adjustRightInd w:val="0"/>
                    <w:snapToGrid w:val="0"/>
                    <w:jc w:val="center"/>
                    <w:rPr>
                      <w:szCs w:val="21"/>
                    </w:rPr>
                  </w:pPr>
                  <w:r w:rsidRPr="00FA0D4E">
                    <w:rPr>
                      <w:rFonts w:hint="eastAsia"/>
                      <w:szCs w:val="21"/>
                    </w:rPr>
                    <w:t>0</w:t>
                  </w:r>
                  <w:r w:rsidRPr="00FA0D4E">
                    <w:rPr>
                      <w:szCs w:val="21"/>
                    </w:rPr>
                    <w:t>.4t</w:t>
                  </w:r>
                </w:p>
              </w:tc>
              <w:tc>
                <w:tcPr>
                  <w:tcW w:w="1676" w:type="dxa"/>
                  <w:vAlign w:val="center"/>
                </w:tcPr>
                <w:p w14:paraId="028CB0E5" w14:textId="671D691E"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桶</w:t>
                  </w:r>
                </w:p>
              </w:tc>
            </w:tr>
            <w:tr w:rsidR="00FA0D4E" w:rsidRPr="00FA0D4E" w14:paraId="0E5D6C63" w14:textId="77777777" w:rsidTr="00C43A14">
              <w:trPr>
                <w:jc w:val="center"/>
              </w:trPr>
              <w:tc>
                <w:tcPr>
                  <w:tcW w:w="666" w:type="dxa"/>
                  <w:vAlign w:val="center"/>
                </w:tcPr>
                <w:p w14:paraId="74343E13" w14:textId="58DFD717" w:rsidR="00C43A14" w:rsidRPr="00FA0D4E" w:rsidRDefault="00C43A14" w:rsidP="00C43A14">
                  <w:pPr>
                    <w:adjustRightInd w:val="0"/>
                    <w:snapToGrid w:val="0"/>
                    <w:jc w:val="center"/>
                    <w:rPr>
                      <w:szCs w:val="21"/>
                    </w:rPr>
                  </w:pPr>
                  <w:r w:rsidRPr="00FA0D4E">
                    <w:rPr>
                      <w:rFonts w:hint="eastAsia"/>
                      <w:szCs w:val="21"/>
                    </w:rPr>
                    <w:t>6</w:t>
                  </w:r>
                </w:p>
              </w:tc>
              <w:tc>
                <w:tcPr>
                  <w:tcW w:w="1636" w:type="dxa"/>
                  <w:vAlign w:val="center"/>
                </w:tcPr>
                <w:p w14:paraId="133E5F8F" w14:textId="49B3F8A3" w:rsidR="00C43A14" w:rsidRPr="00FA0D4E" w:rsidRDefault="00C43A14" w:rsidP="00C43A14">
                  <w:pPr>
                    <w:adjustRightInd w:val="0"/>
                    <w:snapToGrid w:val="0"/>
                    <w:jc w:val="center"/>
                    <w:rPr>
                      <w:szCs w:val="21"/>
                    </w:rPr>
                  </w:pPr>
                  <w:r w:rsidRPr="00FA0D4E">
                    <w:rPr>
                      <w:rFonts w:hint="eastAsia"/>
                      <w:szCs w:val="21"/>
                    </w:rPr>
                    <w:t>清洗剂</w:t>
                  </w:r>
                </w:p>
              </w:tc>
              <w:tc>
                <w:tcPr>
                  <w:tcW w:w="1134" w:type="dxa"/>
                  <w:vAlign w:val="center"/>
                </w:tcPr>
                <w:p w14:paraId="2D36C78B" w14:textId="19CEBFE7"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5AE4AB51" w14:textId="7C8B7E7E" w:rsidR="00C43A14" w:rsidRPr="00FA0D4E" w:rsidRDefault="00C43A14" w:rsidP="00C43A14">
                  <w:pPr>
                    <w:adjustRightInd w:val="0"/>
                    <w:snapToGrid w:val="0"/>
                    <w:jc w:val="center"/>
                    <w:rPr>
                      <w:szCs w:val="21"/>
                    </w:rPr>
                  </w:pPr>
                  <w:r w:rsidRPr="00FA0D4E">
                    <w:rPr>
                      <w:rFonts w:hint="eastAsia"/>
                      <w:szCs w:val="21"/>
                    </w:rPr>
                    <w:t>6.0t</w:t>
                  </w:r>
                </w:p>
              </w:tc>
              <w:tc>
                <w:tcPr>
                  <w:tcW w:w="1559" w:type="dxa"/>
                  <w:vAlign w:val="center"/>
                </w:tcPr>
                <w:p w14:paraId="118D2F60" w14:textId="47AE498C" w:rsidR="00C43A14" w:rsidRPr="00FA0D4E" w:rsidRDefault="00C43A14" w:rsidP="00C43A14">
                  <w:pPr>
                    <w:adjustRightInd w:val="0"/>
                    <w:snapToGrid w:val="0"/>
                    <w:jc w:val="center"/>
                    <w:rPr>
                      <w:szCs w:val="21"/>
                    </w:rPr>
                  </w:pPr>
                  <w:r w:rsidRPr="00FA0D4E">
                    <w:rPr>
                      <w:rFonts w:hint="eastAsia"/>
                      <w:szCs w:val="21"/>
                    </w:rPr>
                    <w:t>0</w:t>
                  </w:r>
                  <w:r w:rsidRPr="00FA0D4E">
                    <w:rPr>
                      <w:szCs w:val="21"/>
                    </w:rPr>
                    <w:t>.4t</w:t>
                  </w:r>
                </w:p>
              </w:tc>
              <w:tc>
                <w:tcPr>
                  <w:tcW w:w="1676" w:type="dxa"/>
                  <w:vAlign w:val="center"/>
                </w:tcPr>
                <w:p w14:paraId="705F2D65" w14:textId="04485641"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桶</w:t>
                  </w:r>
                </w:p>
              </w:tc>
            </w:tr>
          </w:tbl>
          <w:p w14:paraId="6DF0A580" w14:textId="77777777" w:rsidR="00103F98" w:rsidRPr="00FA0D4E" w:rsidRDefault="00103F98" w:rsidP="00103F98">
            <w:pPr>
              <w:adjustRightInd w:val="0"/>
              <w:snapToGrid w:val="0"/>
              <w:jc w:val="center"/>
              <w:rPr>
                <w:b/>
                <w:szCs w:val="21"/>
              </w:rPr>
            </w:pPr>
          </w:p>
          <w:p w14:paraId="53524F6E" w14:textId="77777777" w:rsidR="00103F98" w:rsidRPr="00FA0D4E" w:rsidRDefault="00103F98" w:rsidP="00103F98">
            <w:pPr>
              <w:adjustRightInd w:val="0"/>
              <w:snapToGrid w:val="0"/>
              <w:jc w:val="center"/>
              <w:rPr>
                <w:b/>
                <w:szCs w:val="21"/>
              </w:rPr>
            </w:pPr>
          </w:p>
          <w:p w14:paraId="082F4AF7" w14:textId="77777777" w:rsidR="0073617F" w:rsidRPr="00FA0D4E" w:rsidRDefault="0073617F" w:rsidP="00103F98">
            <w:pPr>
              <w:adjustRightInd w:val="0"/>
              <w:snapToGrid w:val="0"/>
              <w:jc w:val="center"/>
              <w:rPr>
                <w:b/>
                <w:szCs w:val="21"/>
              </w:rPr>
            </w:pPr>
          </w:p>
          <w:p w14:paraId="0D30DB7E" w14:textId="1B4A3065" w:rsidR="00103F98" w:rsidRPr="00FA0D4E" w:rsidRDefault="00103F98" w:rsidP="00103F98">
            <w:pPr>
              <w:adjustRightInd w:val="0"/>
              <w:snapToGrid w:val="0"/>
              <w:jc w:val="center"/>
              <w:rPr>
                <w:b/>
                <w:szCs w:val="21"/>
              </w:rPr>
            </w:pPr>
            <w:r w:rsidRPr="00FA0D4E">
              <w:rPr>
                <w:rFonts w:hint="eastAsia"/>
                <w:b/>
                <w:szCs w:val="21"/>
              </w:rPr>
              <w:lastRenderedPageBreak/>
              <w:t>续</w:t>
            </w:r>
            <w:r w:rsidRPr="00FA0D4E">
              <w:rPr>
                <w:b/>
                <w:szCs w:val="21"/>
              </w:rPr>
              <w:t>表</w:t>
            </w:r>
            <w:r w:rsidRPr="00FA0D4E">
              <w:rPr>
                <w:b/>
                <w:szCs w:val="21"/>
              </w:rPr>
              <w:t>1-</w:t>
            </w:r>
            <w:r w:rsidRPr="00FA0D4E">
              <w:rPr>
                <w:rFonts w:hint="eastAsia"/>
                <w:b/>
                <w:szCs w:val="21"/>
              </w:rPr>
              <w:t>5</w:t>
            </w:r>
            <w:r w:rsidRPr="00FA0D4E">
              <w:rPr>
                <w:b/>
                <w:szCs w:val="21"/>
              </w:rPr>
              <w:t xml:space="preserve">   </w:t>
            </w:r>
            <w:r w:rsidRPr="00FA0D4E">
              <w:rPr>
                <w:rFonts w:hint="eastAsia"/>
                <w:b/>
                <w:szCs w:val="21"/>
              </w:rPr>
              <w:t>生产上主要原辅材料及能源消耗情况</w:t>
            </w:r>
            <w:r w:rsidRPr="00FA0D4E">
              <w:rPr>
                <w:rFonts w:hint="eastAsia"/>
                <w:b/>
                <w:szCs w:val="21"/>
              </w:rPr>
              <w:t xml:space="preserve"> </w:t>
            </w:r>
            <w:r w:rsidRPr="00FA0D4E">
              <w:rPr>
                <w:b/>
                <w:szCs w:val="21"/>
              </w:rPr>
              <w:t xml:space="preserve"> </w:t>
            </w:r>
            <w:r w:rsidRPr="00FA0D4E">
              <w:rPr>
                <w:rFonts w:hint="eastAsia"/>
                <w:b/>
                <w:szCs w:val="21"/>
              </w:rPr>
              <w:t>单位：</w:t>
            </w:r>
            <w:r w:rsidRPr="00FA0D4E">
              <w:rPr>
                <w:rFonts w:hint="eastAsia"/>
                <w:b/>
                <w:szCs w:val="21"/>
              </w:rPr>
              <w:t>t/a</w:t>
            </w:r>
          </w:p>
          <w:tbl>
            <w:tblPr>
              <w:tblStyle w:val="afffc"/>
              <w:tblW w:w="0" w:type="auto"/>
              <w:jc w:val="center"/>
              <w:tblLook w:val="04A0" w:firstRow="1" w:lastRow="0" w:firstColumn="1" w:lastColumn="0" w:noHBand="0" w:noVBand="1"/>
            </w:tblPr>
            <w:tblGrid>
              <w:gridCol w:w="666"/>
              <w:gridCol w:w="1636"/>
              <w:gridCol w:w="1134"/>
              <w:gridCol w:w="1559"/>
              <w:gridCol w:w="1559"/>
              <w:gridCol w:w="1676"/>
            </w:tblGrid>
            <w:tr w:rsidR="00FA0D4E" w:rsidRPr="00FA0D4E" w14:paraId="53E75911" w14:textId="77777777" w:rsidTr="00C43A14">
              <w:trPr>
                <w:trHeight w:val="70"/>
                <w:jc w:val="center"/>
              </w:trPr>
              <w:tc>
                <w:tcPr>
                  <w:tcW w:w="666" w:type="dxa"/>
                  <w:vAlign w:val="center"/>
                </w:tcPr>
                <w:p w14:paraId="26611797" w14:textId="77777777" w:rsidR="00C43A14" w:rsidRPr="00FA0D4E" w:rsidRDefault="00C43A14" w:rsidP="00103F98">
                  <w:pPr>
                    <w:adjustRightInd w:val="0"/>
                    <w:snapToGrid w:val="0"/>
                    <w:jc w:val="center"/>
                    <w:rPr>
                      <w:b/>
                      <w:szCs w:val="21"/>
                    </w:rPr>
                  </w:pPr>
                  <w:r w:rsidRPr="00FA0D4E">
                    <w:rPr>
                      <w:rFonts w:hint="eastAsia"/>
                      <w:b/>
                      <w:szCs w:val="21"/>
                    </w:rPr>
                    <w:t>序号</w:t>
                  </w:r>
                </w:p>
              </w:tc>
              <w:tc>
                <w:tcPr>
                  <w:tcW w:w="1636" w:type="dxa"/>
                  <w:vAlign w:val="center"/>
                </w:tcPr>
                <w:p w14:paraId="75D2B2C6" w14:textId="77777777" w:rsidR="00C43A14" w:rsidRPr="00FA0D4E" w:rsidRDefault="00C43A14" w:rsidP="00103F98">
                  <w:pPr>
                    <w:adjustRightInd w:val="0"/>
                    <w:snapToGrid w:val="0"/>
                    <w:jc w:val="center"/>
                    <w:rPr>
                      <w:b/>
                      <w:szCs w:val="21"/>
                    </w:rPr>
                  </w:pPr>
                  <w:r w:rsidRPr="00FA0D4E">
                    <w:rPr>
                      <w:rFonts w:hint="eastAsia"/>
                      <w:b/>
                      <w:szCs w:val="21"/>
                    </w:rPr>
                    <w:t>主要物料名称</w:t>
                  </w:r>
                </w:p>
              </w:tc>
              <w:tc>
                <w:tcPr>
                  <w:tcW w:w="1134" w:type="dxa"/>
                  <w:vAlign w:val="center"/>
                </w:tcPr>
                <w:p w14:paraId="5788C60F" w14:textId="16161341" w:rsidR="00C43A14" w:rsidRPr="00FA0D4E" w:rsidRDefault="00C43A14" w:rsidP="00103F98">
                  <w:pPr>
                    <w:adjustRightInd w:val="0"/>
                    <w:snapToGrid w:val="0"/>
                    <w:jc w:val="center"/>
                    <w:rPr>
                      <w:b/>
                      <w:szCs w:val="21"/>
                    </w:rPr>
                  </w:pPr>
                  <w:r w:rsidRPr="00FA0D4E">
                    <w:rPr>
                      <w:rFonts w:hint="eastAsia"/>
                      <w:b/>
                      <w:szCs w:val="21"/>
                    </w:rPr>
                    <w:t>形态</w:t>
                  </w:r>
                </w:p>
              </w:tc>
              <w:tc>
                <w:tcPr>
                  <w:tcW w:w="1559" w:type="dxa"/>
                  <w:vAlign w:val="center"/>
                </w:tcPr>
                <w:p w14:paraId="2F215B9A" w14:textId="483C5026" w:rsidR="00C43A14" w:rsidRPr="00FA0D4E" w:rsidRDefault="00C43A14" w:rsidP="00103F98">
                  <w:pPr>
                    <w:adjustRightInd w:val="0"/>
                    <w:snapToGrid w:val="0"/>
                    <w:jc w:val="center"/>
                    <w:rPr>
                      <w:b/>
                      <w:szCs w:val="21"/>
                    </w:rPr>
                  </w:pPr>
                  <w:r w:rsidRPr="00FA0D4E">
                    <w:rPr>
                      <w:rFonts w:hint="eastAsia"/>
                      <w:b/>
                      <w:szCs w:val="21"/>
                    </w:rPr>
                    <w:t>年用量</w:t>
                  </w:r>
                </w:p>
              </w:tc>
              <w:tc>
                <w:tcPr>
                  <w:tcW w:w="1559" w:type="dxa"/>
                  <w:vAlign w:val="center"/>
                </w:tcPr>
                <w:p w14:paraId="2DC3FE96" w14:textId="77777777" w:rsidR="00C43A14" w:rsidRPr="00FA0D4E" w:rsidRDefault="00C43A14" w:rsidP="00103F98">
                  <w:pPr>
                    <w:adjustRightInd w:val="0"/>
                    <w:snapToGrid w:val="0"/>
                    <w:jc w:val="center"/>
                    <w:rPr>
                      <w:b/>
                      <w:szCs w:val="21"/>
                    </w:rPr>
                  </w:pPr>
                  <w:r w:rsidRPr="00FA0D4E">
                    <w:rPr>
                      <w:rFonts w:hint="eastAsia"/>
                      <w:b/>
                      <w:szCs w:val="21"/>
                    </w:rPr>
                    <w:t>最大存放量</w:t>
                  </w:r>
                </w:p>
              </w:tc>
              <w:tc>
                <w:tcPr>
                  <w:tcW w:w="1676" w:type="dxa"/>
                  <w:vAlign w:val="center"/>
                </w:tcPr>
                <w:p w14:paraId="530A7996" w14:textId="77777777" w:rsidR="00C43A14" w:rsidRPr="00FA0D4E" w:rsidRDefault="00C43A14" w:rsidP="00103F98">
                  <w:pPr>
                    <w:adjustRightInd w:val="0"/>
                    <w:snapToGrid w:val="0"/>
                    <w:jc w:val="center"/>
                    <w:rPr>
                      <w:b/>
                      <w:szCs w:val="21"/>
                    </w:rPr>
                  </w:pPr>
                  <w:r w:rsidRPr="00FA0D4E">
                    <w:rPr>
                      <w:rFonts w:hint="eastAsia"/>
                      <w:b/>
                      <w:szCs w:val="21"/>
                    </w:rPr>
                    <w:t>包装规格</w:t>
                  </w:r>
                </w:p>
              </w:tc>
            </w:tr>
            <w:tr w:rsidR="00FA0D4E" w:rsidRPr="00FA0D4E" w14:paraId="5124CB22" w14:textId="77777777" w:rsidTr="00260BF9">
              <w:trPr>
                <w:jc w:val="center"/>
              </w:trPr>
              <w:tc>
                <w:tcPr>
                  <w:tcW w:w="8230" w:type="dxa"/>
                  <w:gridSpan w:val="6"/>
                  <w:vAlign w:val="center"/>
                </w:tcPr>
                <w:p w14:paraId="4FB440BF" w14:textId="77777777" w:rsidR="00103F98" w:rsidRPr="00FA0D4E" w:rsidRDefault="00103F98" w:rsidP="00103F98">
                  <w:pPr>
                    <w:adjustRightInd w:val="0"/>
                    <w:snapToGrid w:val="0"/>
                    <w:jc w:val="center"/>
                    <w:rPr>
                      <w:b/>
                      <w:bCs/>
                      <w:szCs w:val="21"/>
                    </w:rPr>
                  </w:pPr>
                  <w:r w:rsidRPr="00FA0D4E">
                    <w:rPr>
                      <w:rFonts w:hint="eastAsia"/>
                      <w:b/>
                      <w:bCs/>
                      <w:szCs w:val="21"/>
                    </w:rPr>
                    <w:t>蓝玻璃</w:t>
                  </w:r>
                </w:p>
              </w:tc>
            </w:tr>
            <w:tr w:rsidR="00FA0D4E" w:rsidRPr="00FA0D4E" w14:paraId="38B00DB7" w14:textId="77777777" w:rsidTr="00C43A14">
              <w:trPr>
                <w:jc w:val="center"/>
              </w:trPr>
              <w:tc>
                <w:tcPr>
                  <w:tcW w:w="666" w:type="dxa"/>
                  <w:vAlign w:val="center"/>
                </w:tcPr>
                <w:p w14:paraId="0B91B8D6" w14:textId="77777777" w:rsidR="00C43A14" w:rsidRPr="00FA0D4E" w:rsidRDefault="00C43A14" w:rsidP="00C43A14">
                  <w:pPr>
                    <w:adjustRightInd w:val="0"/>
                    <w:snapToGrid w:val="0"/>
                    <w:jc w:val="center"/>
                    <w:rPr>
                      <w:szCs w:val="21"/>
                    </w:rPr>
                  </w:pPr>
                  <w:r w:rsidRPr="00FA0D4E">
                    <w:rPr>
                      <w:rFonts w:hint="eastAsia"/>
                      <w:szCs w:val="21"/>
                    </w:rPr>
                    <w:t>1</w:t>
                  </w:r>
                </w:p>
              </w:tc>
              <w:tc>
                <w:tcPr>
                  <w:tcW w:w="1636" w:type="dxa"/>
                  <w:vAlign w:val="center"/>
                </w:tcPr>
                <w:p w14:paraId="706CA947" w14:textId="77777777" w:rsidR="00C43A14" w:rsidRPr="00FA0D4E" w:rsidRDefault="00C43A14" w:rsidP="00C43A14">
                  <w:pPr>
                    <w:adjustRightInd w:val="0"/>
                    <w:snapToGrid w:val="0"/>
                    <w:jc w:val="center"/>
                    <w:rPr>
                      <w:szCs w:val="21"/>
                    </w:rPr>
                  </w:pPr>
                  <w:r w:rsidRPr="00FA0D4E">
                    <w:rPr>
                      <w:rFonts w:hint="eastAsia"/>
                      <w:szCs w:val="21"/>
                    </w:rPr>
                    <w:t>光学玻璃</w:t>
                  </w:r>
                </w:p>
              </w:tc>
              <w:tc>
                <w:tcPr>
                  <w:tcW w:w="1134" w:type="dxa"/>
                  <w:vAlign w:val="center"/>
                </w:tcPr>
                <w:p w14:paraId="1AA03CEF" w14:textId="37EDB80A" w:rsidR="00C43A14" w:rsidRPr="00FA0D4E" w:rsidRDefault="00C43A14" w:rsidP="00C43A14">
                  <w:pPr>
                    <w:adjustRightInd w:val="0"/>
                    <w:snapToGrid w:val="0"/>
                    <w:jc w:val="center"/>
                    <w:rPr>
                      <w:szCs w:val="21"/>
                    </w:rPr>
                  </w:pPr>
                  <w:r w:rsidRPr="00FA0D4E">
                    <w:rPr>
                      <w:rFonts w:hint="eastAsia"/>
                      <w:szCs w:val="21"/>
                    </w:rPr>
                    <w:t>固态</w:t>
                  </w:r>
                </w:p>
              </w:tc>
              <w:tc>
                <w:tcPr>
                  <w:tcW w:w="1559" w:type="dxa"/>
                  <w:vAlign w:val="center"/>
                </w:tcPr>
                <w:p w14:paraId="13A70A32" w14:textId="4634286E" w:rsidR="00C43A14" w:rsidRPr="00FA0D4E" w:rsidRDefault="00C43A14" w:rsidP="00C43A14">
                  <w:pPr>
                    <w:adjustRightInd w:val="0"/>
                    <w:snapToGrid w:val="0"/>
                    <w:jc w:val="center"/>
                    <w:rPr>
                      <w:szCs w:val="21"/>
                    </w:rPr>
                  </w:pPr>
                  <w:r w:rsidRPr="00FA0D4E">
                    <w:rPr>
                      <w:rFonts w:hint="eastAsia"/>
                      <w:szCs w:val="21"/>
                    </w:rPr>
                    <w:t>330</w:t>
                  </w:r>
                  <w:r w:rsidRPr="00FA0D4E">
                    <w:rPr>
                      <w:rFonts w:hint="eastAsia"/>
                      <w:szCs w:val="21"/>
                    </w:rPr>
                    <w:t>万片</w:t>
                  </w:r>
                </w:p>
              </w:tc>
              <w:tc>
                <w:tcPr>
                  <w:tcW w:w="1559" w:type="dxa"/>
                  <w:vAlign w:val="center"/>
                </w:tcPr>
                <w:p w14:paraId="0A3EEE51" w14:textId="77777777" w:rsidR="00C43A14" w:rsidRPr="00FA0D4E" w:rsidRDefault="00C43A14" w:rsidP="00C43A14">
                  <w:pPr>
                    <w:adjustRightInd w:val="0"/>
                    <w:snapToGrid w:val="0"/>
                    <w:jc w:val="center"/>
                    <w:rPr>
                      <w:szCs w:val="21"/>
                    </w:rPr>
                  </w:pPr>
                  <w:r w:rsidRPr="00FA0D4E">
                    <w:rPr>
                      <w:rFonts w:hint="eastAsia"/>
                      <w:szCs w:val="21"/>
                    </w:rPr>
                    <w:t>/</w:t>
                  </w:r>
                </w:p>
              </w:tc>
              <w:tc>
                <w:tcPr>
                  <w:tcW w:w="1676" w:type="dxa"/>
                  <w:vAlign w:val="center"/>
                </w:tcPr>
                <w:p w14:paraId="2B495E36" w14:textId="77777777" w:rsidR="00C43A14" w:rsidRPr="00FA0D4E" w:rsidRDefault="00C43A14" w:rsidP="00C43A14">
                  <w:pPr>
                    <w:adjustRightInd w:val="0"/>
                    <w:snapToGrid w:val="0"/>
                    <w:jc w:val="center"/>
                    <w:rPr>
                      <w:szCs w:val="21"/>
                    </w:rPr>
                  </w:pPr>
                  <w:r w:rsidRPr="00FA0D4E">
                    <w:rPr>
                      <w:rFonts w:hint="eastAsia"/>
                      <w:szCs w:val="21"/>
                    </w:rPr>
                    <w:t>/</w:t>
                  </w:r>
                </w:p>
              </w:tc>
            </w:tr>
            <w:tr w:rsidR="00FA0D4E" w:rsidRPr="00FA0D4E" w14:paraId="4036D9F1" w14:textId="77777777" w:rsidTr="00C43A14">
              <w:trPr>
                <w:jc w:val="center"/>
              </w:trPr>
              <w:tc>
                <w:tcPr>
                  <w:tcW w:w="666" w:type="dxa"/>
                  <w:vAlign w:val="center"/>
                </w:tcPr>
                <w:p w14:paraId="75EBDCD7" w14:textId="500CE72B" w:rsidR="00C43A14" w:rsidRPr="00FA0D4E" w:rsidRDefault="00C43A14" w:rsidP="00C43A14">
                  <w:pPr>
                    <w:adjustRightInd w:val="0"/>
                    <w:snapToGrid w:val="0"/>
                    <w:jc w:val="center"/>
                    <w:rPr>
                      <w:szCs w:val="21"/>
                    </w:rPr>
                  </w:pPr>
                  <w:r w:rsidRPr="00FA0D4E">
                    <w:rPr>
                      <w:rFonts w:hint="eastAsia"/>
                      <w:szCs w:val="21"/>
                    </w:rPr>
                    <w:t>2</w:t>
                  </w:r>
                </w:p>
              </w:tc>
              <w:tc>
                <w:tcPr>
                  <w:tcW w:w="1636" w:type="dxa"/>
                  <w:vAlign w:val="center"/>
                </w:tcPr>
                <w:p w14:paraId="748413BF" w14:textId="6409A26F" w:rsidR="00C43A14" w:rsidRPr="00FA0D4E" w:rsidRDefault="00C43A14" w:rsidP="00C43A14">
                  <w:pPr>
                    <w:adjustRightInd w:val="0"/>
                    <w:snapToGrid w:val="0"/>
                    <w:jc w:val="center"/>
                    <w:rPr>
                      <w:szCs w:val="21"/>
                    </w:rPr>
                  </w:pPr>
                  <w:r w:rsidRPr="00FA0D4E">
                    <w:rPr>
                      <w:rFonts w:hint="eastAsia"/>
                      <w:szCs w:val="21"/>
                    </w:rPr>
                    <w:t>玻璃切削液</w:t>
                  </w:r>
                </w:p>
              </w:tc>
              <w:tc>
                <w:tcPr>
                  <w:tcW w:w="1134" w:type="dxa"/>
                  <w:vAlign w:val="center"/>
                </w:tcPr>
                <w:p w14:paraId="7A7DB218" w14:textId="331E7171"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09F6791B" w14:textId="59FFD987" w:rsidR="00C43A14" w:rsidRPr="00FA0D4E" w:rsidRDefault="00C43A14" w:rsidP="00C43A14">
                  <w:pPr>
                    <w:adjustRightInd w:val="0"/>
                    <w:snapToGrid w:val="0"/>
                    <w:jc w:val="center"/>
                    <w:rPr>
                      <w:szCs w:val="21"/>
                    </w:rPr>
                  </w:pPr>
                  <w:r w:rsidRPr="00FA0D4E">
                    <w:rPr>
                      <w:rFonts w:hint="eastAsia"/>
                      <w:szCs w:val="21"/>
                    </w:rPr>
                    <w:t>0.21t</w:t>
                  </w:r>
                </w:p>
              </w:tc>
              <w:tc>
                <w:tcPr>
                  <w:tcW w:w="1559" w:type="dxa"/>
                  <w:vAlign w:val="center"/>
                </w:tcPr>
                <w:p w14:paraId="4F90B7E1" w14:textId="5FA84965" w:rsidR="00C43A14" w:rsidRPr="00FA0D4E" w:rsidRDefault="00C43A14" w:rsidP="00C43A14">
                  <w:pPr>
                    <w:adjustRightInd w:val="0"/>
                    <w:snapToGrid w:val="0"/>
                    <w:jc w:val="center"/>
                    <w:rPr>
                      <w:szCs w:val="21"/>
                    </w:rPr>
                  </w:pPr>
                  <w:r w:rsidRPr="00FA0D4E">
                    <w:rPr>
                      <w:rFonts w:hint="eastAsia"/>
                    </w:rPr>
                    <w:t>0.02t</w:t>
                  </w:r>
                </w:p>
              </w:tc>
              <w:tc>
                <w:tcPr>
                  <w:tcW w:w="1676" w:type="dxa"/>
                  <w:vAlign w:val="center"/>
                </w:tcPr>
                <w:p w14:paraId="7DEB1FFB" w14:textId="5614A1F9" w:rsidR="00C43A14" w:rsidRPr="00FA0D4E" w:rsidRDefault="00C43A14" w:rsidP="00C43A14">
                  <w:pPr>
                    <w:adjustRightInd w:val="0"/>
                    <w:snapToGrid w:val="0"/>
                    <w:jc w:val="center"/>
                    <w:rPr>
                      <w:szCs w:val="21"/>
                    </w:rPr>
                  </w:pPr>
                  <w:r w:rsidRPr="00FA0D4E">
                    <w:rPr>
                      <w:rFonts w:hint="eastAsia"/>
                    </w:rPr>
                    <w:t>2</w:t>
                  </w:r>
                  <w:r w:rsidRPr="00FA0D4E">
                    <w:t>5kg</w:t>
                  </w:r>
                  <w:r w:rsidRPr="00FA0D4E">
                    <w:rPr>
                      <w:rFonts w:hint="eastAsia"/>
                    </w:rPr>
                    <w:t>/</w:t>
                  </w:r>
                  <w:r w:rsidRPr="00FA0D4E">
                    <w:rPr>
                      <w:rFonts w:hint="eastAsia"/>
                    </w:rPr>
                    <w:t>瓶</w:t>
                  </w:r>
                </w:p>
              </w:tc>
            </w:tr>
            <w:tr w:rsidR="00FA0D4E" w:rsidRPr="00FA0D4E" w14:paraId="7C3B6192" w14:textId="77777777" w:rsidTr="00C43A14">
              <w:trPr>
                <w:jc w:val="center"/>
              </w:trPr>
              <w:tc>
                <w:tcPr>
                  <w:tcW w:w="666" w:type="dxa"/>
                  <w:vAlign w:val="center"/>
                </w:tcPr>
                <w:p w14:paraId="32D068FA" w14:textId="1A0D4320" w:rsidR="00C43A14" w:rsidRPr="00FA0D4E" w:rsidRDefault="00C43A14" w:rsidP="00C43A14">
                  <w:pPr>
                    <w:adjustRightInd w:val="0"/>
                    <w:snapToGrid w:val="0"/>
                    <w:jc w:val="center"/>
                    <w:rPr>
                      <w:szCs w:val="21"/>
                    </w:rPr>
                  </w:pPr>
                  <w:r w:rsidRPr="00FA0D4E">
                    <w:rPr>
                      <w:rFonts w:hint="eastAsia"/>
                      <w:szCs w:val="21"/>
                    </w:rPr>
                    <w:t>3</w:t>
                  </w:r>
                </w:p>
              </w:tc>
              <w:tc>
                <w:tcPr>
                  <w:tcW w:w="1636" w:type="dxa"/>
                  <w:vAlign w:val="center"/>
                </w:tcPr>
                <w:p w14:paraId="0057FCCA" w14:textId="79E5995F" w:rsidR="00C43A14" w:rsidRPr="00FA0D4E" w:rsidRDefault="00C43A14" w:rsidP="00C43A14">
                  <w:pPr>
                    <w:adjustRightInd w:val="0"/>
                    <w:snapToGrid w:val="0"/>
                    <w:jc w:val="center"/>
                    <w:rPr>
                      <w:szCs w:val="21"/>
                    </w:rPr>
                  </w:pPr>
                  <w:r w:rsidRPr="00FA0D4E">
                    <w:rPr>
                      <w:rFonts w:hint="eastAsia"/>
                      <w:szCs w:val="21"/>
                    </w:rPr>
                    <w:t>抛光粉</w:t>
                  </w:r>
                </w:p>
              </w:tc>
              <w:tc>
                <w:tcPr>
                  <w:tcW w:w="1134" w:type="dxa"/>
                  <w:vAlign w:val="center"/>
                </w:tcPr>
                <w:p w14:paraId="6C14CDE8" w14:textId="5E910426" w:rsidR="00C43A14" w:rsidRPr="00FA0D4E" w:rsidRDefault="00C43A14" w:rsidP="00C43A14">
                  <w:pPr>
                    <w:adjustRightInd w:val="0"/>
                    <w:snapToGrid w:val="0"/>
                    <w:jc w:val="center"/>
                    <w:rPr>
                      <w:szCs w:val="21"/>
                    </w:rPr>
                  </w:pPr>
                  <w:proofErr w:type="gramStart"/>
                  <w:r w:rsidRPr="00FA0D4E">
                    <w:rPr>
                      <w:rFonts w:hint="eastAsia"/>
                      <w:szCs w:val="21"/>
                    </w:rPr>
                    <w:t>粉态</w:t>
                  </w:r>
                  <w:proofErr w:type="gramEnd"/>
                </w:p>
              </w:tc>
              <w:tc>
                <w:tcPr>
                  <w:tcW w:w="1559" w:type="dxa"/>
                  <w:vAlign w:val="center"/>
                </w:tcPr>
                <w:p w14:paraId="4A898D2D" w14:textId="4748FA84" w:rsidR="00C43A14" w:rsidRPr="00FA0D4E" w:rsidRDefault="00C43A14" w:rsidP="00C43A14">
                  <w:pPr>
                    <w:adjustRightInd w:val="0"/>
                    <w:snapToGrid w:val="0"/>
                    <w:jc w:val="center"/>
                    <w:rPr>
                      <w:szCs w:val="21"/>
                    </w:rPr>
                  </w:pPr>
                  <w:r w:rsidRPr="00FA0D4E">
                    <w:rPr>
                      <w:rFonts w:hint="eastAsia"/>
                      <w:szCs w:val="21"/>
                    </w:rPr>
                    <w:t>49.1t</w:t>
                  </w:r>
                </w:p>
              </w:tc>
              <w:tc>
                <w:tcPr>
                  <w:tcW w:w="1559" w:type="dxa"/>
                  <w:vAlign w:val="center"/>
                </w:tcPr>
                <w:p w14:paraId="19F9CF3E" w14:textId="5CBC3066" w:rsidR="00C43A14" w:rsidRPr="00FA0D4E" w:rsidRDefault="00C43A14" w:rsidP="00C43A14">
                  <w:pPr>
                    <w:adjustRightInd w:val="0"/>
                    <w:snapToGrid w:val="0"/>
                    <w:jc w:val="center"/>
                    <w:rPr>
                      <w:szCs w:val="21"/>
                    </w:rPr>
                  </w:pPr>
                  <w:r w:rsidRPr="00FA0D4E">
                    <w:rPr>
                      <w:rFonts w:hint="eastAsia"/>
                      <w:szCs w:val="21"/>
                    </w:rPr>
                    <w:t>2</w:t>
                  </w:r>
                  <w:r w:rsidRPr="00FA0D4E">
                    <w:rPr>
                      <w:szCs w:val="21"/>
                    </w:rPr>
                    <w:t>.16t</w:t>
                  </w:r>
                </w:p>
              </w:tc>
              <w:tc>
                <w:tcPr>
                  <w:tcW w:w="1676" w:type="dxa"/>
                  <w:vAlign w:val="center"/>
                </w:tcPr>
                <w:p w14:paraId="1F9041DC" w14:textId="79E5D238"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袋</w:t>
                  </w:r>
                </w:p>
              </w:tc>
            </w:tr>
            <w:tr w:rsidR="00FA0D4E" w:rsidRPr="00FA0D4E" w14:paraId="34C27347" w14:textId="77777777" w:rsidTr="00C43A14">
              <w:trPr>
                <w:jc w:val="center"/>
              </w:trPr>
              <w:tc>
                <w:tcPr>
                  <w:tcW w:w="666" w:type="dxa"/>
                  <w:vAlign w:val="center"/>
                </w:tcPr>
                <w:p w14:paraId="1BA1A59A" w14:textId="09D4E8B0" w:rsidR="00C43A14" w:rsidRPr="00FA0D4E" w:rsidRDefault="00C43A14" w:rsidP="00C43A14">
                  <w:pPr>
                    <w:adjustRightInd w:val="0"/>
                    <w:snapToGrid w:val="0"/>
                    <w:jc w:val="center"/>
                    <w:rPr>
                      <w:szCs w:val="21"/>
                    </w:rPr>
                  </w:pPr>
                  <w:r w:rsidRPr="00FA0D4E">
                    <w:rPr>
                      <w:rFonts w:hint="eastAsia"/>
                      <w:szCs w:val="21"/>
                    </w:rPr>
                    <w:t>4</w:t>
                  </w:r>
                </w:p>
              </w:tc>
              <w:tc>
                <w:tcPr>
                  <w:tcW w:w="1636" w:type="dxa"/>
                  <w:vAlign w:val="center"/>
                </w:tcPr>
                <w:p w14:paraId="235AB67A" w14:textId="3CC426C3" w:rsidR="00C43A14" w:rsidRPr="00FA0D4E" w:rsidRDefault="00C43A14" w:rsidP="00C43A14">
                  <w:pPr>
                    <w:adjustRightInd w:val="0"/>
                    <w:snapToGrid w:val="0"/>
                    <w:jc w:val="center"/>
                    <w:rPr>
                      <w:szCs w:val="21"/>
                    </w:rPr>
                  </w:pPr>
                  <w:r w:rsidRPr="00FA0D4E">
                    <w:rPr>
                      <w:rFonts w:hint="eastAsia"/>
                      <w:szCs w:val="21"/>
                    </w:rPr>
                    <w:t>分散剂</w:t>
                  </w:r>
                </w:p>
              </w:tc>
              <w:tc>
                <w:tcPr>
                  <w:tcW w:w="1134" w:type="dxa"/>
                  <w:vAlign w:val="center"/>
                </w:tcPr>
                <w:p w14:paraId="530E8101" w14:textId="5F12337C"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6A171C44" w14:textId="194DF775" w:rsidR="00C43A14" w:rsidRPr="00FA0D4E" w:rsidRDefault="00C43A14" w:rsidP="00C43A14">
                  <w:pPr>
                    <w:adjustRightInd w:val="0"/>
                    <w:snapToGrid w:val="0"/>
                    <w:jc w:val="center"/>
                    <w:rPr>
                      <w:szCs w:val="21"/>
                    </w:rPr>
                  </w:pPr>
                  <w:r w:rsidRPr="00FA0D4E">
                    <w:rPr>
                      <w:rFonts w:hint="eastAsia"/>
                      <w:szCs w:val="21"/>
                    </w:rPr>
                    <w:t>4.</w:t>
                  </w:r>
                  <w:r w:rsidR="00AC4429" w:rsidRPr="00FA0D4E">
                    <w:rPr>
                      <w:szCs w:val="21"/>
                    </w:rPr>
                    <w:t>3</w:t>
                  </w:r>
                  <w:r w:rsidRPr="00FA0D4E">
                    <w:rPr>
                      <w:rFonts w:hint="eastAsia"/>
                      <w:szCs w:val="21"/>
                    </w:rPr>
                    <w:t>t</w:t>
                  </w:r>
                </w:p>
              </w:tc>
              <w:tc>
                <w:tcPr>
                  <w:tcW w:w="1559" w:type="dxa"/>
                  <w:vAlign w:val="center"/>
                </w:tcPr>
                <w:p w14:paraId="13A45484" w14:textId="17637DD6" w:rsidR="00C43A14" w:rsidRPr="00FA0D4E" w:rsidRDefault="00C43A14" w:rsidP="00C43A14">
                  <w:pPr>
                    <w:adjustRightInd w:val="0"/>
                    <w:snapToGrid w:val="0"/>
                    <w:jc w:val="center"/>
                    <w:rPr>
                      <w:szCs w:val="21"/>
                    </w:rPr>
                  </w:pPr>
                  <w:r w:rsidRPr="00FA0D4E">
                    <w:rPr>
                      <w:rFonts w:hint="eastAsia"/>
                      <w:szCs w:val="21"/>
                    </w:rPr>
                    <w:t>0</w:t>
                  </w:r>
                  <w:r w:rsidRPr="00FA0D4E">
                    <w:rPr>
                      <w:szCs w:val="21"/>
                    </w:rPr>
                    <w:t>.40t</w:t>
                  </w:r>
                </w:p>
              </w:tc>
              <w:tc>
                <w:tcPr>
                  <w:tcW w:w="1676" w:type="dxa"/>
                  <w:vAlign w:val="center"/>
                </w:tcPr>
                <w:p w14:paraId="224B1071" w14:textId="5EDF3C27" w:rsidR="00C43A14" w:rsidRPr="00FA0D4E" w:rsidRDefault="00C43A14" w:rsidP="00C43A14">
                  <w:pPr>
                    <w:adjustRightInd w:val="0"/>
                    <w:snapToGrid w:val="0"/>
                    <w:jc w:val="center"/>
                    <w:rPr>
                      <w:szCs w:val="21"/>
                    </w:rPr>
                  </w:pPr>
                  <w:r w:rsidRPr="00FA0D4E">
                    <w:rPr>
                      <w:rFonts w:hint="eastAsia"/>
                      <w:szCs w:val="21"/>
                    </w:rPr>
                    <w:t>20kg</w:t>
                  </w:r>
                  <w:r w:rsidRPr="00FA0D4E">
                    <w:rPr>
                      <w:szCs w:val="21"/>
                    </w:rPr>
                    <w:t>/</w:t>
                  </w:r>
                  <w:r w:rsidRPr="00FA0D4E">
                    <w:rPr>
                      <w:rFonts w:hint="eastAsia"/>
                      <w:szCs w:val="21"/>
                    </w:rPr>
                    <w:t>桶</w:t>
                  </w:r>
                </w:p>
              </w:tc>
            </w:tr>
            <w:tr w:rsidR="00FA0D4E" w:rsidRPr="00FA0D4E" w14:paraId="6A6EC1BB" w14:textId="77777777" w:rsidTr="00C43A14">
              <w:trPr>
                <w:jc w:val="center"/>
              </w:trPr>
              <w:tc>
                <w:tcPr>
                  <w:tcW w:w="666" w:type="dxa"/>
                  <w:vAlign w:val="center"/>
                </w:tcPr>
                <w:p w14:paraId="5CC8BB91" w14:textId="47EF550B" w:rsidR="00C43A14" w:rsidRPr="00FA0D4E" w:rsidRDefault="00C43A14" w:rsidP="00C43A14">
                  <w:pPr>
                    <w:adjustRightInd w:val="0"/>
                    <w:snapToGrid w:val="0"/>
                    <w:jc w:val="center"/>
                    <w:rPr>
                      <w:szCs w:val="21"/>
                    </w:rPr>
                  </w:pPr>
                  <w:r w:rsidRPr="00FA0D4E">
                    <w:rPr>
                      <w:rFonts w:hint="eastAsia"/>
                      <w:szCs w:val="21"/>
                    </w:rPr>
                    <w:t>5</w:t>
                  </w:r>
                </w:p>
              </w:tc>
              <w:tc>
                <w:tcPr>
                  <w:tcW w:w="1636" w:type="dxa"/>
                  <w:vAlign w:val="center"/>
                </w:tcPr>
                <w:p w14:paraId="1BD08B16" w14:textId="50D35B56" w:rsidR="00C43A14" w:rsidRPr="00FA0D4E" w:rsidRDefault="00C43A14" w:rsidP="00C43A14">
                  <w:pPr>
                    <w:adjustRightInd w:val="0"/>
                    <w:snapToGrid w:val="0"/>
                    <w:jc w:val="center"/>
                    <w:rPr>
                      <w:szCs w:val="21"/>
                    </w:rPr>
                  </w:pPr>
                  <w:r w:rsidRPr="00FA0D4E">
                    <w:rPr>
                      <w:rFonts w:hint="eastAsia"/>
                      <w:szCs w:val="21"/>
                    </w:rPr>
                    <w:t>抛光液</w:t>
                  </w:r>
                </w:p>
              </w:tc>
              <w:tc>
                <w:tcPr>
                  <w:tcW w:w="1134" w:type="dxa"/>
                  <w:vAlign w:val="center"/>
                </w:tcPr>
                <w:p w14:paraId="7CA05FA7" w14:textId="71B5CFF2"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2A748391" w14:textId="2D6DDD0C" w:rsidR="00C43A14" w:rsidRPr="00FA0D4E" w:rsidRDefault="00C43A14" w:rsidP="00C43A14">
                  <w:pPr>
                    <w:adjustRightInd w:val="0"/>
                    <w:snapToGrid w:val="0"/>
                    <w:jc w:val="center"/>
                    <w:rPr>
                      <w:szCs w:val="21"/>
                    </w:rPr>
                  </w:pPr>
                  <w:r w:rsidRPr="00FA0D4E">
                    <w:rPr>
                      <w:rFonts w:hint="eastAsia"/>
                      <w:szCs w:val="21"/>
                    </w:rPr>
                    <w:t>17.0t</w:t>
                  </w:r>
                </w:p>
              </w:tc>
              <w:tc>
                <w:tcPr>
                  <w:tcW w:w="1559" w:type="dxa"/>
                  <w:vAlign w:val="center"/>
                </w:tcPr>
                <w:p w14:paraId="52E80A78" w14:textId="2BC405DA" w:rsidR="00C43A14" w:rsidRPr="00FA0D4E" w:rsidRDefault="00C43A14" w:rsidP="00C43A14">
                  <w:pPr>
                    <w:adjustRightInd w:val="0"/>
                    <w:snapToGrid w:val="0"/>
                    <w:jc w:val="center"/>
                    <w:rPr>
                      <w:szCs w:val="21"/>
                    </w:rPr>
                  </w:pPr>
                  <w:r w:rsidRPr="00FA0D4E">
                    <w:rPr>
                      <w:rFonts w:hint="eastAsia"/>
                      <w:szCs w:val="21"/>
                    </w:rPr>
                    <w:t>1</w:t>
                  </w:r>
                  <w:r w:rsidRPr="00FA0D4E">
                    <w:rPr>
                      <w:szCs w:val="21"/>
                    </w:rPr>
                    <w:t>.15t</w:t>
                  </w:r>
                </w:p>
              </w:tc>
              <w:tc>
                <w:tcPr>
                  <w:tcW w:w="1676" w:type="dxa"/>
                  <w:vAlign w:val="center"/>
                </w:tcPr>
                <w:p w14:paraId="2AE691A9" w14:textId="1A214EFE" w:rsidR="00C43A14" w:rsidRPr="00FA0D4E" w:rsidRDefault="00C43A14" w:rsidP="00C43A14">
                  <w:pPr>
                    <w:adjustRightInd w:val="0"/>
                    <w:snapToGrid w:val="0"/>
                    <w:jc w:val="center"/>
                    <w:rPr>
                      <w:szCs w:val="21"/>
                    </w:rPr>
                  </w:pPr>
                  <w:r w:rsidRPr="00FA0D4E">
                    <w:rPr>
                      <w:rFonts w:hint="eastAsia"/>
                      <w:szCs w:val="21"/>
                    </w:rPr>
                    <w:t>4kg</w:t>
                  </w:r>
                  <w:r w:rsidRPr="00FA0D4E">
                    <w:rPr>
                      <w:szCs w:val="21"/>
                    </w:rPr>
                    <w:t>/</w:t>
                  </w:r>
                  <w:r w:rsidRPr="00FA0D4E">
                    <w:rPr>
                      <w:rFonts w:hint="eastAsia"/>
                      <w:szCs w:val="21"/>
                    </w:rPr>
                    <w:t>桶</w:t>
                  </w:r>
                </w:p>
              </w:tc>
            </w:tr>
            <w:tr w:rsidR="00FA0D4E" w:rsidRPr="00FA0D4E" w14:paraId="23F42CB8" w14:textId="77777777" w:rsidTr="00C43A14">
              <w:trPr>
                <w:jc w:val="center"/>
              </w:trPr>
              <w:tc>
                <w:tcPr>
                  <w:tcW w:w="666" w:type="dxa"/>
                  <w:vAlign w:val="center"/>
                </w:tcPr>
                <w:p w14:paraId="519FB13D" w14:textId="439E6E2C" w:rsidR="00C43A14" w:rsidRPr="00FA0D4E" w:rsidRDefault="00C43A14" w:rsidP="00C43A14">
                  <w:pPr>
                    <w:adjustRightInd w:val="0"/>
                    <w:snapToGrid w:val="0"/>
                    <w:jc w:val="center"/>
                    <w:rPr>
                      <w:szCs w:val="21"/>
                    </w:rPr>
                  </w:pPr>
                  <w:r w:rsidRPr="00FA0D4E">
                    <w:rPr>
                      <w:rFonts w:hint="eastAsia"/>
                      <w:szCs w:val="21"/>
                    </w:rPr>
                    <w:t>6</w:t>
                  </w:r>
                </w:p>
              </w:tc>
              <w:tc>
                <w:tcPr>
                  <w:tcW w:w="1636" w:type="dxa"/>
                  <w:vAlign w:val="center"/>
                </w:tcPr>
                <w:p w14:paraId="765F5423" w14:textId="54FD8A8B" w:rsidR="00C43A14" w:rsidRPr="00FA0D4E" w:rsidRDefault="00C43A14" w:rsidP="00C43A14">
                  <w:pPr>
                    <w:adjustRightInd w:val="0"/>
                    <w:snapToGrid w:val="0"/>
                    <w:jc w:val="center"/>
                    <w:rPr>
                      <w:szCs w:val="21"/>
                    </w:rPr>
                  </w:pPr>
                  <w:r w:rsidRPr="00FA0D4E">
                    <w:rPr>
                      <w:rFonts w:hint="eastAsia"/>
                      <w:szCs w:val="21"/>
                    </w:rPr>
                    <w:t>氢氧化钾</w:t>
                  </w:r>
                </w:p>
              </w:tc>
              <w:tc>
                <w:tcPr>
                  <w:tcW w:w="1134" w:type="dxa"/>
                  <w:vAlign w:val="center"/>
                </w:tcPr>
                <w:p w14:paraId="31D7739B" w14:textId="367975C3"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422BC0E5" w14:textId="6AC5EA07" w:rsidR="00C43A14" w:rsidRPr="00FA0D4E" w:rsidRDefault="00C43A14" w:rsidP="00C43A14">
                  <w:pPr>
                    <w:adjustRightInd w:val="0"/>
                    <w:snapToGrid w:val="0"/>
                    <w:jc w:val="center"/>
                    <w:rPr>
                      <w:szCs w:val="21"/>
                    </w:rPr>
                  </w:pPr>
                  <w:r w:rsidRPr="00FA0D4E">
                    <w:rPr>
                      <w:rFonts w:hint="eastAsia"/>
                      <w:szCs w:val="21"/>
                    </w:rPr>
                    <w:t>0.2t</w:t>
                  </w:r>
                </w:p>
              </w:tc>
              <w:tc>
                <w:tcPr>
                  <w:tcW w:w="1559" w:type="dxa"/>
                  <w:vAlign w:val="center"/>
                </w:tcPr>
                <w:p w14:paraId="2393E689" w14:textId="5792F41A" w:rsidR="00C43A14" w:rsidRPr="00FA0D4E" w:rsidRDefault="00C43A14" w:rsidP="00C43A14">
                  <w:pPr>
                    <w:adjustRightInd w:val="0"/>
                    <w:snapToGrid w:val="0"/>
                    <w:jc w:val="center"/>
                    <w:rPr>
                      <w:szCs w:val="21"/>
                    </w:rPr>
                  </w:pPr>
                  <w:r w:rsidRPr="00FA0D4E">
                    <w:rPr>
                      <w:rFonts w:hint="eastAsia"/>
                    </w:rPr>
                    <w:t>0</w:t>
                  </w:r>
                  <w:r w:rsidRPr="00FA0D4E">
                    <w:t>.04t</w:t>
                  </w:r>
                </w:p>
              </w:tc>
              <w:tc>
                <w:tcPr>
                  <w:tcW w:w="1676" w:type="dxa"/>
                  <w:vAlign w:val="center"/>
                </w:tcPr>
                <w:p w14:paraId="7BFFEB56" w14:textId="3BAB642F" w:rsidR="00C43A14" w:rsidRPr="00FA0D4E" w:rsidRDefault="00C43A14" w:rsidP="00C43A14">
                  <w:pPr>
                    <w:adjustRightInd w:val="0"/>
                    <w:snapToGrid w:val="0"/>
                    <w:jc w:val="center"/>
                    <w:rPr>
                      <w:szCs w:val="21"/>
                    </w:rPr>
                  </w:pPr>
                  <w:r w:rsidRPr="00FA0D4E">
                    <w:rPr>
                      <w:rFonts w:hint="eastAsia"/>
                    </w:rPr>
                    <w:t>500g/</w:t>
                  </w:r>
                  <w:r w:rsidRPr="00FA0D4E">
                    <w:rPr>
                      <w:rFonts w:hint="eastAsia"/>
                    </w:rPr>
                    <w:t>瓶</w:t>
                  </w:r>
                </w:p>
              </w:tc>
            </w:tr>
            <w:tr w:rsidR="00FA0D4E" w:rsidRPr="00FA0D4E" w14:paraId="1AA582BD" w14:textId="77777777" w:rsidTr="00C43A14">
              <w:trPr>
                <w:jc w:val="center"/>
              </w:trPr>
              <w:tc>
                <w:tcPr>
                  <w:tcW w:w="666" w:type="dxa"/>
                  <w:vAlign w:val="center"/>
                </w:tcPr>
                <w:p w14:paraId="10AFF0C1" w14:textId="2FF56C65" w:rsidR="00C43A14" w:rsidRPr="00FA0D4E" w:rsidRDefault="00C43A14" w:rsidP="00C43A14">
                  <w:pPr>
                    <w:adjustRightInd w:val="0"/>
                    <w:snapToGrid w:val="0"/>
                    <w:jc w:val="center"/>
                    <w:rPr>
                      <w:szCs w:val="21"/>
                    </w:rPr>
                  </w:pPr>
                  <w:r w:rsidRPr="00FA0D4E">
                    <w:rPr>
                      <w:rFonts w:hint="eastAsia"/>
                      <w:szCs w:val="21"/>
                    </w:rPr>
                    <w:t>7</w:t>
                  </w:r>
                </w:p>
              </w:tc>
              <w:tc>
                <w:tcPr>
                  <w:tcW w:w="1636" w:type="dxa"/>
                  <w:vAlign w:val="center"/>
                </w:tcPr>
                <w:p w14:paraId="48B3E099" w14:textId="0DDDEF80" w:rsidR="00C43A14" w:rsidRPr="00FA0D4E" w:rsidRDefault="00C43A14" w:rsidP="00C43A14">
                  <w:pPr>
                    <w:adjustRightInd w:val="0"/>
                    <w:snapToGrid w:val="0"/>
                    <w:jc w:val="center"/>
                    <w:rPr>
                      <w:szCs w:val="21"/>
                    </w:rPr>
                  </w:pPr>
                  <w:r w:rsidRPr="00FA0D4E">
                    <w:rPr>
                      <w:rFonts w:hint="eastAsia"/>
                      <w:szCs w:val="21"/>
                    </w:rPr>
                    <w:t>清洗剂</w:t>
                  </w:r>
                </w:p>
              </w:tc>
              <w:tc>
                <w:tcPr>
                  <w:tcW w:w="1134" w:type="dxa"/>
                  <w:vAlign w:val="center"/>
                </w:tcPr>
                <w:p w14:paraId="507B568D" w14:textId="112483A5"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37BC282C" w14:textId="45AFF21F" w:rsidR="00C43A14" w:rsidRPr="00FA0D4E" w:rsidRDefault="00C43A14" w:rsidP="00C43A14">
                  <w:pPr>
                    <w:adjustRightInd w:val="0"/>
                    <w:snapToGrid w:val="0"/>
                    <w:jc w:val="center"/>
                    <w:rPr>
                      <w:szCs w:val="21"/>
                    </w:rPr>
                  </w:pPr>
                  <w:r w:rsidRPr="00FA0D4E">
                    <w:rPr>
                      <w:rFonts w:hint="eastAsia"/>
                      <w:szCs w:val="21"/>
                    </w:rPr>
                    <w:t>2.2t</w:t>
                  </w:r>
                </w:p>
              </w:tc>
              <w:tc>
                <w:tcPr>
                  <w:tcW w:w="1559" w:type="dxa"/>
                  <w:vAlign w:val="center"/>
                </w:tcPr>
                <w:p w14:paraId="485DEA9D" w14:textId="3D681D6F" w:rsidR="00C43A14" w:rsidRPr="00FA0D4E" w:rsidRDefault="00C43A14" w:rsidP="00C43A14">
                  <w:pPr>
                    <w:adjustRightInd w:val="0"/>
                    <w:snapToGrid w:val="0"/>
                    <w:jc w:val="center"/>
                    <w:rPr>
                      <w:szCs w:val="21"/>
                    </w:rPr>
                  </w:pPr>
                  <w:r w:rsidRPr="00FA0D4E">
                    <w:rPr>
                      <w:rFonts w:hint="eastAsia"/>
                    </w:rPr>
                    <w:t>0</w:t>
                  </w:r>
                  <w:r w:rsidRPr="00FA0D4E">
                    <w:t>.30t</w:t>
                  </w:r>
                </w:p>
              </w:tc>
              <w:tc>
                <w:tcPr>
                  <w:tcW w:w="1676" w:type="dxa"/>
                  <w:vAlign w:val="center"/>
                </w:tcPr>
                <w:p w14:paraId="55FE5F94" w14:textId="5E3E077C" w:rsidR="00C43A14" w:rsidRPr="00FA0D4E" w:rsidRDefault="00C43A14" w:rsidP="00C43A14">
                  <w:pPr>
                    <w:adjustRightInd w:val="0"/>
                    <w:snapToGrid w:val="0"/>
                    <w:jc w:val="center"/>
                    <w:rPr>
                      <w:szCs w:val="21"/>
                    </w:rPr>
                  </w:pPr>
                  <w:r w:rsidRPr="00FA0D4E">
                    <w:rPr>
                      <w:rFonts w:hint="eastAsia"/>
                    </w:rPr>
                    <w:t>25kg</w:t>
                  </w:r>
                  <w:r w:rsidRPr="00FA0D4E">
                    <w:t>/</w:t>
                  </w:r>
                  <w:r w:rsidRPr="00FA0D4E">
                    <w:rPr>
                      <w:rFonts w:hint="eastAsia"/>
                    </w:rPr>
                    <w:t>桶</w:t>
                  </w:r>
                </w:p>
              </w:tc>
            </w:tr>
            <w:tr w:rsidR="00FA0D4E" w:rsidRPr="00FA0D4E" w14:paraId="4E78AEDB" w14:textId="77777777" w:rsidTr="00260BF9">
              <w:trPr>
                <w:jc w:val="center"/>
              </w:trPr>
              <w:tc>
                <w:tcPr>
                  <w:tcW w:w="8230" w:type="dxa"/>
                  <w:gridSpan w:val="6"/>
                  <w:vAlign w:val="center"/>
                </w:tcPr>
                <w:p w14:paraId="02C8051C" w14:textId="77777777" w:rsidR="00C43A14" w:rsidRPr="00FA0D4E" w:rsidRDefault="00C43A14" w:rsidP="00C43A14">
                  <w:pPr>
                    <w:adjustRightInd w:val="0"/>
                    <w:snapToGrid w:val="0"/>
                    <w:jc w:val="center"/>
                  </w:pPr>
                  <w:r w:rsidRPr="00FA0D4E">
                    <w:rPr>
                      <w:rFonts w:hint="eastAsia"/>
                    </w:rPr>
                    <w:t>通用</w:t>
                  </w:r>
                </w:p>
              </w:tc>
            </w:tr>
            <w:tr w:rsidR="00FA0D4E" w:rsidRPr="00FA0D4E" w14:paraId="08B5F4AE" w14:textId="77777777" w:rsidTr="00C43A14">
              <w:trPr>
                <w:jc w:val="center"/>
              </w:trPr>
              <w:tc>
                <w:tcPr>
                  <w:tcW w:w="666" w:type="dxa"/>
                  <w:vAlign w:val="center"/>
                </w:tcPr>
                <w:p w14:paraId="06D8DD6F" w14:textId="77777777" w:rsidR="00C43A14" w:rsidRPr="00FA0D4E" w:rsidRDefault="00C43A14" w:rsidP="00C43A14">
                  <w:pPr>
                    <w:adjustRightInd w:val="0"/>
                    <w:snapToGrid w:val="0"/>
                    <w:jc w:val="center"/>
                    <w:rPr>
                      <w:szCs w:val="21"/>
                    </w:rPr>
                  </w:pPr>
                  <w:r w:rsidRPr="00FA0D4E">
                    <w:rPr>
                      <w:rFonts w:hint="eastAsia"/>
                      <w:szCs w:val="21"/>
                    </w:rPr>
                    <w:t>1</w:t>
                  </w:r>
                </w:p>
              </w:tc>
              <w:tc>
                <w:tcPr>
                  <w:tcW w:w="1636" w:type="dxa"/>
                  <w:vAlign w:val="center"/>
                </w:tcPr>
                <w:p w14:paraId="48B39595" w14:textId="77777777" w:rsidR="00C43A14" w:rsidRPr="00FA0D4E" w:rsidRDefault="00C43A14" w:rsidP="00C43A14">
                  <w:pPr>
                    <w:adjustRightInd w:val="0"/>
                    <w:snapToGrid w:val="0"/>
                    <w:jc w:val="center"/>
                    <w:rPr>
                      <w:szCs w:val="21"/>
                    </w:rPr>
                  </w:pPr>
                  <w:r w:rsidRPr="00FA0D4E">
                    <w:rPr>
                      <w:rFonts w:hint="eastAsia"/>
                      <w:szCs w:val="21"/>
                    </w:rPr>
                    <w:t>机油</w:t>
                  </w:r>
                </w:p>
              </w:tc>
              <w:tc>
                <w:tcPr>
                  <w:tcW w:w="1134" w:type="dxa"/>
                  <w:vAlign w:val="center"/>
                </w:tcPr>
                <w:p w14:paraId="7A57EC75" w14:textId="57F685A1"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2C7E600E" w14:textId="686F197C" w:rsidR="00C43A14" w:rsidRPr="00FA0D4E" w:rsidRDefault="00C43A14" w:rsidP="00C43A14">
                  <w:pPr>
                    <w:adjustRightInd w:val="0"/>
                    <w:snapToGrid w:val="0"/>
                    <w:jc w:val="center"/>
                    <w:rPr>
                      <w:szCs w:val="21"/>
                    </w:rPr>
                  </w:pPr>
                  <w:r w:rsidRPr="00FA0D4E">
                    <w:rPr>
                      <w:rFonts w:hint="eastAsia"/>
                      <w:szCs w:val="21"/>
                    </w:rPr>
                    <w:t>0.68t</w:t>
                  </w:r>
                </w:p>
              </w:tc>
              <w:tc>
                <w:tcPr>
                  <w:tcW w:w="1559" w:type="dxa"/>
                  <w:vAlign w:val="center"/>
                </w:tcPr>
                <w:p w14:paraId="0737B448" w14:textId="5196C449" w:rsidR="00C43A14" w:rsidRPr="00FA0D4E" w:rsidRDefault="00C43A14" w:rsidP="00C43A14">
                  <w:pPr>
                    <w:adjustRightInd w:val="0"/>
                    <w:snapToGrid w:val="0"/>
                    <w:jc w:val="center"/>
                  </w:pPr>
                  <w:r w:rsidRPr="00FA0D4E">
                    <w:rPr>
                      <w:rFonts w:hint="eastAsia"/>
                      <w:szCs w:val="21"/>
                    </w:rPr>
                    <w:t>0</w:t>
                  </w:r>
                  <w:r w:rsidRPr="00FA0D4E">
                    <w:rPr>
                      <w:szCs w:val="21"/>
                    </w:rPr>
                    <w:t>.</w:t>
                  </w:r>
                  <w:r w:rsidRPr="00FA0D4E">
                    <w:rPr>
                      <w:rFonts w:hint="eastAsia"/>
                      <w:szCs w:val="21"/>
                    </w:rPr>
                    <w:t>68</w:t>
                  </w:r>
                  <w:r w:rsidRPr="00FA0D4E">
                    <w:rPr>
                      <w:szCs w:val="21"/>
                    </w:rPr>
                    <w:t>t</w:t>
                  </w:r>
                </w:p>
              </w:tc>
              <w:tc>
                <w:tcPr>
                  <w:tcW w:w="1676" w:type="dxa"/>
                  <w:vAlign w:val="center"/>
                </w:tcPr>
                <w:p w14:paraId="7F0BF4A9" w14:textId="77777777" w:rsidR="00C43A14" w:rsidRPr="00FA0D4E" w:rsidRDefault="00C43A14" w:rsidP="00C43A14">
                  <w:pPr>
                    <w:adjustRightInd w:val="0"/>
                    <w:snapToGrid w:val="0"/>
                    <w:jc w:val="center"/>
                  </w:pPr>
                  <w:r w:rsidRPr="00FA0D4E">
                    <w:rPr>
                      <w:rFonts w:hint="eastAsia"/>
                      <w:szCs w:val="21"/>
                    </w:rPr>
                    <w:t>170kg</w:t>
                  </w:r>
                  <w:r w:rsidRPr="00FA0D4E">
                    <w:rPr>
                      <w:szCs w:val="21"/>
                    </w:rPr>
                    <w:t>/</w:t>
                  </w:r>
                  <w:r w:rsidRPr="00FA0D4E">
                    <w:rPr>
                      <w:rFonts w:hint="eastAsia"/>
                      <w:szCs w:val="21"/>
                    </w:rPr>
                    <w:t>瓶</w:t>
                  </w:r>
                </w:p>
              </w:tc>
            </w:tr>
            <w:tr w:rsidR="00FA0D4E" w:rsidRPr="00FA0D4E" w14:paraId="1B5EAA0E" w14:textId="77777777" w:rsidTr="00C43A14">
              <w:trPr>
                <w:jc w:val="center"/>
              </w:trPr>
              <w:tc>
                <w:tcPr>
                  <w:tcW w:w="666" w:type="dxa"/>
                  <w:vAlign w:val="center"/>
                </w:tcPr>
                <w:p w14:paraId="47785F4C" w14:textId="77777777" w:rsidR="00C43A14" w:rsidRPr="00FA0D4E" w:rsidRDefault="00C43A14" w:rsidP="00C43A14">
                  <w:pPr>
                    <w:adjustRightInd w:val="0"/>
                    <w:snapToGrid w:val="0"/>
                    <w:jc w:val="center"/>
                    <w:rPr>
                      <w:szCs w:val="21"/>
                    </w:rPr>
                  </w:pPr>
                  <w:r w:rsidRPr="00FA0D4E">
                    <w:rPr>
                      <w:rFonts w:hint="eastAsia"/>
                      <w:szCs w:val="21"/>
                    </w:rPr>
                    <w:t>2</w:t>
                  </w:r>
                </w:p>
              </w:tc>
              <w:tc>
                <w:tcPr>
                  <w:tcW w:w="1636" w:type="dxa"/>
                  <w:vAlign w:val="center"/>
                </w:tcPr>
                <w:p w14:paraId="6FECC744" w14:textId="77777777" w:rsidR="00C43A14" w:rsidRPr="00FA0D4E" w:rsidRDefault="00C43A14" w:rsidP="00C43A14">
                  <w:pPr>
                    <w:adjustRightInd w:val="0"/>
                    <w:snapToGrid w:val="0"/>
                    <w:jc w:val="center"/>
                    <w:rPr>
                      <w:szCs w:val="21"/>
                    </w:rPr>
                  </w:pPr>
                  <w:r w:rsidRPr="00FA0D4E">
                    <w:rPr>
                      <w:rFonts w:hint="eastAsia"/>
                      <w:szCs w:val="21"/>
                    </w:rPr>
                    <w:t>煤油</w:t>
                  </w:r>
                </w:p>
              </w:tc>
              <w:tc>
                <w:tcPr>
                  <w:tcW w:w="1134" w:type="dxa"/>
                  <w:vAlign w:val="center"/>
                </w:tcPr>
                <w:p w14:paraId="71C816AB" w14:textId="76A9B42E" w:rsidR="00C43A14" w:rsidRPr="00FA0D4E" w:rsidRDefault="00C43A14" w:rsidP="00C43A14">
                  <w:pPr>
                    <w:adjustRightInd w:val="0"/>
                    <w:snapToGrid w:val="0"/>
                    <w:jc w:val="center"/>
                    <w:rPr>
                      <w:szCs w:val="21"/>
                    </w:rPr>
                  </w:pPr>
                  <w:r w:rsidRPr="00FA0D4E">
                    <w:rPr>
                      <w:rFonts w:hint="eastAsia"/>
                      <w:szCs w:val="21"/>
                    </w:rPr>
                    <w:t>液态</w:t>
                  </w:r>
                </w:p>
              </w:tc>
              <w:tc>
                <w:tcPr>
                  <w:tcW w:w="1559" w:type="dxa"/>
                  <w:vAlign w:val="center"/>
                </w:tcPr>
                <w:p w14:paraId="69A561AE" w14:textId="0931AB74" w:rsidR="00C43A14" w:rsidRPr="00FA0D4E" w:rsidRDefault="00C43A14" w:rsidP="00C43A14">
                  <w:pPr>
                    <w:adjustRightInd w:val="0"/>
                    <w:snapToGrid w:val="0"/>
                    <w:jc w:val="center"/>
                    <w:rPr>
                      <w:szCs w:val="21"/>
                    </w:rPr>
                  </w:pPr>
                  <w:r w:rsidRPr="00FA0D4E">
                    <w:rPr>
                      <w:rFonts w:hint="eastAsia"/>
                      <w:szCs w:val="21"/>
                    </w:rPr>
                    <w:t>0.32t</w:t>
                  </w:r>
                </w:p>
              </w:tc>
              <w:tc>
                <w:tcPr>
                  <w:tcW w:w="1559" w:type="dxa"/>
                  <w:vAlign w:val="center"/>
                </w:tcPr>
                <w:p w14:paraId="08A1324C" w14:textId="77777777" w:rsidR="00C43A14" w:rsidRPr="00FA0D4E" w:rsidRDefault="00C43A14" w:rsidP="00C43A14">
                  <w:pPr>
                    <w:adjustRightInd w:val="0"/>
                    <w:snapToGrid w:val="0"/>
                    <w:jc w:val="center"/>
                  </w:pPr>
                  <w:r w:rsidRPr="00FA0D4E">
                    <w:rPr>
                      <w:rFonts w:hint="eastAsia"/>
                      <w:szCs w:val="21"/>
                    </w:rPr>
                    <w:t>0</w:t>
                  </w:r>
                  <w:r w:rsidRPr="00FA0D4E">
                    <w:rPr>
                      <w:szCs w:val="21"/>
                    </w:rPr>
                    <w:t>.32t</w:t>
                  </w:r>
                </w:p>
              </w:tc>
              <w:tc>
                <w:tcPr>
                  <w:tcW w:w="1676" w:type="dxa"/>
                  <w:vAlign w:val="center"/>
                </w:tcPr>
                <w:p w14:paraId="2B13382C" w14:textId="77777777" w:rsidR="00C43A14" w:rsidRPr="00FA0D4E" w:rsidRDefault="00C43A14" w:rsidP="00C43A14">
                  <w:pPr>
                    <w:adjustRightInd w:val="0"/>
                    <w:snapToGrid w:val="0"/>
                    <w:jc w:val="center"/>
                  </w:pPr>
                  <w:r w:rsidRPr="00FA0D4E">
                    <w:rPr>
                      <w:rFonts w:hint="eastAsia"/>
                      <w:szCs w:val="21"/>
                    </w:rPr>
                    <w:t>160kg</w:t>
                  </w:r>
                  <w:r w:rsidRPr="00FA0D4E">
                    <w:rPr>
                      <w:szCs w:val="21"/>
                    </w:rPr>
                    <w:t>/</w:t>
                  </w:r>
                  <w:r w:rsidRPr="00FA0D4E">
                    <w:rPr>
                      <w:rFonts w:hint="eastAsia"/>
                      <w:szCs w:val="21"/>
                    </w:rPr>
                    <w:t>瓶</w:t>
                  </w:r>
                </w:p>
              </w:tc>
            </w:tr>
            <w:tr w:rsidR="00FA0D4E" w:rsidRPr="00FA0D4E" w14:paraId="0050EC5E" w14:textId="77777777" w:rsidTr="00C43A14">
              <w:trPr>
                <w:jc w:val="center"/>
              </w:trPr>
              <w:tc>
                <w:tcPr>
                  <w:tcW w:w="666" w:type="dxa"/>
                  <w:vAlign w:val="center"/>
                </w:tcPr>
                <w:p w14:paraId="19AEAC29" w14:textId="77777777" w:rsidR="00C43A14" w:rsidRPr="00FA0D4E" w:rsidRDefault="00C43A14" w:rsidP="00C43A14">
                  <w:pPr>
                    <w:adjustRightInd w:val="0"/>
                    <w:snapToGrid w:val="0"/>
                    <w:jc w:val="center"/>
                    <w:rPr>
                      <w:szCs w:val="21"/>
                    </w:rPr>
                  </w:pPr>
                  <w:r w:rsidRPr="00FA0D4E">
                    <w:rPr>
                      <w:rFonts w:hint="eastAsia"/>
                      <w:szCs w:val="21"/>
                    </w:rPr>
                    <w:t>3</w:t>
                  </w:r>
                </w:p>
              </w:tc>
              <w:tc>
                <w:tcPr>
                  <w:tcW w:w="1636" w:type="dxa"/>
                  <w:vAlign w:val="center"/>
                </w:tcPr>
                <w:p w14:paraId="5D0F68E6" w14:textId="77777777" w:rsidR="00C43A14" w:rsidRPr="00FA0D4E" w:rsidRDefault="00C43A14" w:rsidP="00C43A14">
                  <w:pPr>
                    <w:adjustRightInd w:val="0"/>
                    <w:snapToGrid w:val="0"/>
                    <w:jc w:val="center"/>
                    <w:rPr>
                      <w:szCs w:val="21"/>
                    </w:rPr>
                  </w:pPr>
                  <w:r w:rsidRPr="00FA0D4E">
                    <w:rPr>
                      <w:rFonts w:hint="eastAsia"/>
                      <w:szCs w:val="21"/>
                    </w:rPr>
                    <w:t>水</w:t>
                  </w:r>
                </w:p>
              </w:tc>
              <w:tc>
                <w:tcPr>
                  <w:tcW w:w="1134" w:type="dxa"/>
                  <w:vAlign w:val="center"/>
                </w:tcPr>
                <w:p w14:paraId="274DB8F1" w14:textId="045BB750" w:rsidR="00C43A14" w:rsidRPr="00FA0D4E" w:rsidRDefault="00C43A14" w:rsidP="00C43A14">
                  <w:pPr>
                    <w:adjustRightInd w:val="0"/>
                    <w:snapToGrid w:val="0"/>
                    <w:jc w:val="center"/>
                    <w:rPr>
                      <w:szCs w:val="21"/>
                    </w:rPr>
                  </w:pPr>
                  <w:r w:rsidRPr="00FA0D4E">
                    <w:rPr>
                      <w:rFonts w:hint="eastAsia"/>
                      <w:szCs w:val="21"/>
                    </w:rPr>
                    <w:t>/</w:t>
                  </w:r>
                </w:p>
              </w:tc>
              <w:tc>
                <w:tcPr>
                  <w:tcW w:w="1559" w:type="dxa"/>
                  <w:vAlign w:val="center"/>
                </w:tcPr>
                <w:p w14:paraId="33382EC0" w14:textId="12E03E26" w:rsidR="00C43A14" w:rsidRPr="00FA0D4E" w:rsidRDefault="00591AB2" w:rsidP="00C43A14">
                  <w:pPr>
                    <w:adjustRightInd w:val="0"/>
                    <w:snapToGrid w:val="0"/>
                    <w:jc w:val="center"/>
                    <w:rPr>
                      <w:szCs w:val="21"/>
                    </w:rPr>
                  </w:pPr>
                  <w:r w:rsidRPr="00FA0D4E">
                    <w:rPr>
                      <w:rFonts w:hint="eastAsia"/>
                      <w:szCs w:val="21"/>
                    </w:rPr>
                    <w:t>19</w:t>
                  </w:r>
                  <w:r w:rsidR="00E11B6C" w:rsidRPr="00FA0D4E">
                    <w:rPr>
                      <w:rFonts w:hint="eastAsia"/>
                      <w:szCs w:val="21"/>
                    </w:rPr>
                    <w:t>7</w:t>
                  </w:r>
                  <w:r w:rsidRPr="00FA0D4E">
                    <w:rPr>
                      <w:rFonts w:hint="eastAsia"/>
                      <w:szCs w:val="21"/>
                    </w:rPr>
                    <w:t>24</w:t>
                  </w:r>
                  <w:r w:rsidR="00C43A14" w:rsidRPr="00FA0D4E">
                    <w:rPr>
                      <w:rFonts w:hint="eastAsia"/>
                      <w:szCs w:val="21"/>
                    </w:rPr>
                    <w:t>t</w:t>
                  </w:r>
                </w:p>
              </w:tc>
              <w:tc>
                <w:tcPr>
                  <w:tcW w:w="1559" w:type="dxa"/>
                  <w:vAlign w:val="center"/>
                </w:tcPr>
                <w:p w14:paraId="0D664482" w14:textId="77777777" w:rsidR="00C43A14" w:rsidRPr="00FA0D4E" w:rsidRDefault="00C43A14" w:rsidP="00C43A14">
                  <w:pPr>
                    <w:adjustRightInd w:val="0"/>
                    <w:snapToGrid w:val="0"/>
                    <w:jc w:val="center"/>
                  </w:pPr>
                  <w:r w:rsidRPr="00FA0D4E">
                    <w:rPr>
                      <w:rFonts w:hint="eastAsia"/>
                    </w:rPr>
                    <w:t>/</w:t>
                  </w:r>
                </w:p>
              </w:tc>
              <w:tc>
                <w:tcPr>
                  <w:tcW w:w="1676" w:type="dxa"/>
                  <w:vAlign w:val="center"/>
                </w:tcPr>
                <w:p w14:paraId="275EF104" w14:textId="77777777" w:rsidR="00C43A14" w:rsidRPr="00FA0D4E" w:rsidRDefault="00C43A14" w:rsidP="00C43A14">
                  <w:pPr>
                    <w:adjustRightInd w:val="0"/>
                    <w:snapToGrid w:val="0"/>
                    <w:jc w:val="center"/>
                  </w:pPr>
                  <w:r w:rsidRPr="00FA0D4E">
                    <w:rPr>
                      <w:rFonts w:hint="eastAsia"/>
                    </w:rPr>
                    <w:t>/</w:t>
                  </w:r>
                </w:p>
              </w:tc>
            </w:tr>
            <w:tr w:rsidR="00FA0D4E" w:rsidRPr="00FA0D4E" w14:paraId="612C3111" w14:textId="77777777" w:rsidTr="00C43A14">
              <w:trPr>
                <w:jc w:val="center"/>
              </w:trPr>
              <w:tc>
                <w:tcPr>
                  <w:tcW w:w="666" w:type="dxa"/>
                  <w:vAlign w:val="center"/>
                </w:tcPr>
                <w:p w14:paraId="3B887152" w14:textId="77777777" w:rsidR="00C43A14" w:rsidRPr="00FA0D4E" w:rsidRDefault="00C43A14" w:rsidP="00C43A14">
                  <w:pPr>
                    <w:adjustRightInd w:val="0"/>
                    <w:snapToGrid w:val="0"/>
                    <w:jc w:val="center"/>
                    <w:rPr>
                      <w:szCs w:val="21"/>
                    </w:rPr>
                  </w:pPr>
                  <w:r w:rsidRPr="00FA0D4E">
                    <w:rPr>
                      <w:rFonts w:hint="eastAsia"/>
                      <w:szCs w:val="21"/>
                    </w:rPr>
                    <w:t>4</w:t>
                  </w:r>
                </w:p>
              </w:tc>
              <w:tc>
                <w:tcPr>
                  <w:tcW w:w="1636" w:type="dxa"/>
                  <w:vAlign w:val="center"/>
                </w:tcPr>
                <w:p w14:paraId="7C701FD8" w14:textId="77777777" w:rsidR="00C43A14" w:rsidRPr="00FA0D4E" w:rsidRDefault="00C43A14" w:rsidP="00C43A14">
                  <w:pPr>
                    <w:adjustRightInd w:val="0"/>
                    <w:snapToGrid w:val="0"/>
                    <w:jc w:val="center"/>
                    <w:rPr>
                      <w:szCs w:val="21"/>
                    </w:rPr>
                  </w:pPr>
                  <w:r w:rsidRPr="00FA0D4E">
                    <w:rPr>
                      <w:rFonts w:hint="eastAsia"/>
                      <w:szCs w:val="21"/>
                    </w:rPr>
                    <w:t>电</w:t>
                  </w:r>
                </w:p>
              </w:tc>
              <w:tc>
                <w:tcPr>
                  <w:tcW w:w="1134" w:type="dxa"/>
                  <w:vAlign w:val="center"/>
                </w:tcPr>
                <w:p w14:paraId="420AFE17" w14:textId="12B584B0" w:rsidR="00C43A14" w:rsidRPr="00FA0D4E" w:rsidRDefault="00C43A14" w:rsidP="00C43A14">
                  <w:pPr>
                    <w:adjustRightInd w:val="0"/>
                    <w:snapToGrid w:val="0"/>
                    <w:jc w:val="center"/>
                    <w:rPr>
                      <w:szCs w:val="21"/>
                    </w:rPr>
                  </w:pPr>
                  <w:r w:rsidRPr="00FA0D4E">
                    <w:rPr>
                      <w:szCs w:val="21"/>
                    </w:rPr>
                    <w:t>/</w:t>
                  </w:r>
                </w:p>
              </w:tc>
              <w:tc>
                <w:tcPr>
                  <w:tcW w:w="1559" w:type="dxa"/>
                  <w:vAlign w:val="center"/>
                </w:tcPr>
                <w:p w14:paraId="74828D83" w14:textId="62AB175F" w:rsidR="00C43A14" w:rsidRPr="00FA0D4E" w:rsidRDefault="00C43A14" w:rsidP="00C43A14">
                  <w:pPr>
                    <w:adjustRightInd w:val="0"/>
                    <w:snapToGrid w:val="0"/>
                    <w:jc w:val="center"/>
                    <w:rPr>
                      <w:szCs w:val="21"/>
                    </w:rPr>
                  </w:pPr>
                  <w:r w:rsidRPr="00FA0D4E">
                    <w:rPr>
                      <w:rFonts w:hint="eastAsia"/>
                      <w:szCs w:val="21"/>
                    </w:rPr>
                    <w:t>85</w:t>
                  </w:r>
                  <w:r w:rsidRPr="00FA0D4E">
                    <w:rPr>
                      <w:rFonts w:hint="eastAsia"/>
                      <w:szCs w:val="21"/>
                    </w:rPr>
                    <w:t>万</w:t>
                  </w:r>
                  <w:r w:rsidRPr="00FA0D4E">
                    <w:rPr>
                      <w:rFonts w:hint="eastAsia"/>
                      <w:szCs w:val="21"/>
                    </w:rPr>
                    <w:t>K</w:t>
                  </w:r>
                  <w:r w:rsidRPr="00FA0D4E">
                    <w:rPr>
                      <w:szCs w:val="21"/>
                    </w:rPr>
                    <w:t>W</w:t>
                  </w:r>
                  <w:r w:rsidRPr="00FA0D4E">
                    <w:rPr>
                      <w:rFonts w:hint="eastAsia"/>
                      <w:szCs w:val="21"/>
                    </w:rPr>
                    <w:t>h</w:t>
                  </w:r>
                </w:p>
              </w:tc>
              <w:tc>
                <w:tcPr>
                  <w:tcW w:w="1559" w:type="dxa"/>
                  <w:vAlign w:val="center"/>
                </w:tcPr>
                <w:p w14:paraId="4F7BD818" w14:textId="77777777" w:rsidR="00C43A14" w:rsidRPr="00FA0D4E" w:rsidRDefault="00C43A14" w:rsidP="00C43A14">
                  <w:pPr>
                    <w:adjustRightInd w:val="0"/>
                    <w:snapToGrid w:val="0"/>
                    <w:jc w:val="center"/>
                  </w:pPr>
                  <w:r w:rsidRPr="00FA0D4E">
                    <w:rPr>
                      <w:rFonts w:hint="eastAsia"/>
                    </w:rPr>
                    <w:t>/</w:t>
                  </w:r>
                </w:p>
              </w:tc>
              <w:tc>
                <w:tcPr>
                  <w:tcW w:w="1676" w:type="dxa"/>
                  <w:vAlign w:val="center"/>
                </w:tcPr>
                <w:p w14:paraId="5D1DF426" w14:textId="77777777" w:rsidR="00C43A14" w:rsidRPr="00FA0D4E" w:rsidRDefault="00C43A14" w:rsidP="00C43A14">
                  <w:pPr>
                    <w:adjustRightInd w:val="0"/>
                    <w:snapToGrid w:val="0"/>
                    <w:jc w:val="center"/>
                  </w:pPr>
                  <w:r w:rsidRPr="00FA0D4E">
                    <w:rPr>
                      <w:rFonts w:hint="eastAsia"/>
                    </w:rPr>
                    <w:t>/</w:t>
                  </w:r>
                </w:p>
              </w:tc>
            </w:tr>
          </w:tbl>
          <w:p w14:paraId="58F369DB" w14:textId="0105436C" w:rsidR="00103F98" w:rsidRPr="00FA0D4E" w:rsidRDefault="00103F98" w:rsidP="00257967">
            <w:pPr>
              <w:pStyle w:val="af4"/>
              <w:adjustRightInd w:val="0"/>
              <w:snapToGrid w:val="0"/>
              <w:spacing w:line="360" w:lineRule="auto"/>
              <w:ind w:firstLine="480"/>
              <w:rPr>
                <w:sz w:val="24"/>
              </w:rPr>
            </w:pPr>
            <w:r w:rsidRPr="00FA0D4E">
              <w:rPr>
                <w:rFonts w:hint="eastAsia"/>
                <w:sz w:val="24"/>
              </w:rPr>
              <w:t>主要原辅材料理化性质：</w:t>
            </w:r>
          </w:p>
          <w:p w14:paraId="41F82C60" w14:textId="37C424EF" w:rsidR="00103F98" w:rsidRPr="00FA0D4E" w:rsidRDefault="00103F98" w:rsidP="00257967">
            <w:pPr>
              <w:pStyle w:val="af4"/>
              <w:adjustRightInd w:val="0"/>
              <w:snapToGrid w:val="0"/>
              <w:spacing w:line="360" w:lineRule="auto"/>
              <w:ind w:firstLine="480"/>
              <w:rPr>
                <w:sz w:val="24"/>
              </w:rPr>
            </w:pPr>
            <w:r w:rsidRPr="00FA0D4E">
              <w:rPr>
                <w:rFonts w:hint="eastAsia"/>
                <w:sz w:val="24"/>
              </w:rPr>
              <w:t>1</w:t>
            </w:r>
            <w:r w:rsidRPr="00FA0D4E">
              <w:rPr>
                <w:rFonts w:hint="eastAsia"/>
                <w:sz w:val="24"/>
              </w:rPr>
              <w:t>、石英晶片</w:t>
            </w:r>
          </w:p>
          <w:p w14:paraId="7AC9C70D" w14:textId="4255C091" w:rsidR="00103F98" w:rsidRPr="00FA0D4E" w:rsidRDefault="00103F98" w:rsidP="00257967">
            <w:pPr>
              <w:pStyle w:val="af4"/>
              <w:adjustRightInd w:val="0"/>
              <w:snapToGrid w:val="0"/>
              <w:spacing w:line="360" w:lineRule="auto"/>
              <w:ind w:firstLine="480"/>
              <w:rPr>
                <w:sz w:val="24"/>
              </w:rPr>
            </w:pPr>
            <w:r w:rsidRPr="00FA0D4E">
              <w:rPr>
                <w:rFonts w:hint="eastAsia"/>
                <w:sz w:val="24"/>
              </w:rPr>
              <w:t>研磨剂：</w:t>
            </w:r>
            <w:r w:rsidR="00A72ECA" w:rsidRPr="00FA0D4E">
              <w:rPr>
                <w:rFonts w:hint="eastAsia"/>
                <w:sz w:val="24"/>
              </w:rPr>
              <w:t>主要成份是壬基</w:t>
            </w:r>
            <w:proofErr w:type="gramStart"/>
            <w:r w:rsidR="00A72ECA" w:rsidRPr="00FA0D4E">
              <w:rPr>
                <w:rFonts w:hint="eastAsia"/>
                <w:sz w:val="24"/>
              </w:rPr>
              <w:t>酚聚氧</w:t>
            </w:r>
            <w:proofErr w:type="gramEnd"/>
            <w:r w:rsidR="00A72ECA" w:rsidRPr="00FA0D4E">
              <w:rPr>
                <w:rFonts w:hint="eastAsia"/>
                <w:sz w:val="24"/>
              </w:rPr>
              <w:t>乙烯醚（</w:t>
            </w:r>
            <w:r w:rsidR="00A72ECA" w:rsidRPr="00FA0D4E">
              <w:rPr>
                <w:rFonts w:hint="eastAsia"/>
                <w:sz w:val="24"/>
              </w:rPr>
              <w:t>XT-10</w:t>
            </w:r>
            <w:r w:rsidR="00A72ECA" w:rsidRPr="00FA0D4E">
              <w:rPr>
                <w:rFonts w:hint="eastAsia"/>
                <w:sz w:val="24"/>
              </w:rPr>
              <w:t>）</w:t>
            </w:r>
            <w:r w:rsidR="00A72ECA" w:rsidRPr="00FA0D4E">
              <w:rPr>
                <w:rFonts w:hint="eastAsia"/>
                <w:sz w:val="24"/>
              </w:rPr>
              <w:t>15%</w:t>
            </w:r>
            <w:r w:rsidR="00A72ECA" w:rsidRPr="00FA0D4E">
              <w:rPr>
                <w:rFonts w:hint="eastAsia"/>
                <w:sz w:val="24"/>
              </w:rPr>
              <w:t>、丙三醇</w:t>
            </w:r>
            <w:r w:rsidR="00A72ECA" w:rsidRPr="00FA0D4E">
              <w:rPr>
                <w:rFonts w:hint="eastAsia"/>
                <w:sz w:val="24"/>
              </w:rPr>
              <w:t>55%</w:t>
            </w:r>
            <w:r w:rsidR="00A72ECA" w:rsidRPr="00FA0D4E">
              <w:rPr>
                <w:rFonts w:hint="eastAsia"/>
                <w:sz w:val="24"/>
              </w:rPr>
              <w:t>、十二烷基苯磺酸钠</w:t>
            </w:r>
            <w:r w:rsidR="00A72ECA" w:rsidRPr="00FA0D4E">
              <w:rPr>
                <w:rFonts w:hint="eastAsia"/>
                <w:sz w:val="24"/>
              </w:rPr>
              <w:t>6%</w:t>
            </w:r>
            <w:r w:rsidR="00A72ECA" w:rsidRPr="00FA0D4E">
              <w:rPr>
                <w:rFonts w:hint="eastAsia"/>
                <w:sz w:val="24"/>
              </w:rPr>
              <w:t>、高分子分散剂</w:t>
            </w:r>
            <w:r w:rsidR="00A72ECA" w:rsidRPr="00FA0D4E">
              <w:rPr>
                <w:rFonts w:hint="eastAsia"/>
                <w:sz w:val="24"/>
              </w:rPr>
              <w:t>8%</w:t>
            </w:r>
            <w:r w:rsidR="00A72ECA" w:rsidRPr="00FA0D4E">
              <w:rPr>
                <w:rFonts w:hint="eastAsia"/>
                <w:sz w:val="24"/>
              </w:rPr>
              <w:t>、</w:t>
            </w:r>
            <w:r w:rsidR="003757FC" w:rsidRPr="00FA0D4E">
              <w:rPr>
                <w:rFonts w:hint="eastAsia"/>
                <w:sz w:val="24"/>
              </w:rPr>
              <w:t>润滑剂</w:t>
            </w:r>
            <w:r w:rsidR="003757FC" w:rsidRPr="00FA0D4E">
              <w:rPr>
                <w:rFonts w:hint="eastAsia"/>
                <w:sz w:val="24"/>
              </w:rPr>
              <w:t>6%</w:t>
            </w:r>
            <w:r w:rsidR="003757FC" w:rsidRPr="00FA0D4E">
              <w:rPr>
                <w:rFonts w:hint="eastAsia"/>
                <w:sz w:val="24"/>
              </w:rPr>
              <w:t>、纯水</w:t>
            </w:r>
            <w:r w:rsidR="003757FC" w:rsidRPr="00FA0D4E">
              <w:rPr>
                <w:rFonts w:hint="eastAsia"/>
                <w:sz w:val="24"/>
              </w:rPr>
              <w:t>10%</w:t>
            </w:r>
            <w:r w:rsidR="003757FC" w:rsidRPr="00FA0D4E">
              <w:rPr>
                <w:rFonts w:hint="eastAsia"/>
                <w:sz w:val="24"/>
              </w:rPr>
              <w:t>。</w:t>
            </w:r>
          </w:p>
          <w:p w14:paraId="433B53BF" w14:textId="26B1C246" w:rsidR="00F16A61" w:rsidRPr="00FA0D4E" w:rsidRDefault="00F16A61" w:rsidP="00F16A61">
            <w:pPr>
              <w:pStyle w:val="af4"/>
              <w:adjustRightInd w:val="0"/>
              <w:snapToGrid w:val="0"/>
              <w:spacing w:line="360" w:lineRule="auto"/>
              <w:ind w:firstLine="480"/>
              <w:rPr>
                <w:sz w:val="24"/>
              </w:rPr>
            </w:pPr>
            <w:r w:rsidRPr="00FA0D4E">
              <w:rPr>
                <w:rFonts w:hint="eastAsia"/>
                <w:sz w:val="24"/>
              </w:rPr>
              <w:t>抛光粉：</w:t>
            </w:r>
            <w:r w:rsidR="00006A9A" w:rsidRPr="00FA0D4E">
              <w:rPr>
                <w:rFonts w:hint="eastAsia"/>
                <w:sz w:val="24"/>
              </w:rPr>
              <w:t>主要成份是稀土氧化物（</w:t>
            </w:r>
            <w:r w:rsidR="00006A9A" w:rsidRPr="00FA0D4E">
              <w:rPr>
                <w:rFonts w:hint="eastAsia"/>
                <w:sz w:val="24"/>
              </w:rPr>
              <w:t>&lt;</w:t>
            </w:r>
            <w:r w:rsidR="00006A9A" w:rsidRPr="00FA0D4E">
              <w:rPr>
                <w:sz w:val="24"/>
              </w:rPr>
              <w:t>90%</w:t>
            </w:r>
            <w:r w:rsidR="00006A9A" w:rsidRPr="00FA0D4E">
              <w:rPr>
                <w:rFonts w:hint="eastAsia"/>
                <w:sz w:val="24"/>
              </w:rPr>
              <w:t>）、稀土氟化物（</w:t>
            </w:r>
            <w:r w:rsidR="00006A9A" w:rsidRPr="00FA0D4E">
              <w:rPr>
                <w:rFonts w:hint="eastAsia"/>
                <w:sz w:val="24"/>
              </w:rPr>
              <w:t>&lt;</w:t>
            </w:r>
            <w:r w:rsidR="00006A9A" w:rsidRPr="00FA0D4E">
              <w:rPr>
                <w:sz w:val="24"/>
              </w:rPr>
              <w:t>10%</w:t>
            </w:r>
            <w:r w:rsidR="00006A9A" w:rsidRPr="00FA0D4E">
              <w:rPr>
                <w:rFonts w:hint="eastAsia"/>
                <w:sz w:val="24"/>
              </w:rPr>
              <w:t>）、硅酸铝（</w:t>
            </w:r>
            <w:r w:rsidR="00006A9A" w:rsidRPr="00FA0D4E">
              <w:rPr>
                <w:rFonts w:hint="eastAsia"/>
                <w:sz w:val="24"/>
              </w:rPr>
              <w:t>&lt;10%</w:t>
            </w:r>
            <w:r w:rsidR="00006A9A" w:rsidRPr="00FA0D4E">
              <w:rPr>
                <w:rFonts w:hint="eastAsia"/>
                <w:sz w:val="24"/>
              </w:rPr>
              <w:t>）。</w:t>
            </w:r>
          </w:p>
          <w:p w14:paraId="435679A5" w14:textId="0574007D" w:rsidR="00103F98" w:rsidRPr="00FA0D4E" w:rsidRDefault="00103F98" w:rsidP="00257967">
            <w:pPr>
              <w:pStyle w:val="af4"/>
              <w:adjustRightInd w:val="0"/>
              <w:snapToGrid w:val="0"/>
              <w:spacing w:line="360" w:lineRule="auto"/>
              <w:ind w:firstLine="480"/>
              <w:rPr>
                <w:sz w:val="24"/>
              </w:rPr>
            </w:pPr>
            <w:r w:rsidRPr="00FA0D4E">
              <w:rPr>
                <w:rFonts w:hint="eastAsia"/>
                <w:sz w:val="24"/>
              </w:rPr>
              <w:t>清洗剂：</w:t>
            </w:r>
            <w:r w:rsidR="00847868" w:rsidRPr="00FA0D4E">
              <w:rPr>
                <w:rFonts w:hint="eastAsia"/>
                <w:sz w:val="24"/>
              </w:rPr>
              <w:t>主要成份是碳酸钠</w:t>
            </w:r>
            <w:r w:rsidR="00847868" w:rsidRPr="00FA0D4E">
              <w:rPr>
                <w:rFonts w:hint="eastAsia"/>
                <w:sz w:val="24"/>
              </w:rPr>
              <w:t>10%</w:t>
            </w:r>
            <w:r w:rsidR="00847868" w:rsidRPr="00FA0D4E">
              <w:rPr>
                <w:rFonts w:hint="eastAsia"/>
                <w:sz w:val="24"/>
              </w:rPr>
              <w:t>、活性碱</w:t>
            </w:r>
            <w:r w:rsidR="00847868" w:rsidRPr="00FA0D4E">
              <w:rPr>
                <w:rFonts w:hint="eastAsia"/>
                <w:sz w:val="24"/>
              </w:rPr>
              <w:t>6%</w:t>
            </w:r>
            <w:r w:rsidR="00847868" w:rsidRPr="00FA0D4E">
              <w:rPr>
                <w:rFonts w:hint="eastAsia"/>
                <w:sz w:val="24"/>
              </w:rPr>
              <w:t>、三聚磷酸钠</w:t>
            </w:r>
            <w:r w:rsidR="00847868" w:rsidRPr="00FA0D4E">
              <w:rPr>
                <w:rFonts w:hint="eastAsia"/>
                <w:sz w:val="24"/>
              </w:rPr>
              <w:t>6%</w:t>
            </w:r>
            <w:r w:rsidR="00847868" w:rsidRPr="00FA0D4E">
              <w:rPr>
                <w:rFonts w:hint="eastAsia"/>
                <w:sz w:val="24"/>
              </w:rPr>
              <w:t>、烷基苯磺酸钠</w:t>
            </w:r>
            <w:r w:rsidR="00847868" w:rsidRPr="00FA0D4E">
              <w:rPr>
                <w:rFonts w:hint="eastAsia"/>
                <w:sz w:val="24"/>
              </w:rPr>
              <w:t>20%</w:t>
            </w:r>
            <w:r w:rsidR="00847868" w:rsidRPr="00FA0D4E">
              <w:rPr>
                <w:rFonts w:hint="eastAsia"/>
                <w:sz w:val="24"/>
              </w:rPr>
              <w:t>、壬基</w:t>
            </w:r>
            <w:proofErr w:type="gramStart"/>
            <w:r w:rsidR="00847868" w:rsidRPr="00FA0D4E">
              <w:rPr>
                <w:rFonts w:hint="eastAsia"/>
                <w:sz w:val="24"/>
              </w:rPr>
              <w:t>酚聚氧</w:t>
            </w:r>
            <w:proofErr w:type="gramEnd"/>
            <w:r w:rsidR="00847868" w:rsidRPr="00FA0D4E">
              <w:rPr>
                <w:rFonts w:hint="eastAsia"/>
                <w:sz w:val="24"/>
              </w:rPr>
              <w:t>乙烯醚</w:t>
            </w:r>
            <w:r w:rsidR="00847868" w:rsidRPr="00FA0D4E">
              <w:rPr>
                <w:rFonts w:hint="eastAsia"/>
                <w:sz w:val="24"/>
              </w:rPr>
              <w:t>25</w:t>
            </w:r>
            <w:r w:rsidR="00847868" w:rsidRPr="00FA0D4E">
              <w:rPr>
                <w:sz w:val="24"/>
              </w:rPr>
              <w:t>%</w:t>
            </w:r>
            <w:r w:rsidR="00847868" w:rsidRPr="00FA0D4E">
              <w:rPr>
                <w:rFonts w:hint="eastAsia"/>
                <w:sz w:val="24"/>
              </w:rPr>
              <w:t>、</w:t>
            </w:r>
            <w:proofErr w:type="gramStart"/>
            <w:r w:rsidR="00847868" w:rsidRPr="00FA0D4E">
              <w:rPr>
                <w:rFonts w:hint="eastAsia"/>
                <w:sz w:val="24"/>
              </w:rPr>
              <w:t>羟乙基乙</w:t>
            </w:r>
            <w:proofErr w:type="gramEnd"/>
            <w:r w:rsidR="00847868" w:rsidRPr="00FA0D4E">
              <w:rPr>
                <w:rFonts w:hint="eastAsia"/>
                <w:sz w:val="24"/>
              </w:rPr>
              <w:t>二胺</w:t>
            </w:r>
            <w:r w:rsidR="00847868" w:rsidRPr="00FA0D4E">
              <w:rPr>
                <w:rFonts w:hint="eastAsia"/>
                <w:sz w:val="24"/>
              </w:rPr>
              <w:t>10%</w:t>
            </w:r>
            <w:r w:rsidR="00847868" w:rsidRPr="00FA0D4E">
              <w:rPr>
                <w:rFonts w:hint="eastAsia"/>
                <w:sz w:val="24"/>
              </w:rPr>
              <w:t>、水</w:t>
            </w:r>
            <w:r w:rsidR="00847868" w:rsidRPr="00FA0D4E">
              <w:rPr>
                <w:rFonts w:hint="eastAsia"/>
                <w:sz w:val="24"/>
              </w:rPr>
              <w:t>23%</w:t>
            </w:r>
            <w:r w:rsidR="00847868" w:rsidRPr="00FA0D4E">
              <w:rPr>
                <w:rFonts w:hint="eastAsia"/>
                <w:sz w:val="24"/>
              </w:rPr>
              <w:t>。</w:t>
            </w:r>
          </w:p>
          <w:p w14:paraId="01A31642" w14:textId="0D46A613" w:rsidR="00103F98" w:rsidRPr="00FA0D4E" w:rsidRDefault="00103F98" w:rsidP="00257967">
            <w:pPr>
              <w:pStyle w:val="af4"/>
              <w:adjustRightInd w:val="0"/>
              <w:snapToGrid w:val="0"/>
              <w:spacing w:line="360" w:lineRule="auto"/>
              <w:ind w:firstLine="480"/>
              <w:rPr>
                <w:sz w:val="24"/>
              </w:rPr>
            </w:pPr>
            <w:r w:rsidRPr="00FA0D4E">
              <w:rPr>
                <w:rFonts w:hint="eastAsia"/>
                <w:sz w:val="24"/>
              </w:rPr>
              <w:t>2</w:t>
            </w:r>
            <w:r w:rsidRPr="00FA0D4E">
              <w:rPr>
                <w:rFonts w:hint="eastAsia"/>
                <w:sz w:val="24"/>
              </w:rPr>
              <w:t>、微晶</w:t>
            </w:r>
          </w:p>
          <w:p w14:paraId="427246BD" w14:textId="6589C738" w:rsidR="00197828" w:rsidRPr="00FA0D4E" w:rsidRDefault="00197828" w:rsidP="00197828">
            <w:pPr>
              <w:pStyle w:val="af4"/>
              <w:adjustRightInd w:val="0"/>
              <w:snapToGrid w:val="0"/>
              <w:spacing w:line="360" w:lineRule="auto"/>
              <w:ind w:firstLine="480"/>
              <w:rPr>
                <w:sz w:val="24"/>
              </w:rPr>
            </w:pPr>
            <w:r w:rsidRPr="00FA0D4E">
              <w:rPr>
                <w:rFonts w:hint="eastAsia"/>
                <w:sz w:val="24"/>
              </w:rPr>
              <w:t>玻璃切削液：</w:t>
            </w:r>
            <w:r w:rsidR="0058559E" w:rsidRPr="00FA0D4E">
              <w:rPr>
                <w:rFonts w:hint="eastAsia"/>
                <w:sz w:val="24"/>
              </w:rPr>
              <w:t>主要成份是润滑剂（</w:t>
            </w:r>
            <w:r w:rsidR="0058559E" w:rsidRPr="00FA0D4E">
              <w:rPr>
                <w:rFonts w:hint="eastAsia"/>
                <w:sz w:val="24"/>
              </w:rPr>
              <w:t>77.5%</w:t>
            </w:r>
            <w:r w:rsidR="0058559E" w:rsidRPr="00FA0D4E">
              <w:rPr>
                <w:sz w:val="24"/>
              </w:rPr>
              <w:t>~80.5%</w:t>
            </w:r>
            <w:r w:rsidR="0058559E" w:rsidRPr="00FA0D4E">
              <w:rPr>
                <w:rFonts w:hint="eastAsia"/>
                <w:sz w:val="24"/>
              </w:rPr>
              <w:t>）、防锈剂（</w:t>
            </w:r>
            <w:r w:rsidR="0058559E" w:rsidRPr="00FA0D4E">
              <w:rPr>
                <w:rFonts w:hint="eastAsia"/>
                <w:sz w:val="24"/>
              </w:rPr>
              <w:t>2.5%</w:t>
            </w:r>
            <w:r w:rsidR="0058559E" w:rsidRPr="00FA0D4E">
              <w:rPr>
                <w:sz w:val="24"/>
              </w:rPr>
              <w:t>~4.0%</w:t>
            </w:r>
            <w:r w:rsidR="0058559E" w:rsidRPr="00FA0D4E">
              <w:rPr>
                <w:rFonts w:hint="eastAsia"/>
                <w:sz w:val="24"/>
              </w:rPr>
              <w:t>）、水溶性消泡剂（</w:t>
            </w:r>
            <w:r w:rsidR="0058559E" w:rsidRPr="00FA0D4E">
              <w:rPr>
                <w:rFonts w:hint="eastAsia"/>
                <w:sz w:val="24"/>
              </w:rPr>
              <w:t>0.1%</w:t>
            </w:r>
            <w:r w:rsidR="0058559E" w:rsidRPr="00FA0D4E">
              <w:rPr>
                <w:sz w:val="24"/>
              </w:rPr>
              <w:t>~0.2%</w:t>
            </w:r>
            <w:r w:rsidR="0058559E" w:rsidRPr="00FA0D4E">
              <w:rPr>
                <w:rFonts w:hint="eastAsia"/>
                <w:sz w:val="24"/>
              </w:rPr>
              <w:t>）、去离子水（</w:t>
            </w:r>
            <w:r w:rsidR="0058559E" w:rsidRPr="00FA0D4E">
              <w:rPr>
                <w:rFonts w:hint="eastAsia"/>
                <w:sz w:val="24"/>
              </w:rPr>
              <w:t>17</w:t>
            </w:r>
            <w:r w:rsidR="0058559E" w:rsidRPr="00FA0D4E">
              <w:rPr>
                <w:sz w:val="24"/>
              </w:rPr>
              <w:t>.0</w:t>
            </w:r>
            <w:r w:rsidR="0058559E" w:rsidRPr="00FA0D4E">
              <w:rPr>
                <w:rFonts w:hint="eastAsia"/>
                <w:sz w:val="24"/>
              </w:rPr>
              <w:t>%</w:t>
            </w:r>
            <w:r w:rsidR="0058559E" w:rsidRPr="00FA0D4E">
              <w:rPr>
                <w:sz w:val="24"/>
              </w:rPr>
              <w:t>~21.5%</w:t>
            </w:r>
            <w:r w:rsidR="0058559E" w:rsidRPr="00FA0D4E">
              <w:rPr>
                <w:rFonts w:hint="eastAsia"/>
                <w:sz w:val="24"/>
              </w:rPr>
              <w:t>）。</w:t>
            </w:r>
          </w:p>
          <w:p w14:paraId="7C2117F6" w14:textId="799DE2B4" w:rsidR="00197828" w:rsidRPr="00FA0D4E" w:rsidRDefault="00197828" w:rsidP="00197828">
            <w:pPr>
              <w:pStyle w:val="af4"/>
              <w:adjustRightInd w:val="0"/>
              <w:snapToGrid w:val="0"/>
              <w:spacing w:line="360" w:lineRule="auto"/>
              <w:ind w:firstLine="480"/>
              <w:rPr>
                <w:sz w:val="24"/>
              </w:rPr>
            </w:pPr>
            <w:r w:rsidRPr="00FA0D4E">
              <w:rPr>
                <w:rFonts w:hint="eastAsia"/>
                <w:sz w:val="24"/>
              </w:rPr>
              <w:t>抛光粉：</w:t>
            </w:r>
            <w:r w:rsidR="00847868" w:rsidRPr="00FA0D4E">
              <w:rPr>
                <w:rFonts w:hint="eastAsia"/>
                <w:sz w:val="24"/>
              </w:rPr>
              <w:t>主要成份是二氧化铈。</w:t>
            </w:r>
          </w:p>
          <w:p w14:paraId="1CA120AB" w14:textId="77C18DAF" w:rsidR="00197828" w:rsidRPr="00FA0D4E" w:rsidRDefault="00197828" w:rsidP="00197828">
            <w:pPr>
              <w:pStyle w:val="af4"/>
              <w:adjustRightInd w:val="0"/>
              <w:snapToGrid w:val="0"/>
              <w:spacing w:line="360" w:lineRule="auto"/>
              <w:ind w:firstLine="480"/>
              <w:rPr>
                <w:sz w:val="24"/>
              </w:rPr>
            </w:pPr>
            <w:r w:rsidRPr="00FA0D4E">
              <w:rPr>
                <w:rFonts w:hint="eastAsia"/>
                <w:sz w:val="24"/>
              </w:rPr>
              <w:t>分散剂：</w:t>
            </w:r>
            <w:r w:rsidR="00847868" w:rsidRPr="00FA0D4E">
              <w:rPr>
                <w:rFonts w:hint="eastAsia"/>
                <w:sz w:val="24"/>
              </w:rPr>
              <w:t>主要成份是三乙醇胺（</w:t>
            </w:r>
            <w:r w:rsidR="00847868" w:rsidRPr="00FA0D4E">
              <w:rPr>
                <w:rFonts w:hint="eastAsia"/>
                <w:sz w:val="24"/>
              </w:rPr>
              <w:t>20%~30%</w:t>
            </w:r>
            <w:r w:rsidR="00847868" w:rsidRPr="00FA0D4E">
              <w:rPr>
                <w:rFonts w:hint="eastAsia"/>
                <w:sz w:val="24"/>
              </w:rPr>
              <w:t>）、水、亚硝酸盐。</w:t>
            </w:r>
          </w:p>
          <w:p w14:paraId="6A5DE757" w14:textId="7EF0439B" w:rsidR="00103F98" w:rsidRPr="00FA0D4E" w:rsidRDefault="00103F98" w:rsidP="00257967">
            <w:pPr>
              <w:pStyle w:val="af4"/>
              <w:adjustRightInd w:val="0"/>
              <w:snapToGrid w:val="0"/>
              <w:spacing w:line="360" w:lineRule="auto"/>
              <w:ind w:firstLine="480"/>
              <w:rPr>
                <w:sz w:val="24"/>
              </w:rPr>
            </w:pPr>
            <w:r w:rsidRPr="00FA0D4E">
              <w:rPr>
                <w:rFonts w:hint="eastAsia"/>
                <w:sz w:val="24"/>
              </w:rPr>
              <w:t>清洗剂：</w:t>
            </w:r>
            <w:r w:rsidR="00D22695" w:rsidRPr="00FA0D4E">
              <w:rPr>
                <w:rFonts w:hint="eastAsia"/>
                <w:sz w:val="24"/>
              </w:rPr>
              <w:t>主要成份是螯合剂（</w:t>
            </w:r>
            <w:r w:rsidR="00D22695" w:rsidRPr="00FA0D4E">
              <w:rPr>
                <w:rFonts w:hint="eastAsia"/>
                <w:sz w:val="24"/>
              </w:rPr>
              <w:t>5%~15%</w:t>
            </w:r>
            <w:r w:rsidR="00D22695" w:rsidRPr="00FA0D4E">
              <w:rPr>
                <w:rFonts w:hint="eastAsia"/>
                <w:sz w:val="24"/>
              </w:rPr>
              <w:t>）、乙二醇类溶剂（</w:t>
            </w:r>
            <w:r w:rsidR="00D22695" w:rsidRPr="00FA0D4E">
              <w:rPr>
                <w:rFonts w:hint="eastAsia"/>
                <w:sz w:val="24"/>
              </w:rPr>
              <w:t>1%~10%</w:t>
            </w:r>
            <w:r w:rsidR="00D22695" w:rsidRPr="00FA0D4E">
              <w:rPr>
                <w:rFonts w:hint="eastAsia"/>
                <w:sz w:val="24"/>
              </w:rPr>
              <w:t>）、氢氧化钾（</w:t>
            </w:r>
            <w:r w:rsidR="00D22695" w:rsidRPr="00FA0D4E">
              <w:rPr>
                <w:rFonts w:hint="eastAsia"/>
                <w:sz w:val="24"/>
              </w:rPr>
              <w:t>1</w:t>
            </w:r>
            <w:r w:rsidR="00D22695" w:rsidRPr="00FA0D4E">
              <w:rPr>
                <w:sz w:val="24"/>
              </w:rPr>
              <w:t>%~10%</w:t>
            </w:r>
            <w:r w:rsidR="00D22695" w:rsidRPr="00FA0D4E">
              <w:rPr>
                <w:rFonts w:hint="eastAsia"/>
                <w:sz w:val="24"/>
              </w:rPr>
              <w:t>）、氢氧化钠（</w:t>
            </w:r>
            <w:r w:rsidR="00D22695" w:rsidRPr="00FA0D4E">
              <w:rPr>
                <w:rFonts w:hint="eastAsia"/>
                <w:sz w:val="24"/>
              </w:rPr>
              <w:t>1%~10%</w:t>
            </w:r>
            <w:r w:rsidR="00D22695" w:rsidRPr="00FA0D4E">
              <w:rPr>
                <w:rFonts w:hint="eastAsia"/>
                <w:sz w:val="24"/>
              </w:rPr>
              <w:t>）、水。</w:t>
            </w:r>
          </w:p>
          <w:p w14:paraId="7CB32F1E" w14:textId="7E0DD2DF" w:rsidR="00103F98" w:rsidRPr="00FA0D4E" w:rsidRDefault="00103F98" w:rsidP="00103F98">
            <w:pPr>
              <w:pStyle w:val="af4"/>
              <w:adjustRightInd w:val="0"/>
              <w:snapToGrid w:val="0"/>
              <w:spacing w:line="360" w:lineRule="auto"/>
              <w:ind w:firstLineChars="175"/>
              <w:rPr>
                <w:sz w:val="24"/>
              </w:rPr>
            </w:pPr>
            <w:r w:rsidRPr="00FA0D4E">
              <w:rPr>
                <w:rFonts w:hint="eastAsia"/>
                <w:sz w:val="24"/>
              </w:rPr>
              <w:t>3</w:t>
            </w:r>
            <w:r w:rsidRPr="00FA0D4E">
              <w:rPr>
                <w:rFonts w:hint="eastAsia"/>
                <w:sz w:val="24"/>
              </w:rPr>
              <w:t>、蓝玻璃</w:t>
            </w:r>
          </w:p>
          <w:p w14:paraId="5247F221" w14:textId="7238FCE8" w:rsidR="00197828" w:rsidRPr="00FA0D4E" w:rsidRDefault="00197828" w:rsidP="00197828">
            <w:pPr>
              <w:pStyle w:val="af4"/>
              <w:adjustRightInd w:val="0"/>
              <w:snapToGrid w:val="0"/>
              <w:spacing w:line="360" w:lineRule="auto"/>
              <w:ind w:firstLine="480"/>
              <w:rPr>
                <w:sz w:val="24"/>
              </w:rPr>
            </w:pPr>
            <w:r w:rsidRPr="00FA0D4E">
              <w:rPr>
                <w:rFonts w:hint="eastAsia"/>
                <w:sz w:val="24"/>
              </w:rPr>
              <w:t>玻璃切削液：</w:t>
            </w:r>
            <w:r w:rsidR="0058559E" w:rsidRPr="00FA0D4E">
              <w:rPr>
                <w:rFonts w:hint="eastAsia"/>
                <w:sz w:val="24"/>
              </w:rPr>
              <w:t>主要成份是润滑剂（</w:t>
            </w:r>
            <w:r w:rsidR="0058559E" w:rsidRPr="00FA0D4E">
              <w:rPr>
                <w:rFonts w:hint="eastAsia"/>
                <w:sz w:val="24"/>
              </w:rPr>
              <w:t>77.5%</w:t>
            </w:r>
            <w:r w:rsidR="0058559E" w:rsidRPr="00FA0D4E">
              <w:rPr>
                <w:sz w:val="24"/>
              </w:rPr>
              <w:t>~80.5%</w:t>
            </w:r>
            <w:r w:rsidR="0058559E" w:rsidRPr="00FA0D4E">
              <w:rPr>
                <w:rFonts w:hint="eastAsia"/>
                <w:sz w:val="24"/>
              </w:rPr>
              <w:t>）、防锈剂（</w:t>
            </w:r>
            <w:r w:rsidR="0058559E" w:rsidRPr="00FA0D4E">
              <w:rPr>
                <w:rFonts w:hint="eastAsia"/>
                <w:sz w:val="24"/>
              </w:rPr>
              <w:t>2.5%</w:t>
            </w:r>
            <w:r w:rsidR="0058559E" w:rsidRPr="00FA0D4E">
              <w:rPr>
                <w:sz w:val="24"/>
              </w:rPr>
              <w:t>~4.0%</w:t>
            </w:r>
            <w:r w:rsidR="0058559E" w:rsidRPr="00FA0D4E">
              <w:rPr>
                <w:rFonts w:hint="eastAsia"/>
                <w:sz w:val="24"/>
              </w:rPr>
              <w:t>）、水溶性消泡剂（</w:t>
            </w:r>
            <w:r w:rsidR="0058559E" w:rsidRPr="00FA0D4E">
              <w:rPr>
                <w:rFonts w:hint="eastAsia"/>
                <w:sz w:val="24"/>
              </w:rPr>
              <w:t>0.1%</w:t>
            </w:r>
            <w:r w:rsidR="0058559E" w:rsidRPr="00FA0D4E">
              <w:rPr>
                <w:sz w:val="24"/>
              </w:rPr>
              <w:t>~0.2%</w:t>
            </w:r>
            <w:r w:rsidR="0058559E" w:rsidRPr="00FA0D4E">
              <w:rPr>
                <w:rFonts w:hint="eastAsia"/>
                <w:sz w:val="24"/>
              </w:rPr>
              <w:t>）、去离子水（</w:t>
            </w:r>
            <w:r w:rsidR="0058559E" w:rsidRPr="00FA0D4E">
              <w:rPr>
                <w:rFonts w:hint="eastAsia"/>
                <w:sz w:val="24"/>
              </w:rPr>
              <w:t>17</w:t>
            </w:r>
            <w:r w:rsidR="0058559E" w:rsidRPr="00FA0D4E">
              <w:rPr>
                <w:sz w:val="24"/>
              </w:rPr>
              <w:t>.0</w:t>
            </w:r>
            <w:r w:rsidR="0058559E" w:rsidRPr="00FA0D4E">
              <w:rPr>
                <w:rFonts w:hint="eastAsia"/>
                <w:sz w:val="24"/>
              </w:rPr>
              <w:t>%</w:t>
            </w:r>
            <w:r w:rsidR="0058559E" w:rsidRPr="00FA0D4E">
              <w:rPr>
                <w:sz w:val="24"/>
              </w:rPr>
              <w:t>~21.5%</w:t>
            </w:r>
            <w:r w:rsidR="0058559E" w:rsidRPr="00FA0D4E">
              <w:rPr>
                <w:rFonts w:hint="eastAsia"/>
                <w:sz w:val="24"/>
              </w:rPr>
              <w:t>）。</w:t>
            </w:r>
          </w:p>
          <w:p w14:paraId="67EA6A98" w14:textId="22C78073" w:rsidR="00103F98" w:rsidRPr="00FA0D4E" w:rsidRDefault="00103F98" w:rsidP="00257967">
            <w:pPr>
              <w:pStyle w:val="af4"/>
              <w:adjustRightInd w:val="0"/>
              <w:snapToGrid w:val="0"/>
              <w:spacing w:line="360" w:lineRule="auto"/>
              <w:ind w:firstLine="480"/>
              <w:rPr>
                <w:sz w:val="24"/>
              </w:rPr>
            </w:pPr>
            <w:r w:rsidRPr="00FA0D4E">
              <w:rPr>
                <w:rFonts w:hint="eastAsia"/>
                <w:sz w:val="24"/>
              </w:rPr>
              <w:t>抛光粉：</w:t>
            </w:r>
            <w:r w:rsidR="00D22695" w:rsidRPr="00FA0D4E">
              <w:rPr>
                <w:rFonts w:hint="eastAsia"/>
                <w:sz w:val="24"/>
              </w:rPr>
              <w:t>主要成份是二氧化铈。</w:t>
            </w:r>
          </w:p>
          <w:p w14:paraId="769CFA0D" w14:textId="625E9255" w:rsidR="00103F98" w:rsidRPr="00FA0D4E" w:rsidRDefault="00103F98" w:rsidP="00257967">
            <w:pPr>
              <w:pStyle w:val="af4"/>
              <w:adjustRightInd w:val="0"/>
              <w:snapToGrid w:val="0"/>
              <w:spacing w:line="360" w:lineRule="auto"/>
              <w:ind w:firstLine="480"/>
              <w:rPr>
                <w:sz w:val="24"/>
              </w:rPr>
            </w:pPr>
            <w:r w:rsidRPr="00FA0D4E">
              <w:rPr>
                <w:rFonts w:hint="eastAsia"/>
                <w:sz w:val="24"/>
              </w:rPr>
              <w:t>抛光液：</w:t>
            </w:r>
            <w:r w:rsidR="00D22695" w:rsidRPr="00FA0D4E">
              <w:rPr>
                <w:rFonts w:hint="eastAsia"/>
                <w:sz w:val="24"/>
              </w:rPr>
              <w:t>主要成份是氧化铈（</w:t>
            </w:r>
            <w:r w:rsidR="00D22695" w:rsidRPr="00FA0D4E">
              <w:rPr>
                <w:rFonts w:hint="eastAsia"/>
                <w:sz w:val="24"/>
              </w:rPr>
              <w:t>10%~30%</w:t>
            </w:r>
            <w:r w:rsidR="00D22695" w:rsidRPr="00FA0D4E">
              <w:rPr>
                <w:rFonts w:hint="eastAsia"/>
                <w:sz w:val="24"/>
              </w:rPr>
              <w:t>）、氧化镧（</w:t>
            </w:r>
            <w:r w:rsidR="00D22695" w:rsidRPr="00FA0D4E">
              <w:rPr>
                <w:rFonts w:hint="eastAsia"/>
                <w:sz w:val="24"/>
              </w:rPr>
              <w:t>1%~10%</w:t>
            </w:r>
            <w:r w:rsidR="00D22695" w:rsidRPr="00FA0D4E">
              <w:rPr>
                <w:rFonts w:hint="eastAsia"/>
                <w:sz w:val="24"/>
              </w:rPr>
              <w:t>）、氧化镨（</w:t>
            </w:r>
            <w:r w:rsidR="00D22695" w:rsidRPr="00FA0D4E">
              <w:rPr>
                <w:rFonts w:hint="eastAsia"/>
                <w:sz w:val="24"/>
              </w:rPr>
              <w:t>0.1%~2%</w:t>
            </w:r>
            <w:r w:rsidR="00D22695" w:rsidRPr="00FA0D4E">
              <w:rPr>
                <w:rFonts w:hint="eastAsia"/>
                <w:sz w:val="24"/>
              </w:rPr>
              <w:t>）、水（</w:t>
            </w:r>
            <w:r w:rsidR="00D22695" w:rsidRPr="00FA0D4E">
              <w:rPr>
                <w:rFonts w:hint="eastAsia"/>
                <w:sz w:val="24"/>
              </w:rPr>
              <w:t>70%~80%</w:t>
            </w:r>
            <w:r w:rsidR="00D22695" w:rsidRPr="00FA0D4E">
              <w:rPr>
                <w:rFonts w:hint="eastAsia"/>
                <w:sz w:val="24"/>
              </w:rPr>
              <w:t>）。</w:t>
            </w:r>
          </w:p>
          <w:p w14:paraId="62AB533A" w14:textId="7509758C" w:rsidR="00103F98" w:rsidRPr="00FA0D4E" w:rsidRDefault="00103F98" w:rsidP="00257967">
            <w:pPr>
              <w:pStyle w:val="af4"/>
              <w:adjustRightInd w:val="0"/>
              <w:snapToGrid w:val="0"/>
              <w:spacing w:line="360" w:lineRule="auto"/>
              <w:ind w:firstLine="480"/>
              <w:rPr>
                <w:sz w:val="24"/>
              </w:rPr>
            </w:pPr>
            <w:r w:rsidRPr="00FA0D4E">
              <w:rPr>
                <w:rFonts w:hint="eastAsia"/>
                <w:sz w:val="24"/>
              </w:rPr>
              <w:lastRenderedPageBreak/>
              <w:t>分散剂：</w:t>
            </w:r>
            <w:r w:rsidR="00D22695" w:rsidRPr="00FA0D4E">
              <w:rPr>
                <w:rFonts w:hint="eastAsia"/>
                <w:sz w:val="24"/>
              </w:rPr>
              <w:t>主要成份是三乙醇胺（</w:t>
            </w:r>
            <w:r w:rsidR="00D22695" w:rsidRPr="00FA0D4E">
              <w:rPr>
                <w:rFonts w:hint="eastAsia"/>
                <w:sz w:val="24"/>
              </w:rPr>
              <w:t>20%~30%</w:t>
            </w:r>
            <w:r w:rsidR="00D22695" w:rsidRPr="00FA0D4E">
              <w:rPr>
                <w:rFonts w:hint="eastAsia"/>
                <w:sz w:val="24"/>
              </w:rPr>
              <w:t>）、水、亚硝酸盐。</w:t>
            </w:r>
          </w:p>
          <w:p w14:paraId="22ED0590" w14:textId="7471FB7B" w:rsidR="00103F98" w:rsidRPr="00FA0D4E" w:rsidRDefault="00103F98" w:rsidP="00257967">
            <w:pPr>
              <w:pStyle w:val="af4"/>
              <w:adjustRightInd w:val="0"/>
              <w:snapToGrid w:val="0"/>
              <w:spacing w:line="360" w:lineRule="auto"/>
              <w:ind w:firstLine="480"/>
              <w:rPr>
                <w:sz w:val="24"/>
              </w:rPr>
            </w:pPr>
            <w:r w:rsidRPr="00FA0D4E">
              <w:rPr>
                <w:rFonts w:hint="eastAsia"/>
                <w:sz w:val="24"/>
              </w:rPr>
              <w:t>清洗剂：</w:t>
            </w:r>
            <w:r w:rsidR="00D22695" w:rsidRPr="00FA0D4E">
              <w:rPr>
                <w:rFonts w:hint="eastAsia"/>
                <w:sz w:val="24"/>
              </w:rPr>
              <w:t>主要成份是脂肪</w:t>
            </w:r>
            <w:proofErr w:type="gramStart"/>
            <w:r w:rsidR="00D22695" w:rsidRPr="00FA0D4E">
              <w:rPr>
                <w:rFonts w:hint="eastAsia"/>
                <w:sz w:val="24"/>
              </w:rPr>
              <w:t>醇聚氧</w:t>
            </w:r>
            <w:proofErr w:type="gramEnd"/>
            <w:r w:rsidR="00D22695" w:rsidRPr="00FA0D4E">
              <w:rPr>
                <w:rFonts w:hint="eastAsia"/>
                <w:sz w:val="24"/>
              </w:rPr>
              <w:t>乙烯醚（</w:t>
            </w:r>
            <w:r w:rsidR="00D22695" w:rsidRPr="00FA0D4E">
              <w:rPr>
                <w:rFonts w:hint="eastAsia"/>
                <w:sz w:val="24"/>
              </w:rPr>
              <w:t>20%~25%</w:t>
            </w:r>
            <w:r w:rsidR="00D22695" w:rsidRPr="00FA0D4E">
              <w:rPr>
                <w:rFonts w:hint="eastAsia"/>
                <w:sz w:val="24"/>
              </w:rPr>
              <w:t>）、碳酸钠（</w:t>
            </w:r>
            <w:r w:rsidR="00D22695" w:rsidRPr="00FA0D4E">
              <w:rPr>
                <w:rFonts w:hint="eastAsia"/>
                <w:sz w:val="24"/>
              </w:rPr>
              <w:t>1%~6%</w:t>
            </w:r>
            <w:r w:rsidR="00D22695" w:rsidRPr="00FA0D4E">
              <w:rPr>
                <w:rFonts w:hint="eastAsia"/>
                <w:sz w:val="24"/>
              </w:rPr>
              <w:t>）、甘油</w:t>
            </w:r>
            <w:proofErr w:type="gramStart"/>
            <w:r w:rsidR="00D22695" w:rsidRPr="00FA0D4E">
              <w:rPr>
                <w:rFonts w:hint="eastAsia"/>
                <w:sz w:val="24"/>
              </w:rPr>
              <w:t>聚氧丙烯聚氧</w:t>
            </w:r>
            <w:proofErr w:type="gramEnd"/>
            <w:r w:rsidR="00D22695" w:rsidRPr="00FA0D4E">
              <w:rPr>
                <w:rFonts w:hint="eastAsia"/>
                <w:sz w:val="24"/>
              </w:rPr>
              <w:t>乙烯醚（</w:t>
            </w:r>
            <w:r w:rsidR="00D22695" w:rsidRPr="00FA0D4E">
              <w:rPr>
                <w:rFonts w:hint="eastAsia"/>
                <w:sz w:val="24"/>
              </w:rPr>
              <w:t>1%~7%</w:t>
            </w:r>
            <w:r w:rsidR="00D22695" w:rsidRPr="00FA0D4E">
              <w:rPr>
                <w:rFonts w:hint="eastAsia"/>
                <w:sz w:val="24"/>
              </w:rPr>
              <w:t>）、单烷基</w:t>
            </w:r>
            <w:proofErr w:type="gramStart"/>
            <w:r w:rsidR="00D22695" w:rsidRPr="00FA0D4E">
              <w:rPr>
                <w:rFonts w:hint="eastAsia"/>
                <w:sz w:val="24"/>
              </w:rPr>
              <w:t>醚</w:t>
            </w:r>
            <w:proofErr w:type="gramEnd"/>
            <w:r w:rsidR="00D22695" w:rsidRPr="00FA0D4E">
              <w:rPr>
                <w:rFonts w:hint="eastAsia"/>
                <w:sz w:val="24"/>
              </w:rPr>
              <w:t>磷酸</w:t>
            </w:r>
            <w:proofErr w:type="gramStart"/>
            <w:r w:rsidR="00D22695" w:rsidRPr="00FA0D4E">
              <w:rPr>
                <w:rFonts w:hint="eastAsia"/>
                <w:sz w:val="24"/>
              </w:rPr>
              <w:t>酯</w:t>
            </w:r>
            <w:proofErr w:type="gramEnd"/>
            <w:r w:rsidR="00D22695" w:rsidRPr="00FA0D4E">
              <w:rPr>
                <w:rFonts w:hint="eastAsia"/>
                <w:sz w:val="24"/>
              </w:rPr>
              <w:t>钾盐（</w:t>
            </w:r>
            <w:r w:rsidR="00D22695" w:rsidRPr="00FA0D4E">
              <w:rPr>
                <w:rFonts w:hint="eastAsia"/>
                <w:sz w:val="24"/>
              </w:rPr>
              <w:t>5%~12%</w:t>
            </w:r>
            <w:r w:rsidR="00D22695" w:rsidRPr="00FA0D4E">
              <w:rPr>
                <w:rFonts w:hint="eastAsia"/>
                <w:sz w:val="24"/>
              </w:rPr>
              <w:t>）、氨三乙酸三钠（</w:t>
            </w:r>
            <w:r w:rsidR="00D22695" w:rsidRPr="00FA0D4E">
              <w:rPr>
                <w:rFonts w:hint="eastAsia"/>
                <w:sz w:val="24"/>
              </w:rPr>
              <w:t>1%~7%</w:t>
            </w:r>
            <w:r w:rsidR="00D22695" w:rsidRPr="00FA0D4E">
              <w:rPr>
                <w:rFonts w:hint="eastAsia"/>
                <w:sz w:val="24"/>
              </w:rPr>
              <w:t>）、水（</w:t>
            </w:r>
            <w:r w:rsidR="00D22695" w:rsidRPr="00FA0D4E">
              <w:rPr>
                <w:rFonts w:hint="eastAsia"/>
                <w:sz w:val="24"/>
              </w:rPr>
              <w:t>62%~78%</w:t>
            </w:r>
            <w:r w:rsidR="00D22695" w:rsidRPr="00FA0D4E">
              <w:rPr>
                <w:rFonts w:hint="eastAsia"/>
                <w:sz w:val="24"/>
              </w:rPr>
              <w:t>）。</w:t>
            </w:r>
          </w:p>
          <w:p w14:paraId="1F579964" w14:textId="3EA52433" w:rsidR="00DA1924" w:rsidRPr="00FA0D4E" w:rsidRDefault="00DA1924" w:rsidP="00257967">
            <w:pPr>
              <w:pStyle w:val="af4"/>
              <w:adjustRightInd w:val="0"/>
              <w:snapToGrid w:val="0"/>
              <w:spacing w:line="360" w:lineRule="auto"/>
              <w:ind w:firstLine="482"/>
              <w:rPr>
                <w:b/>
                <w:bCs/>
                <w:sz w:val="24"/>
                <w:szCs w:val="28"/>
              </w:rPr>
            </w:pPr>
            <w:r w:rsidRPr="00FA0D4E">
              <w:rPr>
                <w:rFonts w:hint="eastAsia"/>
                <w:b/>
                <w:bCs/>
                <w:sz w:val="24"/>
                <w:szCs w:val="28"/>
              </w:rPr>
              <w:t>1.2.4</w:t>
            </w:r>
            <w:r w:rsidRPr="00FA0D4E">
              <w:rPr>
                <w:rFonts w:hint="eastAsia"/>
                <w:b/>
                <w:bCs/>
                <w:sz w:val="24"/>
                <w:szCs w:val="28"/>
              </w:rPr>
              <w:t>劳动定员及生产班制</w:t>
            </w:r>
          </w:p>
          <w:p w14:paraId="7EA44C98" w14:textId="7B862B77" w:rsidR="00DA1924" w:rsidRPr="00FA0D4E" w:rsidRDefault="00DA1924" w:rsidP="00257967">
            <w:pPr>
              <w:pStyle w:val="af4"/>
              <w:adjustRightInd w:val="0"/>
              <w:snapToGrid w:val="0"/>
              <w:spacing w:line="360" w:lineRule="auto"/>
              <w:ind w:firstLine="480"/>
              <w:rPr>
                <w:sz w:val="24"/>
              </w:rPr>
            </w:pPr>
            <w:r w:rsidRPr="00FA0D4E">
              <w:rPr>
                <w:rFonts w:hint="eastAsia"/>
                <w:sz w:val="24"/>
              </w:rPr>
              <w:t>本项目劳动定员</w:t>
            </w:r>
            <w:r w:rsidR="000215B9" w:rsidRPr="00FA0D4E">
              <w:rPr>
                <w:rFonts w:hint="eastAsia"/>
                <w:sz w:val="24"/>
              </w:rPr>
              <w:t>60</w:t>
            </w:r>
            <w:r w:rsidR="00B47EB0" w:rsidRPr="00FA0D4E">
              <w:rPr>
                <w:rFonts w:hint="eastAsia"/>
                <w:sz w:val="24"/>
              </w:rPr>
              <w:t>人</w:t>
            </w:r>
            <w:r w:rsidRPr="00FA0D4E">
              <w:rPr>
                <w:rFonts w:hint="eastAsia"/>
                <w:sz w:val="24"/>
              </w:rPr>
              <w:t>，实行</w:t>
            </w:r>
            <w:r w:rsidR="001114CE" w:rsidRPr="00FA0D4E">
              <w:rPr>
                <w:rFonts w:hint="eastAsia"/>
                <w:sz w:val="24"/>
              </w:rPr>
              <w:t>两</w:t>
            </w:r>
            <w:r w:rsidRPr="00FA0D4E">
              <w:rPr>
                <w:rFonts w:hint="eastAsia"/>
                <w:sz w:val="24"/>
              </w:rPr>
              <w:t>班制，</w:t>
            </w:r>
            <w:r w:rsidR="001114CE" w:rsidRPr="00FA0D4E">
              <w:rPr>
                <w:rFonts w:hint="eastAsia"/>
                <w:sz w:val="24"/>
              </w:rPr>
              <w:t>每班</w:t>
            </w:r>
            <w:r w:rsidRPr="00FA0D4E">
              <w:rPr>
                <w:rFonts w:hint="eastAsia"/>
                <w:sz w:val="24"/>
              </w:rPr>
              <w:t>工作时间</w:t>
            </w:r>
            <w:r w:rsidR="00B043E1" w:rsidRPr="00FA0D4E">
              <w:rPr>
                <w:rFonts w:hint="eastAsia"/>
                <w:sz w:val="24"/>
              </w:rPr>
              <w:t>12</w:t>
            </w:r>
            <w:r w:rsidRPr="00FA0D4E">
              <w:rPr>
                <w:rFonts w:hint="eastAsia"/>
                <w:sz w:val="24"/>
              </w:rPr>
              <w:t>h/d</w:t>
            </w:r>
            <w:r w:rsidRPr="00FA0D4E">
              <w:rPr>
                <w:rFonts w:hint="eastAsia"/>
                <w:sz w:val="24"/>
              </w:rPr>
              <w:t>，年工作日为</w:t>
            </w:r>
            <w:r w:rsidR="0093554A" w:rsidRPr="00FA0D4E">
              <w:rPr>
                <w:rFonts w:hint="eastAsia"/>
                <w:sz w:val="24"/>
              </w:rPr>
              <w:t>30</w:t>
            </w:r>
            <w:r w:rsidR="00655E51" w:rsidRPr="00FA0D4E">
              <w:rPr>
                <w:rFonts w:hint="eastAsia"/>
                <w:sz w:val="24"/>
              </w:rPr>
              <w:t>0</w:t>
            </w:r>
            <w:r w:rsidRPr="00FA0D4E">
              <w:rPr>
                <w:rFonts w:hint="eastAsia"/>
                <w:sz w:val="24"/>
              </w:rPr>
              <w:t>天，设</w:t>
            </w:r>
            <w:r w:rsidR="00B043E1" w:rsidRPr="00FA0D4E">
              <w:rPr>
                <w:rFonts w:hint="eastAsia"/>
                <w:sz w:val="24"/>
              </w:rPr>
              <w:t>有</w:t>
            </w:r>
            <w:r w:rsidR="009D5EDA" w:rsidRPr="00FA0D4E">
              <w:rPr>
                <w:rFonts w:hint="eastAsia"/>
                <w:sz w:val="24"/>
              </w:rPr>
              <w:t>食堂、</w:t>
            </w:r>
            <w:r w:rsidRPr="00FA0D4E">
              <w:rPr>
                <w:rFonts w:hint="eastAsia"/>
                <w:sz w:val="24"/>
              </w:rPr>
              <w:t>宿舍。</w:t>
            </w:r>
          </w:p>
          <w:p w14:paraId="001B5710" w14:textId="77777777" w:rsidR="00DA1924" w:rsidRPr="00FA0D4E" w:rsidRDefault="00DA1924" w:rsidP="00257967">
            <w:pPr>
              <w:adjustRightInd w:val="0"/>
              <w:snapToGrid w:val="0"/>
              <w:spacing w:line="360" w:lineRule="auto"/>
              <w:rPr>
                <w:b/>
                <w:spacing w:val="-2"/>
                <w:sz w:val="28"/>
                <w:szCs w:val="28"/>
              </w:rPr>
            </w:pPr>
            <w:r w:rsidRPr="00FA0D4E">
              <w:rPr>
                <w:rFonts w:hint="eastAsia"/>
                <w:b/>
                <w:spacing w:val="-2"/>
                <w:sz w:val="28"/>
                <w:szCs w:val="28"/>
              </w:rPr>
              <w:t>1.3</w:t>
            </w:r>
            <w:r w:rsidRPr="00FA0D4E">
              <w:rPr>
                <w:rFonts w:hint="eastAsia"/>
                <w:b/>
                <w:spacing w:val="-2"/>
                <w:sz w:val="28"/>
                <w:szCs w:val="28"/>
              </w:rPr>
              <w:t>与本项目有关的原有污染情况及主要环境问题</w:t>
            </w:r>
          </w:p>
          <w:p w14:paraId="56E9DA0B" w14:textId="13299180" w:rsidR="000E2F24" w:rsidRPr="00FA0D4E" w:rsidRDefault="00B47EB0" w:rsidP="00FD7C75">
            <w:pPr>
              <w:adjustRightInd w:val="0"/>
              <w:snapToGrid w:val="0"/>
              <w:spacing w:line="360" w:lineRule="auto"/>
              <w:ind w:firstLineChars="200" w:firstLine="480"/>
              <w:rPr>
                <w:sz w:val="24"/>
              </w:rPr>
            </w:pPr>
            <w:r w:rsidRPr="00FA0D4E">
              <w:rPr>
                <w:rFonts w:hint="eastAsia"/>
                <w:sz w:val="24"/>
              </w:rPr>
              <w:t>本项目选址于</w:t>
            </w:r>
            <w:r w:rsidR="000E2F24" w:rsidRPr="00FA0D4E">
              <w:rPr>
                <w:rFonts w:hint="eastAsia"/>
                <w:sz w:val="24"/>
              </w:rPr>
              <w:t>嘉兴市华玉路</w:t>
            </w:r>
            <w:r w:rsidR="000E2F24" w:rsidRPr="00FA0D4E">
              <w:rPr>
                <w:rFonts w:hint="eastAsia"/>
                <w:sz w:val="24"/>
              </w:rPr>
              <w:t>1773</w:t>
            </w:r>
            <w:r w:rsidR="000E2F24" w:rsidRPr="00FA0D4E">
              <w:rPr>
                <w:rFonts w:hint="eastAsia"/>
                <w:sz w:val="24"/>
              </w:rPr>
              <w:t>号，租用浙江兴汇实业有限公司的厂房作为生产车间。项目为新建项目，该厂房原为</w:t>
            </w:r>
            <w:r w:rsidR="00B043E1" w:rsidRPr="00FA0D4E">
              <w:rPr>
                <w:rFonts w:hint="eastAsia"/>
                <w:sz w:val="24"/>
              </w:rPr>
              <w:t>仓库用房</w:t>
            </w:r>
            <w:r w:rsidR="000E2F24" w:rsidRPr="00FA0D4E">
              <w:rPr>
                <w:rFonts w:hint="eastAsia"/>
                <w:sz w:val="24"/>
              </w:rPr>
              <w:t>，现为空置厂房，因此，不存在与本项目有关的污染问题。</w:t>
            </w:r>
          </w:p>
          <w:p w14:paraId="460FC0B1" w14:textId="3FB43D28" w:rsidR="00392928" w:rsidRPr="00FA0D4E" w:rsidRDefault="00392928" w:rsidP="00BC1340">
            <w:pPr>
              <w:adjustRightInd w:val="0"/>
              <w:snapToGrid w:val="0"/>
              <w:rPr>
                <w:sz w:val="24"/>
              </w:rPr>
            </w:pPr>
          </w:p>
          <w:p w14:paraId="009B0F63" w14:textId="57A9F300" w:rsidR="000E2F24" w:rsidRPr="00FA0D4E" w:rsidRDefault="000E2F24" w:rsidP="00BC1340">
            <w:pPr>
              <w:adjustRightInd w:val="0"/>
              <w:snapToGrid w:val="0"/>
              <w:rPr>
                <w:sz w:val="24"/>
              </w:rPr>
            </w:pPr>
          </w:p>
          <w:p w14:paraId="2DDC1D05" w14:textId="70521BD6" w:rsidR="000E2F24" w:rsidRPr="00FA0D4E" w:rsidRDefault="000E2F24" w:rsidP="00BC1340">
            <w:pPr>
              <w:adjustRightInd w:val="0"/>
              <w:snapToGrid w:val="0"/>
              <w:rPr>
                <w:sz w:val="24"/>
              </w:rPr>
            </w:pPr>
          </w:p>
          <w:p w14:paraId="1902C479" w14:textId="1A3826CF" w:rsidR="000E2F24" w:rsidRPr="00FA0D4E" w:rsidRDefault="000E2F24" w:rsidP="00BC1340">
            <w:pPr>
              <w:adjustRightInd w:val="0"/>
              <w:snapToGrid w:val="0"/>
              <w:rPr>
                <w:sz w:val="24"/>
              </w:rPr>
            </w:pPr>
          </w:p>
          <w:p w14:paraId="7735864C" w14:textId="77777777" w:rsidR="000E2F24" w:rsidRPr="00FA0D4E" w:rsidRDefault="000E2F24" w:rsidP="00BC1340">
            <w:pPr>
              <w:adjustRightInd w:val="0"/>
              <w:snapToGrid w:val="0"/>
              <w:rPr>
                <w:sz w:val="24"/>
              </w:rPr>
            </w:pPr>
          </w:p>
          <w:p w14:paraId="6E49E1E5" w14:textId="77777777" w:rsidR="00090281" w:rsidRPr="00FA0D4E" w:rsidRDefault="00090281" w:rsidP="000E2F24">
            <w:pPr>
              <w:adjustRightInd w:val="0"/>
              <w:snapToGrid w:val="0"/>
              <w:spacing w:line="360" w:lineRule="auto"/>
              <w:rPr>
                <w:sz w:val="24"/>
              </w:rPr>
            </w:pPr>
          </w:p>
          <w:p w14:paraId="0417C2F1" w14:textId="77777777" w:rsidR="007939CD" w:rsidRPr="00FA0D4E" w:rsidRDefault="007939CD" w:rsidP="000E2F24">
            <w:pPr>
              <w:adjustRightInd w:val="0"/>
              <w:snapToGrid w:val="0"/>
              <w:spacing w:line="360" w:lineRule="auto"/>
              <w:rPr>
                <w:sz w:val="24"/>
              </w:rPr>
            </w:pPr>
          </w:p>
          <w:p w14:paraId="3958013A" w14:textId="77777777" w:rsidR="007939CD" w:rsidRPr="00FA0D4E" w:rsidRDefault="007939CD" w:rsidP="000E2F24">
            <w:pPr>
              <w:adjustRightInd w:val="0"/>
              <w:snapToGrid w:val="0"/>
              <w:spacing w:line="360" w:lineRule="auto"/>
              <w:rPr>
                <w:sz w:val="24"/>
              </w:rPr>
            </w:pPr>
          </w:p>
          <w:p w14:paraId="5E697473" w14:textId="77777777" w:rsidR="007939CD" w:rsidRPr="00FA0D4E" w:rsidRDefault="007939CD" w:rsidP="000E2F24">
            <w:pPr>
              <w:adjustRightInd w:val="0"/>
              <w:snapToGrid w:val="0"/>
              <w:spacing w:line="360" w:lineRule="auto"/>
              <w:rPr>
                <w:sz w:val="24"/>
              </w:rPr>
            </w:pPr>
          </w:p>
          <w:p w14:paraId="766082C5" w14:textId="77777777" w:rsidR="007939CD" w:rsidRPr="00FA0D4E" w:rsidRDefault="007939CD" w:rsidP="000E2F24">
            <w:pPr>
              <w:adjustRightInd w:val="0"/>
              <w:snapToGrid w:val="0"/>
              <w:spacing w:line="360" w:lineRule="auto"/>
              <w:rPr>
                <w:sz w:val="24"/>
              </w:rPr>
            </w:pPr>
          </w:p>
          <w:p w14:paraId="767CF885" w14:textId="77777777" w:rsidR="007939CD" w:rsidRPr="00FA0D4E" w:rsidRDefault="007939CD" w:rsidP="000E2F24">
            <w:pPr>
              <w:adjustRightInd w:val="0"/>
              <w:snapToGrid w:val="0"/>
              <w:spacing w:line="360" w:lineRule="auto"/>
              <w:rPr>
                <w:sz w:val="24"/>
              </w:rPr>
            </w:pPr>
          </w:p>
          <w:p w14:paraId="291596EF" w14:textId="77777777" w:rsidR="007939CD" w:rsidRPr="00FA0D4E" w:rsidRDefault="007939CD" w:rsidP="000E2F24">
            <w:pPr>
              <w:adjustRightInd w:val="0"/>
              <w:snapToGrid w:val="0"/>
              <w:spacing w:line="360" w:lineRule="auto"/>
              <w:rPr>
                <w:sz w:val="24"/>
              </w:rPr>
            </w:pPr>
          </w:p>
          <w:p w14:paraId="4BAAAE04" w14:textId="77777777" w:rsidR="007939CD" w:rsidRPr="00FA0D4E" w:rsidRDefault="007939CD" w:rsidP="000E2F24">
            <w:pPr>
              <w:adjustRightInd w:val="0"/>
              <w:snapToGrid w:val="0"/>
              <w:spacing w:line="360" w:lineRule="auto"/>
              <w:rPr>
                <w:sz w:val="24"/>
              </w:rPr>
            </w:pPr>
          </w:p>
          <w:p w14:paraId="2982EB12" w14:textId="77777777" w:rsidR="007939CD" w:rsidRPr="00FA0D4E" w:rsidRDefault="007939CD" w:rsidP="000E2F24">
            <w:pPr>
              <w:adjustRightInd w:val="0"/>
              <w:snapToGrid w:val="0"/>
              <w:spacing w:line="360" w:lineRule="auto"/>
              <w:rPr>
                <w:sz w:val="24"/>
              </w:rPr>
            </w:pPr>
          </w:p>
          <w:p w14:paraId="4E54EDA4" w14:textId="77777777" w:rsidR="007939CD" w:rsidRPr="00FA0D4E" w:rsidRDefault="007939CD" w:rsidP="000E2F24">
            <w:pPr>
              <w:adjustRightInd w:val="0"/>
              <w:snapToGrid w:val="0"/>
              <w:spacing w:line="360" w:lineRule="auto"/>
              <w:rPr>
                <w:sz w:val="24"/>
              </w:rPr>
            </w:pPr>
          </w:p>
          <w:p w14:paraId="0C4B4B64" w14:textId="77777777" w:rsidR="007939CD" w:rsidRPr="00FA0D4E" w:rsidRDefault="007939CD" w:rsidP="000E2F24">
            <w:pPr>
              <w:adjustRightInd w:val="0"/>
              <w:snapToGrid w:val="0"/>
              <w:spacing w:line="360" w:lineRule="auto"/>
              <w:rPr>
                <w:sz w:val="24"/>
              </w:rPr>
            </w:pPr>
          </w:p>
          <w:p w14:paraId="44B68F3B" w14:textId="77777777" w:rsidR="007939CD" w:rsidRPr="00FA0D4E" w:rsidRDefault="007939CD" w:rsidP="000E2F24">
            <w:pPr>
              <w:adjustRightInd w:val="0"/>
              <w:snapToGrid w:val="0"/>
              <w:spacing w:line="360" w:lineRule="auto"/>
              <w:rPr>
                <w:sz w:val="24"/>
              </w:rPr>
            </w:pPr>
          </w:p>
          <w:p w14:paraId="14283A20" w14:textId="77777777" w:rsidR="007939CD" w:rsidRPr="00FA0D4E" w:rsidRDefault="007939CD" w:rsidP="000E2F24">
            <w:pPr>
              <w:adjustRightInd w:val="0"/>
              <w:snapToGrid w:val="0"/>
              <w:spacing w:line="360" w:lineRule="auto"/>
              <w:rPr>
                <w:sz w:val="24"/>
              </w:rPr>
            </w:pPr>
          </w:p>
          <w:p w14:paraId="564E5CE0" w14:textId="77777777" w:rsidR="007939CD" w:rsidRPr="00FA0D4E" w:rsidRDefault="007939CD" w:rsidP="000E2F24">
            <w:pPr>
              <w:adjustRightInd w:val="0"/>
              <w:snapToGrid w:val="0"/>
              <w:spacing w:line="360" w:lineRule="auto"/>
              <w:rPr>
                <w:sz w:val="24"/>
              </w:rPr>
            </w:pPr>
          </w:p>
          <w:p w14:paraId="201DEC77" w14:textId="77777777" w:rsidR="007939CD" w:rsidRPr="00FA0D4E" w:rsidRDefault="007939CD" w:rsidP="000E2F24">
            <w:pPr>
              <w:adjustRightInd w:val="0"/>
              <w:snapToGrid w:val="0"/>
              <w:spacing w:line="360" w:lineRule="auto"/>
              <w:rPr>
                <w:sz w:val="24"/>
              </w:rPr>
            </w:pPr>
          </w:p>
          <w:p w14:paraId="62FE04D5" w14:textId="77777777" w:rsidR="007939CD" w:rsidRPr="00FA0D4E" w:rsidRDefault="007939CD" w:rsidP="000E2F24">
            <w:pPr>
              <w:adjustRightInd w:val="0"/>
              <w:snapToGrid w:val="0"/>
              <w:spacing w:line="360" w:lineRule="auto"/>
              <w:rPr>
                <w:sz w:val="24"/>
              </w:rPr>
            </w:pPr>
          </w:p>
          <w:p w14:paraId="78487C15" w14:textId="3CF94A94" w:rsidR="00B043E1" w:rsidRPr="00FA0D4E" w:rsidRDefault="00B043E1" w:rsidP="007939CD">
            <w:pPr>
              <w:adjustRightInd w:val="0"/>
              <w:snapToGrid w:val="0"/>
              <w:rPr>
                <w:sz w:val="24"/>
              </w:rPr>
            </w:pPr>
          </w:p>
        </w:tc>
      </w:tr>
    </w:tbl>
    <w:p w14:paraId="4CC1585A" w14:textId="77777777" w:rsidR="008038D0" w:rsidRPr="00FA0D4E" w:rsidRDefault="008038D0">
      <w:pPr>
        <w:spacing w:line="360" w:lineRule="auto"/>
        <w:outlineLvl w:val="0"/>
        <w:rPr>
          <w:b/>
          <w:bCs/>
          <w:sz w:val="32"/>
          <w:szCs w:val="32"/>
        </w:rPr>
        <w:sectPr w:rsidR="008038D0" w:rsidRPr="00FA0D4E">
          <w:headerReference w:type="default" r:id="rId16"/>
          <w:footerReference w:type="default" r:id="rId17"/>
          <w:pgSz w:w="11906" w:h="16838"/>
          <w:pgMar w:top="1588" w:right="1588" w:bottom="1588" w:left="1588" w:header="1134" w:footer="1134" w:gutter="0"/>
          <w:pgNumType w:start="1"/>
          <w:cols w:space="720"/>
          <w:docGrid w:linePitch="312"/>
        </w:sectPr>
      </w:pPr>
      <w:bookmarkStart w:id="11" w:name="_Toc294082154"/>
      <w:bookmarkStart w:id="12" w:name="_Toc303260175"/>
      <w:bookmarkStart w:id="13" w:name="_Toc313019362"/>
      <w:bookmarkStart w:id="14" w:name="_Toc313019461"/>
      <w:bookmarkEnd w:id="0"/>
      <w:bookmarkEnd w:id="1"/>
      <w:bookmarkEnd w:id="2"/>
      <w:bookmarkEnd w:id="3"/>
      <w:bookmarkEnd w:id="4"/>
      <w:bookmarkEnd w:id="5"/>
    </w:p>
    <w:p w14:paraId="30674E03" w14:textId="525AAB90" w:rsidR="008038D0" w:rsidRPr="00FA0D4E" w:rsidRDefault="008038D0">
      <w:pPr>
        <w:spacing w:line="360" w:lineRule="auto"/>
        <w:outlineLvl w:val="0"/>
        <w:rPr>
          <w:b/>
          <w:bCs/>
          <w:sz w:val="32"/>
          <w:szCs w:val="32"/>
        </w:rPr>
      </w:pPr>
      <w:bookmarkStart w:id="15" w:name="_Toc9867874"/>
      <w:r w:rsidRPr="00FA0D4E">
        <w:rPr>
          <w:b/>
          <w:bCs/>
          <w:sz w:val="32"/>
          <w:szCs w:val="32"/>
        </w:rPr>
        <w:lastRenderedPageBreak/>
        <w:t>2</w:t>
      </w:r>
      <w:r w:rsidRPr="00FA0D4E">
        <w:rPr>
          <w:b/>
          <w:bCs/>
          <w:sz w:val="32"/>
          <w:szCs w:val="32"/>
        </w:rPr>
        <w:t>、建设项目所在地自然环境简况</w:t>
      </w:r>
      <w:bookmarkEnd w:id="15"/>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FA0D4E" w:rsidRPr="00FA0D4E" w14:paraId="3EA56084" w14:textId="77777777">
        <w:trPr>
          <w:trHeight w:val="20"/>
          <w:jc w:val="center"/>
        </w:trPr>
        <w:tc>
          <w:tcPr>
            <w:tcW w:w="8946" w:type="dxa"/>
          </w:tcPr>
          <w:p w14:paraId="0628905A" w14:textId="77777777" w:rsidR="008038D0" w:rsidRPr="00FA0D4E" w:rsidRDefault="008038D0" w:rsidP="00FE1529">
            <w:pPr>
              <w:adjustRightInd w:val="0"/>
              <w:snapToGrid w:val="0"/>
              <w:spacing w:line="353" w:lineRule="auto"/>
              <w:outlineLvl w:val="1"/>
              <w:rPr>
                <w:b/>
                <w:sz w:val="28"/>
                <w:szCs w:val="28"/>
              </w:rPr>
            </w:pPr>
            <w:r w:rsidRPr="00FA0D4E">
              <w:rPr>
                <w:b/>
                <w:sz w:val="28"/>
                <w:szCs w:val="28"/>
              </w:rPr>
              <w:t>2.1</w:t>
            </w:r>
            <w:r w:rsidRPr="00FA0D4E">
              <w:rPr>
                <w:b/>
                <w:sz w:val="28"/>
                <w:szCs w:val="28"/>
              </w:rPr>
              <w:t>自然环境简况</w:t>
            </w:r>
          </w:p>
          <w:p w14:paraId="5D367634" w14:textId="77777777" w:rsidR="008038D0" w:rsidRPr="00FA0D4E" w:rsidRDefault="008038D0" w:rsidP="00FE1529">
            <w:pPr>
              <w:adjustRightInd w:val="0"/>
              <w:snapToGrid w:val="0"/>
              <w:spacing w:line="353" w:lineRule="auto"/>
              <w:outlineLvl w:val="1"/>
              <w:rPr>
                <w:sz w:val="24"/>
              </w:rPr>
            </w:pPr>
            <w:r w:rsidRPr="00FA0D4E">
              <w:rPr>
                <w:b/>
                <w:sz w:val="24"/>
              </w:rPr>
              <w:t>2.1.1</w:t>
            </w:r>
            <w:r w:rsidRPr="00FA0D4E">
              <w:rPr>
                <w:b/>
                <w:sz w:val="24"/>
              </w:rPr>
              <w:t>地理位置</w:t>
            </w:r>
          </w:p>
          <w:p w14:paraId="0D619ADC" w14:textId="44B14811" w:rsidR="008038D0" w:rsidRPr="00FA0D4E" w:rsidRDefault="003958E2" w:rsidP="00FE1529">
            <w:pPr>
              <w:widowControl/>
              <w:adjustRightInd w:val="0"/>
              <w:snapToGrid w:val="0"/>
              <w:spacing w:line="353" w:lineRule="auto"/>
              <w:ind w:firstLineChars="200" w:firstLine="480"/>
              <w:rPr>
                <w:rFonts w:eastAsiaTheme="minorEastAsia"/>
                <w:sz w:val="24"/>
              </w:rPr>
            </w:pPr>
            <w:r w:rsidRPr="00FA0D4E">
              <w:rPr>
                <w:rFonts w:eastAsiaTheme="minorEastAsia"/>
                <w:sz w:val="24"/>
              </w:rPr>
              <w:t>嘉兴市位于经济发达的长江三角洲南翼，</w:t>
            </w:r>
            <w:r w:rsidRPr="00FA0D4E">
              <w:rPr>
                <w:rFonts w:eastAsiaTheme="minorEastAsia"/>
                <w:sz w:val="24"/>
              </w:rPr>
              <w:t>320</w:t>
            </w:r>
            <w:r w:rsidRPr="00FA0D4E">
              <w:rPr>
                <w:rFonts w:eastAsiaTheme="minorEastAsia"/>
                <w:sz w:val="24"/>
              </w:rPr>
              <w:t>国道、沪杭铁路、沪杭高速公路和</w:t>
            </w:r>
            <w:proofErr w:type="gramStart"/>
            <w:r w:rsidRPr="00FA0D4E">
              <w:rPr>
                <w:rFonts w:eastAsiaTheme="minorEastAsia"/>
                <w:sz w:val="24"/>
              </w:rPr>
              <w:t>乍嘉</w:t>
            </w:r>
            <w:proofErr w:type="gramEnd"/>
            <w:r w:rsidRPr="00FA0D4E">
              <w:rPr>
                <w:rFonts w:eastAsiaTheme="minorEastAsia"/>
                <w:sz w:val="24"/>
              </w:rPr>
              <w:t>苏高速公路等交通干道均在嘉兴境内穿过，距杭州、上海</w:t>
            </w:r>
            <w:r w:rsidRPr="00FA0D4E">
              <w:rPr>
                <w:rFonts w:eastAsiaTheme="minorEastAsia"/>
                <w:sz w:val="24"/>
              </w:rPr>
              <w:t xml:space="preserve"> 100km </w:t>
            </w:r>
            <w:r w:rsidRPr="00FA0D4E">
              <w:rPr>
                <w:rFonts w:eastAsiaTheme="minorEastAsia"/>
                <w:sz w:val="24"/>
              </w:rPr>
              <w:t>左右，水陆空交通便利。</w:t>
            </w:r>
            <w:r w:rsidR="0029670A" w:rsidRPr="00FA0D4E">
              <w:rPr>
                <w:rFonts w:eastAsiaTheme="minorEastAsia" w:hint="eastAsia"/>
                <w:sz w:val="24"/>
              </w:rPr>
              <w:t>该区域</w:t>
            </w:r>
            <w:r w:rsidRPr="00FA0D4E">
              <w:rPr>
                <w:rFonts w:eastAsiaTheme="minorEastAsia"/>
                <w:sz w:val="24"/>
              </w:rPr>
              <w:t>地处浙江北部杭嘉湖平原，东邻上海，西靠杭州，北依苏州，南濒杭州湾，相距均不足</w:t>
            </w:r>
            <w:r w:rsidRPr="00FA0D4E">
              <w:rPr>
                <w:rFonts w:eastAsiaTheme="minorEastAsia"/>
                <w:sz w:val="24"/>
              </w:rPr>
              <w:t>100km</w:t>
            </w:r>
            <w:r w:rsidRPr="00FA0D4E">
              <w:rPr>
                <w:rFonts w:eastAsiaTheme="minorEastAsia"/>
                <w:sz w:val="24"/>
              </w:rPr>
              <w:t>。一小时车程范围内，有上海虹桥、浦东、杭州萧山三大国际机场和上海港、北仑港、乍浦港三大港口；沪杭高速、乍（浦）嘉（兴）苏（州）高速和连接上海至宁波的杭州湾跨海大通道以及沪杭铁路复线、</w:t>
            </w:r>
            <w:r w:rsidRPr="00FA0D4E">
              <w:rPr>
                <w:rFonts w:eastAsiaTheme="minorEastAsia"/>
                <w:sz w:val="24"/>
              </w:rPr>
              <w:t xml:space="preserve">320 </w:t>
            </w:r>
            <w:r w:rsidRPr="00FA0D4E">
              <w:rPr>
                <w:rFonts w:eastAsiaTheme="minorEastAsia"/>
                <w:sz w:val="24"/>
              </w:rPr>
              <w:t>国道、京杭大运河均贯穿全境</w:t>
            </w:r>
            <w:r w:rsidR="00525D01" w:rsidRPr="00FA0D4E">
              <w:rPr>
                <w:rFonts w:eastAsiaTheme="minorEastAsia"/>
                <w:sz w:val="24"/>
              </w:rPr>
              <w:t>。</w:t>
            </w:r>
          </w:p>
          <w:p w14:paraId="747EA7F6" w14:textId="77777777" w:rsidR="008038D0" w:rsidRPr="00FA0D4E" w:rsidRDefault="008038D0" w:rsidP="00FE1529">
            <w:pPr>
              <w:adjustRightInd w:val="0"/>
              <w:snapToGrid w:val="0"/>
              <w:spacing w:line="353" w:lineRule="auto"/>
              <w:outlineLvl w:val="1"/>
              <w:rPr>
                <w:b/>
                <w:sz w:val="24"/>
              </w:rPr>
            </w:pPr>
            <w:r w:rsidRPr="00FA0D4E">
              <w:rPr>
                <w:b/>
                <w:sz w:val="24"/>
              </w:rPr>
              <w:t>2.1.2</w:t>
            </w:r>
            <w:r w:rsidRPr="00FA0D4E">
              <w:rPr>
                <w:b/>
                <w:sz w:val="24"/>
              </w:rPr>
              <w:t>周围环境状况</w:t>
            </w:r>
          </w:p>
          <w:p w14:paraId="39FE717E" w14:textId="7C96BB81" w:rsidR="00525D01" w:rsidRPr="00FA0D4E" w:rsidRDefault="008038D0" w:rsidP="00B67382">
            <w:pPr>
              <w:adjustRightInd w:val="0"/>
              <w:snapToGrid w:val="0"/>
              <w:spacing w:line="353" w:lineRule="auto"/>
              <w:ind w:firstLineChars="200" w:firstLine="480"/>
              <w:outlineLvl w:val="1"/>
              <w:rPr>
                <w:sz w:val="24"/>
              </w:rPr>
            </w:pPr>
            <w:r w:rsidRPr="00FA0D4E">
              <w:rPr>
                <w:sz w:val="24"/>
              </w:rPr>
              <w:t>本项目位于</w:t>
            </w:r>
            <w:r w:rsidR="000E2F24" w:rsidRPr="00FA0D4E">
              <w:rPr>
                <w:rFonts w:hint="eastAsia"/>
                <w:sz w:val="24"/>
              </w:rPr>
              <w:t>嘉兴市华玉路</w:t>
            </w:r>
            <w:r w:rsidR="000E2F24" w:rsidRPr="00FA0D4E">
              <w:rPr>
                <w:rFonts w:hint="eastAsia"/>
                <w:sz w:val="24"/>
              </w:rPr>
              <w:t>1773</w:t>
            </w:r>
            <w:r w:rsidR="000E2F24" w:rsidRPr="00FA0D4E">
              <w:rPr>
                <w:rFonts w:hint="eastAsia"/>
                <w:sz w:val="24"/>
              </w:rPr>
              <w:t>号</w:t>
            </w:r>
            <w:r w:rsidR="000C170C" w:rsidRPr="00FA0D4E">
              <w:rPr>
                <w:rFonts w:hint="eastAsia"/>
                <w:sz w:val="24"/>
              </w:rPr>
              <w:t>。项目</w:t>
            </w:r>
            <w:r w:rsidR="00CA2F92" w:rsidRPr="00FA0D4E">
              <w:rPr>
                <w:rFonts w:hint="eastAsia"/>
                <w:sz w:val="24"/>
              </w:rPr>
              <w:t>周围环境：</w:t>
            </w:r>
            <w:r w:rsidR="000E2F24" w:rsidRPr="00FA0D4E">
              <w:rPr>
                <w:rFonts w:hint="eastAsia"/>
                <w:sz w:val="24"/>
              </w:rPr>
              <w:t>东侧为</w:t>
            </w:r>
            <w:r w:rsidR="00B67382" w:rsidRPr="00FA0D4E">
              <w:rPr>
                <w:rFonts w:hint="eastAsia"/>
                <w:sz w:val="24"/>
              </w:rPr>
              <w:t>中央储备粮嘉兴直属库有限公司；南侧为嘉兴市惠美旅游用品有限公司；西侧为华玉路，路西为浙江杰强塑料化工有限公司；北侧为嘉兴市瑞兴经贸有限公司</w:t>
            </w:r>
            <w:r w:rsidR="006E1D4F" w:rsidRPr="00FA0D4E">
              <w:rPr>
                <w:rFonts w:hint="eastAsia"/>
                <w:sz w:val="24"/>
              </w:rPr>
              <w:t>。</w:t>
            </w:r>
            <w:r w:rsidR="009F762E" w:rsidRPr="00FA0D4E">
              <w:rPr>
                <w:rFonts w:hint="eastAsia"/>
                <w:sz w:val="24"/>
              </w:rPr>
              <w:t>本项目周围环境概况</w:t>
            </w:r>
            <w:r w:rsidR="007B7217" w:rsidRPr="00FA0D4E">
              <w:rPr>
                <w:rFonts w:hint="eastAsia"/>
                <w:sz w:val="24"/>
              </w:rPr>
              <w:t>及周边环境概况</w:t>
            </w:r>
            <w:r w:rsidR="009F762E" w:rsidRPr="00FA0D4E">
              <w:rPr>
                <w:rFonts w:hint="eastAsia"/>
                <w:sz w:val="24"/>
              </w:rPr>
              <w:t>见图</w:t>
            </w:r>
            <w:r w:rsidR="009F762E" w:rsidRPr="00FA0D4E">
              <w:rPr>
                <w:rFonts w:hint="eastAsia"/>
                <w:sz w:val="24"/>
              </w:rPr>
              <w:t>2-1</w:t>
            </w:r>
            <w:r w:rsidR="009F762E" w:rsidRPr="00FA0D4E">
              <w:rPr>
                <w:rFonts w:hint="eastAsia"/>
                <w:sz w:val="24"/>
              </w:rPr>
              <w:t>，具体位置及周边环境照片见附图</w:t>
            </w:r>
            <w:r w:rsidR="006E1D4F" w:rsidRPr="00FA0D4E">
              <w:rPr>
                <w:rFonts w:hint="eastAsia"/>
                <w:sz w:val="24"/>
              </w:rPr>
              <w:t>8</w:t>
            </w:r>
            <w:r w:rsidR="008B15EE" w:rsidRPr="00FA0D4E">
              <w:rPr>
                <w:rFonts w:hint="eastAsia"/>
                <w:sz w:val="24"/>
              </w:rPr>
              <w:t>、附图</w:t>
            </w:r>
            <w:r w:rsidR="006E1D4F" w:rsidRPr="00FA0D4E">
              <w:rPr>
                <w:rFonts w:hint="eastAsia"/>
                <w:sz w:val="24"/>
              </w:rPr>
              <w:t>9</w:t>
            </w:r>
            <w:r w:rsidR="008B15EE" w:rsidRPr="00FA0D4E">
              <w:rPr>
                <w:rFonts w:hint="eastAsia"/>
                <w:sz w:val="24"/>
              </w:rPr>
              <w:t>。</w:t>
            </w:r>
          </w:p>
          <w:p w14:paraId="47A9AAF7" w14:textId="0EF64EEF" w:rsidR="00D80509" w:rsidRPr="00FA0D4E" w:rsidRDefault="000F1120" w:rsidP="00DD173A">
            <w:pPr>
              <w:jc w:val="center"/>
              <w:rPr>
                <w:noProof/>
              </w:rPr>
            </w:pPr>
            <w:r w:rsidRPr="00FA0D4E">
              <w:rPr>
                <w:rFonts w:ascii="宋体" w:hAnsi="宋体" w:cs="宋体"/>
                <w:noProof/>
                <w:kern w:val="0"/>
                <w:sz w:val="24"/>
              </w:rPr>
              <mc:AlternateContent>
                <mc:Choice Requires="wps">
                  <w:drawing>
                    <wp:anchor distT="0" distB="0" distL="114300" distR="114300" simplePos="0" relativeHeight="251660288" behindDoc="0" locked="0" layoutInCell="1" allowOverlap="1" wp14:anchorId="10594824" wp14:editId="1255165A">
                      <wp:simplePos x="0" y="0"/>
                      <wp:positionH relativeFrom="column">
                        <wp:posOffset>3242443</wp:posOffset>
                      </wp:positionH>
                      <wp:positionV relativeFrom="paragraph">
                        <wp:posOffset>1495158</wp:posOffset>
                      </wp:positionV>
                      <wp:extent cx="1170176" cy="466791"/>
                      <wp:effectExtent l="0" t="0" r="0" b="0"/>
                      <wp:wrapNone/>
                      <wp:docPr id="18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667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EFC4A" w14:textId="6C462317" w:rsidR="003E3AD4" w:rsidRPr="00142738" w:rsidRDefault="003E3AD4" w:rsidP="007E409C">
                                  <w:pPr>
                                    <w:jc w:val="center"/>
                                    <w:rPr>
                                      <w:b/>
                                      <w:color w:val="FF0000"/>
                                      <w:szCs w:val="21"/>
                                    </w:rPr>
                                  </w:pPr>
                                  <w:r w:rsidRPr="00142738">
                                    <w:rPr>
                                      <w:rFonts w:hint="eastAsia"/>
                                      <w:b/>
                                      <w:color w:val="FF0000"/>
                                      <w:szCs w:val="21"/>
                                    </w:rPr>
                                    <w:t>中央储备粮嘉兴直属库有限公司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94824" id="Rectangle 122" o:spid="_x0000_s1026" style="position:absolute;left:0;text-align:left;margin-left:255.3pt;margin-top:117.75pt;width:92.15pt;height:3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" stroked="f">
                      <v:fill opacity="0"/>
                      <v:textbox>
                        <w:txbxContent>
                          <w:p w14:paraId="535EFC4A" w14:textId="6C462317" w:rsidR="003E3AD4" w:rsidRPr="00142738" w:rsidRDefault="003E3AD4" w:rsidP="007E409C">
                            <w:pPr>
                              <w:jc w:val="center"/>
                              <w:rPr>
                                <w:b/>
                                <w:color w:val="FF0000"/>
                                <w:szCs w:val="21"/>
                              </w:rPr>
                            </w:pPr>
                            <w:r w:rsidRPr="00142738">
                              <w:rPr>
                                <w:rFonts w:hint="eastAsia"/>
                                <w:b/>
                                <w:color w:val="FF0000"/>
                                <w:szCs w:val="21"/>
                              </w:rPr>
                              <w:t>中央储备粮嘉兴直属库有限公司</w:t>
                            </w:r>
                          </w:p>
                        </w:txbxContent>
                      </v:textbox>
                    </v:rect>
                  </w:pict>
                </mc:Fallback>
              </mc:AlternateContent>
            </w:r>
            <w:r w:rsidRPr="00FA0D4E">
              <w:rPr>
                <w:rFonts w:ascii="宋体" w:hAnsi="宋体" w:cs="宋体"/>
                <w:noProof/>
                <w:kern w:val="0"/>
                <w:sz w:val="24"/>
              </w:rPr>
              <mc:AlternateContent>
                <mc:Choice Requires="wps">
                  <w:drawing>
                    <wp:anchor distT="0" distB="0" distL="114300" distR="114300" simplePos="0" relativeHeight="251627520" behindDoc="0" locked="0" layoutInCell="1" allowOverlap="1" wp14:anchorId="2824DAAF" wp14:editId="401D78DA">
                      <wp:simplePos x="0" y="0"/>
                      <wp:positionH relativeFrom="column">
                        <wp:posOffset>2427037</wp:posOffset>
                      </wp:positionH>
                      <wp:positionV relativeFrom="paragraph">
                        <wp:posOffset>2048811</wp:posOffset>
                      </wp:positionV>
                      <wp:extent cx="722086" cy="300355"/>
                      <wp:effectExtent l="0" t="0" r="0" b="0"/>
                      <wp:wrapNone/>
                      <wp:docPr id="17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086" cy="3003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9A2581" w14:textId="6E46A3EB" w:rsidR="003E3AD4" w:rsidRPr="00142738" w:rsidRDefault="003E3AD4" w:rsidP="007E409C">
                                  <w:pPr>
                                    <w:jc w:val="center"/>
                                    <w:rPr>
                                      <w:b/>
                                      <w:color w:val="FF0000"/>
                                      <w:szCs w:val="21"/>
                                    </w:rPr>
                                  </w:pPr>
                                  <w:r w:rsidRPr="00142738">
                                    <w:rPr>
                                      <w:rFonts w:hint="eastAsia"/>
                                      <w:b/>
                                      <w:color w:val="FF0000"/>
                                      <w:szCs w:val="21"/>
                                    </w:rPr>
                                    <w:t>本项目</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24DAAF" id="_x0000_s1027" style="position:absolute;left:0;text-align:left;margin-left:191.1pt;margin-top:161.3pt;width:56.85pt;height:23.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" stroked="f">
                      <v:fill opacity="0"/>
                      <v:textbox>
                        <w:txbxContent>
                          <w:p w14:paraId="1E9A2581" w14:textId="6E46A3EB" w:rsidR="003E3AD4" w:rsidRPr="00142738" w:rsidRDefault="003E3AD4" w:rsidP="007E409C">
                            <w:pPr>
                              <w:jc w:val="center"/>
                              <w:rPr>
                                <w:b/>
                                <w:color w:val="FF0000"/>
                                <w:szCs w:val="21"/>
                              </w:rPr>
                            </w:pPr>
                            <w:r w:rsidRPr="00142738">
                              <w:rPr>
                                <w:rFonts w:hint="eastAsia"/>
                                <w:b/>
                                <w:color w:val="FF0000"/>
                                <w:szCs w:val="21"/>
                              </w:rPr>
                              <w:t>本项目</w:t>
                            </w:r>
                          </w:p>
                        </w:txbxContent>
                      </v:textbox>
                    </v:rect>
                  </w:pict>
                </mc:Fallback>
              </mc:AlternateContent>
            </w:r>
            <w:r w:rsidRPr="00FA0D4E">
              <w:rPr>
                <w:rFonts w:ascii="宋体" w:hAnsi="宋体" w:cs="宋体"/>
                <w:noProof/>
                <w:kern w:val="0"/>
                <w:sz w:val="24"/>
              </w:rPr>
              <mc:AlternateContent>
                <mc:Choice Requires="wps">
                  <w:drawing>
                    <wp:anchor distT="0" distB="0" distL="114300" distR="114300" simplePos="0" relativeHeight="251651072" behindDoc="0" locked="0" layoutInCell="1" allowOverlap="1" wp14:anchorId="1AA9B994" wp14:editId="79EF1CDF">
                      <wp:simplePos x="0" y="0"/>
                      <wp:positionH relativeFrom="column">
                        <wp:posOffset>2424335</wp:posOffset>
                      </wp:positionH>
                      <wp:positionV relativeFrom="paragraph">
                        <wp:posOffset>2568474</wp:posOffset>
                      </wp:positionV>
                      <wp:extent cx="1170176" cy="492369"/>
                      <wp:effectExtent l="0" t="0" r="0" b="0"/>
                      <wp:wrapNone/>
                      <wp:docPr id="18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5C87F" w14:textId="4CEE44F3" w:rsidR="003E3AD4" w:rsidRPr="00142738" w:rsidRDefault="003E3AD4" w:rsidP="007E409C">
                                  <w:pPr>
                                    <w:jc w:val="center"/>
                                    <w:rPr>
                                      <w:b/>
                                      <w:color w:val="FF0000"/>
                                      <w:szCs w:val="21"/>
                                    </w:rPr>
                                  </w:pPr>
                                  <w:r w:rsidRPr="00142738">
                                    <w:rPr>
                                      <w:rFonts w:hint="eastAsia"/>
                                      <w:b/>
                                      <w:color w:val="FF0000"/>
                                      <w:szCs w:val="21"/>
                                    </w:rPr>
                                    <w:t>嘉兴市惠美旅游用品有限公司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9B994" id="_x0000_s1028" style="position:absolute;left:0;text-align:left;margin-left:190.9pt;margin-top:202.25pt;width:92.15pt;height:38.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" stroked="f">
                      <v:fill opacity="0"/>
                      <v:textbox>
                        <w:txbxContent>
                          <w:p w14:paraId="3A15C87F" w14:textId="4CEE44F3" w:rsidR="003E3AD4" w:rsidRPr="00142738" w:rsidRDefault="003E3AD4" w:rsidP="007E409C">
                            <w:pPr>
                              <w:jc w:val="center"/>
                              <w:rPr>
                                <w:b/>
                                <w:color w:val="FF0000"/>
                                <w:szCs w:val="21"/>
                              </w:rPr>
                            </w:pPr>
                            <w:r w:rsidRPr="00142738">
                              <w:rPr>
                                <w:rFonts w:hint="eastAsia"/>
                                <w:b/>
                                <w:color w:val="FF0000"/>
                                <w:szCs w:val="21"/>
                              </w:rPr>
                              <w:t>嘉兴市惠美旅游用品有限公司</w:t>
                            </w:r>
                          </w:p>
                        </w:txbxContent>
                      </v:textbox>
                    </v:rect>
                  </w:pict>
                </mc:Fallback>
              </mc:AlternateContent>
            </w:r>
            <w:r w:rsidRPr="00FA0D4E">
              <w:rPr>
                <w:rFonts w:ascii="宋体" w:hAnsi="宋体" w:cs="宋体"/>
                <w:noProof/>
                <w:kern w:val="0"/>
                <w:sz w:val="24"/>
              </w:rPr>
              <mc:AlternateContent>
                <mc:Choice Requires="wps">
                  <w:drawing>
                    <wp:anchor distT="0" distB="0" distL="114300" distR="114300" simplePos="0" relativeHeight="251667456" behindDoc="0" locked="0" layoutInCell="1" allowOverlap="1" wp14:anchorId="4CAC7856" wp14:editId="50406E24">
                      <wp:simplePos x="0" y="0"/>
                      <wp:positionH relativeFrom="column">
                        <wp:posOffset>2068696</wp:posOffset>
                      </wp:positionH>
                      <wp:positionV relativeFrom="paragraph">
                        <wp:posOffset>1159309</wp:posOffset>
                      </wp:positionV>
                      <wp:extent cx="1170176" cy="492369"/>
                      <wp:effectExtent l="0" t="0" r="0" b="0"/>
                      <wp:wrapNone/>
                      <wp:docPr id="18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D5B43A" w14:textId="6501F662" w:rsidR="003E3AD4" w:rsidRPr="00142738" w:rsidRDefault="003E3AD4" w:rsidP="007E409C">
                                  <w:pPr>
                                    <w:jc w:val="center"/>
                                    <w:rPr>
                                      <w:b/>
                                      <w:color w:val="FF0000"/>
                                      <w:szCs w:val="21"/>
                                    </w:rPr>
                                  </w:pPr>
                                  <w:r w:rsidRPr="00142738">
                                    <w:rPr>
                                      <w:rFonts w:hint="eastAsia"/>
                                      <w:b/>
                                      <w:color w:val="FF0000"/>
                                      <w:szCs w:val="21"/>
                                    </w:rPr>
                                    <w:t>嘉兴市瑞兴经贸有限公司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AC7856" id="_x0000_s1029" style="position:absolute;left:0;text-align:left;margin-left:162.9pt;margin-top:91.3pt;width:92.15pt;height:3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" stroked="f">
                      <v:fill opacity="0"/>
                      <v:textbox>
                        <w:txbxContent>
                          <w:p w14:paraId="04D5B43A" w14:textId="6501F662" w:rsidR="003E3AD4" w:rsidRPr="00142738" w:rsidRDefault="003E3AD4" w:rsidP="007E409C">
                            <w:pPr>
                              <w:jc w:val="center"/>
                              <w:rPr>
                                <w:b/>
                                <w:color w:val="FF0000"/>
                                <w:szCs w:val="21"/>
                              </w:rPr>
                            </w:pPr>
                            <w:r w:rsidRPr="00142738">
                              <w:rPr>
                                <w:rFonts w:hint="eastAsia"/>
                                <w:b/>
                                <w:color w:val="FF0000"/>
                                <w:szCs w:val="21"/>
                              </w:rPr>
                              <w:t>嘉兴市瑞兴经贸有限公司</w:t>
                            </w:r>
                          </w:p>
                        </w:txbxContent>
                      </v:textbox>
                    </v:rect>
                  </w:pict>
                </mc:Fallback>
              </mc:AlternateContent>
            </w:r>
            <w:r w:rsidR="008A7C6D" w:rsidRPr="00FA0D4E">
              <w:rPr>
                <w:rFonts w:ascii="宋体" w:hAnsi="宋体" w:cs="宋体"/>
                <w:noProof/>
                <w:kern w:val="0"/>
                <w:sz w:val="24"/>
              </w:rPr>
              <mc:AlternateContent>
                <mc:Choice Requires="wpg">
                  <w:drawing>
                    <wp:anchor distT="0" distB="0" distL="114300" distR="114300" simplePos="0" relativeHeight="251640832" behindDoc="0" locked="0" layoutInCell="1" allowOverlap="1" wp14:anchorId="6972272C" wp14:editId="4E020761">
                      <wp:simplePos x="0" y="0"/>
                      <wp:positionH relativeFrom="column">
                        <wp:posOffset>2396814</wp:posOffset>
                      </wp:positionH>
                      <wp:positionV relativeFrom="paragraph">
                        <wp:posOffset>1581617</wp:posOffset>
                      </wp:positionV>
                      <wp:extent cx="918296" cy="1081132"/>
                      <wp:effectExtent l="0" t="0" r="34290" b="24130"/>
                      <wp:wrapNone/>
                      <wp:docPr id="36" name="组合 36"/>
                      <wp:cNvGraphicFramePr/>
                      <a:graphic xmlns:a="http://schemas.openxmlformats.org/drawingml/2006/main">
                        <a:graphicData uri="http://schemas.microsoft.com/office/word/2010/wordprocessingGroup">
                          <wpg:wgp>
                            <wpg:cNvGrpSpPr/>
                            <wpg:grpSpPr>
                              <a:xfrm>
                                <a:off x="0" y="0"/>
                                <a:ext cx="918296" cy="1081132"/>
                                <a:chOff x="0" y="0"/>
                                <a:chExt cx="918296" cy="1081132"/>
                              </a:xfrm>
                            </wpg:grpSpPr>
                            <wps:wsp>
                              <wps:cNvPr id="156" name="直接连接符 156"/>
                              <wps:cNvCnPr/>
                              <wps:spPr>
                                <a:xfrm flipV="1">
                                  <a:off x="0" y="3628"/>
                                  <a:ext cx="636105" cy="26606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57" name="直接连接符 157"/>
                              <wps:cNvCnPr/>
                              <wps:spPr>
                                <a:xfrm flipV="1">
                                  <a:off x="141514" y="769257"/>
                                  <a:ext cx="776782" cy="311303"/>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2" name="直接连接符 162"/>
                              <wps:cNvCnPr/>
                              <wps:spPr>
                                <a:xfrm>
                                  <a:off x="736600" y="402771"/>
                                  <a:ext cx="179796" cy="365034"/>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8" name="直接连接符 168"/>
                              <wps:cNvCnPr/>
                              <wps:spPr>
                                <a:xfrm>
                                  <a:off x="638629" y="0"/>
                                  <a:ext cx="180521" cy="376158"/>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69" name="直接连接符 169"/>
                              <wps:cNvCnPr/>
                              <wps:spPr>
                                <a:xfrm flipV="1">
                                  <a:off x="736600" y="373742"/>
                                  <a:ext cx="84274" cy="3048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70" name="直接连接符 170"/>
                              <wps:cNvCnPr/>
                              <wps:spPr>
                                <a:xfrm>
                                  <a:off x="0" y="264885"/>
                                  <a:ext cx="139337" cy="816247"/>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CC28784" id="组合 36" o:spid="_x0000_s1026" style="position:absolute;left:0;text-align:left;margin-left:188.75pt;margin-top:124.55pt;width:72.3pt;height:85.15pt;z-index:251640832" coordsize="9182,10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">
                      <v:line id="直接连接符 156" o:spid="_x0000_s1027" style="position:absolute;flip:y;visibility:visible;mso-wrap-style:square" from="0,36" to="6361,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" strokecolor="red" strokeweight="1pt"/>
                      <v:line id="直接连接符 157" o:spid="_x0000_s1028" style="position:absolute;flip:y;visibility:visible;mso-wrap-style:square" from="1415,7692" to="9182,10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" strokecolor="red" strokeweight="1pt"/>
                      <v:line id="直接连接符 162" o:spid="_x0000_s1029" style="position:absolute;visibility:visible;mso-wrap-style:square" from="7366,4027" to="9163,7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" strokecolor="red" strokeweight="1pt"/>
                      <v:line id="直接连接符 168" o:spid="_x0000_s1030" style="position:absolute;visibility:visible;mso-wrap-style:square" from="6386,0" to="8191,37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" strokecolor="red" strokeweight="1pt"/>
                      <v:line id="直接连接符 169" o:spid="_x0000_s1031" style="position:absolute;flip:y;visibility:visible;mso-wrap-style:square" from="7366,3737" to="8208,4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" strokecolor="red" strokeweight="1pt"/>
                      <v:line id="直接连接符 170" o:spid="_x0000_s1032" style="position:absolute;visibility:visible;mso-wrap-style:square" from="0,2648" to="1393,10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" strokecolor="red" strokeweight="1pt"/>
                    </v:group>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93056" behindDoc="0" locked="0" layoutInCell="1" allowOverlap="1" wp14:anchorId="22EAD542" wp14:editId="786704ED">
                      <wp:simplePos x="0" y="0"/>
                      <wp:positionH relativeFrom="column">
                        <wp:posOffset>2293076</wp:posOffset>
                      </wp:positionH>
                      <wp:positionV relativeFrom="paragraph">
                        <wp:posOffset>2833619</wp:posOffset>
                      </wp:positionV>
                      <wp:extent cx="281135" cy="252738"/>
                      <wp:effectExtent l="0" t="0" r="0" b="0"/>
                      <wp:wrapNone/>
                      <wp:docPr id="19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35" cy="252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DA12F" w14:textId="488CF29F" w:rsidR="003E3AD4" w:rsidRPr="00142738" w:rsidRDefault="003E3AD4" w:rsidP="007E409C">
                                  <w:pPr>
                                    <w:jc w:val="center"/>
                                    <w:rPr>
                                      <w:b/>
                                      <w:color w:val="FF0000"/>
                                      <w:szCs w:val="21"/>
                                    </w:rPr>
                                  </w:pPr>
                                  <w:r>
                                    <w:rPr>
                                      <w:rFonts w:hint="eastAsia"/>
                                      <w:b/>
                                      <w:color w:val="FF0000"/>
                                      <w:szCs w:val="21"/>
                                    </w:rPr>
                                    <w:t>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EAD542" id="_x0000_s1030" style="position:absolute;left:0;text-align:left;margin-left:180.55pt;margin-top:223.1pt;width:22.15pt;height:19.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" stroked="f">
                      <v:fill opacity="0"/>
                      <v:textbox>
                        <w:txbxContent>
                          <w:p w14:paraId="6DDDA12F" w14:textId="488CF29F" w:rsidR="003E3AD4" w:rsidRPr="00142738" w:rsidRDefault="003E3AD4" w:rsidP="007E409C">
                            <w:pPr>
                              <w:jc w:val="center"/>
                              <w:rPr>
                                <w:b/>
                                <w:color w:val="FF0000"/>
                                <w:szCs w:val="21"/>
                              </w:rPr>
                            </w:pPr>
                            <w:r>
                              <w:rPr>
                                <w:rFonts w:hint="eastAsia"/>
                                <w:b/>
                                <w:color w:val="FF0000"/>
                                <w:szCs w:val="21"/>
                              </w:rPr>
                              <w:t>路</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86912" behindDoc="0" locked="0" layoutInCell="1" allowOverlap="1" wp14:anchorId="59AD664F" wp14:editId="2334ECEA">
                      <wp:simplePos x="0" y="0"/>
                      <wp:positionH relativeFrom="column">
                        <wp:posOffset>2103313</wp:posOffset>
                      </wp:positionH>
                      <wp:positionV relativeFrom="paragraph">
                        <wp:posOffset>1479660</wp:posOffset>
                      </wp:positionV>
                      <wp:extent cx="281135" cy="252738"/>
                      <wp:effectExtent l="0" t="0" r="0" b="0"/>
                      <wp:wrapNone/>
                      <wp:docPr id="194"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35" cy="252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4B4994" w14:textId="16BC1A34" w:rsidR="003E3AD4" w:rsidRPr="00142738" w:rsidRDefault="003E3AD4" w:rsidP="007E409C">
                                  <w:pPr>
                                    <w:jc w:val="center"/>
                                    <w:rPr>
                                      <w:b/>
                                      <w:color w:val="FF0000"/>
                                      <w:szCs w:val="21"/>
                                    </w:rPr>
                                  </w:pPr>
                                  <w:r>
                                    <w:rPr>
                                      <w:rFonts w:hint="eastAsia"/>
                                      <w:b/>
                                      <w:color w:val="FF0000"/>
                                      <w:szCs w:val="21"/>
                                    </w:rPr>
                                    <w:t>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AD664F" id="_x0000_s1031" style="position:absolute;left:0;text-align:left;margin-left:165.6pt;margin-top:116.5pt;width:22.15pt;height:19.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" stroked="f">
                      <v:fill opacity="0"/>
                      <v:textbox>
                        <w:txbxContent>
                          <w:p w14:paraId="144B4994" w14:textId="16BC1A34" w:rsidR="003E3AD4" w:rsidRPr="00142738" w:rsidRDefault="003E3AD4" w:rsidP="007E409C">
                            <w:pPr>
                              <w:jc w:val="center"/>
                              <w:rPr>
                                <w:b/>
                                <w:color w:val="FF0000"/>
                                <w:szCs w:val="21"/>
                              </w:rPr>
                            </w:pPr>
                            <w:r>
                              <w:rPr>
                                <w:rFonts w:hint="eastAsia"/>
                                <w:b/>
                                <w:color w:val="FF0000"/>
                                <w:szCs w:val="21"/>
                              </w:rPr>
                              <w:t>玉</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74624" behindDoc="0" locked="0" layoutInCell="1" allowOverlap="1" wp14:anchorId="5590E36A" wp14:editId="4C08496B">
                      <wp:simplePos x="0" y="0"/>
                      <wp:positionH relativeFrom="column">
                        <wp:posOffset>1907454</wp:posOffset>
                      </wp:positionH>
                      <wp:positionV relativeFrom="paragraph">
                        <wp:posOffset>595165</wp:posOffset>
                      </wp:positionV>
                      <wp:extent cx="281135" cy="252738"/>
                      <wp:effectExtent l="0" t="0" r="0" b="0"/>
                      <wp:wrapNone/>
                      <wp:docPr id="1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135" cy="25273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240E5" w14:textId="16C77F02" w:rsidR="003E3AD4" w:rsidRPr="00142738" w:rsidRDefault="003E3AD4" w:rsidP="007E409C">
                                  <w:pPr>
                                    <w:jc w:val="center"/>
                                    <w:rPr>
                                      <w:b/>
                                      <w:color w:val="FF0000"/>
                                      <w:szCs w:val="21"/>
                                    </w:rPr>
                                  </w:pPr>
                                  <w:r>
                                    <w:rPr>
                                      <w:rFonts w:hint="eastAsia"/>
                                      <w:b/>
                                      <w:color w:val="FF0000"/>
                                      <w:szCs w:val="21"/>
                                    </w:rPr>
                                    <w:t>华</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0E36A" id="_x0000_s1032" style="position:absolute;left:0;text-align:left;margin-left:150.2pt;margin-top:46.85pt;width:22.15pt;height:19.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" stroked="f">
                      <v:fill opacity="0"/>
                      <v:textbox>
                        <w:txbxContent>
                          <w:p w14:paraId="494240E5" w14:textId="16C77F02" w:rsidR="003E3AD4" w:rsidRPr="00142738" w:rsidRDefault="003E3AD4" w:rsidP="007E409C">
                            <w:pPr>
                              <w:jc w:val="center"/>
                              <w:rPr>
                                <w:b/>
                                <w:color w:val="FF0000"/>
                                <w:szCs w:val="21"/>
                              </w:rPr>
                            </w:pPr>
                            <w:r>
                              <w:rPr>
                                <w:rFonts w:hint="eastAsia"/>
                                <w:b/>
                                <w:color w:val="FF0000"/>
                                <w:szCs w:val="21"/>
                              </w:rPr>
                              <w:t>华</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72576" behindDoc="0" locked="0" layoutInCell="1" allowOverlap="1" wp14:anchorId="7529FCDD" wp14:editId="36FD7DE1">
                      <wp:simplePos x="0" y="0"/>
                      <wp:positionH relativeFrom="column">
                        <wp:posOffset>1204595</wp:posOffset>
                      </wp:positionH>
                      <wp:positionV relativeFrom="paragraph">
                        <wp:posOffset>2921351</wp:posOffset>
                      </wp:positionV>
                      <wp:extent cx="1170176" cy="492369"/>
                      <wp:effectExtent l="0" t="0" r="0" b="0"/>
                      <wp:wrapNone/>
                      <wp:docPr id="190"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4981F" w14:textId="77777777" w:rsidR="003E3AD4" w:rsidRDefault="003E3AD4" w:rsidP="007E409C">
                                  <w:pPr>
                                    <w:jc w:val="center"/>
                                    <w:rPr>
                                      <w:b/>
                                      <w:color w:val="FF0000"/>
                                      <w:szCs w:val="21"/>
                                    </w:rPr>
                                  </w:pPr>
                                  <w:proofErr w:type="gramStart"/>
                                  <w:r>
                                    <w:rPr>
                                      <w:rFonts w:hint="eastAsia"/>
                                      <w:b/>
                                      <w:color w:val="FF0000"/>
                                      <w:szCs w:val="21"/>
                                    </w:rPr>
                                    <w:t>嘉兴唯创五金</w:t>
                                  </w:r>
                                  <w:proofErr w:type="gramEnd"/>
                                </w:p>
                                <w:p w14:paraId="7094EC7B" w14:textId="73835AF0" w:rsidR="003E3AD4" w:rsidRPr="00142738" w:rsidRDefault="003E3AD4" w:rsidP="007E409C">
                                  <w:pPr>
                                    <w:jc w:val="center"/>
                                    <w:rPr>
                                      <w:b/>
                                      <w:color w:val="FF0000"/>
                                      <w:szCs w:val="21"/>
                                    </w:rPr>
                                  </w:pPr>
                                  <w:r>
                                    <w:rPr>
                                      <w:rFonts w:hint="eastAsia"/>
                                      <w:b/>
                                      <w:color w:val="FF0000"/>
                                      <w:szCs w:val="21"/>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29FCDD" id="_x0000_s1033" style="position:absolute;left:0;text-align:left;margin-left:94.85pt;margin-top:230.05pt;width:92.15pt;height:3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" stroked="f">
                      <v:fill opacity="0"/>
                      <v:textbox>
                        <w:txbxContent>
                          <w:p w14:paraId="1144981F" w14:textId="77777777" w:rsidR="003E3AD4" w:rsidRDefault="003E3AD4" w:rsidP="007E409C">
                            <w:pPr>
                              <w:jc w:val="center"/>
                              <w:rPr>
                                <w:b/>
                                <w:color w:val="FF0000"/>
                                <w:szCs w:val="21"/>
                              </w:rPr>
                            </w:pPr>
                            <w:proofErr w:type="gramStart"/>
                            <w:r>
                              <w:rPr>
                                <w:rFonts w:hint="eastAsia"/>
                                <w:b/>
                                <w:color w:val="FF0000"/>
                                <w:szCs w:val="21"/>
                              </w:rPr>
                              <w:t>嘉兴唯创五金</w:t>
                            </w:r>
                            <w:proofErr w:type="gramEnd"/>
                          </w:p>
                          <w:p w14:paraId="7094EC7B" w14:textId="73835AF0" w:rsidR="003E3AD4" w:rsidRPr="00142738" w:rsidRDefault="003E3AD4" w:rsidP="007E409C">
                            <w:pPr>
                              <w:jc w:val="center"/>
                              <w:rPr>
                                <w:b/>
                                <w:color w:val="FF0000"/>
                                <w:szCs w:val="21"/>
                              </w:rPr>
                            </w:pPr>
                            <w:r>
                              <w:rPr>
                                <w:rFonts w:hint="eastAsia"/>
                                <w:b/>
                                <w:color w:val="FF0000"/>
                                <w:szCs w:val="21"/>
                              </w:rPr>
                              <w:t>有限公司</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76672" behindDoc="0" locked="0" layoutInCell="1" allowOverlap="1" wp14:anchorId="72AA41A5" wp14:editId="35D30332">
                      <wp:simplePos x="0" y="0"/>
                      <wp:positionH relativeFrom="column">
                        <wp:posOffset>974725</wp:posOffset>
                      </wp:positionH>
                      <wp:positionV relativeFrom="paragraph">
                        <wp:posOffset>1475365</wp:posOffset>
                      </wp:positionV>
                      <wp:extent cx="1170176" cy="492369"/>
                      <wp:effectExtent l="0" t="0" r="0" b="0"/>
                      <wp:wrapNone/>
                      <wp:docPr id="19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76711" w14:textId="77777777" w:rsidR="003E3AD4" w:rsidRDefault="003E3AD4" w:rsidP="007E409C">
                                  <w:pPr>
                                    <w:jc w:val="center"/>
                                    <w:rPr>
                                      <w:b/>
                                      <w:color w:val="FF0000"/>
                                      <w:szCs w:val="21"/>
                                    </w:rPr>
                                  </w:pPr>
                                  <w:r>
                                    <w:rPr>
                                      <w:rFonts w:hint="eastAsia"/>
                                      <w:b/>
                                      <w:color w:val="FF0000"/>
                                      <w:szCs w:val="21"/>
                                    </w:rPr>
                                    <w:t>嘉兴向联机电</w:t>
                                  </w:r>
                                </w:p>
                                <w:p w14:paraId="148DB5FF" w14:textId="7F807362" w:rsidR="003E3AD4" w:rsidRPr="00142738" w:rsidRDefault="003E3AD4" w:rsidP="007E409C">
                                  <w:pPr>
                                    <w:jc w:val="center"/>
                                    <w:rPr>
                                      <w:b/>
                                      <w:color w:val="FF0000"/>
                                      <w:szCs w:val="21"/>
                                    </w:rPr>
                                  </w:pPr>
                                  <w:r w:rsidRPr="00142738">
                                    <w:rPr>
                                      <w:rFonts w:hint="eastAsia"/>
                                      <w:b/>
                                      <w:color w:val="FF0000"/>
                                      <w:szCs w:val="21"/>
                                    </w:rPr>
                                    <w:t>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A41A5" id="_x0000_s1034" style="position:absolute;left:0;text-align:left;margin-left:76.75pt;margin-top:116.15pt;width:92.15pt;height:3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" stroked="f">
                      <v:fill opacity="0"/>
                      <v:textbox>
                        <w:txbxContent>
                          <w:p w14:paraId="7DD76711" w14:textId="77777777" w:rsidR="003E3AD4" w:rsidRDefault="003E3AD4" w:rsidP="007E409C">
                            <w:pPr>
                              <w:jc w:val="center"/>
                              <w:rPr>
                                <w:b/>
                                <w:color w:val="FF0000"/>
                                <w:szCs w:val="21"/>
                              </w:rPr>
                            </w:pPr>
                            <w:r>
                              <w:rPr>
                                <w:rFonts w:hint="eastAsia"/>
                                <w:b/>
                                <w:color w:val="FF0000"/>
                                <w:szCs w:val="21"/>
                              </w:rPr>
                              <w:t>嘉兴向联机电</w:t>
                            </w:r>
                          </w:p>
                          <w:p w14:paraId="148DB5FF" w14:textId="7F807362" w:rsidR="003E3AD4" w:rsidRPr="00142738" w:rsidRDefault="003E3AD4" w:rsidP="007E409C">
                            <w:pPr>
                              <w:jc w:val="center"/>
                              <w:rPr>
                                <w:b/>
                                <w:color w:val="FF0000"/>
                                <w:szCs w:val="21"/>
                              </w:rPr>
                            </w:pPr>
                            <w:r w:rsidRPr="00142738">
                              <w:rPr>
                                <w:rFonts w:hint="eastAsia"/>
                                <w:b/>
                                <w:color w:val="FF0000"/>
                                <w:szCs w:val="21"/>
                              </w:rPr>
                              <w:t>有限公司</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71552" behindDoc="0" locked="0" layoutInCell="1" allowOverlap="1" wp14:anchorId="39B0032C" wp14:editId="7B2E6290">
                      <wp:simplePos x="0" y="0"/>
                      <wp:positionH relativeFrom="column">
                        <wp:posOffset>1083432</wp:posOffset>
                      </wp:positionH>
                      <wp:positionV relativeFrom="paragraph">
                        <wp:posOffset>2115847</wp:posOffset>
                      </wp:positionV>
                      <wp:extent cx="1170176" cy="492369"/>
                      <wp:effectExtent l="0" t="0" r="0" b="0"/>
                      <wp:wrapNone/>
                      <wp:docPr id="18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D4C957" w14:textId="77777777" w:rsidR="003E3AD4" w:rsidRDefault="003E3AD4" w:rsidP="007E409C">
                                  <w:pPr>
                                    <w:jc w:val="center"/>
                                    <w:rPr>
                                      <w:b/>
                                      <w:color w:val="FF0000"/>
                                      <w:szCs w:val="21"/>
                                    </w:rPr>
                                  </w:pPr>
                                  <w:r w:rsidRPr="00142738">
                                    <w:rPr>
                                      <w:rFonts w:hint="eastAsia"/>
                                      <w:b/>
                                      <w:color w:val="FF0000"/>
                                      <w:szCs w:val="21"/>
                                    </w:rPr>
                                    <w:t>浙江</w:t>
                                  </w:r>
                                  <w:proofErr w:type="gramStart"/>
                                  <w:r w:rsidRPr="00142738">
                                    <w:rPr>
                                      <w:rFonts w:hint="eastAsia"/>
                                      <w:b/>
                                      <w:color w:val="FF0000"/>
                                      <w:szCs w:val="21"/>
                                    </w:rPr>
                                    <w:t>杰强塑料</w:t>
                                  </w:r>
                                  <w:proofErr w:type="gramEnd"/>
                                </w:p>
                                <w:p w14:paraId="063C5474" w14:textId="44379826" w:rsidR="003E3AD4" w:rsidRPr="00142738" w:rsidRDefault="003E3AD4" w:rsidP="007E409C">
                                  <w:pPr>
                                    <w:jc w:val="center"/>
                                    <w:rPr>
                                      <w:b/>
                                      <w:color w:val="FF0000"/>
                                      <w:szCs w:val="21"/>
                                    </w:rPr>
                                  </w:pPr>
                                  <w:r w:rsidRPr="00142738">
                                    <w:rPr>
                                      <w:rFonts w:hint="eastAsia"/>
                                      <w:b/>
                                      <w:color w:val="FF0000"/>
                                      <w:szCs w:val="21"/>
                                    </w:rPr>
                                    <w:t>化工有限公司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B0032C" id="_x0000_s1035" style="position:absolute;left:0;text-align:left;margin-left:85.3pt;margin-top:166.6pt;width:92.15pt;height:3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" stroked="f">
                      <v:fill opacity="0"/>
                      <v:textbox>
                        <w:txbxContent>
                          <w:p w14:paraId="23D4C957" w14:textId="77777777" w:rsidR="003E3AD4" w:rsidRDefault="003E3AD4" w:rsidP="007E409C">
                            <w:pPr>
                              <w:jc w:val="center"/>
                              <w:rPr>
                                <w:b/>
                                <w:color w:val="FF0000"/>
                                <w:szCs w:val="21"/>
                              </w:rPr>
                            </w:pPr>
                            <w:r w:rsidRPr="00142738">
                              <w:rPr>
                                <w:rFonts w:hint="eastAsia"/>
                                <w:b/>
                                <w:color w:val="FF0000"/>
                                <w:szCs w:val="21"/>
                              </w:rPr>
                              <w:t>浙江</w:t>
                            </w:r>
                            <w:proofErr w:type="gramStart"/>
                            <w:r w:rsidRPr="00142738">
                              <w:rPr>
                                <w:rFonts w:hint="eastAsia"/>
                                <w:b/>
                                <w:color w:val="FF0000"/>
                                <w:szCs w:val="21"/>
                              </w:rPr>
                              <w:t>杰强塑料</w:t>
                            </w:r>
                            <w:proofErr w:type="gramEnd"/>
                          </w:p>
                          <w:p w14:paraId="063C5474" w14:textId="44379826" w:rsidR="003E3AD4" w:rsidRPr="00142738" w:rsidRDefault="003E3AD4" w:rsidP="007E409C">
                            <w:pPr>
                              <w:jc w:val="center"/>
                              <w:rPr>
                                <w:b/>
                                <w:color w:val="FF0000"/>
                                <w:szCs w:val="21"/>
                              </w:rPr>
                            </w:pPr>
                            <w:r w:rsidRPr="00142738">
                              <w:rPr>
                                <w:rFonts w:hint="eastAsia"/>
                                <w:b/>
                                <w:color w:val="FF0000"/>
                                <w:szCs w:val="21"/>
                              </w:rPr>
                              <w:t>化工有限公司</w:t>
                            </w:r>
                          </w:p>
                        </w:txbxContent>
                      </v:textbox>
                    </v:rect>
                  </w:pict>
                </mc:Fallback>
              </mc:AlternateContent>
            </w:r>
            <w:r w:rsidR="00142738" w:rsidRPr="00FA0D4E">
              <w:rPr>
                <w:rFonts w:ascii="宋体" w:hAnsi="宋体" w:cs="宋体"/>
                <w:noProof/>
                <w:kern w:val="0"/>
                <w:sz w:val="24"/>
              </w:rPr>
              <mc:AlternateContent>
                <mc:Choice Requires="wps">
                  <w:drawing>
                    <wp:anchor distT="0" distB="0" distL="114300" distR="114300" simplePos="0" relativeHeight="251678720" behindDoc="0" locked="0" layoutInCell="1" allowOverlap="1" wp14:anchorId="63C8CFEB" wp14:editId="3D882081">
                      <wp:simplePos x="0" y="0"/>
                      <wp:positionH relativeFrom="column">
                        <wp:posOffset>2072494</wp:posOffset>
                      </wp:positionH>
                      <wp:positionV relativeFrom="paragraph">
                        <wp:posOffset>200680</wp:posOffset>
                      </wp:positionV>
                      <wp:extent cx="1170176" cy="492369"/>
                      <wp:effectExtent l="0" t="0" r="0" b="0"/>
                      <wp:wrapNone/>
                      <wp:docPr id="192"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0176" cy="49236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15C37" w14:textId="77777777" w:rsidR="003E3AD4" w:rsidRDefault="003E3AD4" w:rsidP="007E409C">
                                  <w:pPr>
                                    <w:jc w:val="center"/>
                                    <w:rPr>
                                      <w:b/>
                                      <w:color w:val="FF0000"/>
                                      <w:szCs w:val="21"/>
                                    </w:rPr>
                                  </w:pPr>
                                  <w:proofErr w:type="gramStart"/>
                                  <w:r w:rsidRPr="00142738">
                                    <w:rPr>
                                      <w:rFonts w:hint="eastAsia"/>
                                      <w:b/>
                                      <w:color w:val="FF0000"/>
                                      <w:szCs w:val="21"/>
                                    </w:rPr>
                                    <w:t>嘉兴</w:t>
                                  </w:r>
                                  <w:r>
                                    <w:rPr>
                                      <w:rFonts w:hint="eastAsia"/>
                                      <w:b/>
                                      <w:color w:val="FF0000"/>
                                      <w:szCs w:val="21"/>
                                    </w:rPr>
                                    <w:t>华</w:t>
                                  </w:r>
                                  <w:proofErr w:type="gramEnd"/>
                                  <w:r>
                                    <w:rPr>
                                      <w:rFonts w:hint="eastAsia"/>
                                      <w:b/>
                                      <w:color w:val="FF0000"/>
                                      <w:szCs w:val="21"/>
                                    </w:rPr>
                                    <w:t>洋仓储</w:t>
                                  </w:r>
                                </w:p>
                                <w:p w14:paraId="7DA4FA00" w14:textId="44FE6765" w:rsidR="003E3AD4" w:rsidRPr="00142738" w:rsidRDefault="003E3AD4" w:rsidP="007E409C">
                                  <w:pPr>
                                    <w:jc w:val="center"/>
                                    <w:rPr>
                                      <w:b/>
                                      <w:color w:val="FF0000"/>
                                      <w:szCs w:val="21"/>
                                    </w:rPr>
                                  </w:pPr>
                                  <w:r>
                                    <w:rPr>
                                      <w:rFonts w:hint="eastAsia"/>
                                      <w:b/>
                                      <w:color w:val="FF0000"/>
                                      <w:szCs w:val="21"/>
                                    </w:rPr>
                                    <w:t>物流园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8CFEB" id="_x0000_s1036" style="position:absolute;left:0;text-align:left;margin-left:163.2pt;margin-top:15.8pt;width:92.15pt;height:3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" stroked="f">
                      <v:fill opacity="0"/>
                      <v:textbox>
                        <w:txbxContent>
                          <w:p w14:paraId="6ED15C37" w14:textId="77777777" w:rsidR="003E3AD4" w:rsidRDefault="003E3AD4" w:rsidP="007E409C">
                            <w:pPr>
                              <w:jc w:val="center"/>
                              <w:rPr>
                                <w:b/>
                                <w:color w:val="FF0000"/>
                                <w:szCs w:val="21"/>
                              </w:rPr>
                            </w:pPr>
                            <w:proofErr w:type="gramStart"/>
                            <w:r w:rsidRPr="00142738">
                              <w:rPr>
                                <w:rFonts w:hint="eastAsia"/>
                                <w:b/>
                                <w:color w:val="FF0000"/>
                                <w:szCs w:val="21"/>
                              </w:rPr>
                              <w:t>嘉兴</w:t>
                            </w:r>
                            <w:r>
                              <w:rPr>
                                <w:rFonts w:hint="eastAsia"/>
                                <w:b/>
                                <w:color w:val="FF0000"/>
                                <w:szCs w:val="21"/>
                              </w:rPr>
                              <w:t>华</w:t>
                            </w:r>
                            <w:proofErr w:type="gramEnd"/>
                            <w:r>
                              <w:rPr>
                                <w:rFonts w:hint="eastAsia"/>
                                <w:b/>
                                <w:color w:val="FF0000"/>
                                <w:szCs w:val="21"/>
                              </w:rPr>
                              <w:t>洋仓储</w:t>
                            </w:r>
                          </w:p>
                          <w:p w14:paraId="7DA4FA00" w14:textId="44FE6765" w:rsidR="003E3AD4" w:rsidRPr="00142738" w:rsidRDefault="003E3AD4" w:rsidP="007E409C">
                            <w:pPr>
                              <w:jc w:val="center"/>
                              <w:rPr>
                                <w:b/>
                                <w:color w:val="FF0000"/>
                                <w:szCs w:val="21"/>
                              </w:rPr>
                            </w:pPr>
                            <w:r>
                              <w:rPr>
                                <w:rFonts w:hint="eastAsia"/>
                                <w:b/>
                                <w:color w:val="FF0000"/>
                                <w:szCs w:val="21"/>
                              </w:rPr>
                              <w:t>物流园</w:t>
                            </w:r>
                          </w:p>
                        </w:txbxContent>
                      </v:textbox>
                    </v:rect>
                  </w:pict>
                </mc:Fallback>
              </mc:AlternateContent>
            </w:r>
            <w:r w:rsidR="00D80509" w:rsidRPr="00FA0D4E">
              <w:rPr>
                <w:noProof/>
              </w:rPr>
              <w:drawing>
                <wp:anchor distT="0" distB="0" distL="114300" distR="114300" simplePos="0" relativeHeight="251642880" behindDoc="0" locked="0" layoutInCell="1" allowOverlap="1" wp14:anchorId="33BED942" wp14:editId="2A53C7D0">
                  <wp:simplePos x="0" y="0"/>
                  <wp:positionH relativeFrom="column">
                    <wp:posOffset>547306</wp:posOffset>
                  </wp:positionH>
                  <wp:positionV relativeFrom="paragraph">
                    <wp:posOffset>2540</wp:posOffset>
                  </wp:positionV>
                  <wp:extent cx="653415" cy="739775"/>
                  <wp:effectExtent l="0" t="0" r="0" b="3175"/>
                  <wp:wrapNone/>
                  <wp:docPr id="1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653415" cy="73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509" w:rsidRPr="00FA0D4E">
              <w:rPr>
                <w:noProof/>
              </w:rPr>
              <w:drawing>
                <wp:inline distT="0" distB="0" distL="0" distR="0" wp14:anchorId="4C3E7927" wp14:editId="6B252CF5">
                  <wp:extent cx="4488873" cy="3912183"/>
                  <wp:effectExtent l="0" t="0" r="6985"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4546436" cy="3962350"/>
                          </a:xfrm>
                          <a:prstGeom prst="rect">
                            <a:avLst/>
                          </a:prstGeom>
                          <a:ln>
                            <a:noFill/>
                          </a:ln>
                          <a:extLst>
                            <a:ext uri="{53640926-AAD7-44D8-BBD7-CCE9431645EC}">
                              <a14:shadowObscured xmlns:a14="http://schemas.microsoft.com/office/drawing/2010/main"/>
                            </a:ext>
                          </a:extLst>
                        </pic:spPr>
                      </pic:pic>
                    </a:graphicData>
                  </a:graphic>
                </wp:inline>
              </w:drawing>
            </w:r>
          </w:p>
          <w:p w14:paraId="6E1ACF89" w14:textId="77777777" w:rsidR="00142738" w:rsidRPr="00FA0D4E" w:rsidRDefault="00142738" w:rsidP="00142738">
            <w:pPr>
              <w:adjustRightInd w:val="0"/>
              <w:snapToGrid w:val="0"/>
              <w:jc w:val="center"/>
              <w:outlineLvl w:val="1"/>
              <w:rPr>
                <w:b/>
              </w:rPr>
            </w:pPr>
            <w:r w:rsidRPr="00FA0D4E">
              <w:rPr>
                <w:rFonts w:hint="eastAsia"/>
                <w:b/>
              </w:rPr>
              <w:t>图</w:t>
            </w:r>
            <w:r w:rsidRPr="00FA0D4E">
              <w:rPr>
                <w:rFonts w:hint="eastAsia"/>
                <w:b/>
              </w:rPr>
              <w:t xml:space="preserve">2-1 </w:t>
            </w:r>
            <w:r w:rsidRPr="00FA0D4E">
              <w:rPr>
                <w:rFonts w:hint="eastAsia"/>
                <w:b/>
              </w:rPr>
              <w:t>本项目</w:t>
            </w:r>
            <w:r w:rsidRPr="00FA0D4E">
              <w:rPr>
                <w:b/>
              </w:rPr>
              <w:t>周围环境概况及周边环境</w:t>
            </w:r>
            <w:r w:rsidRPr="00FA0D4E">
              <w:rPr>
                <w:rFonts w:hint="eastAsia"/>
                <w:b/>
              </w:rPr>
              <w:t>概况</w:t>
            </w:r>
          </w:p>
          <w:p w14:paraId="77237E2F" w14:textId="790C21E7" w:rsidR="008038D0" w:rsidRPr="00FA0D4E" w:rsidRDefault="008038D0" w:rsidP="00073989">
            <w:pPr>
              <w:adjustRightInd w:val="0"/>
              <w:snapToGrid w:val="0"/>
              <w:spacing w:line="360" w:lineRule="auto"/>
              <w:outlineLvl w:val="1"/>
              <w:rPr>
                <w:b/>
                <w:sz w:val="24"/>
              </w:rPr>
            </w:pPr>
            <w:r w:rsidRPr="00FA0D4E">
              <w:rPr>
                <w:b/>
                <w:sz w:val="24"/>
              </w:rPr>
              <w:lastRenderedPageBreak/>
              <w:t>2.1.3</w:t>
            </w:r>
            <w:r w:rsidRPr="00FA0D4E">
              <w:rPr>
                <w:b/>
                <w:sz w:val="24"/>
              </w:rPr>
              <w:t>地形地貌</w:t>
            </w:r>
          </w:p>
          <w:p w14:paraId="27ACC823" w14:textId="77777777" w:rsidR="008038D0" w:rsidRPr="00FA0D4E" w:rsidRDefault="009673FA" w:rsidP="00073989">
            <w:pPr>
              <w:adjustRightInd w:val="0"/>
              <w:snapToGrid w:val="0"/>
              <w:spacing w:line="360" w:lineRule="auto"/>
              <w:ind w:firstLineChars="200" w:firstLine="480"/>
              <w:outlineLvl w:val="1"/>
              <w:rPr>
                <w:sz w:val="24"/>
              </w:rPr>
            </w:pPr>
            <w:r w:rsidRPr="00FA0D4E">
              <w:rPr>
                <w:rFonts w:eastAsiaTheme="minorEastAsia"/>
                <w:sz w:val="24"/>
              </w:rPr>
              <w:t>嘉兴市的地质构造属华夏古陆的北缘，是长江三角洲冲积平原的一部分，地面平均标高在</w:t>
            </w:r>
            <w:r w:rsidRPr="00FA0D4E">
              <w:rPr>
                <w:rFonts w:eastAsiaTheme="minorEastAsia"/>
                <w:sz w:val="24"/>
              </w:rPr>
              <w:t>2.1m</w:t>
            </w:r>
            <w:r w:rsidRPr="00FA0D4E">
              <w:rPr>
                <w:rFonts w:eastAsiaTheme="minorEastAsia"/>
                <w:sz w:val="24"/>
              </w:rPr>
              <w:t>左右（黄海高程，下同），地势略显南高北低，由西南向东北倾斜，坡度极缓，由河湖浅海沉积构成</w:t>
            </w:r>
            <w:r w:rsidR="005160D1" w:rsidRPr="00FA0D4E">
              <w:rPr>
                <w:rFonts w:hint="eastAsia"/>
                <w:sz w:val="24"/>
              </w:rPr>
              <w:t>。</w:t>
            </w:r>
          </w:p>
          <w:p w14:paraId="2A86B252" w14:textId="77777777" w:rsidR="008038D0" w:rsidRPr="00FA0D4E" w:rsidRDefault="008038D0" w:rsidP="00073989">
            <w:pPr>
              <w:adjustRightInd w:val="0"/>
              <w:snapToGrid w:val="0"/>
              <w:spacing w:line="360" w:lineRule="auto"/>
              <w:outlineLvl w:val="1"/>
              <w:rPr>
                <w:b/>
                <w:sz w:val="24"/>
              </w:rPr>
            </w:pPr>
            <w:r w:rsidRPr="00FA0D4E">
              <w:rPr>
                <w:b/>
                <w:sz w:val="24"/>
              </w:rPr>
              <w:t>2.1.4</w:t>
            </w:r>
            <w:r w:rsidRPr="00FA0D4E">
              <w:rPr>
                <w:b/>
                <w:sz w:val="24"/>
              </w:rPr>
              <w:t>气候特征</w:t>
            </w:r>
          </w:p>
          <w:p w14:paraId="0C73B1D5" w14:textId="77777777" w:rsidR="005160D1" w:rsidRPr="00FA0D4E" w:rsidRDefault="009673FA" w:rsidP="00073989">
            <w:pPr>
              <w:adjustRightInd w:val="0"/>
              <w:snapToGrid w:val="0"/>
              <w:spacing w:line="360" w:lineRule="auto"/>
              <w:ind w:firstLineChars="200" w:firstLine="480"/>
              <w:outlineLvl w:val="1"/>
              <w:rPr>
                <w:sz w:val="24"/>
              </w:rPr>
            </w:pPr>
            <w:r w:rsidRPr="00FA0D4E">
              <w:rPr>
                <w:sz w:val="24"/>
              </w:rPr>
              <w:t>嘉兴市位于我国东部沿海，处于欧亚大陆与西北太平洋的过渡地带，该地带属典型的亚热带季风气候区</w:t>
            </w:r>
            <w:r w:rsidR="005160D1" w:rsidRPr="00FA0D4E">
              <w:rPr>
                <w:rFonts w:hint="eastAsia"/>
                <w:sz w:val="24"/>
              </w:rPr>
              <w:t>。</w:t>
            </w:r>
          </w:p>
          <w:p w14:paraId="4D79FB24" w14:textId="77777777" w:rsidR="008038D0" w:rsidRPr="00FA0D4E" w:rsidRDefault="008038D0" w:rsidP="00073989">
            <w:pPr>
              <w:adjustRightInd w:val="0"/>
              <w:snapToGrid w:val="0"/>
              <w:spacing w:line="360" w:lineRule="auto"/>
              <w:outlineLvl w:val="1"/>
              <w:rPr>
                <w:rFonts w:eastAsiaTheme="minorEastAsia"/>
                <w:b/>
                <w:sz w:val="24"/>
              </w:rPr>
            </w:pPr>
            <w:r w:rsidRPr="00FA0D4E">
              <w:rPr>
                <w:rFonts w:eastAsiaTheme="minorEastAsia"/>
                <w:b/>
                <w:sz w:val="24"/>
              </w:rPr>
              <w:t>2.1.5</w:t>
            </w:r>
            <w:r w:rsidRPr="00FA0D4E">
              <w:rPr>
                <w:rFonts w:eastAsiaTheme="minorEastAsia"/>
                <w:b/>
                <w:sz w:val="24"/>
              </w:rPr>
              <w:t>水文特征</w:t>
            </w:r>
          </w:p>
          <w:p w14:paraId="3E14EA03" w14:textId="07FB75C9" w:rsidR="000C2843" w:rsidRPr="00FA0D4E" w:rsidRDefault="000C2843" w:rsidP="00073989">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sz w:val="24"/>
                <w:szCs w:val="24"/>
              </w:rPr>
              <w:t>嘉兴市地下水潜水埋深较浅，属全新统地层。以杭州湾</w:t>
            </w:r>
            <w:r w:rsidRPr="00FA0D4E">
              <w:rPr>
                <w:rFonts w:ascii="Times New Roman" w:eastAsiaTheme="minorEastAsia" w:hAnsi="Times New Roman"/>
                <w:sz w:val="24"/>
                <w:szCs w:val="24"/>
              </w:rPr>
              <w:t>—</w:t>
            </w:r>
            <w:r w:rsidRPr="00FA0D4E">
              <w:rPr>
                <w:rFonts w:ascii="Times New Roman" w:eastAsiaTheme="minorEastAsia" w:hAnsi="Times New Roman"/>
                <w:sz w:val="24"/>
                <w:szCs w:val="24"/>
              </w:rPr>
              <w:t>平湖塘</w:t>
            </w:r>
            <w:r w:rsidRPr="00FA0D4E">
              <w:rPr>
                <w:rFonts w:ascii="Times New Roman" w:eastAsiaTheme="minorEastAsia" w:hAnsi="Times New Roman"/>
                <w:sz w:val="24"/>
                <w:szCs w:val="24"/>
              </w:rPr>
              <w:t>—</w:t>
            </w:r>
            <w:proofErr w:type="gramStart"/>
            <w:r w:rsidRPr="00FA0D4E">
              <w:rPr>
                <w:rFonts w:ascii="Times New Roman" w:eastAsiaTheme="minorEastAsia" w:hAnsi="Times New Roman"/>
                <w:sz w:val="24"/>
                <w:szCs w:val="24"/>
              </w:rPr>
              <w:t>黄姑塘为</w:t>
            </w:r>
            <w:proofErr w:type="gramEnd"/>
            <w:r w:rsidRPr="00FA0D4E">
              <w:rPr>
                <w:rFonts w:ascii="Times New Roman" w:eastAsiaTheme="minorEastAsia" w:hAnsi="Times New Roman"/>
                <w:sz w:val="24"/>
                <w:szCs w:val="24"/>
              </w:rPr>
              <w:t>界限，分南北两区，一般为</w:t>
            </w:r>
            <w:r w:rsidRPr="00FA0D4E">
              <w:rPr>
                <w:rFonts w:ascii="Times New Roman" w:eastAsiaTheme="minorEastAsia" w:hAnsi="Times New Roman"/>
                <w:sz w:val="24"/>
                <w:szCs w:val="24"/>
              </w:rPr>
              <w:t>0.5~1.5m</w:t>
            </w:r>
            <w:r w:rsidRPr="00FA0D4E">
              <w:rPr>
                <w:rFonts w:ascii="Times New Roman" w:eastAsiaTheme="minorEastAsia" w:hAnsi="Times New Roman"/>
                <w:sz w:val="24"/>
                <w:szCs w:val="24"/>
              </w:rPr>
              <w:t>。湖沼相淤积层孔隙潜水，主要分布在杭州塘及平湖塘以北地区，岩性表部以粘土、亚粘土为主，下部以亚粘土为主，局部为泥炭，有机质含量高；渗透水性、含水性均较弱。民井出水量一般小于</w:t>
            </w:r>
            <w:r w:rsidRPr="00FA0D4E">
              <w:rPr>
                <w:rFonts w:ascii="Times New Roman" w:eastAsiaTheme="minorEastAsia" w:hAnsi="Times New Roman"/>
                <w:sz w:val="24"/>
                <w:szCs w:val="24"/>
              </w:rPr>
              <w:t>10m</w:t>
            </w:r>
            <w:r w:rsidRPr="00FA0D4E">
              <w:rPr>
                <w:rFonts w:ascii="Times New Roman" w:eastAsiaTheme="minorEastAsia" w:hAnsi="Times New Roman"/>
                <w:sz w:val="24"/>
                <w:szCs w:val="24"/>
                <w:vertAlign w:val="superscript"/>
              </w:rPr>
              <w:t>3</w:t>
            </w:r>
            <w:r w:rsidRPr="00FA0D4E">
              <w:rPr>
                <w:rFonts w:ascii="Times New Roman" w:eastAsiaTheme="minorEastAsia" w:hAnsi="Times New Roman"/>
                <w:sz w:val="24"/>
                <w:szCs w:val="24"/>
              </w:rPr>
              <w:t>/d</w:t>
            </w:r>
            <w:r w:rsidRPr="00FA0D4E">
              <w:rPr>
                <w:rFonts w:ascii="Times New Roman" w:eastAsiaTheme="minorEastAsia" w:hAnsi="Times New Roman"/>
                <w:sz w:val="24"/>
                <w:szCs w:val="24"/>
              </w:rPr>
              <w:t>。嘉兴市第四纪地层厚约</w:t>
            </w:r>
            <w:r w:rsidRPr="00FA0D4E">
              <w:rPr>
                <w:rFonts w:ascii="Times New Roman" w:eastAsiaTheme="minorEastAsia" w:hAnsi="Times New Roman"/>
                <w:sz w:val="24"/>
                <w:szCs w:val="24"/>
              </w:rPr>
              <w:t>220m</w:t>
            </w:r>
            <w:r w:rsidRPr="00FA0D4E">
              <w:rPr>
                <w:rFonts w:ascii="Times New Roman" w:eastAsiaTheme="minorEastAsia" w:hAnsi="Times New Roman"/>
                <w:sz w:val="24"/>
                <w:szCs w:val="24"/>
              </w:rPr>
              <w:t>，有三个泵压承压含水层，埋深在</w:t>
            </w:r>
            <w:r w:rsidRPr="00FA0D4E">
              <w:rPr>
                <w:rFonts w:ascii="Times New Roman" w:eastAsiaTheme="minorEastAsia" w:hAnsi="Times New Roman"/>
                <w:sz w:val="24"/>
                <w:szCs w:val="24"/>
              </w:rPr>
              <w:t>50m</w:t>
            </w:r>
            <w:r w:rsidRPr="00FA0D4E">
              <w:rPr>
                <w:rFonts w:ascii="Times New Roman" w:eastAsiaTheme="minorEastAsia" w:hAnsi="Times New Roman"/>
                <w:sz w:val="24"/>
                <w:szCs w:val="24"/>
              </w:rPr>
              <w:t>以下，第一含水层顶板埋深</w:t>
            </w:r>
            <w:r w:rsidRPr="00FA0D4E">
              <w:rPr>
                <w:rFonts w:ascii="Times New Roman" w:eastAsiaTheme="minorEastAsia" w:hAnsi="Times New Roman"/>
                <w:sz w:val="24"/>
                <w:szCs w:val="24"/>
              </w:rPr>
              <w:t>60m</w:t>
            </w:r>
            <w:r w:rsidRPr="00FA0D4E">
              <w:rPr>
                <w:rFonts w:ascii="Times New Roman" w:eastAsiaTheme="minorEastAsia" w:hAnsi="Times New Roman"/>
                <w:sz w:val="24"/>
                <w:szCs w:val="24"/>
              </w:rPr>
              <w:t>以下，厚度约</w:t>
            </w:r>
            <w:r w:rsidRPr="00FA0D4E">
              <w:rPr>
                <w:rFonts w:ascii="Times New Roman" w:eastAsiaTheme="minorEastAsia" w:hAnsi="Times New Roman"/>
                <w:sz w:val="24"/>
                <w:szCs w:val="24"/>
              </w:rPr>
              <w:t>5~10m</w:t>
            </w:r>
            <w:r w:rsidRPr="00FA0D4E">
              <w:rPr>
                <w:rFonts w:ascii="Times New Roman" w:eastAsiaTheme="minorEastAsia" w:hAnsi="Times New Roman"/>
                <w:sz w:val="24"/>
                <w:szCs w:val="24"/>
              </w:rPr>
              <w:t>，岩性以砂为主，局部含</w:t>
            </w:r>
            <w:proofErr w:type="gramStart"/>
            <w:r w:rsidRPr="00FA0D4E">
              <w:rPr>
                <w:rFonts w:ascii="Times New Roman" w:eastAsiaTheme="minorEastAsia" w:hAnsi="Times New Roman"/>
                <w:sz w:val="24"/>
                <w:szCs w:val="24"/>
              </w:rPr>
              <w:t>砾</w:t>
            </w:r>
            <w:proofErr w:type="gramEnd"/>
            <w:r w:rsidRPr="00FA0D4E">
              <w:rPr>
                <w:rFonts w:ascii="Times New Roman" w:eastAsiaTheme="minorEastAsia" w:hAnsi="Times New Roman"/>
                <w:sz w:val="24"/>
                <w:szCs w:val="24"/>
              </w:rPr>
              <w:t>，</w:t>
            </w:r>
            <w:proofErr w:type="gramStart"/>
            <w:r w:rsidRPr="00FA0D4E">
              <w:rPr>
                <w:rFonts w:ascii="Times New Roman" w:eastAsiaTheme="minorEastAsia" w:hAnsi="Times New Roman"/>
                <w:sz w:val="24"/>
                <w:szCs w:val="24"/>
              </w:rPr>
              <w:t>富水性贫至中等</w:t>
            </w:r>
            <w:proofErr w:type="gramEnd"/>
            <w:r w:rsidRPr="00FA0D4E">
              <w:rPr>
                <w:rFonts w:ascii="Times New Roman" w:eastAsiaTheme="minorEastAsia" w:hAnsi="Times New Roman"/>
                <w:sz w:val="24"/>
                <w:szCs w:val="24"/>
              </w:rPr>
              <w:t>，单井出水量</w:t>
            </w:r>
            <w:r w:rsidRPr="00FA0D4E">
              <w:rPr>
                <w:rFonts w:ascii="Times New Roman" w:eastAsiaTheme="minorEastAsia" w:hAnsi="Times New Roman"/>
                <w:sz w:val="24"/>
                <w:szCs w:val="24"/>
              </w:rPr>
              <w:t>100~1000m</w:t>
            </w:r>
            <w:r w:rsidRPr="00FA0D4E">
              <w:rPr>
                <w:rFonts w:ascii="Times New Roman" w:eastAsiaTheme="minorEastAsia" w:hAnsi="Times New Roman"/>
                <w:sz w:val="24"/>
                <w:szCs w:val="24"/>
                <w:vertAlign w:val="superscript"/>
              </w:rPr>
              <w:t>3</w:t>
            </w:r>
            <w:r w:rsidRPr="00FA0D4E">
              <w:rPr>
                <w:rFonts w:ascii="Times New Roman" w:eastAsiaTheme="minorEastAsia" w:hAnsi="Times New Roman"/>
                <w:sz w:val="24"/>
                <w:szCs w:val="24"/>
              </w:rPr>
              <w:t>/d</w:t>
            </w:r>
            <w:r w:rsidRPr="00FA0D4E">
              <w:rPr>
                <w:rFonts w:ascii="Times New Roman" w:eastAsiaTheme="minorEastAsia" w:hAnsi="Times New Roman"/>
                <w:sz w:val="24"/>
                <w:szCs w:val="24"/>
              </w:rPr>
              <w:t>；第二含水层顶板埋深</w:t>
            </w:r>
            <w:r w:rsidRPr="00FA0D4E">
              <w:rPr>
                <w:rFonts w:ascii="Times New Roman" w:eastAsiaTheme="minorEastAsia" w:hAnsi="Times New Roman"/>
                <w:sz w:val="24"/>
                <w:szCs w:val="24"/>
              </w:rPr>
              <w:t>90m</w:t>
            </w:r>
            <w:r w:rsidRPr="00FA0D4E">
              <w:rPr>
                <w:rFonts w:ascii="Times New Roman" w:eastAsiaTheme="minorEastAsia" w:hAnsi="Times New Roman"/>
                <w:sz w:val="24"/>
                <w:szCs w:val="24"/>
              </w:rPr>
              <w:t>以下，厚度约</w:t>
            </w:r>
            <w:r w:rsidRPr="00FA0D4E">
              <w:rPr>
                <w:rFonts w:ascii="Times New Roman" w:eastAsiaTheme="minorEastAsia" w:hAnsi="Times New Roman"/>
                <w:sz w:val="24"/>
                <w:szCs w:val="24"/>
              </w:rPr>
              <w:t>10~20m</w:t>
            </w:r>
            <w:r w:rsidRPr="00FA0D4E">
              <w:rPr>
                <w:rFonts w:ascii="Times New Roman" w:eastAsiaTheme="minorEastAsia" w:hAnsi="Times New Roman"/>
                <w:sz w:val="24"/>
                <w:szCs w:val="24"/>
              </w:rPr>
              <w:t>，岩性以砂砾为主，富水性中至富，单井出水量</w:t>
            </w:r>
            <w:r w:rsidRPr="00FA0D4E">
              <w:rPr>
                <w:rFonts w:ascii="Times New Roman" w:eastAsiaTheme="minorEastAsia" w:hAnsi="Times New Roman"/>
                <w:sz w:val="24"/>
                <w:szCs w:val="24"/>
              </w:rPr>
              <w:t>1000~5000m</w:t>
            </w:r>
            <w:r w:rsidRPr="00FA0D4E">
              <w:rPr>
                <w:rFonts w:ascii="Times New Roman" w:eastAsiaTheme="minorEastAsia" w:hAnsi="Times New Roman"/>
                <w:sz w:val="24"/>
                <w:szCs w:val="24"/>
                <w:vertAlign w:val="superscript"/>
              </w:rPr>
              <w:t>3</w:t>
            </w:r>
            <w:r w:rsidRPr="00FA0D4E">
              <w:rPr>
                <w:rFonts w:ascii="Times New Roman" w:eastAsiaTheme="minorEastAsia" w:hAnsi="Times New Roman"/>
                <w:sz w:val="24"/>
                <w:szCs w:val="24"/>
              </w:rPr>
              <w:t>/d</w:t>
            </w:r>
            <w:r w:rsidRPr="00FA0D4E">
              <w:rPr>
                <w:rFonts w:ascii="Times New Roman" w:eastAsiaTheme="minorEastAsia" w:hAnsi="Times New Roman"/>
                <w:sz w:val="24"/>
                <w:szCs w:val="24"/>
              </w:rPr>
              <w:t>；第三含水层顶板埋深</w:t>
            </w:r>
            <w:r w:rsidRPr="00FA0D4E">
              <w:rPr>
                <w:rFonts w:ascii="Times New Roman" w:eastAsiaTheme="minorEastAsia" w:hAnsi="Times New Roman"/>
                <w:sz w:val="24"/>
                <w:szCs w:val="24"/>
              </w:rPr>
              <w:t>110~130m</w:t>
            </w:r>
            <w:r w:rsidRPr="00FA0D4E">
              <w:rPr>
                <w:rFonts w:ascii="Times New Roman" w:eastAsiaTheme="minorEastAsia" w:hAnsi="Times New Roman"/>
                <w:sz w:val="24"/>
                <w:szCs w:val="24"/>
              </w:rPr>
              <w:t>左右，厚度约</w:t>
            </w:r>
            <w:r w:rsidRPr="00FA0D4E">
              <w:rPr>
                <w:rFonts w:ascii="Times New Roman" w:eastAsiaTheme="minorEastAsia" w:hAnsi="Times New Roman"/>
                <w:sz w:val="24"/>
                <w:szCs w:val="24"/>
              </w:rPr>
              <w:t>10~20m</w:t>
            </w:r>
            <w:r w:rsidRPr="00FA0D4E">
              <w:rPr>
                <w:rFonts w:ascii="Times New Roman" w:eastAsiaTheme="minorEastAsia" w:hAnsi="Times New Roman"/>
                <w:sz w:val="24"/>
                <w:szCs w:val="24"/>
              </w:rPr>
              <w:t>，岩性以砂砾为主，富水性中等，单井出水量一般为</w:t>
            </w:r>
            <w:r w:rsidRPr="00FA0D4E">
              <w:rPr>
                <w:rFonts w:ascii="Times New Roman" w:eastAsiaTheme="minorEastAsia" w:hAnsi="Times New Roman"/>
                <w:sz w:val="24"/>
                <w:szCs w:val="24"/>
              </w:rPr>
              <w:t>1000m</w:t>
            </w:r>
            <w:r w:rsidRPr="00FA0D4E">
              <w:rPr>
                <w:rFonts w:ascii="Times New Roman" w:eastAsiaTheme="minorEastAsia" w:hAnsi="Times New Roman"/>
                <w:sz w:val="24"/>
                <w:szCs w:val="24"/>
                <w:vertAlign w:val="superscript"/>
              </w:rPr>
              <w:t>3</w:t>
            </w:r>
            <w:r w:rsidRPr="00FA0D4E">
              <w:rPr>
                <w:rFonts w:ascii="Times New Roman" w:eastAsiaTheme="minorEastAsia" w:hAnsi="Times New Roman"/>
                <w:sz w:val="24"/>
                <w:szCs w:val="24"/>
              </w:rPr>
              <w:t>/d</w:t>
            </w:r>
            <w:r w:rsidRPr="00FA0D4E">
              <w:rPr>
                <w:rFonts w:ascii="Times New Roman" w:eastAsiaTheme="minorEastAsia" w:hAnsi="Times New Roman"/>
                <w:sz w:val="24"/>
                <w:szCs w:val="24"/>
              </w:rPr>
              <w:t>以上</w:t>
            </w:r>
            <w:r w:rsidR="009075E9" w:rsidRPr="00FA0D4E">
              <w:rPr>
                <w:rFonts w:ascii="Times New Roman" w:eastAsiaTheme="minorEastAsia" w:hAnsi="Times New Roman"/>
                <w:kern w:val="2"/>
                <w:sz w:val="24"/>
                <w:szCs w:val="24"/>
              </w:rPr>
              <w:t>。</w:t>
            </w:r>
          </w:p>
          <w:p w14:paraId="54433281" w14:textId="552684D4" w:rsidR="0006592F" w:rsidRPr="00FA0D4E" w:rsidRDefault="0006592F" w:rsidP="0006592F">
            <w:pPr>
              <w:adjustRightInd w:val="0"/>
              <w:snapToGrid w:val="0"/>
              <w:spacing w:line="360" w:lineRule="auto"/>
              <w:rPr>
                <w:rFonts w:eastAsiaTheme="minorEastAsia"/>
                <w:b/>
                <w:sz w:val="24"/>
              </w:rPr>
            </w:pPr>
            <w:r w:rsidRPr="00FA0D4E">
              <w:rPr>
                <w:rFonts w:eastAsiaTheme="minorEastAsia"/>
                <w:b/>
                <w:sz w:val="24"/>
              </w:rPr>
              <w:t>2.</w:t>
            </w:r>
            <w:r w:rsidRPr="00FA0D4E">
              <w:rPr>
                <w:rFonts w:eastAsiaTheme="minorEastAsia" w:hint="eastAsia"/>
                <w:b/>
                <w:sz w:val="24"/>
              </w:rPr>
              <w:t>2</w:t>
            </w:r>
            <w:r w:rsidRPr="00FA0D4E">
              <w:rPr>
                <w:rFonts w:eastAsiaTheme="minorEastAsia" w:hint="eastAsia"/>
                <w:b/>
                <w:sz w:val="24"/>
              </w:rPr>
              <w:t>《嘉兴市“三线一单”生态环境分区管控方案》符合性分析</w:t>
            </w:r>
          </w:p>
          <w:p w14:paraId="6E886FF1" w14:textId="77777777" w:rsidR="001C58E1" w:rsidRPr="00FA0D4E"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根据</w:t>
            </w:r>
            <w:proofErr w:type="gramStart"/>
            <w:r w:rsidRPr="00FA0D4E">
              <w:rPr>
                <w:rFonts w:ascii="Times New Roman" w:eastAsiaTheme="minorEastAsia" w:hAnsi="Times New Roman" w:hint="eastAsia"/>
                <w:kern w:val="2"/>
                <w:sz w:val="24"/>
                <w:szCs w:val="24"/>
              </w:rPr>
              <w:t>《</w:t>
            </w:r>
            <w:proofErr w:type="gramEnd"/>
            <w:r w:rsidRPr="00FA0D4E">
              <w:rPr>
                <w:rFonts w:ascii="Times New Roman" w:eastAsiaTheme="minorEastAsia" w:hAnsi="Times New Roman" w:hint="eastAsia"/>
                <w:kern w:val="2"/>
                <w:sz w:val="24"/>
                <w:szCs w:val="24"/>
              </w:rPr>
              <w:t>嘉兴市人民政府关于同意</w:t>
            </w:r>
            <w:proofErr w:type="gramStart"/>
            <w:r w:rsidRPr="00FA0D4E">
              <w:rPr>
                <w:rFonts w:ascii="Times New Roman" w:eastAsiaTheme="minorEastAsia" w:hAnsi="Times New Roman" w:hint="eastAsia"/>
                <w:kern w:val="2"/>
                <w:sz w:val="24"/>
                <w:szCs w:val="24"/>
              </w:rPr>
              <w:t>《</w:t>
            </w:r>
            <w:proofErr w:type="gramEnd"/>
            <w:r w:rsidRPr="00FA0D4E">
              <w:rPr>
                <w:rFonts w:ascii="Times New Roman" w:eastAsiaTheme="minorEastAsia" w:hAnsi="Times New Roman" w:hint="eastAsia"/>
                <w:kern w:val="2"/>
                <w:sz w:val="24"/>
                <w:szCs w:val="24"/>
              </w:rPr>
              <w:t>嘉兴市“三线一单”生态环境分区管控方案</w:t>
            </w:r>
            <w:proofErr w:type="gramStart"/>
            <w:r w:rsidRPr="00FA0D4E">
              <w:rPr>
                <w:rFonts w:ascii="Times New Roman" w:eastAsiaTheme="minorEastAsia" w:hAnsi="Times New Roman" w:hint="eastAsia"/>
                <w:kern w:val="2"/>
                <w:sz w:val="24"/>
                <w:szCs w:val="24"/>
              </w:rPr>
              <w:t>》</w:t>
            </w:r>
            <w:proofErr w:type="gramEnd"/>
            <w:r w:rsidRPr="00FA0D4E">
              <w:rPr>
                <w:rFonts w:ascii="Times New Roman" w:eastAsiaTheme="minorEastAsia" w:hAnsi="Times New Roman" w:hint="eastAsia"/>
                <w:kern w:val="2"/>
                <w:sz w:val="24"/>
                <w:szCs w:val="24"/>
              </w:rPr>
              <w:t>的批复</w:t>
            </w:r>
            <w:proofErr w:type="gramStart"/>
            <w:r w:rsidRPr="00FA0D4E">
              <w:rPr>
                <w:rFonts w:ascii="Times New Roman" w:eastAsiaTheme="minorEastAsia" w:hAnsi="Times New Roman" w:hint="eastAsia"/>
                <w:kern w:val="2"/>
                <w:sz w:val="24"/>
                <w:szCs w:val="24"/>
              </w:rPr>
              <w:t>》</w:t>
            </w:r>
            <w:proofErr w:type="gramEnd"/>
            <w:r w:rsidRPr="00FA0D4E">
              <w:rPr>
                <w:rFonts w:ascii="Times New Roman" w:eastAsiaTheme="minorEastAsia" w:hAnsi="Times New Roman" w:hint="eastAsia"/>
                <w:kern w:val="2"/>
                <w:sz w:val="24"/>
                <w:szCs w:val="24"/>
              </w:rPr>
              <w:t>（嘉政发函</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kern w:val="2"/>
                <w:sz w:val="24"/>
                <w:szCs w:val="24"/>
              </w:rPr>
              <w:t>2020]9</w:t>
            </w:r>
            <w:r w:rsidRPr="00FA0D4E">
              <w:rPr>
                <w:rFonts w:ascii="Times New Roman" w:eastAsiaTheme="minorEastAsia" w:hAnsi="Times New Roman" w:hint="eastAsia"/>
                <w:kern w:val="2"/>
                <w:sz w:val="24"/>
                <w:szCs w:val="24"/>
              </w:rPr>
              <w:t>号）、《嘉兴市生态环境局关于印发嘉兴市“三线一单”生态环境分区管控方案的通知》（嘉环发</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kern w:val="2"/>
                <w:sz w:val="24"/>
                <w:szCs w:val="24"/>
              </w:rPr>
              <w:t>2020]66</w:t>
            </w:r>
            <w:r w:rsidRPr="00FA0D4E">
              <w:rPr>
                <w:rFonts w:ascii="Times New Roman" w:eastAsiaTheme="minorEastAsia" w:hAnsi="Times New Roman" w:hint="eastAsia"/>
                <w:kern w:val="2"/>
                <w:sz w:val="24"/>
                <w:szCs w:val="24"/>
              </w:rPr>
              <w:t>号）要求，项目符合性分析如下：</w:t>
            </w:r>
          </w:p>
          <w:p w14:paraId="033B521D" w14:textId="77777777" w:rsidR="001C58E1" w:rsidRPr="00FA0D4E" w:rsidRDefault="001C58E1" w:rsidP="001C58E1">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1</w:t>
            </w:r>
            <w:r w:rsidRPr="00FA0D4E">
              <w:rPr>
                <w:rFonts w:ascii="Times New Roman" w:eastAsiaTheme="minorEastAsia" w:hAnsi="Times New Roman" w:hint="eastAsia"/>
                <w:kern w:val="2"/>
                <w:sz w:val="24"/>
                <w:szCs w:val="24"/>
              </w:rPr>
              <w:t>）生态保护红</w:t>
            </w:r>
            <w:proofErr w:type="gramStart"/>
            <w:r w:rsidRPr="00FA0D4E">
              <w:rPr>
                <w:rFonts w:ascii="Times New Roman" w:eastAsiaTheme="minorEastAsia" w:hAnsi="Times New Roman" w:hint="eastAsia"/>
                <w:kern w:val="2"/>
                <w:sz w:val="24"/>
                <w:szCs w:val="24"/>
              </w:rPr>
              <w:t>线符合</w:t>
            </w:r>
            <w:proofErr w:type="gramEnd"/>
            <w:r w:rsidRPr="00FA0D4E">
              <w:rPr>
                <w:rFonts w:ascii="Times New Roman" w:eastAsiaTheme="minorEastAsia" w:hAnsi="Times New Roman" w:hint="eastAsia"/>
                <w:kern w:val="2"/>
                <w:sz w:val="24"/>
                <w:szCs w:val="24"/>
              </w:rPr>
              <w:t>性分析</w:t>
            </w:r>
          </w:p>
          <w:p w14:paraId="6405A356" w14:textId="3009FB33" w:rsidR="001C58E1" w:rsidRPr="00FA0D4E" w:rsidRDefault="001C58E1" w:rsidP="00A60171">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kern w:val="2"/>
                <w:sz w:val="24"/>
                <w:szCs w:val="24"/>
              </w:rPr>
              <w:t>本项目位于</w:t>
            </w:r>
            <w:r w:rsidR="00142738" w:rsidRPr="00FA0D4E">
              <w:rPr>
                <w:rFonts w:ascii="Times New Roman" w:eastAsiaTheme="minorEastAsia" w:hAnsi="Times New Roman" w:hint="eastAsia"/>
                <w:sz w:val="24"/>
              </w:rPr>
              <w:t>嘉兴市华玉路</w:t>
            </w:r>
            <w:r w:rsidR="00142738" w:rsidRPr="00FA0D4E">
              <w:rPr>
                <w:rFonts w:ascii="Times New Roman" w:eastAsiaTheme="minorEastAsia" w:hAnsi="Times New Roman" w:hint="eastAsia"/>
                <w:sz w:val="24"/>
              </w:rPr>
              <w:t>1773</w:t>
            </w:r>
            <w:r w:rsidR="00142738" w:rsidRPr="00FA0D4E">
              <w:rPr>
                <w:rFonts w:ascii="Times New Roman" w:eastAsiaTheme="minorEastAsia" w:hAnsi="Times New Roman" w:hint="eastAsia"/>
                <w:sz w:val="24"/>
              </w:rPr>
              <w:t>号</w:t>
            </w:r>
            <w:r w:rsidRPr="00FA0D4E">
              <w:rPr>
                <w:rFonts w:ascii="Times New Roman" w:eastAsiaTheme="minorEastAsia" w:hAnsi="Times New Roman"/>
                <w:kern w:val="2"/>
                <w:sz w:val="24"/>
                <w:szCs w:val="24"/>
              </w:rPr>
              <w:t>，依据</w:t>
            </w:r>
            <w:r w:rsidR="00A60171" w:rsidRPr="00FA0D4E">
              <w:rPr>
                <w:rFonts w:ascii="Times New Roman" w:eastAsiaTheme="minorEastAsia" w:hAnsi="Times New Roman" w:hint="eastAsia"/>
                <w:kern w:val="2"/>
                <w:sz w:val="24"/>
                <w:szCs w:val="24"/>
              </w:rPr>
              <w:t>《嘉兴市区生态保护红线划定文本》（</w:t>
            </w:r>
            <w:r w:rsidR="00A60171" w:rsidRPr="00FA0D4E">
              <w:rPr>
                <w:rFonts w:ascii="Times New Roman" w:eastAsiaTheme="minorEastAsia" w:hAnsi="Times New Roman" w:hint="eastAsia"/>
                <w:kern w:val="2"/>
                <w:sz w:val="24"/>
                <w:szCs w:val="24"/>
              </w:rPr>
              <w:t>2018.8.8</w:t>
            </w:r>
            <w:r w:rsidR="00A60171" w:rsidRPr="00FA0D4E">
              <w:rPr>
                <w:rFonts w:ascii="Times New Roman" w:eastAsiaTheme="minorEastAsia" w:hAnsi="Times New Roman" w:hint="eastAsia"/>
                <w:kern w:val="2"/>
                <w:sz w:val="24"/>
                <w:szCs w:val="24"/>
              </w:rPr>
              <w:t>）</w:t>
            </w:r>
            <w:r w:rsidRPr="00FA0D4E">
              <w:rPr>
                <w:rFonts w:ascii="Times New Roman" w:eastAsiaTheme="minorEastAsia" w:hAnsi="Times New Roman"/>
                <w:kern w:val="2"/>
                <w:sz w:val="24"/>
                <w:szCs w:val="24"/>
              </w:rPr>
              <w:t>，周边无自然保护区、饮用水源保护区等生态保护目标，不在生态红线保护范围内，符合生态保护红线要求。</w:t>
            </w:r>
          </w:p>
          <w:p w14:paraId="60EA21C6"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2</w:t>
            </w:r>
            <w:r w:rsidRPr="00FA0D4E">
              <w:rPr>
                <w:rFonts w:ascii="Times New Roman" w:eastAsiaTheme="minorEastAsia" w:hAnsi="Times New Roman" w:hint="eastAsia"/>
                <w:kern w:val="2"/>
                <w:sz w:val="24"/>
                <w:szCs w:val="24"/>
              </w:rPr>
              <w:t>）环境质量底线符合性分析</w:t>
            </w:r>
          </w:p>
          <w:p w14:paraId="111EA3AA"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1</w:t>
            </w:r>
            <w:r w:rsidRPr="00FA0D4E">
              <w:rPr>
                <w:rFonts w:ascii="Times New Roman" w:eastAsiaTheme="minorEastAsia" w:hAnsi="Times New Roman" w:hint="eastAsia"/>
                <w:kern w:val="2"/>
                <w:sz w:val="24"/>
                <w:szCs w:val="24"/>
              </w:rPr>
              <w:t>）大气环境质量底线目标</w:t>
            </w:r>
          </w:p>
          <w:p w14:paraId="5F797876"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以改善环境空气质量、保障人民群众人体健康为基本出发点，结合嘉兴市大气</w:t>
            </w:r>
            <w:r w:rsidRPr="00FA0D4E">
              <w:rPr>
                <w:rFonts w:ascii="Times New Roman" w:eastAsiaTheme="minorEastAsia" w:hAnsi="Times New Roman" w:hint="eastAsia"/>
                <w:kern w:val="2"/>
                <w:sz w:val="24"/>
                <w:szCs w:val="24"/>
              </w:rPr>
              <w:lastRenderedPageBreak/>
              <w:t>环境治理相关工作部署，分阶段确定嘉兴市大气环境质量底线目标：到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w:t>
            </w:r>
            <w:r w:rsidRPr="00FA0D4E">
              <w:rPr>
                <w:rFonts w:ascii="Times New Roman" w:eastAsiaTheme="minorEastAsia" w:hAnsi="Times New Roman" w:hint="eastAsia"/>
                <w:kern w:val="2"/>
                <w:sz w:val="24"/>
                <w:szCs w:val="24"/>
              </w:rPr>
              <w:t>PM</w:t>
            </w:r>
            <w:r w:rsidRPr="00FA0D4E">
              <w:rPr>
                <w:rFonts w:ascii="Times New Roman" w:eastAsiaTheme="minorEastAsia" w:hAnsi="Times New Roman" w:hint="eastAsia"/>
                <w:kern w:val="2"/>
                <w:sz w:val="24"/>
                <w:szCs w:val="24"/>
                <w:vertAlign w:val="subscript"/>
              </w:rPr>
              <w:t>2.5</w:t>
            </w:r>
            <w:r w:rsidRPr="00FA0D4E">
              <w:rPr>
                <w:rFonts w:ascii="Times New Roman" w:eastAsiaTheme="minorEastAsia" w:hAnsi="Times New Roman" w:hint="eastAsia"/>
                <w:kern w:val="2"/>
                <w:sz w:val="24"/>
                <w:szCs w:val="24"/>
              </w:rPr>
              <w:t>年均浓度达到</w:t>
            </w:r>
            <w:r w:rsidRPr="00FA0D4E">
              <w:rPr>
                <w:rFonts w:ascii="Times New Roman" w:eastAsiaTheme="minorEastAsia" w:hAnsi="Times New Roman" w:hint="eastAsia"/>
                <w:kern w:val="2"/>
                <w:sz w:val="24"/>
                <w:szCs w:val="24"/>
              </w:rPr>
              <w:t>37µg/m</w:t>
            </w:r>
            <w:r w:rsidRPr="00FA0D4E">
              <w:rPr>
                <w:rFonts w:ascii="Times New Roman" w:eastAsiaTheme="minorEastAsia" w:hAnsi="Times New Roman" w:hint="eastAsia"/>
                <w:kern w:val="2"/>
                <w:sz w:val="24"/>
                <w:szCs w:val="24"/>
                <w:vertAlign w:val="superscript"/>
              </w:rPr>
              <w:t>3</w:t>
            </w:r>
            <w:r w:rsidRPr="00FA0D4E">
              <w:rPr>
                <w:rFonts w:ascii="Times New Roman" w:eastAsiaTheme="minorEastAsia" w:hAnsi="Times New Roman" w:hint="eastAsia"/>
                <w:kern w:val="2"/>
                <w:sz w:val="24"/>
                <w:szCs w:val="24"/>
              </w:rPr>
              <w:t>及以下，</w:t>
            </w:r>
            <w:r w:rsidRPr="00FA0D4E">
              <w:rPr>
                <w:rFonts w:ascii="Times New Roman" w:eastAsiaTheme="minorEastAsia" w:hAnsi="Times New Roman" w:hint="eastAsia"/>
                <w:kern w:val="2"/>
                <w:sz w:val="24"/>
                <w:szCs w:val="24"/>
              </w:rPr>
              <w:t>O</w:t>
            </w:r>
            <w:r w:rsidRPr="00FA0D4E">
              <w:rPr>
                <w:rFonts w:ascii="Times New Roman" w:eastAsiaTheme="minorEastAsia" w:hAnsi="Times New Roman" w:hint="eastAsia"/>
                <w:kern w:val="2"/>
                <w:sz w:val="24"/>
                <w:szCs w:val="24"/>
                <w:vertAlign w:val="subscript"/>
              </w:rPr>
              <w:t>3</w:t>
            </w:r>
            <w:r w:rsidRPr="00FA0D4E">
              <w:rPr>
                <w:rFonts w:ascii="Times New Roman" w:eastAsiaTheme="minorEastAsia" w:hAnsi="Times New Roman" w:hint="eastAsia"/>
                <w:kern w:val="2"/>
                <w:sz w:val="24"/>
                <w:szCs w:val="24"/>
              </w:rPr>
              <w:t>污染恶化趋势基本得到遏制，其他污染物稳定达标，空气质量优良天数比例达到</w:t>
            </w:r>
            <w:r w:rsidRPr="00FA0D4E">
              <w:rPr>
                <w:rFonts w:ascii="Times New Roman" w:eastAsiaTheme="minorEastAsia" w:hAnsi="Times New Roman" w:hint="eastAsia"/>
                <w:kern w:val="2"/>
                <w:sz w:val="24"/>
                <w:szCs w:val="24"/>
              </w:rPr>
              <w:t>80%</w:t>
            </w:r>
            <w:r w:rsidRPr="00FA0D4E">
              <w:rPr>
                <w:rFonts w:ascii="Times New Roman" w:eastAsiaTheme="minorEastAsia" w:hAnsi="Times New Roman" w:hint="eastAsia"/>
                <w:kern w:val="2"/>
                <w:sz w:val="24"/>
                <w:szCs w:val="24"/>
              </w:rPr>
              <w:t>。到</w:t>
            </w:r>
            <w:r w:rsidRPr="00FA0D4E">
              <w:rPr>
                <w:rFonts w:ascii="Times New Roman" w:eastAsiaTheme="minorEastAsia" w:hAnsi="Times New Roman" w:hint="eastAsia"/>
                <w:kern w:val="2"/>
                <w:sz w:val="24"/>
                <w:szCs w:val="24"/>
              </w:rPr>
              <w:t>2022</w:t>
            </w:r>
            <w:r w:rsidRPr="00FA0D4E">
              <w:rPr>
                <w:rFonts w:ascii="Times New Roman" w:eastAsiaTheme="minorEastAsia" w:hAnsi="Times New Roman" w:hint="eastAsia"/>
                <w:kern w:val="2"/>
                <w:sz w:val="24"/>
                <w:szCs w:val="24"/>
              </w:rPr>
              <w:t>年，环境空气质量持续改善，</w:t>
            </w:r>
            <w:r w:rsidRPr="00FA0D4E">
              <w:rPr>
                <w:rFonts w:ascii="Times New Roman" w:eastAsiaTheme="minorEastAsia" w:hAnsi="Times New Roman" w:hint="eastAsia"/>
                <w:kern w:val="2"/>
                <w:sz w:val="24"/>
                <w:szCs w:val="24"/>
              </w:rPr>
              <w:t>PM</w:t>
            </w:r>
            <w:r w:rsidRPr="00FA0D4E">
              <w:rPr>
                <w:rFonts w:ascii="Times New Roman" w:eastAsiaTheme="minorEastAsia" w:hAnsi="Times New Roman" w:hint="eastAsia"/>
                <w:kern w:val="2"/>
                <w:sz w:val="24"/>
                <w:szCs w:val="24"/>
                <w:vertAlign w:val="subscript"/>
              </w:rPr>
              <w:t>2.5</w:t>
            </w:r>
            <w:r w:rsidRPr="00FA0D4E">
              <w:rPr>
                <w:rFonts w:ascii="Times New Roman" w:eastAsiaTheme="minorEastAsia" w:hAnsi="Times New Roman" w:hint="eastAsia"/>
                <w:kern w:val="2"/>
                <w:sz w:val="24"/>
                <w:szCs w:val="24"/>
              </w:rPr>
              <w:t>年均浓度达到</w:t>
            </w:r>
            <w:r w:rsidRPr="00FA0D4E">
              <w:rPr>
                <w:rFonts w:ascii="Times New Roman" w:eastAsiaTheme="minorEastAsia" w:hAnsi="Times New Roman" w:hint="eastAsia"/>
                <w:kern w:val="2"/>
                <w:sz w:val="24"/>
                <w:szCs w:val="24"/>
              </w:rPr>
              <w:t>35µg/m</w:t>
            </w:r>
            <w:r w:rsidRPr="00FA0D4E">
              <w:rPr>
                <w:rFonts w:ascii="Times New Roman" w:eastAsiaTheme="minorEastAsia" w:hAnsi="Times New Roman" w:hint="eastAsia"/>
                <w:kern w:val="2"/>
                <w:sz w:val="24"/>
                <w:szCs w:val="24"/>
                <w:vertAlign w:val="superscript"/>
              </w:rPr>
              <w:t>3</w:t>
            </w:r>
            <w:r w:rsidRPr="00FA0D4E">
              <w:rPr>
                <w:rFonts w:ascii="Times New Roman" w:eastAsiaTheme="minorEastAsia" w:hAnsi="Times New Roman" w:hint="eastAsia"/>
                <w:kern w:val="2"/>
                <w:sz w:val="24"/>
                <w:szCs w:val="24"/>
              </w:rPr>
              <w:t>及以下，</w:t>
            </w:r>
            <w:r w:rsidRPr="00FA0D4E">
              <w:rPr>
                <w:rFonts w:ascii="Times New Roman" w:eastAsiaTheme="minorEastAsia" w:hAnsi="Times New Roman" w:hint="eastAsia"/>
                <w:kern w:val="2"/>
                <w:sz w:val="24"/>
                <w:szCs w:val="24"/>
              </w:rPr>
              <w:t>O</w:t>
            </w:r>
            <w:r w:rsidRPr="00FA0D4E">
              <w:rPr>
                <w:rFonts w:ascii="Times New Roman" w:eastAsiaTheme="minorEastAsia" w:hAnsi="Times New Roman" w:hint="eastAsia"/>
                <w:kern w:val="2"/>
                <w:sz w:val="24"/>
                <w:szCs w:val="24"/>
                <w:vertAlign w:val="subscript"/>
              </w:rPr>
              <w:t>3</w:t>
            </w:r>
            <w:r w:rsidRPr="00FA0D4E">
              <w:rPr>
                <w:rFonts w:ascii="Times New Roman" w:eastAsiaTheme="minorEastAsia" w:hAnsi="Times New Roman" w:hint="eastAsia"/>
                <w:kern w:val="2"/>
                <w:sz w:val="24"/>
                <w:szCs w:val="24"/>
              </w:rPr>
              <w:t>浓度达到拐点，其他污染物浓度持续改善。到</w:t>
            </w:r>
            <w:r w:rsidRPr="00FA0D4E">
              <w:rPr>
                <w:rFonts w:ascii="Times New Roman" w:eastAsiaTheme="minorEastAsia" w:hAnsi="Times New Roman" w:hint="eastAsia"/>
                <w:kern w:val="2"/>
                <w:sz w:val="24"/>
                <w:szCs w:val="24"/>
              </w:rPr>
              <w:t>2030</w:t>
            </w:r>
            <w:r w:rsidRPr="00FA0D4E">
              <w:rPr>
                <w:rFonts w:ascii="Times New Roman" w:eastAsiaTheme="minorEastAsia" w:hAnsi="Times New Roman" w:hint="eastAsia"/>
                <w:kern w:val="2"/>
                <w:sz w:val="24"/>
                <w:szCs w:val="24"/>
              </w:rPr>
              <w:t>年，</w:t>
            </w:r>
            <w:r w:rsidRPr="00FA0D4E">
              <w:rPr>
                <w:rFonts w:ascii="Times New Roman" w:eastAsiaTheme="minorEastAsia" w:hAnsi="Times New Roman" w:hint="eastAsia"/>
                <w:kern w:val="2"/>
                <w:sz w:val="24"/>
                <w:szCs w:val="24"/>
              </w:rPr>
              <w:t>PM</w:t>
            </w:r>
            <w:r w:rsidRPr="00FA0D4E">
              <w:rPr>
                <w:rFonts w:ascii="Times New Roman" w:eastAsiaTheme="minorEastAsia" w:hAnsi="Times New Roman" w:hint="eastAsia"/>
                <w:kern w:val="2"/>
                <w:sz w:val="24"/>
                <w:szCs w:val="24"/>
                <w:vertAlign w:val="subscript"/>
              </w:rPr>
              <w:t>2.5</w:t>
            </w:r>
            <w:r w:rsidRPr="00FA0D4E">
              <w:rPr>
                <w:rFonts w:ascii="Times New Roman" w:eastAsiaTheme="minorEastAsia" w:hAnsi="Times New Roman" w:hint="eastAsia"/>
                <w:kern w:val="2"/>
                <w:sz w:val="24"/>
                <w:szCs w:val="24"/>
              </w:rPr>
              <w:t>年均浓度达到</w:t>
            </w:r>
            <w:r w:rsidRPr="00FA0D4E">
              <w:rPr>
                <w:rFonts w:ascii="Times New Roman" w:eastAsiaTheme="minorEastAsia" w:hAnsi="Times New Roman" w:hint="eastAsia"/>
                <w:kern w:val="2"/>
                <w:sz w:val="24"/>
                <w:szCs w:val="24"/>
              </w:rPr>
              <w:t>30µg/m</w:t>
            </w:r>
            <w:r w:rsidRPr="00FA0D4E">
              <w:rPr>
                <w:rFonts w:ascii="Times New Roman" w:eastAsiaTheme="minorEastAsia" w:hAnsi="Times New Roman" w:hint="eastAsia"/>
                <w:kern w:val="2"/>
                <w:sz w:val="24"/>
                <w:szCs w:val="24"/>
                <w:vertAlign w:val="superscript"/>
              </w:rPr>
              <w:t>3</w:t>
            </w:r>
            <w:r w:rsidRPr="00FA0D4E">
              <w:rPr>
                <w:rFonts w:ascii="Times New Roman" w:eastAsiaTheme="minorEastAsia" w:hAnsi="Times New Roman" w:hint="eastAsia"/>
                <w:kern w:val="2"/>
                <w:sz w:val="24"/>
                <w:szCs w:val="24"/>
              </w:rPr>
              <w:t>左右，</w:t>
            </w:r>
            <w:r w:rsidRPr="00FA0D4E">
              <w:rPr>
                <w:rFonts w:ascii="Times New Roman" w:eastAsiaTheme="minorEastAsia" w:hAnsi="Times New Roman" w:hint="eastAsia"/>
                <w:kern w:val="2"/>
                <w:sz w:val="24"/>
                <w:szCs w:val="24"/>
              </w:rPr>
              <w:t>O</w:t>
            </w:r>
            <w:r w:rsidRPr="00FA0D4E">
              <w:rPr>
                <w:rFonts w:ascii="Times New Roman" w:eastAsiaTheme="minorEastAsia" w:hAnsi="Times New Roman" w:hint="eastAsia"/>
                <w:kern w:val="2"/>
                <w:sz w:val="24"/>
                <w:szCs w:val="24"/>
                <w:vertAlign w:val="subscript"/>
              </w:rPr>
              <w:t>3</w:t>
            </w:r>
            <w:r w:rsidRPr="00FA0D4E">
              <w:rPr>
                <w:rFonts w:ascii="Times New Roman" w:eastAsiaTheme="minorEastAsia" w:hAnsi="Times New Roman" w:hint="eastAsia"/>
                <w:kern w:val="2"/>
                <w:sz w:val="24"/>
                <w:szCs w:val="24"/>
              </w:rPr>
              <w:t>浓度达到国家环境空气质量二级标准，其他污染物浓度持续改善，环境空气质量实现根本好转。</w:t>
            </w:r>
          </w:p>
          <w:p w14:paraId="520F408D" w14:textId="787144F6"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本项目</w:t>
            </w:r>
            <w:r w:rsidR="00323790" w:rsidRPr="00FA0D4E">
              <w:rPr>
                <w:rFonts w:ascii="Times New Roman" w:eastAsiaTheme="minorEastAsia" w:hAnsi="Times New Roman" w:hint="eastAsia"/>
                <w:kern w:val="2"/>
                <w:sz w:val="24"/>
                <w:szCs w:val="24"/>
              </w:rPr>
              <w:t>基本无废气产生</w:t>
            </w:r>
            <w:r w:rsidRPr="00FA0D4E">
              <w:rPr>
                <w:rFonts w:ascii="Times New Roman" w:eastAsiaTheme="minorEastAsia" w:hAnsi="Times New Roman" w:hint="eastAsia"/>
                <w:kern w:val="2"/>
                <w:sz w:val="24"/>
                <w:szCs w:val="24"/>
              </w:rPr>
              <w:t>，对环境影响较小，符合大气环境质量底线要求。</w:t>
            </w:r>
          </w:p>
          <w:p w14:paraId="77A2B574"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2</w:t>
            </w:r>
            <w:r w:rsidRPr="00FA0D4E">
              <w:rPr>
                <w:rFonts w:ascii="Times New Roman" w:eastAsiaTheme="minorEastAsia" w:hAnsi="Times New Roman" w:hint="eastAsia"/>
                <w:kern w:val="2"/>
                <w:sz w:val="24"/>
                <w:szCs w:val="24"/>
              </w:rPr>
              <w:t>）水环境质量底线目标</w:t>
            </w:r>
          </w:p>
          <w:p w14:paraId="38181BC7"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按照水环境质量“只能更好，不能变坏”的原则，基于水环境主导功能、上下游传输关系、水源涵养需求、需要重点改善的优先控制单元等内容，</w:t>
            </w:r>
            <w:proofErr w:type="gramStart"/>
            <w:r w:rsidRPr="00FA0D4E">
              <w:rPr>
                <w:rFonts w:ascii="Times New Roman" w:eastAsiaTheme="minorEastAsia" w:hAnsi="Times New Roman" w:hint="eastAsia"/>
                <w:kern w:val="2"/>
                <w:sz w:val="24"/>
                <w:szCs w:val="24"/>
              </w:rPr>
              <w:t>衔接水</w:t>
            </w:r>
            <w:proofErr w:type="gramEnd"/>
            <w:r w:rsidRPr="00FA0D4E">
              <w:rPr>
                <w:rFonts w:ascii="Times New Roman" w:eastAsiaTheme="minorEastAsia" w:hAnsi="Times New Roman" w:hint="eastAsia"/>
                <w:kern w:val="2"/>
                <w:sz w:val="24"/>
                <w:szCs w:val="24"/>
              </w:rPr>
              <w:t>环境功能区划等既有要求，考虑水环境质量改善潜力，确定水环境质量底线。</w:t>
            </w:r>
          </w:p>
          <w:p w14:paraId="0FEE65DB" w14:textId="559ED332" w:rsidR="00CB575F" w:rsidRPr="00FA0D4E" w:rsidRDefault="00CB575F" w:rsidP="008035F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本项目</w:t>
            </w:r>
            <w:r w:rsidR="0058559E" w:rsidRPr="00FA0D4E">
              <w:rPr>
                <w:rFonts w:ascii="Times New Roman" w:eastAsiaTheme="minorEastAsia" w:hAnsi="Times New Roman" w:hint="eastAsia"/>
                <w:kern w:val="2"/>
                <w:sz w:val="24"/>
                <w:szCs w:val="24"/>
              </w:rPr>
              <w:t>制纯水废水（反冲洗废水、浓缩水）</w:t>
            </w:r>
            <w:r w:rsidR="008035FF" w:rsidRPr="00FA0D4E">
              <w:rPr>
                <w:rFonts w:ascii="Times New Roman" w:eastAsiaTheme="minorEastAsia" w:hAnsi="Times New Roman" w:hint="eastAsia"/>
                <w:kern w:val="2"/>
                <w:sz w:val="24"/>
                <w:szCs w:val="24"/>
              </w:rPr>
              <w:t>回用于</w:t>
            </w:r>
            <w:r w:rsidR="00D41C5B" w:rsidRPr="00FA0D4E">
              <w:rPr>
                <w:rFonts w:ascii="Times New Roman" w:eastAsiaTheme="minorEastAsia" w:hAnsi="Times New Roman" w:hint="eastAsia"/>
                <w:kern w:val="2"/>
                <w:sz w:val="24"/>
                <w:szCs w:val="24"/>
              </w:rPr>
              <w:t>设备清洗</w:t>
            </w:r>
            <w:r w:rsidR="008035FF" w:rsidRPr="00FA0D4E">
              <w:rPr>
                <w:rFonts w:ascii="Times New Roman" w:eastAsiaTheme="minorEastAsia" w:hAnsi="Times New Roman" w:hint="eastAsia"/>
                <w:kern w:val="2"/>
                <w:sz w:val="24"/>
                <w:szCs w:val="24"/>
              </w:rPr>
              <w:t>，研磨废水、抛光废水、精雕废水、清洗废水</w:t>
            </w:r>
            <w:r w:rsidR="0058559E" w:rsidRPr="00FA0D4E">
              <w:rPr>
                <w:rFonts w:ascii="Times New Roman" w:eastAsiaTheme="minorEastAsia" w:hAnsi="Times New Roman" w:hint="eastAsia"/>
                <w:kern w:val="2"/>
                <w:sz w:val="24"/>
                <w:szCs w:val="24"/>
              </w:rPr>
              <w:t>、脱水废水</w:t>
            </w:r>
            <w:r w:rsidR="008035FF" w:rsidRPr="00FA0D4E">
              <w:rPr>
                <w:rFonts w:ascii="Times New Roman" w:eastAsiaTheme="minorEastAsia" w:hAnsi="Times New Roman" w:hint="eastAsia"/>
                <w:kern w:val="2"/>
                <w:sz w:val="24"/>
                <w:szCs w:val="24"/>
              </w:rPr>
              <w:t>经厂内污水处理站处理后与经隔油池预处理后的生活污水一并</w:t>
            </w:r>
            <w:r w:rsidRPr="00FA0D4E">
              <w:rPr>
                <w:rFonts w:ascii="Times New Roman" w:eastAsiaTheme="minorEastAsia" w:hAnsi="Times New Roman" w:hint="eastAsia"/>
                <w:kern w:val="2"/>
                <w:sz w:val="24"/>
                <w:szCs w:val="24"/>
              </w:rPr>
              <w:t>纳管排放，对地表水基本没有影响，符合水环境质量底线要求。</w:t>
            </w:r>
          </w:p>
          <w:p w14:paraId="03CD82B4"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3</w:t>
            </w:r>
            <w:r w:rsidRPr="00FA0D4E">
              <w:rPr>
                <w:rFonts w:ascii="Times New Roman" w:eastAsiaTheme="minorEastAsia" w:hAnsi="Times New Roman" w:hint="eastAsia"/>
                <w:kern w:val="2"/>
                <w:sz w:val="24"/>
                <w:szCs w:val="24"/>
              </w:rPr>
              <w:t>）土壤环境风险防控底线目标</w:t>
            </w:r>
          </w:p>
          <w:p w14:paraId="7E1BEF08"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按照土壤环境质量“只能更好、不能变坏”原则，结合嘉兴市土壤污染防治工作方案要求，设置土壤环境风险防控底线目标：到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年，全市土壤污染加重趋势得到初步遏制，农用地和建设用地土壤环境安全得到基本保障，土壤环境风险得到基本管控，受污染耕地安全利用率达到</w:t>
            </w:r>
            <w:r w:rsidRPr="00FA0D4E">
              <w:rPr>
                <w:rFonts w:ascii="Times New Roman" w:eastAsiaTheme="minorEastAsia" w:hAnsi="Times New Roman" w:hint="eastAsia"/>
                <w:kern w:val="2"/>
                <w:sz w:val="24"/>
                <w:szCs w:val="24"/>
              </w:rPr>
              <w:t>92%</w:t>
            </w:r>
            <w:r w:rsidRPr="00FA0D4E">
              <w:rPr>
                <w:rFonts w:ascii="Times New Roman" w:eastAsiaTheme="minorEastAsia" w:hAnsi="Times New Roman" w:hint="eastAsia"/>
                <w:kern w:val="2"/>
                <w:sz w:val="24"/>
                <w:szCs w:val="24"/>
              </w:rPr>
              <w:t>左右，污染地块安全利用率不低于</w:t>
            </w:r>
            <w:r w:rsidRPr="00FA0D4E">
              <w:rPr>
                <w:rFonts w:ascii="Times New Roman" w:eastAsiaTheme="minorEastAsia" w:hAnsi="Times New Roman" w:hint="eastAsia"/>
                <w:kern w:val="2"/>
                <w:sz w:val="24"/>
                <w:szCs w:val="24"/>
              </w:rPr>
              <w:t>92%</w:t>
            </w:r>
            <w:r w:rsidRPr="00FA0D4E">
              <w:rPr>
                <w:rFonts w:ascii="Times New Roman" w:eastAsiaTheme="minorEastAsia" w:hAnsi="Times New Roman" w:hint="eastAsia"/>
                <w:kern w:val="2"/>
                <w:sz w:val="24"/>
                <w:szCs w:val="24"/>
              </w:rPr>
              <w:t>。到</w:t>
            </w:r>
            <w:r w:rsidRPr="00FA0D4E">
              <w:rPr>
                <w:rFonts w:ascii="Times New Roman" w:eastAsiaTheme="minorEastAsia" w:hAnsi="Times New Roman" w:hint="eastAsia"/>
                <w:kern w:val="2"/>
                <w:sz w:val="24"/>
                <w:szCs w:val="24"/>
              </w:rPr>
              <w:t>2030</w:t>
            </w:r>
            <w:r w:rsidRPr="00FA0D4E">
              <w:rPr>
                <w:rFonts w:ascii="Times New Roman" w:eastAsiaTheme="minorEastAsia" w:hAnsi="Times New Roman" w:hint="eastAsia"/>
                <w:kern w:val="2"/>
                <w:sz w:val="24"/>
                <w:szCs w:val="24"/>
              </w:rPr>
              <w:t>年，土壤环境质量稳中向好，受污染耕地安全利用率、污染地块安全利用率均达到</w:t>
            </w:r>
            <w:r w:rsidRPr="00FA0D4E">
              <w:rPr>
                <w:rFonts w:ascii="Times New Roman" w:eastAsiaTheme="minorEastAsia" w:hAnsi="Times New Roman" w:hint="eastAsia"/>
                <w:kern w:val="2"/>
                <w:sz w:val="24"/>
                <w:szCs w:val="24"/>
              </w:rPr>
              <w:t>95%</w:t>
            </w:r>
            <w:r w:rsidRPr="00FA0D4E">
              <w:rPr>
                <w:rFonts w:ascii="Times New Roman" w:eastAsiaTheme="minorEastAsia" w:hAnsi="Times New Roman" w:hint="eastAsia"/>
                <w:kern w:val="2"/>
                <w:sz w:val="24"/>
                <w:szCs w:val="24"/>
              </w:rPr>
              <w:t>以上。</w:t>
            </w:r>
          </w:p>
          <w:p w14:paraId="10ADF63A" w14:textId="2B6C3D10"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kern w:val="2"/>
                <w:sz w:val="24"/>
                <w:szCs w:val="24"/>
              </w:rPr>
              <w:t>本项目为</w:t>
            </w:r>
            <w:r w:rsidR="00142738" w:rsidRPr="00FA0D4E">
              <w:rPr>
                <w:rFonts w:ascii="Times New Roman" w:hAnsi="Times New Roman"/>
                <w:sz w:val="24"/>
              </w:rPr>
              <w:t>5G</w:t>
            </w:r>
            <w:r w:rsidR="00142738" w:rsidRPr="00FA0D4E">
              <w:rPr>
                <w:rFonts w:ascii="Times New Roman" w:hAnsi="Times New Roman"/>
                <w:sz w:val="24"/>
              </w:rPr>
              <w:t>手机光学产品</w:t>
            </w:r>
            <w:r w:rsidR="007939CD" w:rsidRPr="00FA0D4E">
              <w:rPr>
                <w:rFonts w:ascii="Times New Roman" w:hAnsi="Times New Roman"/>
                <w:sz w:val="24"/>
              </w:rPr>
              <w:t>（石英晶片、微晶、蓝玻璃）</w:t>
            </w:r>
            <w:r w:rsidRPr="00FA0D4E">
              <w:rPr>
                <w:rFonts w:ascii="Times New Roman" w:hAnsi="Times New Roman"/>
                <w:sz w:val="24"/>
              </w:rPr>
              <w:t>生产</w:t>
            </w:r>
            <w:r w:rsidRPr="00FA0D4E">
              <w:rPr>
                <w:rFonts w:ascii="Times New Roman" w:eastAsiaTheme="minorEastAsia" w:hAnsi="Times New Roman"/>
                <w:kern w:val="2"/>
                <w:sz w:val="24"/>
                <w:szCs w:val="24"/>
              </w:rPr>
              <w:t>项目，对土壤环境影响较小，符合土壤环境质量底线要求。</w:t>
            </w:r>
          </w:p>
          <w:p w14:paraId="224D6F67"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3</w:t>
            </w:r>
            <w:r w:rsidRPr="00FA0D4E">
              <w:rPr>
                <w:rFonts w:ascii="Times New Roman" w:eastAsiaTheme="minorEastAsia" w:hAnsi="Times New Roman" w:hint="eastAsia"/>
                <w:kern w:val="2"/>
                <w:sz w:val="24"/>
                <w:szCs w:val="24"/>
              </w:rPr>
              <w:t>）资源利用上线符合性分析</w:t>
            </w:r>
          </w:p>
          <w:p w14:paraId="0FB78662"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1</w:t>
            </w:r>
            <w:r w:rsidRPr="00FA0D4E">
              <w:rPr>
                <w:rFonts w:ascii="Times New Roman" w:eastAsiaTheme="minorEastAsia" w:hAnsi="Times New Roman" w:hint="eastAsia"/>
                <w:kern w:val="2"/>
                <w:sz w:val="24"/>
                <w:szCs w:val="24"/>
              </w:rPr>
              <w:t>）能源（煤炭）资源利用上线目标</w:t>
            </w:r>
          </w:p>
          <w:p w14:paraId="0EAB076A"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根据《中共中央国务院关于全面加强生态环境保护坚决打好污染防治攻坚战的意见》（中发（</w:t>
            </w:r>
            <w:r w:rsidRPr="00FA0D4E">
              <w:rPr>
                <w:rFonts w:ascii="Times New Roman" w:eastAsiaTheme="minorEastAsia" w:hAnsi="Times New Roman" w:hint="eastAsia"/>
                <w:kern w:val="2"/>
                <w:sz w:val="24"/>
                <w:szCs w:val="24"/>
              </w:rPr>
              <w:t>2018</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17</w:t>
            </w:r>
            <w:r w:rsidRPr="00FA0D4E">
              <w:rPr>
                <w:rFonts w:ascii="Times New Roman" w:eastAsiaTheme="minorEastAsia" w:hAnsi="Times New Roman" w:hint="eastAsia"/>
                <w:kern w:val="2"/>
                <w:sz w:val="24"/>
                <w:szCs w:val="24"/>
              </w:rPr>
              <w:t>号）《国务院关于印发打赢蓝天保卫战三年行动计划的通知》（国发（</w:t>
            </w:r>
            <w:r w:rsidRPr="00FA0D4E">
              <w:rPr>
                <w:rFonts w:ascii="Times New Roman" w:eastAsiaTheme="minorEastAsia" w:hAnsi="Times New Roman" w:hint="eastAsia"/>
                <w:kern w:val="2"/>
                <w:sz w:val="24"/>
                <w:szCs w:val="24"/>
              </w:rPr>
              <w:t>2018</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22</w:t>
            </w:r>
            <w:r w:rsidRPr="00FA0D4E">
              <w:rPr>
                <w:rFonts w:ascii="Times New Roman" w:eastAsiaTheme="minorEastAsia" w:hAnsi="Times New Roman" w:hint="eastAsia"/>
                <w:kern w:val="2"/>
                <w:sz w:val="24"/>
                <w:szCs w:val="24"/>
              </w:rPr>
              <w:t>号）</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、《浙江省人民政府关于印发浙江省“十三五”节能减排综合工作方案的通知》（浙政发（</w:t>
            </w:r>
            <w:r w:rsidRPr="00FA0D4E">
              <w:rPr>
                <w:rFonts w:ascii="Times New Roman" w:eastAsiaTheme="minorEastAsia" w:hAnsi="Times New Roman" w:hint="eastAsia"/>
                <w:kern w:val="2"/>
                <w:sz w:val="24"/>
                <w:szCs w:val="24"/>
              </w:rPr>
              <w:t>2017</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19</w:t>
            </w:r>
            <w:r w:rsidRPr="00FA0D4E">
              <w:rPr>
                <w:rFonts w:ascii="Times New Roman" w:eastAsiaTheme="minorEastAsia" w:hAnsi="Times New Roman" w:hint="eastAsia"/>
                <w:kern w:val="2"/>
                <w:sz w:val="24"/>
                <w:szCs w:val="24"/>
              </w:rPr>
              <w:t>号）要求</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和《嘉兴市能源发展“十三</w:t>
            </w:r>
            <w:r w:rsidRPr="00FA0D4E">
              <w:rPr>
                <w:rFonts w:ascii="Times New Roman" w:eastAsiaTheme="minorEastAsia" w:hAnsi="Times New Roman" w:hint="eastAsia"/>
                <w:kern w:val="2"/>
                <w:sz w:val="24"/>
                <w:szCs w:val="24"/>
              </w:rPr>
              <w:lastRenderedPageBreak/>
              <w:t>五”规划》要求，确定能源利用上线：到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年，全市累计腾出用</w:t>
            </w:r>
            <w:proofErr w:type="gramStart"/>
            <w:r w:rsidRPr="00FA0D4E">
              <w:rPr>
                <w:rFonts w:ascii="Times New Roman" w:eastAsiaTheme="minorEastAsia" w:hAnsi="Times New Roman" w:hint="eastAsia"/>
                <w:kern w:val="2"/>
                <w:sz w:val="24"/>
                <w:szCs w:val="24"/>
              </w:rPr>
              <w:t>能空间</w:t>
            </w:r>
            <w:proofErr w:type="gramEnd"/>
            <w:r w:rsidRPr="00FA0D4E">
              <w:rPr>
                <w:rFonts w:ascii="Times New Roman" w:eastAsiaTheme="minorEastAsia" w:hAnsi="Times New Roman" w:hint="eastAsia"/>
                <w:kern w:val="2"/>
                <w:sz w:val="24"/>
                <w:szCs w:val="24"/>
              </w:rPr>
              <w:t>85</w:t>
            </w:r>
            <w:r w:rsidRPr="00FA0D4E">
              <w:rPr>
                <w:rFonts w:ascii="Times New Roman" w:eastAsiaTheme="minorEastAsia" w:hAnsi="Times New Roman" w:hint="eastAsia"/>
                <w:kern w:val="2"/>
                <w:sz w:val="24"/>
                <w:szCs w:val="24"/>
              </w:rPr>
              <w:t>万吨标准煤以上；能源消费总量达到</w:t>
            </w:r>
            <w:r w:rsidRPr="00FA0D4E">
              <w:rPr>
                <w:rFonts w:ascii="Times New Roman" w:eastAsiaTheme="minorEastAsia" w:hAnsi="Times New Roman" w:hint="eastAsia"/>
                <w:kern w:val="2"/>
                <w:sz w:val="24"/>
                <w:szCs w:val="24"/>
              </w:rPr>
              <w:t>2187</w:t>
            </w:r>
            <w:r w:rsidRPr="00FA0D4E">
              <w:rPr>
                <w:rFonts w:ascii="Times New Roman" w:eastAsiaTheme="minorEastAsia" w:hAnsi="Times New Roman" w:hint="eastAsia"/>
                <w:kern w:val="2"/>
                <w:sz w:val="24"/>
                <w:szCs w:val="24"/>
              </w:rPr>
              <w:t>万吨标准煤，非化石能源、天然气和本地煤炭占能源消费比重分别达到</w:t>
            </w:r>
            <w:r w:rsidRPr="00FA0D4E">
              <w:rPr>
                <w:rFonts w:ascii="Times New Roman" w:eastAsiaTheme="minorEastAsia" w:hAnsi="Times New Roman" w:hint="eastAsia"/>
                <w:kern w:val="2"/>
                <w:sz w:val="24"/>
                <w:szCs w:val="24"/>
              </w:rPr>
              <w:t>18.5%</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8.6%</w:t>
            </w:r>
            <w:r w:rsidRPr="00FA0D4E">
              <w:rPr>
                <w:rFonts w:ascii="Times New Roman" w:eastAsiaTheme="minorEastAsia" w:hAnsi="Times New Roman" w:hint="eastAsia"/>
                <w:kern w:val="2"/>
                <w:sz w:val="24"/>
                <w:szCs w:val="24"/>
              </w:rPr>
              <w:t>和</w:t>
            </w:r>
            <w:r w:rsidRPr="00FA0D4E">
              <w:rPr>
                <w:rFonts w:ascii="Times New Roman" w:eastAsiaTheme="minorEastAsia" w:hAnsi="Times New Roman" w:hint="eastAsia"/>
                <w:kern w:val="2"/>
                <w:sz w:val="24"/>
                <w:szCs w:val="24"/>
              </w:rPr>
              <w:t>27.8%</w:t>
            </w:r>
            <w:r w:rsidRPr="00FA0D4E">
              <w:rPr>
                <w:rFonts w:ascii="Times New Roman" w:eastAsiaTheme="minorEastAsia" w:hAnsi="Times New Roman" w:hint="eastAsia"/>
                <w:kern w:val="2"/>
                <w:sz w:val="24"/>
                <w:szCs w:val="24"/>
              </w:rPr>
              <w:t>。</w:t>
            </w:r>
          </w:p>
          <w:p w14:paraId="52482E9F"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本项目所用能源为电，不涉及煤炭，符合能源（煤炭）资源利用上线要求。</w:t>
            </w:r>
          </w:p>
          <w:p w14:paraId="43579CF7"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2</w:t>
            </w:r>
            <w:r w:rsidRPr="00FA0D4E">
              <w:rPr>
                <w:rFonts w:ascii="Times New Roman" w:eastAsiaTheme="minorEastAsia" w:hAnsi="Times New Roman" w:hint="eastAsia"/>
                <w:kern w:val="2"/>
                <w:sz w:val="24"/>
                <w:szCs w:val="24"/>
              </w:rPr>
              <w:t>）水资源利用上线</w:t>
            </w:r>
          </w:p>
          <w:p w14:paraId="132D9616"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根据《浙江省实行水资源消耗总量和强度双控行动加快推进节水型社会建设实施方案》、《嘉兴市实行水资源消耗总量和强度双控行动加快推进节水型社会建设实施方案》和《嘉兴市水利局关于下达</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年实行最严格水资源管理制度考核指标的通知》等文件要求：到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年，嘉兴市全市用水总量、工业和生活用水总量分别控制在</w:t>
            </w:r>
            <w:r w:rsidRPr="00FA0D4E">
              <w:rPr>
                <w:rFonts w:ascii="Times New Roman" w:eastAsiaTheme="minorEastAsia" w:hAnsi="Times New Roman" w:hint="eastAsia"/>
                <w:kern w:val="2"/>
                <w:sz w:val="24"/>
                <w:szCs w:val="24"/>
              </w:rPr>
              <w:t>21.90</w:t>
            </w:r>
            <w:r w:rsidRPr="00FA0D4E">
              <w:rPr>
                <w:rFonts w:ascii="Times New Roman" w:eastAsiaTheme="minorEastAsia" w:hAnsi="Times New Roman" w:hint="eastAsia"/>
                <w:kern w:val="2"/>
                <w:sz w:val="24"/>
                <w:szCs w:val="24"/>
              </w:rPr>
              <w:t>亿立方米和</w:t>
            </w:r>
            <w:r w:rsidRPr="00FA0D4E">
              <w:rPr>
                <w:rFonts w:ascii="Times New Roman" w:eastAsiaTheme="minorEastAsia" w:hAnsi="Times New Roman" w:hint="eastAsia"/>
                <w:kern w:val="2"/>
                <w:sz w:val="24"/>
                <w:szCs w:val="24"/>
              </w:rPr>
              <w:t>9.20</w:t>
            </w:r>
            <w:r w:rsidRPr="00FA0D4E">
              <w:rPr>
                <w:rFonts w:ascii="Times New Roman" w:eastAsiaTheme="minorEastAsia" w:hAnsi="Times New Roman" w:hint="eastAsia"/>
                <w:kern w:val="2"/>
                <w:sz w:val="24"/>
                <w:szCs w:val="24"/>
              </w:rPr>
              <w:t>亿立方米以内，万元</w:t>
            </w:r>
            <w:r w:rsidRPr="00FA0D4E">
              <w:rPr>
                <w:rFonts w:ascii="Times New Roman" w:eastAsiaTheme="minorEastAsia" w:hAnsi="Times New Roman" w:hint="eastAsia"/>
                <w:kern w:val="2"/>
                <w:sz w:val="24"/>
                <w:szCs w:val="24"/>
              </w:rPr>
              <w:t>GDP</w:t>
            </w:r>
            <w:r w:rsidRPr="00FA0D4E">
              <w:rPr>
                <w:rFonts w:ascii="Times New Roman" w:eastAsiaTheme="minorEastAsia" w:hAnsi="Times New Roman" w:hint="eastAsia"/>
                <w:kern w:val="2"/>
                <w:sz w:val="24"/>
                <w:szCs w:val="24"/>
              </w:rPr>
              <w:t>用水量、万元工业增加值用水量分别比</w:t>
            </w:r>
            <w:r w:rsidRPr="00FA0D4E">
              <w:rPr>
                <w:rFonts w:ascii="Times New Roman" w:eastAsiaTheme="minorEastAsia" w:hAnsi="Times New Roman" w:hint="eastAsia"/>
                <w:kern w:val="2"/>
                <w:sz w:val="24"/>
                <w:szCs w:val="24"/>
              </w:rPr>
              <w:t>2015</w:t>
            </w:r>
            <w:r w:rsidRPr="00FA0D4E">
              <w:rPr>
                <w:rFonts w:ascii="Times New Roman" w:eastAsiaTheme="minorEastAsia" w:hAnsi="Times New Roman" w:hint="eastAsia"/>
                <w:kern w:val="2"/>
                <w:sz w:val="24"/>
                <w:szCs w:val="24"/>
              </w:rPr>
              <w:t>年降低</w:t>
            </w:r>
            <w:r w:rsidRPr="00FA0D4E">
              <w:rPr>
                <w:rFonts w:ascii="Times New Roman" w:eastAsiaTheme="minorEastAsia" w:hAnsi="Times New Roman" w:hint="eastAsia"/>
                <w:kern w:val="2"/>
                <w:sz w:val="24"/>
                <w:szCs w:val="24"/>
              </w:rPr>
              <w:t>23%</w:t>
            </w:r>
            <w:r w:rsidRPr="00FA0D4E">
              <w:rPr>
                <w:rFonts w:ascii="Times New Roman" w:eastAsiaTheme="minorEastAsia" w:hAnsi="Times New Roman" w:hint="eastAsia"/>
                <w:kern w:val="2"/>
                <w:sz w:val="24"/>
                <w:szCs w:val="24"/>
              </w:rPr>
              <w:t>和</w:t>
            </w:r>
            <w:r w:rsidRPr="00FA0D4E">
              <w:rPr>
                <w:rFonts w:ascii="Times New Roman" w:eastAsiaTheme="minorEastAsia" w:hAnsi="Times New Roman" w:hint="eastAsia"/>
                <w:kern w:val="2"/>
                <w:sz w:val="24"/>
                <w:szCs w:val="24"/>
              </w:rPr>
              <w:t>18%</w:t>
            </w:r>
            <w:r w:rsidRPr="00FA0D4E">
              <w:rPr>
                <w:rFonts w:ascii="Times New Roman" w:eastAsiaTheme="minorEastAsia" w:hAnsi="Times New Roman" w:hint="eastAsia"/>
                <w:kern w:val="2"/>
                <w:sz w:val="24"/>
                <w:szCs w:val="24"/>
              </w:rPr>
              <w:t>以上（即分别低于</w:t>
            </w:r>
            <w:r w:rsidRPr="00FA0D4E">
              <w:rPr>
                <w:rFonts w:ascii="Times New Roman" w:eastAsiaTheme="minorEastAsia" w:hAnsi="Times New Roman" w:hint="eastAsia"/>
                <w:kern w:val="2"/>
                <w:sz w:val="24"/>
                <w:szCs w:val="24"/>
              </w:rPr>
              <w:t>41.50</w:t>
            </w:r>
            <w:r w:rsidRPr="00FA0D4E">
              <w:rPr>
                <w:rFonts w:ascii="Times New Roman" w:eastAsiaTheme="minorEastAsia" w:hAnsi="Times New Roman" w:hint="eastAsia"/>
                <w:kern w:val="2"/>
                <w:sz w:val="24"/>
                <w:szCs w:val="24"/>
              </w:rPr>
              <w:t>立方米</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万元和</w:t>
            </w:r>
            <w:r w:rsidRPr="00FA0D4E">
              <w:rPr>
                <w:rFonts w:ascii="Times New Roman" w:eastAsiaTheme="minorEastAsia" w:hAnsi="Times New Roman" w:hint="eastAsia"/>
                <w:kern w:val="2"/>
                <w:sz w:val="24"/>
                <w:szCs w:val="24"/>
              </w:rPr>
              <w:t>21.07</w:t>
            </w:r>
            <w:r w:rsidRPr="00FA0D4E">
              <w:rPr>
                <w:rFonts w:ascii="Times New Roman" w:eastAsiaTheme="minorEastAsia" w:hAnsi="Times New Roman" w:hint="eastAsia"/>
                <w:kern w:val="2"/>
                <w:sz w:val="24"/>
                <w:szCs w:val="24"/>
              </w:rPr>
              <w:t>立方米</w:t>
            </w: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万元），农田灌溉水有效利用系数提高至</w:t>
            </w:r>
            <w:r w:rsidRPr="00FA0D4E">
              <w:rPr>
                <w:rFonts w:ascii="Times New Roman" w:eastAsiaTheme="minorEastAsia" w:hAnsi="Times New Roman" w:hint="eastAsia"/>
                <w:kern w:val="2"/>
                <w:sz w:val="24"/>
                <w:szCs w:val="24"/>
              </w:rPr>
              <w:t>0.659</w:t>
            </w:r>
            <w:r w:rsidRPr="00FA0D4E">
              <w:rPr>
                <w:rFonts w:ascii="Times New Roman" w:eastAsiaTheme="minorEastAsia" w:hAnsi="Times New Roman" w:hint="eastAsia"/>
                <w:kern w:val="2"/>
                <w:sz w:val="24"/>
                <w:szCs w:val="24"/>
              </w:rPr>
              <w:t>以上。</w:t>
            </w:r>
          </w:p>
          <w:p w14:paraId="56E3821D" w14:textId="4E5B922A"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本项目年用水量为</w:t>
            </w:r>
            <w:r w:rsidR="00591AB2" w:rsidRPr="00FA0D4E">
              <w:rPr>
                <w:rFonts w:ascii="Times New Roman" w:eastAsiaTheme="minorEastAsia" w:hAnsi="Times New Roman" w:hint="eastAsia"/>
                <w:kern w:val="2"/>
                <w:sz w:val="24"/>
                <w:szCs w:val="24"/>
              </w:rPr>
              <w:t>19</w:t>
            </w:r>
            <w:r w:rsidR="00E11B6C" w:rsidRPr="00FA0D4E">
              <w:rPr>
                <w:rFonts w:ascii="Times New Roman" w:eastAsiaTheme="minorEastAsia" w:hAnsi="Times New Roman" w:hint="eastAsia"/>
                <w:kern w:val="2"/>
                <w:sz w:val="24"/>
                <w:szCs w:val="24"/>
              </w:rPr>
              <w:t>7</w:t>
            </w:r>
            <w:r w:rsidR="00591AB2" w:rsidRPr="00FA0D4E">
              <w:rPr>
                <w:rFonts w:ascii="Times New Roman" w:eastAsiaTheme="minorEastAsia" w:hAnsi="Times New Roman" w:hint="eastAsia"/>
                <w:kern w:val="2"/>
                <w:sz w:val="24"/>
                <w:szCs w:val="24"/>
              </w:rPr>
              <w:t>24</w:t>
            </w:r>
            <w:r w:rsidRPr="00FA0D4E">
              <w:rPr>
                <w:rFonts w:ascii="Times New Roman" w:eastAsiaTheme="minorEastAsia" w:hAnsi="Times New Roman" w:hint="eastAsia"/>
                <w:kern w:val="2"/>
                <w:sz w:val="24"/>
                <w:szCs w:val="24"/>
              </w:rPr>
              <w:t>吨，占嘉兴</w:t>
            </w:r>
            <w:proofErr w:type="gramStart"/>
            <w:r w:rsidRPr="00FA0D4E">
              <w:rPr>
                <w:rFonts w:ascii="Times New Roman" w:eastAsiaTheme="minorEastAsia" w:hAnsi="Times New Roman" w:hint="eastAsia"/>
                <w:kern w:val="2"/>
                <w:sz w:val="24"/>
                <w:szCs w:val="24"/>
              </w:rPr>
              <w:t>市区域</w:t>
            </w:r>
            <w:proofErr w:type="gramEnd"/>
            <w:r w:rsidRPr="00FA0D4E">
              <w:rPr>
                <w:rFonts w:ascii="Times New Roman" w:eastAsiaTheme="minorEastAsia" w:hAnsi="Times New Roman" w:hint="eastAsia"/>
                <w:kern w:val="2"/>
                <w:sz w:val="24"/>
                <w:szCs w:val="24"/>
              </w:rPr>
              <w:t>水资源利用总量很小，符合水资源利用上线要求。</w:t>
            </w:r>
          </w:p>
          <w:p w14:paraId="2F7D9AA3"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3</w:t>
            </w:r>
            <w:r w:rsidRPr="00FA0D4E">
              <w:rPr>
                <w:rFonts w:ascii="Times New Roman" w:eastAsiaTheme="minorEastAsia" w:hAnsi="Times New Roman" w:hint="eastAsia"/>
                <w:kern w:val="2"/>
                <w:sz w:val="24"/>
                <w:szCs w:val="24"/>
              </w:rPr>
              <w:t>）土地资源利用上线</w:t>
            </w:r>
          </w:p>
          <w:p w14:paraId="00A21E02"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衔接自然资源管理部门对土地资源开发利用总量及强度的管控要求，包括基本农田保护面积、城乡建设用地规模、人均城镇工矿用地等因素，作为土地资源利用上线要求。经衔接，到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年，嘉兴市耕地保有量不少于</w:t>
            </w:r>
            <w:r w:rsidRPr="00FA0D4E">
              <w:rPr>
                <w:rFonts w:ascii="Times New Roman" w:eastAsiaTheme="minorEastAsia" w:hAnsi="Times New Roman" w:hint="eastAsia"/>
                <w:kern w:val="2"/>
                <w:sz w:val="24"/>
                <w:szCs w:val="24"/>
              </w:rPr>
              <w:t>298.19</w:t>
            </w:r>
            <w:r w:rsidRPr="00FA0D4E">
              <w:rPr>
                <w:rFonts w:ascii="Times New Roman" w:eastAsiaTheme="minorEastAsia" w:hAnsi="Times New Roman" w:hint="eastAsia"/>
                <w:kern w:val="2"/>
                <w:sz w:val="24"/>
                <w:szCs w:val="24"/>
              </w:rPr>
              <w:t>万亩，基本农田保护面积</w:t>
            </w:r>
            <w:r w:rsidRPr="00FA0D4E">
              <w:rPr>
                <w:rFonts w:ascii="Times New Roman" w:eastAsiaTheme="minorEastAsia" w:hAnsi="Times New Roman" w:hint="eastAsia"/>
                <w:kern w:val="2"/>
                <w:sz w:val="24"/>
                <w:szCs w:val="24"/>
              </w:rPr>
              <w:t>259.50</w:t>
            </w:r>
            <w:r w:rsidRPr="00FA0D4E">
              <w:rPr>
                <w:rFonts w:ascii="Times New Roman" w:eastAsiaTheme="minorEastAsia" w:hAnsi="Times New Roman" w:hint="eastAsia"/>
                <w:kern w:val="2"/>
                <w:sz w:val="24"/>
                <w:szCs w:val="24"/>
              </w:rPr>
              <w:t>万亩。</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年嘉兴市建设用地总规模控制在控制在</w:t>
            </w:r>
            <w:r w:rsidRPr="00FA0D4E">
              <w:rPr>
                <w:rFonts w:ascii="Times New Roman" w:eastAsiaTheme="minorEastAsia" w:hAnsi="Times New Roman" w:hint="eastAsia"/>
                <w:kern w:val="2"/>
                <w:sz w:val="24"/>
                <w:szCs w:val="24"/>
              </w:rPr>
              <w:t>179.41</w:t>
            </w:r>
            <w:r w:rsidRPr="00FA0D4E">
              <w:rPr>
                <w:rFonts w:ascii="Times New Roman" w:eastAsiaTheme="minorEastAsia" w:hAnsi="Times New Roman" w:hint="eastAsia"/>
                <w:kern w:val="2"/>
                <w:sz w:val="24"/>
                <w:szCs w:val="24"/>
              </w:rPr>
              <w:t>万亩以内，土地开发强度控制在</w:t>
            </w:r>
            <w:r w:rsidRPr="00FA0D4E">
              <w:rPr>
                <w:rFonts w:ascii="Times New Roman" w:eastAsiaTheme="minorEastAsia" w:hAnsi="Times New Roman" w:hint="eastAsia"/>
                <w:kern w:val="2"/>
                <w:sz w:val="24"/>
                <w:szCs w:val="24"/>
              </w:rPr>
              <w:t>29.5%</w:t>
            </w:r>
            <w:r w:rsidRPr="00FA0D4E">
              <w:rPr>
                <w:rFonts w:ascii="Times New Roman" w:eastAsiaTheme="minorEastAsia" w:hAnsi="Times New Roman" w:hint="eastAsia"/>
                <w:kern w:val="2"/>
                <w:sz w:val="24"/>
                <w:szCs w:val="24"/>
              </w:rPr>
              <w:t>以内，城乡建设用地规模控制在</w:t>
            </w:r>
            <w:r w:rsidRPr="00FA0D4E">
              <w:rPr>
                <w:rFonts w:ascii="Times New Roman" w:eastAsiaTheme="minorEastAsia" w:hAnsi="Times New Roman" w:hint="eastAsia"/>
                <w:kern w:val="2"/>
                <w:sz w:val="24"/>
                <w:szCs w:val="24"/>
              </w:rPr>
              <w:t>153.50</w:t>
            </w:r>
            <w:r w:rsidRPr="00FA0D4E">
              <w:rPr>
                <w:rFonts w:ascii="Times New Roman" w:eastAsiaTheme="minorEastAsia" w:hAnsi="Times New Roman" w:hint="eastAsia"/>
                <w:kern w:val="2"/>
                <w:sz w:val="24"/>
                <w:szCs w:val="24"/>
              </w:rPr>
              <w:t>万亩以内。到</w:t>
            </w:r>
            <w:r w:rsidRPr="00FA0D4E">
              <w:rPr>
                <w:rFonts w:ascii="Times New Roman" w:eastAsiaTheme="minorEastAsia" w:hAnsi="Times New Roman" w:hint="eastAsia"/>
                <w:kern w:val="2"/>
                <w:sz w:val="24"/>
                <w:szCs w:val="24"/>
              </w:rPr>
              <w:t>2020</w:t>
            </w:r>
            <w:r w:rsidRPr="00FA0D4E">
              <w:rPr>
                <w:rFonts w:ascii="Times New Roman" w:eastAsiaTheme="minorEastAsia" w:hAnsi="Times New Roman" w:hint="eastAsia"/>
                <w:kern w:val="2"/>
                <w:sz w:val="24"/>
                <w:szCs w:val="24"/>
              </w:rPr>
              <w:t>年，嘉兴市人均城乡建设用地控制在</w:t>
            </w:r>
            <w:r w:rsidRPr="00FA0D4E">
              <w:rPr>
                <w:rFonts w:ascii="Times New Roman" w:eastAsiaTheme="minorEastAsia" w:hAnsi="Times New Roman" w:hint="eastAsia"/>
                <w:kern w:val="2"/>
                <w:sz w:val="24"/>
                <w:szCs w:val="24"/>
              </w:rPr>
              <w:t>200</w:t>
            </w:r>
            <w:r w:rsidRPr="00FA0D4E">
              <w:rPr>
                <w:rFonts w:ascii="Times New Roman" w:eastAsiaTheme="minorEastAsia" w:hAnsi="Times New Roman" w:hint="eastAsia"/>
                <w:kern w:val="2"/>
                <w:sz w:val="24"/>
                <w:szCs w:val="24"/>
              </w:rPr>
              <w:t>平方米，人均城镇工矿用地控制在</w:t>
            </w:r>
            <w:r w:rsidRPr="00FA0D4E">
              <w:rPr>
                <w:rFonts w:ascii="Times New Roman" w:eastAsiaTheme="minorEastAsia" w:hAnsi="Times New Roman" w:hint="eastAsia"/>
                <w:kern w:val="2"/>
                <w:sz w:val="24"/>
                <w:szCs w:val="24"/>
              </w:rPr>
              <w:t>130</w:t>
            </w:r>
            <w:r w:rsidRPr="00FA0D4E">
              <w:rPr>
                <w:rFonts w:ascii="Times New Roman" w:eastAsiaTheme="minorEastAsia" w:hAnsi="Times New Roman" w:hint="eastAsia"/>
                <w:kern w:val="2"/>
                <w:sz w:val="24"/>
                <w:szCs w:val="24"/>
              </w:rPr>
              <w:t>平方米，万元二三产业</w:t>
            </w:r>
            <w:r w:rsidRPr="00FA0D4E">
              <w:rPr>
                <w:rFonts w:ascii="Times New Roman" w:eastAsiaTheme="minorEastAsia" w:hAnsi="Times New Roman" w:hint="eastAsia"/>
                <w:kern w:val="2"/>
                <w:sz w:val="24"/>
                <w:szCs w:val="24"/>
              </w:rPr>
              <w:t>GDP</w:t>
            </w:r>
            <w:r w:rsidRPr="00FA0D4E">
              <w:rPr>
                <w:rFonts w:ascii="Times New Roman" w:eastAsiaTheme="minorEastAsia" w:hAnsi="Times New Roman" w:hint="eastAsia"/>
                <w:kern w:val="2"/>
                <w:sz w:val="24"/>
                <w:szCs w:val="24"/>
              </w:rPr>
              <w:t>用地量控制在</w:t>
            </w:r>
            <w:r w:rsidRPr="00FA0D4E">
              <w:rPr>
                <w:rFonts w:ascii="Times New Roman" w:eastAsiaTheme="minorEastAsia" w:hAnsi="Times New Roman" w:hint="eastAsia"/>
                <w:kern w:val="2"/>
                <w:sz w:val="24"/>
                <w:szCs w:val="24"/>
              </w:rPr>
              <w:t>25.7</w:t>
            </w:r>
            <w:r w:rsidRPr="00FA0D4E">
              <w:rPr>
                <w:rFonts w:ascii="Times New Roman" w:eastAsiaTheme="minorEastAsia" w:hAnsi="Times New Roman" w:hint="eastAsia"/>
                <w:kern w:val="2"/>
                <w:sz w:val="24"/>
                <w:szCs w:val="24"/>
              </w:rPr>
              <w:t>平方米以内。</w:t>
            </w:r>
          </w:p>
          <w:p w14:paraId="6665EE71" w14:textId="763FB8D0"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kern w:val="2"/>
                <w:sz w:val="24"/>
                <w:szCs w:val="24"/>
              </w:rPr>
              <w:t>本项目</w:t>
            </w:r>
            <w:proofErr w:type="gramStart"/>
            <w:r w:rsidRPr="00FA0D4E">
              <w:rPr>
                <w:rFonts w:ascii="Times New Roman" w:eastAsiaTheme="minorEastAsia" w:hAnsi="Times New Roman"/>
                <w:kern w:val="2"/>
                <w:sz w:val="24"/>
                <w:szCs w:val="24"/>
              </w:rPr>
              <w:t>不</w:t>
            </w:r>
            <w:proofErr w:type="gramEnd"/>
            <w:r w:rsidRPr="00FA0D4E">
              <w:rPr>
                <w:rFonts w:ascii="Times New Roman" w:eastAsiaTheme="minorEastAsia" w:hAnsi="Times New Roman"/>
                <w:kern w:val="2"/>
                <w:sz w:val="24"/>
                <w:szCs w:val="24"/>
              </w:rPr>
              <w:t>新增土地，租用</w:t>
            </w:r>
            <w:r w:rsidR="007939CD" w:rsidRPr="00FA0D4E">
              <w:rPr>
                <w:rFonts w:ascii="Times New Roman" w:hAnsi="Times New Roman"/>
                <w:kern w:val="2"/>
                <w:sz w:val="24"/>
              </w:rPr>
              <w:t>浙江兴汇实业有限公司</w:t>
            </w:r>
            <w:r w:rsidRPr="00FA0D4E">
              <w:rPr>
                <w:rFonts w:ascii="Times New Roman" w:hAnsi="Times New Roman"/>
                <w:kern w:val="2"/>
                <w:sz w:val="24"/>
              </w:rPr>
              <w:t>位于</w:t>
            </w:r>
            <w:r w:rsidR="007939CD" w:rsidRPr="00FA0D4E">
              <w:rPr>
                <w:rFonts w:ascii="Times New Roman" w:hAnsi="Times New Roman"/>
                <w:kern w:val="2"/>
                <w:sz w:val="24"/>
              </w:rPr>
              <w:t>嘉兴市华玉路</w:t>
            </w:r>
            <w:r w:rsidR="007939CD" w:rsidRPr="00FA0D4E">
              <w:rPr>
                <w:rFonts w:ascii="Times New Roman" w:hAnsi="Times New Roman"/>
                <w:kern w:val="2"/>
                <w:sz w:val="24"/>
              </w:rPr>
              <w:t>1773</w:t>
            </w:r>
            <w:r w:rsidR="007939CD" w:rsidRPr="00FA0D4E">
              <w:rPr>
                <w:rFonts w:ascii="Times New Roman" w:hAnsi="Times New Roman"/>
                <w:kern w:val="2"/>
                <w:sz w:val="24"/>
              </w:rPr>
              <w:t>号</w:t>
            </w:r>
            <w:r w:rsidRPr="00FA0D4E">
              <w:rPr>
                <w:rFonts w:ascii="Times New Roman" w:hAnsi="Times New Roman"/>
                <w:sz w:val="24"/>
              </w:rPr>
              <w:t>厂房作为生产车间，</w:t>
            </w:r>
            <w:r w:rsidRPr="00FA0D4E">
              <w:rPr>
                <w:rFonts w:ascii="Times New Roman" w:eastAsiaTheme="minorEastAsia" w:hAnsi="Times New Roman"/>
                <w:kern w:val="2"/>
                <w:sz w:val="24"/>
                <w:szCs w:val="24"/>
              </w:rPr>
              <w:t>符合土地资源利用上线。</w:t>
            </w:r>
          </w:p>
          <w:p w14:paraId="7AF459E8" w14:textId="77777777" w:rsidR="00CB575F" w:rsidRPr="00FA0D4E" w:rsidRDefault="00CB575F" w:rsidP="00CB575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4</w:t>
            </w:r>
            <w:r w:rsidRPr="00FA0D4E">
              <w:rPr>
                <w:rFonts w:ascii="Times New Roman" w:eastAsiaTheme="minorEastAsia" w:hAnsi="Times New Roman" w:hint="eastAsia"/>
                <w:kern w:val="2"/>
                <w:sz w:val="24"/>
                <w:szCs w:val="24"/>
              </w:rPr>
              <w:t>）环境准入清单符合性分析</w:t>
            </w:r>
          </w:p>
          <w:p w14:paraId="0B2A0841" w14:textId="2F8907D2" w:rsidR="00CB575F" w:rsidRPr="00FA0D4E" w:rsidRDefault="00CB575F" w:rsidP="00902F5C">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本项目所在地</w:t>
            </w:r>
            <w:proofErr w:type="gramStart"/>
            <w:r w:rsidRPr="00FA0D4E">
              <w:rPr>
                <w:rFonts w:ascii="Times New Roman" w:eastAsiaTheme="minorEastAsia" w:hAnsi="Times New Roman" w:hint="eastAsia"/>
                <w:kern w:val="2"/>
                <w:sz w:val="24"/>
                <w:szCs w:val="24"/>
              </w:rPr>
              <w:t>属于</w:t>
            </w:r>
            <w:r w:rsidR="00020B2C" w:rsidRPr="00FA0D4E">
              <w:rPr>
                <w:rFonts w:ascii="Times New Roman" w:eastAsiaTheme="minorEastAsia" w:hAnsi="Times New Roman" w:hint="eastAsia"/>
                <w:kern w:val="2"/>
                <w:sz w:val="24"/>
                <w:szCs w:val="24"/>
              </w:rPr>
              <w:t>秀洲区</w:t>
            </w:r>
            <w:proofErr w:type="gramEnd"/>
            <w:r w:rsidR="00902F5C" w:rsidRPr="00FA0D4E">
              <w:rPr>
                <w:rFonts w:ascii="Times New Roman" w:eastAsiaTheme="minorEastAsia" w:hAnsi="Times New Roman" w:hint="eastAsia"/>
                <w:kern w:val="2"/>
                <w:sz w:val="24"/>
                <w:szCs w:val="24"/>
              </w:rPr>
              <w:t>嘉兴开发区产业集聚重点管控单元（编码：</w:t>
            </w:r>
            <w:r w:rsidR="00902F5C" w:rsidRPr="00FA0D4E">
              <w:rPr>
                <w:rFonts w:ascii="Times New Roman" w:eastAsiaTheme="minorEastAsia" w:hAnsi="Times New Roman" w:hint="eastAsia"/>
                <w:kern w:val="2"/>
                <w:sz w:val="24"/>
                <w:szCs w:val="24"/>
              </w:rPr>
              <w:t>ZH</w:t>
            </w:r>
            <w:r w:rsidR="00902F5C" w:rsidRPr="00FA0D4E">
              <w:rPr>
                <w:rFonts w:ascii="Times New Roman" w:eastAsiaTheme="minorEastAsia" w:hAnsi="Times New Roman"/>
                <w:kern w:val="2"/>
                <w:sz w:val="24"/>
                <w:szCs w:val="24"/>
              </w:rPr>
              <w:t>33041120006</w:t>
            </w:r>
            <w:r w:rsidR="00902F5C" w:rsidRPr="00FA0D4E">
              <w:rPr>
                <w:rFonts w:ascii="Times New Roman" w:eastAsiaTheme="minorEastAsia" w:hAnsi="Times New Roman" w:hint="eastAsia"/>
                <w:kern w:val="2"/>
                <w:sz w:val="24"/>
                <w:szCs w:val="24"/>
              </w:rPr>
              <w:t>）</w:t>
            </w:r>
            <w:r w:rsidRPr="00FA0D4E">
              <w:rPr>
                <w:rFonts w:ascii="Times New Roman" w:eastAsiaTheme="minorEastAsia" w:hAnsi="Times New Roman" w:hint="eastAsia"/>
                <w:kern w:val="2"/>
                <w:sz w:val="24"/>
                <w:szCs w:val="24"/>
              </w:rPr>
              <w:t>。</w:t>
            </w:r>
            <w:r w:rsidR="00902F5C" w:rsidRPr="00FA0D4E">
              <w:rPr>
                <w:rFonts w:ascii="Times New Roman" w:eastAsiaTheme="minorEastAsia" w:hAnsi="Times New Roman" w:hint="eastAsia"/>
                <w:kern w:val="2"/>
                <w:sz w:val="24"/>
                <w:szCs w:val="24"/>
              </w:rPr>
              <w:t>具体</w:t>
            </w:r>
            <w:proofErr w:type="gramStart"/>
            <w:r w:rsidR="00902F5C" w:rsidRPr="00FA0D4E">
              <w:rPr>
                <w:rFonts w:ascii="Times New Roman" w:eastAsiaTheme="minorEastAsia" w:hAnsi="Times New Roman" w:hint="eastAsia"/>
                <w:kern w:val="2"/>
                <w:sz w:val="24"/>
                <w:szCs w:val="24"/>
              </w:rPr>
              <w:t>要求件表</w:t>
            </w:r>
            <w:proofErr w:type="gramEnd"/>
            <w:r w:rsidR="00902F5C" w:rsidRPr="00FA0D4E">
              <w:rPr>
                <w:rFonts w:ascii="Times New Roman" w:eastAsiaTheme="minorEastAsia" w:hAnsi="Times New Roman" w:hint="eastAsia"/>
                <w:kern w:val="2"/>
                <w:sz w:val="24"/>
                <w:szCs w:val="24"/>
              </w:rPr>
              <w:t>2-</w:t>
            </w:r>
            <w:r w:rsidR="00496699" w:rsidRPr="00FA0D4E">
              <w:rPr>
                <w:rFonts w:ascii="Times New Roman" w:eastAsiaTheme="minorEastAsia" w:hAnsi="Times New Roman" w:hint="eastAsia"/>
                <w:kern w:val="2"/>
                <w:sz w:val="24"/>
                <w:szCs w:val="24"/>
              </w:rPr>
              <w:t>1</w:t>
            </w:r>
            <w:r w:rsidR="00902F5C" w:rsidRPr="00FA0D4E">
              <w:rPr>
                <w:rFonts w:ascii="Times New Roman" w:eastAsiaTheme="minorEastAsia" w:hAnsi="Times New Roman" w:hint="eastAsia"/>
                <w:kern w:val="2"/>
                <w:sz w:val="24"/>
                <w:szCs w:val="24"/>
              </w:rPr>
              <w:t>。本项目与环境管控单元符合性分析见表</w:t>
            </w:r>
            <w:r w:rsidR="00902F5C" w:rsidRPr="00FA0D4E">
              <w:rPr>
                <w:rFonts w:ascii="Times New Roman" w:eastAsiaTheme="minorEastAsia" w:hAnsi="Times New Roman" w:hint="eastAsia"/>
                <w:kern w:val="2"/>
                <w:sz w:val="24"/>
                <w:szCs w:val="24"/>
              </w:rPr>
              <w:t>2-</w:t>
            </w:r>
            <w:r w:rsidR="00496699" w:rsidRPr="00FA0D4E">
              <w:rPr>
                <w:rFonts w:ascii="Times New Roman" w:eastAsiaTheme="minorEastAsia" w:hAnsi="Times New Roman" w:hint="eastAsia"/>
                <w:kern w:val="2"/>
                <w:sz w:val="24"/>
                <w:szCs w:val="24"/>
              </w:rPr>
              <w:t>2</w:t>
            </w:r>
            <w:r w:rsidR="00902F5C" w:rsidRPr="00FA0D4E">
              <w:rPr>
                <w:rFonts w:ascii="Times New Roman" w:eastAsiaTheme="minorEastAsia" w:hAnsi="Times New Roman" w:hint="eastAsia"/>
                <w:kern w:val="2"/>
                <w:sz w:val="24"/>
                <w:szCs w:val="24"/>
              </w:rPr>
              <w:t>。</w:t>
            </w:r>
          </w:p>
          <w:p w14:paraId="6203962E" w14:textId="2E80EAD4" w:rsidR="00073989" w:rsidRPr="00FA0D4E" w:rsidRDefault="00902F5C" w:rsidP="008035FF">
            <w:pPr>
              <w:pStyle w:val="afb"/>
              <w:adjustRightInd w:val="0"/>
              <w:snapToGrid w:val="0"/>
              <w:spacing w:line="360" w:lineRule="auto"/>
              <w:ind w:firstLineChars="200" w:firstLine="480"/>
              <w:rPr>
                <w:rFonts w:ascii="Times New Roman" w:eastAsiaTheme="minorEastAsia" w:hAnsi="Times New Roman"/>
                <w:kern w:val="2"/>
                <w:sz w:val="24"/>
                <w:szCs w:val="24"/>
              </w:rPr>
            </w:pPr>
            <w:r w:rsidRPr="00FA0D4E">
              <w:rPr>
                <w:rFonts w:ascii="Times New Roman" w:eastAsiaTheme="minorEastAsia" w:hAnsi="Times New Roman" w:hint="eastAsia"/>
                <w:kern w:val="2"/>
                <w:sz w:val="24"/>
                <w:szCs w:val="24"/>
              </w:rPr>
              <w:t>由表</w:t>
            </w:r>
            <w:r w:rsidRPr="00FA0D4E">
              <w:rPr>
                <w:rFonts w:ascii="Times New Roman" w:eastAsiaTheme="minorEastAsia" w:hAnsi="Times New Roman" w:hint="eastAsia"/>
                <w:kern w:val="2"/>
                <w:sz w:val="24"/>
                <w:szCs w:val="24"/>
              </w:rPr>
              <w:t>2-3</w:t>
            </w:r>
            <w:r w:rsidRPr="00FA0D4E">
              <w:rPr>
                <w:rFonts w:ascii="Times New Roman" w:eastAsiaTheme="minorEastAsia" w:hAnsi="Times New Roman" w:hint="eastAsia"/>
                <w:kern w:val="2"/>
                <w:sz w:val="24"/>
                <w:szCs w:val="24"/>
              </w:rPr>
              <w:t>可知，本项目满足管控单元全部措施要求。</w:t>
            </w:r>
          </w:p>
        </w:tc>
      </w:tr>
    </w:tbl>
    <w:p w14:paraId="3A89CEDF" w14:textId="77777777" w:rsidR="00FD01D4" w:rsidRPr="00FA0D4E" w:rsidRDefault="00FD01D4" w:rsidP="00FE1529">
      <w:pPr>
        <w:adjustRightInd w:val="0"/>
        <w:snapToGrid w:val="0"/>
        <w:spacing w:line="353" w:lineRule="auto"/>
        <w:outlineLvl w:val="1"/>
        <w:rPr>
          <w:b/>
          <w:sz w:val="28"/>
          <w:szCs w:val="28"/>
        </w:rPr>
        <w:sectPr w:rsidR="00FD01D4" w:rsidRPr="00FA0D4E">
          <w:headerReference w:type="default" r:id="rId20"/>
          <w:pgSz w:w="11906" w:h="16838"/>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787"/>
      </w:tblGrid>
      <w:tr w:rsidR="00FA0D4E" w:rsidRPr="00FA0D4E" w14:paraId="30500296" w14:textId="77777777" w:rsidTr="00FD01D4">
        <w:trPr>
          <w:trHeight w:val="20"/>
          <w:jc w:val="center"/>
        </w:trPr>
        <w:tc>
          <w:tcPr>
            <w:tcW w:w="13536" w:type="dxa"/>
          </w:tcPr>
          <w:p w14:paraId="1301E685" w14:textId="40EE7121"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b/>
                <w:sz w:val="21"/>
                <w:szCs w:val="21"/>
              </w:rPr>
              <w:lastRenderedPageBreak/>
              <w:t>表</w:t>
            </w:r>
            <w:r w:rsidRPr="00FA0D4E">
              <w:rPr>
                <w:rFonts w:ascii="Times New Roman" w:hAnsi="Times New Roman"/>
                <w:b/>
                <w:sz w:val="21"/>
                <w:szCs w:val="21"/>
              </w:rPr>
              <w:t>2-</w:t>
            </w:r>
            <w:r w:rsidR="00496699" w:rsidRPr="00FA0D4E">
              <w:rPr>
                <w:rFonts w:ascii="Times New Roman" w:hAnsi="Times New Roman" w:hint="eastAsia"/>
                <w:b/>
                <w:sz w:val="21"/>
                <w:szCs w:val="21"/>
              </w:rPr>
              <w:t>1</w:t>
            </w:r>
            <w:r w:rsidRPr="00FA0D4E">
              <w:rPr>
                <w:rFonts w:ascii="Times New Roman" w:hAnsi="Times New Roman"/>
                <w:b/>
                <w:sz w:val="21"/>
                <w:szCs w:val="21"/>
              </w:rPr>
              <w:t xml:space="preserve">   </w:t>
            </w:r>
            <w:proofErr w:type="gramStart"/>
            <w:r w:rsidRPr="00FA0D4E">
              <w:rPr>
                <w:rFonts w:ascii="Times New Roman" w:hAnsi="Times New Roman" w:hint="eastAsia"/>
                <w:b/>
                <w:sz w:val="21"/>
                <w:szCs w:val="21"/>
              </w:rPr>
              <w:t>秀洲区</w:t>
            </w:r>
            <w:proofErr w:type="gramEnd"/>
            <w:r w:rsidRPr="00FA0D4E">
              <w:rPr>
                <w:rFonts w:ascii="Times New Roman" w:hAnsi="Times New Roman" w:hint="eastAsia"/>
                <w:b/>
                <w:sz w:val="21"/>
                <w:szCs w:val="21"/>
              </w:rPr>
              <w:t>嘉兴开发区产业集聚重点管控单元（</w:t>
            </w:r>
            <w:r w:rsidRPr="00FA0D4E">
              <w:rPr>
                <w:rFonts w:ascii="Times New Roman" w:hAnsi="Times New Roman"/>
                <w:b/>
                <w:sz w:val="21"/>
                <w:szCs w:val="21"/>
              </w:rPr>
              <w:t>ZH33041120006</w:t>
            </w:r>
            <w:r w:rsidRPr="00FA0D4E">
              <w:rPr>
                <w:rFonts w:ascii="Times New Roman" w:hAnsi="Times New Roman" w:hint="eastAsia"/>
                <w:b/>
                <w:sz w:val="21"/>
                <w:szCs w:val="21"/>
              </w:rPr>
              <w:t>）基本情况汇总</w:t>
            </w:r>
          </w:p>
          <w:tbl>
            <w:tblPr>
              <w:tblStyle w:val="afffc"/>
              <w:tblW w:w="13391" w:type="dxa"/>
              <w:jc w:val="center"/>
              <w:tblLook w:val="04A0" w:firstRow="1" w:lastRow="0" w:firstColumn="1" w:lastColumn="0" w:noHBand="0" w:noVBand="1"/>
            </w:tblPr>
            <w:tblGrid>
              <w:gridCol w:w="1108"/>
              <w:gridCol w:w="1175"/>
              <w:gridCol w:w="893"/>
              <w:gridCol w:w="1000"/>
              <w:gridCol w:w="1115"/>
              <w:gridCol w:w="3932"/>
              <w:gridCol w:w="1477"/>
              <w:gridCol w:w="1416"/>
              <w:gridCol w:w="1275"/>
            </w:tblGrid>
            <w:tr w:rsidR="00FA0D4E" w:rsidRPr="00FA0D4E" w14:paraId="4594DD27" w14:textId="77777777" w:rsidTr="00496699">
              <w:trPr>
                <w:jc w:val="center"/>
              </w:trPr>
              <w:tc>
                <w:tcPr>
                  <w:tcW w:w="1108" w:type="dxa"/>
                  <w:vAlign w:val="center"/>
                </w:tcPr>
                <w:p w14:paraId="4AF54286"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环境管控</w:t>
                  </w:r>
                </w:p>
                <w:p w14:paraId="3E05F016"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单元编码</w:t>
                  </w:r>
                </w:p>
              </w:tc>
              <w:tc>
                <w:tcPr>
                  <w:tcW w:w="1175" w:type="dxa"/>
                  <w:vAlign w:val="center"/>
                </w:tcPr>
                <w:p w14:paraId="04D85AEE"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环境管控</w:t>
                  </w:r>
                </w:p>
                <w:p w14:paraId="7B251541"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单元名称</w:t>
                  </w:r>
                </w:p>
              </w:tc>
              <w:tc>
                <w:tcPr>
                  <w:tcW w:w="893" w:type="dxa"/>
                  <w:vAlign w:val="center"/>
                </w:tcPr>
                <w:p w14:paraId="58AD52AD"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行政</w:t>
                  </w:r>
                </w:p>
                <w:p w14:paraId="0C499EA0"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区划</w:t>
                  </w:r>
                </w:p>
              </w:tc>
              <w:tc>
                <w:tcPr>
                  <w:tcW w:w="1000" w:type="dxa"/>
                  <w:vAlign w:val="center"/>
                </w:tcPr>
                <w:p w14:paraId="7F57298D"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单元面积（</w:t>
                  </w:r>
                  <w:r w:rsidRPr="00FA0D4E">
                    <w:rPr>
                      <w:rFonts w:ascii="Times New Roman" w:hAnsi="Times New Roman" w:hint="eastAsia"/>
                      <w:b/>
                      <w:sz w:val="21"/>
                      <w:szCs w:val="21"/>
                    </w:rPr>
                    <w:t>km</w:t>
                  </w:r>
                  <w:r w:rsidRPr="00FA0D4E">
                    <w:rPr>
                      <w:rFonts w:ascii="Times New Roman" w:hAnsi="Times New Roman"/>
                      <w:b/>
                      <w:sz w:val="21"/>
                      <w:szCs w:val="21"/>
                      <w:vertAlign w:val="superscript"/>
                    </w:rPr>
                    <w:t>2</w:t>
                  </w:r>
                  <w:r w:rsidRPr="00FA0D4E">
                    <w:rPr>
                      <w:rFonts w:ascii="Times New Roman" w:hAnsi="Times New Roman" w:hint="eastAsia"/>
                      <w:b/>
                      <w:sz w:val="21"/>
                      <w:szCs w:val="21"/>
                    </w:rPr>
                    <w:t>）</w:t>
                  </w:r>
                </w:p>
              </w:tc>
              <w:tc>
                <w:tcPr>
                  <w:tcW w:w="1115" w:type="dxa"/>
                  <w:vAlign w:val="center"/>
                </w:tcPr>
                <w:p w14:paraId="4DE206B9"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管控单元</w:t>
                  </w:r>
                </w:p>
                <w:p w14:paraId="7328D4D3"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分类</w:t>
                  </w:r>
                </w:p>
              </w:tc>
              <w:tc>
                <w:tcPr>
                  <w:tcW w:w="3932" w:type="dxa"/>
                  <w:vAlign w:val="center"/>
                </w:tcPr>
                <w:p w14:paraId="007998E5"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空间布局约束</w:t>
                  </w:r>
                </w:p>
              </w:tc>
              <w:tc>
                <w:tcPr>
                  <w:tcW w:w="1477" w:type="dxa"/>
                  <w:vAlign w:val="center"/>
                </w:tcPr>
                <w:p w14:paraId="53EB2E94"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污染物排放</w:t>
                  </w:r>
                </w:p>
                <w:p w14:paraId="0066D61D"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管控</w:t>
                  </w:r>
                </w:p>
              </w:tc>
              <w:tc>
                <w:tcPr>
                  <w:tcW w:w="1416" w:type="dxa"/>
                  <w:vAlign w:val="center"/>
                </w:tcPr>
                <w:p w14:paraId="0430B629"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环境风险</w:t>
                  </w:r>
                </w:p>
                <w:p w14:paraId="5BC8E908"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防控</w:t>
                  </w:r>
                </w:p>
              </w:tc>
              <w:tc>
                <w:tcPr>
                  <w:tcW w:w="1275" w:type="dxa"/>
                  <w:vAlign w:val="center"/>
                </w:tcPr>
                <w:p w14:paraId="45A0D193" w14:textId="77777777" w:rsidR="00FD01D4" w:rsidRPr="00FA0D4E" w:rsidRDefault="00FD01D4" w:rsidP="00FD01D4">
                  <w:pPr>
                    <w:pStyle w:val="afb"/>
                    <w:adjustRightInd w:val="0"/>
                    <w:snapToGrid w:val="0"/>
                    <w:jc w:val="center"/>
                    <w:rPr>
                      <w:rFonts w:ascii="Times New Roman" w:hAnsi="Times New Roman"/>
                      <w:b/>
                      <w:sz w:val="21"/>
                      <w:szCs w:val="21"/>
                    </w:rPr>
                  </w:pPr>
                  <w:r w:rsidRPr="00FA0D4E">
                    <w:rPr>
                      <w:rFonts w:ascii="Times New Roman" w:hAnsi="Times New Roman" w:hint="eastAsia"/>
                      <w:b/>
                      <w:sz w:val="21"/>
                      <w:szCs w:val="21"/>
                    </w:rPr>
                    <w:t>资源开发效率要求</w:t>
                  </w:r>
                </w:p>
              </w:tc>
            </w:tr>
            <w:tr w:rsidR="00FA0D4E" w:rsidRPr="00FA0D4E" w14:paraId="662C183D" w14:textId="77777777" w:rsidTr="00496699">
              <w:trPr>
                <w:jc w:val="center"/>
              </w:trPr>
              <w:tc>
                <w:tcPr>
                  <w:tcW w:w="1108" w:type="dxa"/>
                  <w:vAlign w:val="center"/>
                </w:tcPr>
                <w:p w14:paraId="7AF4F875" w14:textId="77777777"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ZH</w:t>
                  </w:r>
                  <w:r w:rsidRPr="00FA0D4E">
                    <w:rPr>
                      <w:rFonts w:ascii="Times New Roman" w:hAnsi="Times New Roman"/>
                      <w:bCs/>
                      <w:sz w:val="21"/>
                      <w:szCs w:val="21"/>
                    </w:rPr>
                    <w:t>3304</w:t>
                  </w:r>
                </w:p>
                <w:p w14:paraId="22EC91CC" w14:textId="1FE085E3"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11</w:t>
                  </w:r>
                  <w:r w:rsidRPr="00FA0D4E">
                    <w:rPr>
                      <w:rFonts w:ascii="Times New Roman" w:hAnsi="Times New Roman"/>
                      <w:bCs/>
                      <w:sz w:val="21"/>
                      <w:szCs w:val="21"/>
                    </w:rPr>
                    <w:t>200</w:t>
                  </w:r>
                  <w:r w:rsidRPr="00FA0D4E">
                    <w:rPr>
                      <w:rFonts w:ascii="Times New Roman" w:hAnsi="Times New Roman" w:hint="eastAsia"/>
                      <w:bCs/>
                      <w:sz w:val="21"/>
                      <w:szCs w:val="21"/>
                    </w:rPr>
                    <w:t>0</w:t>
                  </w:r>
                  <w:r w:rsidR="00496699" w:rsidRPr="00FA0D4E">
                    <w:rPr>
                      <w:rFonts w:ascii="Times New Roman" w:hAnsi="Times New Roman" w:hint="eastAsia"/>
                      <w:bCs/>
                      <w:sz w:val="21"/>
                      <w:szCs w:val="21"/>
                    </w:rPr>
                    <w:t>6</w:t>
                  </w:r>
                </w:p>
              </w:tc>
              <w:tc>
                <w:tcPr>
                  <w:tcW w:w="1175" w:type="dxa"/>
                  <w:vAlign w:val="center"/>
                </w:tcPr>
                <w:p w14:paraId="68A20B29" w14:textId="77777777" w:rsidR="00FD01D4" w:rsidRPr="00FA0D4E" w:rsidRDefault="00FD01D4" w:rsidP="00FD01D4">
                  <w:pPr>
                    <w:pStyle w:val="afb"/>
                    <w:adjustRightInd w:val="0"/>
                    <w:snapToGrid w:val="0"/>
                    <w:jc w:val="center"/>
                    <w:rPr>
                      <w:rFonts w:ascii="Times New Roman" w:hAnsi="Times New Roman"/>
                      <w:bCs/>
                      <w:sz w:val="21"/>
                      <w:szCs w:val="21"/>
                    </w:rPr>
                  </w:pPr>
                  <w:proofErr w:type="gramStart"/>
                  <w:r w:rsidRPr="00FA0D4E">
                    <w:rPr>
                      <w:rFonts w:ascii="Times New Roman" w:hAnsi="Times New Roman" w:hint="eastAsia"/>
                      <w:bCs/>
                      <w:sz w:val="21"/>
                      <w:szCs w:val="21"/>
                    </w:rPr>
                    <w:t>秀洲区</w:t>
                  </w:r>
                  <w:proofErr w:type="gramEnd"/>
                </w:p>
                <w:p w14:paraId="2B930BBF" w14:textId="1A76D9E6" w:rsidR="00FD01D4" w:rsidRPr="00FA0D4E" w:rsidRDefault="00496699"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嘉兴开发区产业集聚</w:t>
                  </w:r>
                  <w:r w:rsidR="00FD01D4" w:rsidRPr="00FA0D4E">
                    <w:rPr>
                      <w:rFonts w:ascii="Times New Roman" w:hAnsi="Times New Roman" w:hint="eastAsia"/>
                      <w:bCs/>
                      <w:sz w:val="21"/>
                      <w:szCs w:val="21"/>
                    </w:rPr>
                    <w:t>重点</w:t>
                  </w:r>
                </w:p>
                <w:p w14:paraId="43366EC9" w14:textId="77777777"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管控单元</w:t>
                  </w:r>
                </w:p>
              </w:tc>
              <w:tc>
                <w:tcPr>
                  <w:tcW w:w="893" w:type="dxa"/>
                  <w:vAlign w:val="center"/>
                </w:tcPr>
                <w:p w14:paraId="1A44EB0A" w14:textId="3816B7EC" w:rsidR="00FD01D4" w:rsidRPr="00FA0D4E" w:rsidRDefault="00FD01D4" w:rsidP="00FD01D4">
                  <w:pPr>
                    <w:pStyle w:val="afb"/>
                    <w:adjustRightInd w:val="0"/>
                    <w:snapToGrid w:val="0"/>
                    <w:jc w:val="center"/>
                    <w:rPr>
                      <w:rFonts w:ascii="Times New Roman" w:hAnsi="Times New Roman"/>
                      <w:bCs/>
                      <w:sz w:val="21"/>
                      <w:szCs w:val="21"/>
                    </w:rPr>
                  </w:pPr>
                  <w:proofErr w:type="gramStart"/>
                  <w:r w:rsidRPr="00FA0D4E">
                    <w:rPr>
                      <w:rFonts w:ascii="Times New Roman" w:hAnsi="Times New Roman" w:hint="eastAsia"/>
                      <w:bCs/>
                      <w:sz w:val="21"/>
                      <w:szCs w:val="21"/>
                    </w:rPr>
                    <w:t>秀洲区</w:t>
                  </w:r>
                  <w:proofErr w:type="gramEnd"/>
                  <w:r w:rsidR="00496699" w:rsidRPr="00FA0D4E">
                    <w:rPr>
                      <w:rFonts w:ascii="Times New Roman" w:hAnsi="Times New Roman" w:hint="eastAsia"/>
                      <w:bCs/>
                      <w:sz w:val="21"/>
                      <w:szCs w:val="21"/>
                    </w:rPr>
                    <w:t>（经开区）</w:t>
                  </w:r>
                </w:p>
              </w:tc>
              <w:tc>
                <w:tcPr>
                  <w:tcW w:w="1000" w:type="dxa"/>
                  <w:vAlign w:val="center"/>
                </w:tcPr>
                <w:p w14:paraId="60F9A630" w14:textId="7CCEBAA5" w:rsidR="00FD01D4" w:rsidRPr="00FA0D4E" w:rsidRDefault="00496699"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18.98</w:t>
                  </w:r>
                </w:p>
              </w:tc>
              <w:tc>
                <w:tcPr>
                  <w:tcW w:w="1115" w:type="dxa"/>
                  <w:vAlign w:val="center"/>
                </w:tcPr>
                <w:p w14:paraId="64696B2F" w14:textId="77777777"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产业集聚</w:t>
                  </w:r>
                </w:p>
                <w:p w14:paraId="3B41CB8E" w14:textId="77777777"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重点管控</w:t>
                  </w:r>
                </w:p>
                <w:p w14:paraId="662AEC7D" w14:textId="77777777" w:rsidR="00FD01D4" w:rsidRPr="00FA0D4E" w:rsidRDefault="00FD01D4" w:rsidP="00FD01D4">
                  <w:pPr>
                    <w:pStyle w:val="afb"/>
                    <w:adjustRightInd w:val="0"/>
                    <w:snapToGrid w:val="0"/>
                    <w:jc w:val="center"/>
                    <w:rPr>
                      <w:rFonts w:ascii="Times New Roman" w:hAnsi="Times New Roman"/>
                      <w:bCs/>
                      <w:sz w:val="21"/>
                      <w:szCs w:val="21"/>
                    </w:rPr>
                  </w:pPr>
                  <w:r w:rsidRPr="00FA0D4E">
                    <w:rPr>
                      <w:rFonts w:ascii="Times New Roman" w:hAnsi="Times New Roman" w:hint="eastAsia"/>
                      <w:bCs/>
                      <w:sz w:val="21"/>
                      <w:szCs w:val="21"/>
                    </w:rPr>
                    <w:t>单元</w:t>
                  </w:r>
                </w:p>
              </w:tc>
              <w:tc>
                <w:tcPr>
                  <w:tcW w:w="3932" w:type="dxa"/>
                  <w:vAlign w:val="center"/>
                </w:tcPr>
                <w:p w14:paraId="17BF5273" w14:textId="77777777" w:rsidR="00FD01D4" w:rsidRPr="00FA0D4E" w:rsidRDefault="00FD01D4" w:rsidP="00FD01D4">
                  <w:pPr>
                    <w:pStyle w:val="afb"/>
                    <w:adjustRightInd w:val="0"/>
                    <w:snapToGrid w:val="0"/>
                    <w:jc w:val="left"/>
                    <w:rPr>
                      <w:rFonts w:ascii="Times New Roman" w:hAnsi="Times New Roman"/>
                      <w:bCs/>
                      <w:sz w:val="21"/>
                      <w:szCs w:val="21"/>
                    </w:rPr>
                  </w:pPr>
                  <w:r w:rsidRPr="00FA0D4E">
                    <w:rPr>
                      <w:rFonts w:ascii="Times New Roman" w:hAnsi="Times New Roman"/>
                      <w:bCs/>
                      <w:sz w:val="21"/>
                      <w:szCs w:val="21"/>
                    </w:rPr>
                    <w:t>1</w:t>
                  </w:r>
                  <w:r w:rsidRPr="00FA0D4E">
                    <w:rPr>
                      <w:rFonts w:ascii="Times New Roman" w:hAnsi="Times New Roman"/>
                      <w:bCs/>
                      <w:sz w:val="21"/>
                      <w:szCs w:val="21"/>
                    </w:rPr>
                    <w:t>、优化产业布局和结构，实施分区差别化的产业准入条件</w:t>
                  </w:r>
                  <w:r w:rsidRPr="00FA0D4E">
                    <w:rPr>
                      <w:rFonts w:ascii="Times New Roman" w:hAnsi="Times New Roman"/>
                      <w:sz w:val="21"/>
                      <w:szCs w:val="21"/>
                    </w:rPr>
                    <w:t>。</w:t>
                  </w:r>
                </w:p>
                <w:p w14:paraId="75F43FE7" w14:textId="74943E25" w:rsidR="00496699" w:rsidRPr="00FA0D4E" w:rsidRDefault="00FD01D4" w:rsidP="00496699">
                  <w:pPr>
                    <w:pStyle w:val="afb"/>
                    <w:adjustRightInd w:val="0"/>
                    <w:snapToGrid w:val="0"/>
                    <w:jc w:val="left"/>
                    <w:rPr>
                      <w:rFonts w:ascii="Times New Roman" w:hAnsi="Times New Roman"/>
                      <w:sz w:val="21"/>
                      <w:szCs w:val="21"/>
                    </w:rPr>
                  </w:pPr>
                  <w:r w:rsidRPr="00FA0D4E">
                    <w:rPr>
                      <w:rFonts w:ascii="Times New Roman" w:hAnsi="Times New Roman"/>
                      <w:bCs/>
                      <w:sz w:val="21"/>
                      <w:szCs w:val="21"/>
                    </w:rPr>
                    <w:t>2</w:t>
                  </w:r>
                  <w:r w:rsidRPr="00FA0D4E">
                    <w:rPr>
                      <w:rFonts w:ascii="Times New Roman" w:hAnsi="Times New Roman"/>
                      <w:bCs/>
                      <w:sz w:val="21"/>
                      <w:szCs w:val="21"/>
                    </w:rPr>
                    <w:t>、</w:t>
                  </w:r>
                  <w:r w:rsidRPr="00FA0D4E">
                    <w:rPr>
                      <w:rFonts w:ascii="Times New Roman" w:hAnsi="Times New Roman"/>
                      <w:sz w:val="21"/>
                      <w:szCs w:val="21"/>
                    </w:rPr>
                    <w:t>合理规划布局三类工业项目，控制三类工业项目布局范围和总体规模</w:t>
                  </w:r>
                  <w:r w:rsidR="00496699" w:rsidRPr="00FA0D4E">
                    <w:rPr>
                      <w:rFonts w:ascii="Times New Roman" w:hAnsi="Times New Roman" w:hint="eastAsia"/>
                      <w:sz w:val="21"/>
                      <w:szCs w:val="21"/>
                    </w:rPr>
                    <w:t>。严格控制新建三类工业项目，提高三类工业项目准入门槛，新建三类工业项目污染物排放水平需达到同行业国内先进水平，对不符合经开区重点支持产业导向的三类工业项目禁止准入；加快现有三类工业项目关停淘汰或提升改造，废气、废水污染物总量不得增加。</w:t>
                  </w:r>
                </w:p>
                <w:p w14:paraId="6E997E2D" w14:textId="34E59EE4" w:rsidR="00496699" w:rsidRPr="00FA0D4E" w:rsidRDefault="00496699" w:rsidP="00496699">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3</w:t>
                  </w:r>
                  <w:r w:rsidRPr="00FA0D4E">
                    <w:rPr>
                      <w:rFonts w:ascii="Times New Roman" w:hAnsi="Times New Roman" w:hint="eastAsia"/>
                      <w:sz w:val="21"/>
                      <w:szCs w:val="21"/>
                    </w:rPr>
                    <w:t>、钢铁、铸造、水泥和平板玻璃等行业建设项目须严格执行相关产能置换实施办法和污染物排放量削减替代管理要求。</w:t>
                  </w:r>
                </w:p>
                <w:p w14:paraId="25E6ABB4" w14:textId="20FE907D" w:rsidR="00496699" w:rsidRPr="00FA0D4E" w:rsidRDefault="00496699" w:rsidP="00496699">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4</w:t>
                  </w:r>
                  <w:r w:rsidRPr="00FA0D4E">
                    <w:rPr>
                      <w:rFonts w:ascii="Times New Roman" w:hAnsi="Times New Roman" w:hint="eastAsia"/>
                      <w:sz w:val="21"/>
                      <w:szCs w:val="21"/>
                    </w:rPr>
                    <w:t>、提高电力、化工、印染、造纸、化纤等重点</w:t>
                  </w:r>
                  <w:proofErr w:type="gramStart"/>
                  <w:r w:rsidRPr="00FA0D4E">
                    <w:rPr>
                      <w:rFonts w:ascii="Times New Roman" w:hAnsi="Times New Roman" w:hint="eastAsia"/>
                      <w:sz w:val="21"/>
                      <w:szCs w:val="21"/>
                    </w:rPr>
                    <w:t>行业环</w:t>
                  </w:r>
                  <w:proofErr w:type="gramEnd"/>
                  <w:r w:rsidRPr="00FA0D4E">
                    <w:rPr>
                      <w:rFonts w:ascii="Times New Roman" w:hAnsi="Times New Roman" w:hint="eastAsia"/>
                      <w:sz w:val="21"/>
                      <w:szCs w:val="21"/>
                    </w:rPr>
                    <w:t>保准入门槛，控制新增污染物排放量。</w:t>
                  </w:r>
                </w:p>
                <w:p w14:paraId="1C68F971" w14:textId="72042DC9" w:rsidR="00496699" w:rsidRPr="00FA0D4E" w:rsidRDefault="00496699" w:rsidP="00496699">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5</w:t>
                  </w:r>
                  <w:r w:rsidRPr="00FA0D4E">
                    <w:rPr>
                      <w:rFonts w:ascii="Times New Roman" w:hAnsi="Times New Roman" w:hint="eastAsia"/>
                      <w:sz w:val="21"/>
                      <w:szCs w:val="21"/>
                    </w:rPr>
                    <w:t>、新建涉</w:t>
                  </w:r>
                  <w:r w:rsidRPr="00FA0D4E">
                    <w:rPr>
                      <w:rFonts w:ascii="Times New Roman" w:hAnsi="Times New Roman" w:hint="eastAsia"/>
                      <w:sz w:val="21"/>
                      <w:szCs w:val="21"/>
                    </w:rPr>
                    <w:t>VOCs</w:t>
                  </w:r>
                  <w:r w:rsidRPr="00FA0D4E">
                    <w:rPr>
                      <w:rFonts w:ascii="Times New Roman" w:hAnsi="Times New Roman" w:hint="eastAsia"/>
                      <w:sz w:val="21"/>
                      <w:szCs w:val="21"/>
                    </w:rPr>
                    <w:t>排放的工业企业全部入园区，严格执行相关污染物排放量削减替代管理要求；严格限制新、扩建医药、印染、化纤、合成革、工业涂装、包装印刷、塑料和橡胶等重污染项目。</w:t>
                  </w:r>
                </w:p>
                <w:p w14:paraId="255D5F1F" w14:textId="680D52FD" w:rsidR="00496699" w:rsidRPr="00FA0D4E" w:rsidRDefault="00496699" w:rsidP="00496699">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6</w:t>
                  </w:r>
                  <w:r w:rsidRPr="00FA0D4E">
                    <w:rPr>
                      <w:rFonts w:ascii="Times New Roman" w:hAnsi="Times New Roman" w:hint="eastAsia"/>
                      <w:sz w:val="21"/>
                      <w:szCs w:val="21"/>
                    </w:rPr>
                    <w:t>、除热电行业外，禁止新建、改建、扩建使用高污染燃料的项目。</w:t>
                  </w:r>
                </w:p>
                <w:p w14:paraId="59095BD5" w14:textId="5F2A1897" w:rsidR="00FD01D4" w:rsidRPr="00FA0D4E" w:rsidRDefault="00496699" w:rsidP="00FD01D4">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7</w:t>
                  </w:r>
                  <w:r w:rsidRPr="00FA0D4E">
                    <w:rPr>
                      <w:rFonts w:ascii="Times New Roman" w:hAnsi="Times New Roman" w:hint="eastAsia"/>
                      <w:sz w:val="21"/>
                      <w:szCs w:val="21"/>
                    </w:rPr>
                    <w:t>、合理规划居住区与工业功能区，在居住区和工业区、工业企业之间设置防护绿地、生态绿地等隔离带。</w:t>
                  </w:r>
                </w:p>
              </w:tc>
              <w:tc>
                <w:tcPr>
                  <w:tcW w:w="1477" w:type="dxa"/>
                  <w:vAlign w:val="center"/>
                </w:tcPr>
                <w:p w14:paraId="5714D9D6" w14:textId="77777777" w:rsidR="00FD01D4" w:rsidRPr="00FA0D4E" w:rsidRDefault="00FD01D4" w:rsidP="00FD01D4">
                  <w:pPr>
                    <w:pStyle w:val="afb"/>
                    <w:adjustRightInd w:val="0"/>
                    <w:snapToGrid w:val="0"/>
                    <w:jc w:val="left"/>
                    <w:rPr>
                      <w:rFonts w:ascii="Times New Roman" w:hAnsi="Times New Roman"/>
                      <w:bCs/>
                      <w:sz w:val="21"/>
                      <w:szCs w:val="21"/>
                    </w:rPr>
                  </w:pPr>
                  <w:r w:rsidRPr="00FA0D4E">
                    <w:rPr>
                      <w:rFonts w:ascii="Times New Roman" w:hAnsi="Times New Roman" w:hint="eastAsia"/>
                      <w:bCs/>
                      <w:sz w:val="21"/>
                      <w:szCs w:val="21"/>
                    </w:rPr>
                    <w:t>1</w:t>
                  </w:r>
                  <w:r w:rsidRPr="00FA0D4E">
                    <w:rPr>
                      <w:rFonts w:ascii="Times New Roman" w:hAnsi="Times New Roman" w:hint="eastAsia"/>
                      <w:bCs/>
                      <w:sz w:val="21"/>
                      <w:szCs w:val="21"/>
                    </w:rPr>
                    <w:t>、</w:t>
                  </w:r>
                  <w:r w:rsidRPr="00FA0D4E">
                    <w:rPr>
                      <w:rFonts w:hint="eastAsia"/>
                    </w:rPr>
                    <w:t>严格实施污染物总量控制制度，根据区域环境质量改善目标，削减污染物排放总量。</w:t>
                  </w:r>
                </w:p>
                <w:p w14:paraId="2CF28F97" w14:textId="77777777" w:rsidR="00496699" w:rsidRPr="00FA0D4E" w:rsidRDefault="00FD01D4" w:rsidP="00FD01D4">
                  <w:pPr>
                    <w:pStyle w:val="afb"/>
                    <w:adjustRightInd w:val="0"/>
                    <w:snapToGrid w:val="0"/>
                    <w:jc w:val="left"/>
                  </w:pPr>
                  <w:r w:rsidRPr="00FA0D4E">
                    <w:rPr>
                      <w:rFonts w:ascii="Times New Roman" w:hAnsi="Times New Roman" w:hint="eastAsia"/>
                      <w:bCs/>
                      <w:sz w:val="21"/>
                      <w:szCs w:val="21"/>
                    </w:rPr>
                    <w:t>2</w:t>
                  </w:r>
                  <w:r w:rsidRPr="00FA0D4E">
                    <w:rPr>
                      <w:rFonts w:ascii="Times New Roman" w:hAnsi="Times New Roman" w:hint="eastAsia"/>
                      <w:bCs/>
                      <w:sz w:val="21"/>
                      <w:szCs w:val="21"/>
                    </w:rPr>
                    <w:t>、</w:t>
                  </w:r>
                  <w:r w:rsidRPr="00FA0D4E">
                    <w:rPr>
                      <w:rFonts w:hint="eastAsia"/>
                    </w:rPr>
                    <w:t>新建二类、三类工业项目污染物排放水平要达到同行业国内先进</w:t>
                  </w:r>
                </w:p>
                <w:p w14:paraId="55F5D051" w14:textId="0CDA476B" w:rsidR="00FD01D4" w:rsidRPr="00FA0D4E" w:rsidRDefault="00FD01D4" w:rsidP="00FD01D4">
                  <w:pPr>
                    <w:pStyle w:val="afb"/>
                    <w:adjustRightInd w:val="0"/>
                    <w:snapToGrid w:val="0"/>
                    <w:jc w:val="left"/>
                    <w:rPr>
                      <w:rFonts w:ascii="Times New Roman" w:hAnsi="Times New Roman"/>
                      <w:bCs/>
                      <w:sz w:val="21"/>
                      <w:szCs w:val="21"/>
                    </w:rPr>
                  </w:pPr>
                  <w:r w:rsidRPr="00FA0D4E">
                    <w:rPr>
                      <w:rFonts w:hint="eastAsia"/>
                    </w:rPr>
                    <w:t>水平。</w:t>
                  </w:r>
                </w:p>
                <w:p w14:paraId="52458AA4" w14:textId="5358C0F4" w:rsidR="00FD01D4" w:rsidRPr="00FA0D4E" w:rsidRDefault="00FD01D4" w:rsidP="00496699">
                  <w:pPr>
                    <w:pStyle w:val="afb"/>
                    <w:adjustRightInd w:val="0"/>
                    <w:snapToGrid w:val="0"/>
                    <w:jc w:val="left"/>
                  </w:pPr>
                  <w:r w:rsidRPr="00FA0D4E">
                    <w:rPr>
                      <w:rFonts w:ascii="Times New Roman" w:hAnsi="Times New Roman" w:hint="eastAsia"/>
                      <w:bCs/>
                      <w:sz w:val="21"/>
                      <w:szCs w:val="21"/>
                    </w:rPr>
                    <w:t>3</w:t>
                  </w:r>
                  <w:r w:rsidRPr="00FA0D4E">
                    <w:rPr>
                      <w:rFonts w:ascii="Times New Roman" w:hAnsi="Times New Roman" w:hint="eastAsia"/>
                      <w:bCs/>
                      <w:sz w:val="21"/>
                      <w:szCs w:val="21"/>
                    </w:rPr>
                    <w:t>、</w:t>
                  </w:r>
                  <w:r w:rsidR="00496699" w:rsidRPr="00FA0D4E">
                    <w:rPr>
                      <w:rFonts w:hint="eastAsia"/>
                    </w:rPr>
                    <w:t>加快落实污水处理厂建设及提升改造项目，推进工业园区（工业企业）“污水零直排区”建设，所有企业实现雨污分流</w:t>
                  </w:r>
                  <w:r w:rsidRPr="00FA0D4E">
                    <w:t>。</w:t>
                  </w:r>
                </w:p>
                <w:p w14:paraId="50E49FE7" w14:textId="77777777" w:rsidR="00FD01D4" w:rsidRPr="00FA0D4E" w:rsidRDefault="00FD01D4" w:rsidP="00FD01D4">
                  <w:pPr>
                    <w:pStyle w:val="afb"/>
                    <w:adjustRightInd w:val="0"/>
                    <w:snapToGrid w:val="0"/>
                    <w:jc w:val="left"/>
                    <w:rPr>
                      <w:rFonts w:ascii="Times New Roman" w:hAnsi="Times New Roman"/>
                      <w:bCs/>
                      <w:sz w:val="21"/>
                      <w:szCs w:val="21"/>
                    </w:rPr>
                  </w:pPr>
                  <w:r w:rsidRPr="00FA0D4E">
                    <w:rPr>
                      <w:rFonts w:ascii="Times New Roman" w:hAnsi="Times New Roman" w:hint="eastAsia"/>
                      <w:bCs/>
                      <w:sz w:val="21"/>
                      <w:szCs w:val="21"/>
                    </w:rPr>
                    <w:t>4</w:t>
                  </w:r>
                  <w:r w:rsidRPr="00FA0D4E">
                    <w:rPr>
                      <w:rFonts w:ascii="Times New Roman" w:hAnsi="Times New Roman" w:hint="eastAsia"/>
                      <w:bCs/>
                      <w:sz w:val="21"/>
                      <w:szCs w:val="21"/>
                    </w:rPr>
                    <w:t>、</w:t>
                  </w:r>
                  <w:r w:rsidRPr="00FA0D4E">
                    <w:rPr>
                      <w:rFonts w:hint="eastAsia"/>
                    </w:rPr>
                    <w:t>加强土壤和地下水污染防治与修复</w:t>
                  </w:r>
                  <w:r w:rsidRPr="00FA0D4E">
                    <w:t>。</w:t>
                  </w:r>
                </w:p>
              </w:tc>
              <w:tc>
                <w:tcPr>
                  <w:tcW w:w="1416" w:type="dxa"/>
                  <w:vAlign w:val="center"/>
                </w:tcPr>
                <w:p w14:paraId="6DD73117" w14:textId="28DBED4B" w:rsidR="00FD01D4" w:rsidRPr="00FA0D4E" w:rsidRDefault="00FD01D4" w:rsidP="00496699">
                  <w:pPr>
                    <w:pStyle w:val="afb"/>
                    <w:adjustRightInd w:val="0"/>
                    <w:snapToGrid w:val="0"/>
                    <w:jc w:val="left"/>
                  </w:pPr>
                  <w:r w:rsidRPr="00FA0D4E">
                    <w:rPr>
                      <w:rFonts w:ascii="Times New Roman" w:hAnsi="Times New Roman" w:hint="eastAsia"/>
                      <w:bCs/>
                      <w:sz w:val="21"/>
                      <w:szCs w:val="21"/>
                    </w:rPr>
                    <w:t>1</w:t>
                  </w:r>
                  <w:r w:rsidRPr="00FA0D4E">
                    <w:rPr>
                      <w:rFonts w:ascii="Times New Roman" w:hAnsi="Times New Roman" w:hint="eastAsia"/>
                      <w:bCs/>
                      <w:sz w:val="21"/>
                      <w:szCs w:val="21"/>
                    </w:rPr>
                    <w:t>、</w:t>
                  </w:r>
                  <w:r w:rsidR="00496699" w:rsidRPr="00FA0D4E">
                    <w:rPr>
                      <w:rFonts w:hint="eastAsia"/>
                    </w:rPr>
                    <w:t>定期评估沿江河湖库工业企业、工业集聚区环境和健康风险</w:t>
                  </w:r>
                  <w:r w:rsidRPr="00FA0D4E">
                    <w:rPr>
                      <w:rFonts w:hint="eastAsia"/>
                    </w:rPr>
                    <w:t>。</w:t>
                  </w:r>
                </w:p>
                <w:p w14:paraId="11F496CA" w14:textId="77777777" w:rsidR="00496699" w:rsidRPr="00FA0D4E" w:rsidRDefault="00FD01D4" w:rsidP="00496699">
                  <w:pPr>
                    <w:pStyle w:val="afb"/>
                    <w:adjustRightInd w:val="0"/>
                    <w:snapToGrid w:val="0"/>
                    <w:jc w:val="left"/>
                  </w:pPr>
                  <w:r w:rsidRPr="00FA0D4E">
                    <w:rPr>
                      <w:rFonts w:hint="eastAsia"/>
                    </w:rPr>
                    <w:t>2、</w:t>
                  </w:r>
                  <w:r w:rsidR="00496699" w:rsidRPr="00FA0D4E">
                    <w:rPr>
                      <w:rFonts w:hint="eastAsia"/>
                    </w:rPr>
                    <w:t>强化工业集聚区企业环境</w:t>
                  </w:r>
                </w:p>
                <w:p w14:paraId="23BED2B4" w14:textId="77777777" w:rsidR="00496699" w:rsidRPr="00FA0D4E" w:rsidRDefault="00496699" w:rsidP="00496699">
                  <w:pPr>
                    <w:pStyle w:val="afb"/>
                    <w:adjustRightInd w:val="0"/>
                    <w:snapToGrid w:val="0"/>
                    <w:jc w:val="left"/>
                  </w:pPr>
                  <w:r w:rsidRPr="00FA0D4E">
                    <w:rPr>
                      <w:rFonts w:hint="eastAsia"/>
                    </w:rPr>
                    <w:t>风险防范设施设备建设和正常运行监管，加强重点环境</w:t>
                  </w:r>
                </w:p>
                <w:p w14:paraId="7E74D7DD" w14:textId="452220FD" w:rsidR="00496699" w:rsidRPr="00FA0D4E" w:rsidRDefault="00496699" w:rsidP="00496699">
                  <w:pPr>
                    <w:pStyle w:val="afb"/>
                    <w:adjustRightInd w:val="0"/>
                    <w:snapToGrid w:val="0"/>
                    <w:jc w:val="left"/>
                  </w:pPr>
                  <w:r w:rsidRPr="00FA0D4E">
                    <w:rPr>
                      <w:rFonts w:hint="eastAsia"/>
                    </w:rPr>
                    <w:t>风险管</w:t>
                  </w:r>
                  <w:proofErr w:type="gramStart"/>
                  <w:r w:rsidRPr="00FA0D4E">
                    <w:rPr>
                      <w:rFonts w:hint="eastAsia"/>
                    </w:rPr>
                    <w:t>控企业</w:t>
                  </w:r>
                  <w:proofErr w:type="gramEnd"/>
                  <w:r w:rsidRPr="00FA0D4E">
                    <w:rPr>
                      <w:rFonts w:hint="eastAsia"/>
                    </w:rPr>
                    <w:t>应急预案制定，建立常态化的企业隐患</w:t>
                  </w:r>
                </w:p>
                <w:p w14:paraId="638A471F" w14:textId="77777777" w:rsidR="00496699" w:rsidRPr="00FA0D4E" w:rsidRDefault="00496699" w:rsidP="00496699">
                  <w:pPr>
                    <w:pStyle w:val="afb"/>
                    <w:adjustRightInd w:val="0"/>
                    <w:snapToGrid w:val="0"/>
                    <w:jc w:val="left"/>
                  </w:pPr>
                  <w:r w:rsidRPr="00FA0D4E">
                    <w:rPr>
                      <w:rFonts w:hint="eastAsia"/>
                    </w:rPr>
                    <w:t>排查整治监管机制，加强风</w:t>
                  </w:r>
                </w:p>
                <w:p w14:paraId="09758D61" w14:textId="4AD76A9F" w:rsidR="00FD01D4" w:rsidRPr="00FA0D4E" w:rsidRDefault="00496699" w:rsidP="00496699">
                  <w:pPr>
                    <w:pStyle w:val="afb"/>
                    <w:adjustRightInd w:val="0"/>
                    <w:snapToGrid w:val="0"/>
                    <w:jc w:val="left"/>
                  </w:pPr>
                  <w:r w:rsidRPr="00FA0D4E">
                    <w:rPr>
                      <w:rFonts w:hint="eastAsia"/>
                    </w:rPr>
                    <w:t>险防控体系建设</w:t>
                  </w:r>
                  <w:r w:rsidR="00FD01D4" w:rsidRPr="00FA0D4E">
                    <w:rPr>
                      <w:rFonts w:hint="eastAsia"/>
                    </w:rPr>
                    <w:t>。</w:t>
                  </w:r>
                </w:p>
              </w:tc>
              <w:tc>
                <w:tcPr>
                  <w:tcW w:w="1275" w:type="dxa"/>
                  <w:vAlign w:val="center"/>
                </w:tcPr>
                <w:p w14:paraId="7DBD672D" w14:textId="5B7AC4DE" w:rsidR="00FD01D4" w:rsidRPr="00FA0D4E" w:rsidRDefault="00FD01D4" w:rsidP="00496699">
                  <w:pPr>
                    <w:pStyle w:val="afb"/>
                    <w:adjustRightInd w:val="0"/>
                    <w:snapToGrid w:val="0"/>
                    <w:jc w:val="left"/>
                  </w:pPr>
                  <w:r w:rsidRPr="00FA0D4E">
                    <w:rPr>
                      <w:rFonts w:ascii="Times New Roman" w:hAnsi="Times New Roman" w:hint="eastAsia"/>
                      <w:bCs/>
                      <w:sz w:val="21"/>
                      <w:szCs w:val="21"/>
                    </w:rPr>
                    <w:t>1</w:t>
                  </w:r>
                  <w:r w:rsidRPr="00FA0D4E">
                    <w:rPr>
                      <w:rFonts w:ascii="Times New Roman" w:hAnsi="Times New Roman" w:hint="eastAsia"/>
                      <w:bCs/>
                      <w:sz w:val="21"/>
                      <w:szCs w:val="21"/>
                    </w:rPr>
                    <w:t>、</w:t>
                  </w:r>
                  <w:r w:rsidR="00496699" w:rsidRPr="00FA0D4E">
                    <w:rPr>
                      <w:rFonts w:hint="eastAsia"/>
                    </w:rPr>
                    <w:t>推进工业集聚区生态化改造，强化企业清洁生产改造，推进节水型企业、节水型工业园区建设，落实煤炭消费减量替代要求，提高资源能源利用效率</w:t>
                  </w:r>
                  <w:r w:rsidRPr="00FA0D4E">
                    <w:rPr>
                      <w:rFonts w:hint="eastAsia"/>
                    </w:rPr>
                    <w:t>。</w:t>
                  </w:r>
                </w:p>
              </w:tc>
            </w:tr>
          </w:tbl>
          <w:p w14:paraId="6FE89CF4" w14:textId="77777777" w:rsidR="0050652E" w:rsidRPr="00FA0D4E" w:rsidRDefault="0050652E" w:rsidP="00FD01D4">
            <w:pPr>
              <w:widowControl/>
              <w:adjustRightInd w:val="0"/>
              <w:snapToGrid w:val="0"/>
              <w:jc w:val="center"/>
              <w:rPr>
                <w:b/>
                <w:szCs w:val="21"/>
              </w:rPr>
            </w:pPr>
          </w:p>
          <w:p w14:paraId="4793DC53" w14:textId="6CFE3949" w:rsidR="00FD01D4" w:rsidRPr="00FA0D4E" w:rsidRDefault="00FD01D4" w:rsidP="00FD01D4">
            <w:pPr>
              <w:widowControl/>
              <w:adjustRightInd w:val="0"/>
              <w:snapToGrid w:val="0"/>
              <w:jc w:val="center"/>
              <w:rPr>
                <w:rFonts w:eastAsiaTheme="minorEastAsia"/>
                <w:sz w:val="24"/>
              </w:rPr>
            </w:pPr>
            <w:r w:rsidRPr="00FA0D4E">
              <w:rPr>
                <w:b/>
                <w:szCs w:val="21"/>
              </w:rPr>
              <w:lastRenderedPageBreak/>
              <w:t>表</w:t>
            </w:r>
            <w:r w:rsidRPr="00FA0D4E">
              <w:rPr>
                <w:b/>
                <w:szCs w:val="21"/>
              </w:rPr>
              <w:t>2-</w:t>
            </w:r>
            <w:r w:rsidR="00496699" w:rsidRPr="00FA0D4E">
              <w:rPr>
                <w:rFonts w:hint="eastAsia"/>
                <w:b/>
                <w:szCs w:val="21"/>
              </w:rPr>
              <w:t>2</w:t>
            </w:r>
            <w:r w:rsidRPr="00FA0D4E">
              <w:rPr>
                <w:b/>
                <w:szCs w:val="21"/>
              </w:rPr>
              <w:t xml:space="preserve">   </w:t>
            </w:r>
            <w:r w:rsidRPr="00FA0D4E">
              <w:rPr>
                <w:rFonts w:hint="eastAsia"/>
                <w:b/>
                <w:szCs w:val="21"/>
              </w:rPr>
              <w:t>本项目</w:t>
            </w:r>
            <w:proofErr w:type="gramStart"/>
            <w:r w:rsidRPr="00FA0D4E">
              <w:rPr>
                <w:rFonts w:hint="eastAsia"/>
                <w:b/>
                <w:szCs w:val="21"/>
              </w:rPr>
              <w:t>与</w:t>
            </w:r>
            <w:r w:rsidR="00496699" w:rsidRPr="00FA0D4E">
              <w:rPr>
                <w:rFonts w:hint="eastAsia"/>
                <w:b/>
                <w:szCs w:val="21"/>
              </w:rPr>
              <w:t>秀洲区</w:t>
            </w:r>
            <w:proofErr w:type="gramEnd"/>
            <w:r w:rsidR="00496699" w:rsidRPr="00FA0D4E">
              <w:rPr>
                <w:rFonts w:hint="eastAsia"/>
                <w:b/>
                <w:szCs w:val="21"/>
              </w:rPr>
              <w:t>嘉兴开发区产业集聚重点</w:t>
            </w:r>
            <w:r w:rsidRPr="00FA0D4E">
              <w:rPr>
                <w:rFonts w:hint="eastAsia"/>
                <w:b/>
                <w:szCs w:val="21"/>
              </w:rPr>
              <w:t>管控单元（</w:t>
            </w:r>
            <w:r w:rsidRPr="00FA0D4E">
              <w:rPr>
                <w:rFonts w:hint="eastAsia"/>
                <w:b/>
                <w:szCs w:val="21"/>
              </w:rPr>
              <w:t>ZH</w:t>
            </w:r>
            <w:r w:rsidRPr="00FA0D4E">
              <w:rPr>
                <w:b/>
                <w:szCs w:val="21"/>
              </w:rPr>
              <w:t>3304</w:t>
            </w:r>
            <w:r w:rsidRPr="00FA0D4E">
              <w:rPr>
                <w:rFonts w:hint="eastAsia"/>
                <w:b/>
                <w:szCs w:val="21"/>
              </w:rPr>
              <w:t>11</w:t>
            </w:r>
            <w:r w:rsidRPr="00FA0D4E">
              <w:rPr>
                <w:b/>
                <w:szCs w:val="21"/>
              </w:rPr>
              <w:t>200</w:t>
            </w:r>
            <w:r w:rsidRPr="00FA0D4E">
              <w:rPr>
                <w:rFonts w:hint="eastAsia"/>
                <w:b/>
                <w:szCs w:val="21"/>
              </w:rPr>
              <w:t>0</w:t>
            </w:r>
            <w:r w:rsidR="00496699" w:rsidRPr="00FA0D4E">
              <w:rPr>
                <w:rFonts w:hint="eastAsia"/>
                <w:b/>
                <w:szCs w:val="21"/>
              </w:rPr>
              <w:t>6</w:t>
            </w:r>
            <w:r w:rsidRPr="00FA0D4E">
              <w:rPr>
                <w:rFonts w:hint="eastAsia"/>
                <w:b/>
                <w:szCs w:val="21"/>
              </w:rPr>
              <w:t>）相符性分析</w:t>
            </w:r>
          </w:p>
          <w:tbl>
            <w:tblPr>
              <w:tblStyle w:val="afffc"/>
              <w:tblW w:w="13561" w:type="dxa"/>
              <w:jc w:val="center"/>
              <w:tblLook w:val="04A0" w:firstRow="1" w:lastRow="0" w:firstColumn="1" w:lastColumn="0" w:noHBand="0" w:noVBand="1"/>
            </w:tblPr>
            <w:tblGrid>
              <w:gridCol w:w="1235"/>
              <w:gridCol w:w="5245"/>
              <w:gridCol w:w="6102"/>
              <w:gridCol w:w="979"/>
            </w:tblGrid>
            <w:tr w:rsidR="00FA0D4E" w:rsidRPr="00FA0D4E" w14:paraId="338D5044" w14:textId="77777777" w:rsidTr="0050652E">
              <w:trPr>
                <w:jc w:val="center"/>
              </w:trPr>
              <w:tc>
                <w:tcPr>
                  <w:tcW w:w="1235" w:type="dxa"/>
                  <w:vAlign w:val="center"/>
                </w:tcPr>
                <w:p w14:paraId="0E783B51"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类别</w:t>
                  </w:r>
                </w:p>
              </w:tc>
              <w:tc>
                <w:tcPr>
                  <w:tcW w:w="5245" w:type="dxa"/>
                  <w:vAlign w:val="center"/>
                </w:tcPr>
                <w:p w14:paraId="358839C4"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准入要求</w:t>
                  </w:r>
                </w:p>
              </w:tc>
              <w:tc>
                <w:tcPr>
                  <w:tcW w:w="6102" w:type="dxa"/>
                  <w:vAlign w:val="center"/>
                </w:tcPr>
                <w:p w14:paraId="461CD58A"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项目情况</w:t>
                  </w:r>
                </w:p>
              </w:tc>
              <w:tc>
                <w:tcPr>
                  <w:tcW w:w="979" w:type="dxa"/>
                  <w:vAlign w:val="center"/>
                </w:tcPr>
                <w:p w14:paraId="5B38F7F5"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符合性</w:t>
                  </w:r>
                </w:p>
              </w:tc>
            </w:tr>
            <w:tr w:rsidR="00FA0D4E" w:rsidRPr="00FA0D4E" w14:paraId="7F8BE896" w14:textId="77777777" w:rsidTr="0050652E">
              <w:trPr>
                <w:jc w:val="center"/>
              </w:trPr>
              <w:tc>
                <w:tcPr>
                  <w:tcW w:w="1235" w:type="dxa"/>
                  <w:vMerge w:val="restart"/>
                  <w:vAlign w:val="center"/>
                </w:tcPr>
                <w:p w14:paraId="4F4D0782"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空间</w:t>
                  </w:r>
                </w:p>
                <w:p w14:paraId="5925F904"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布局</w:t>
                  </w:r>
                </w:p>
                <w:p w14:paraId="20CEF2C9"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约束</w:t>
                  </w:r>
                </w:p>
              </w:tc>
              <w:tc>
                <w:tcPr>
                  <w:tcW w:w="5245" w:type="dxa"/>
                  <w:vAlign w:val="center"/>
                </w:tcPr>
                <w:p w14:paraId="3E44C4D0" w14:textId="253BE658" w:rsidR="00FD01D4" w:rsidRPr="00FA0D4E" w:rsidRDefault="00496699" w:rsidP="00FD01D4">
                  <w:pPr>
                    <w:widowControl/>
                    <w:adjustRightInd w:val="0"/>
                    <w:snapToGrid w:val="0"/>
                    <w:jc w:val="center"/>
                    <w:rPr>
                      <w:rFonts w:eastAsiaTheme="minorEastAsia"/>
                      <w:szCs w:val="21"/>
                    </w:rPr>
                  </w:pPr>
                  <w:r w:rsidRPr="00FA0D4E">
                    <w:rPr>
                      <w:bCs/>
                      <w:szCs w:val="21"/>
                    </w:rPr>
                    <w:t>优化产业布局和结构，实施分区差别化的产业准入条件</w:t>
                  </w:r>
                </w:p>
              </w:tc>
              <w:tc>
                <w:tcPr>
                  <w:tcW w:w="6102" w:type="dxa"/>
                  <w:vAlign w:val="center"/>
                </w:tcPr>
                <w:p w14:paraId="6F3F3773" w14:textId="50562338" w:rsidR="00FD01D4"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本项目属于手机光学产品生产，不属于所在地禁止准入行业</w:t>
                  </w:r>
                </w:p>
              </w:tc>
              <w:tc>
                <w:tcPr>
                  <w:tcW w:w="979" w:type="dxa"/>
                  <w:vAlign w:val="center"/>
                </w:tcPr>
                <w:p w14:paraId="673F3973"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1657BC43" w14:textId="77777777" w:rsidTr="0050652E">
              <w:trPr>
                <w:jc w:val="center"/>
              </w:trPr>
              <w:tc>
                <w:tcPr>
                  <w:tcW w:w="1235" w:type="dxa"/>
                  <w:vMerge/>
                  <w:vAlign w:val="center"/>
                </w:tcPr>
                <w:p w14:paraId="3566AD57"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3F14BD58" w14:textId="200277DF" w:rsidR="00FD01D4" w:rsidRPr="00FA0D4E" w:rsidRDefault="00496699" w:rsidP="00FD01D4">
                  <w:pPr>
                    <w:widowControl/>
                    <w:adjustRightInd w:val="0"/>
                    <w:snapToGrid w:val="0"/>
                    <w:jc w:val="center"/>
                    <w:rPr>
                      <w:rFonts w:eastAsiaTheme="minorEastAsia"/>
                      <w:szCs w:val="21"/>
                    </w:rPr>
                  </w:pPr>
                  <w:r w:rsidRPr="00FA0D4E">
                    <w:rPr>
                      <w:szCs w:val="21"/>
                    </w:rPr>
                    <w:t>合理规划布局三类工业项目，控制三类工业项目布局范围和总体规模</w:t>
                  </w:r>
                  <w:r w:rsidRPr="00FA0D4E">
                    <w:rPr>
                      <w:rFonts w:hint="eastAsia"/>
                      <w:szCs w:val="21"/>
                    </w:rPr>
                    <w:t>。严格控制新建三类工业项目，提高三类工业项目准入门槛，新建三类工业项目污染物排放水平需达到同行业国内先进水平，对不符合经开区重点支持产业导向的三类工业项目禁止准入；加快现有三类工业项目关停淘汰或提升改造，废气、废水污染物总量不得增加</w:t>
                  </w:r>
                </w:p>
              </w:tc>
              <w:tc>
                <w:tcPr>
                  <w:tcW w:w="6102" w:type="dxa"/>
                  <w:vAlign w:val="center"/>
                </w:tcPr>
                <w:p w14:paraId="19B0B189" w14:textId="389ABE6D" w:rsidR="00FD01D4"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本项目属于手机光学产品生产，属于二类工业项目</w:t>
                  </w:r>
                </w:p>
              </w:tc>
              <w:tc>
                <w:tcPr>
                  <w:tcW w:w="979" w:type="dxa"/>
                  <w:vAlign w:val="center"/>
                </w:tcPr>
                <w:p w14:paraId="2A97A312"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0F123DB2" w14:textId="77777777" w:rsidTr="0050652E">
              <w:trPr>
                <w:jc w:val="center"/>
              </w:trPr>
              <w:tc>
                <w:tcPr>
                  <w:tcW w:w="1235" w:type="dxa"/>
                  <w:vMerge/>
                  <w:vAlign w:val="center"/>
                </w:tcPr>
                <w:p w14:paraId="3EDE1E32"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6A39456B" w14:textId="655B0C24" w:rsidR="00FD01D4" w:rsidRPr="00FA0D4E" w:rsidRDefault="0050652E" w:rsidP="00FD01D4">
                  <w:pPr>
                    <w:widowControl/>
                    <w:adjustRightInd w:val="0"/>
                    <w:snapToGrid w:val="0"/>
                    <w:jc w:val="center"/>
                    <w:rPr>
                      <w:rFonts w:eastAsiaTheme="minorEastAsia"/>
                      <w:szCs w:val="21"/>
                    </w:rPr>
                  </w:pPr>
                  <w:r w:rsidRPr="00FA0D4E">
                    <w:rPr>
                      <w:rFonts w:hint="eastAsia"/>
                      <w:szCs w:val="21"/>
                    </w:rPr>
                    <w:t>钢铁、铸造、水泥和平板玻璃等行业建设项目须严格执行相关产能置换实施办法和污染物排放量削减替代管理要求</w:t>
                  </w:r>
                </w:p>
              </w:tc>
              <w:tc>
                <w:tcPr>
                  <w:tcW w:w="6102" w:type="dxa"/>
                  <w:vAlign w:val="center"/>
                </w:tcPr>
                <w:p w14:paraId="3229113C" w14:textId="51C7093D" w:rsidR="00FD01D4"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本项目不属于</w:t>
                  </w:r>
                  <w:r w:rsidRPr="00FA0D4E">
                    <w:rPr>
                      <w:rFonts w:hint="eastAsia"/>
                      <w:szCs w:val="21"/>
                    </w:rPr>
                    <w:t>钢铁、铸造、水泥和平板玻璃等行业</w:t>
                  </w:r>
                </w:p>
              </w:tc>
              <w:tc>
                <w:tcPr>
                  <w:tcW w:w="979" w:type="dxa"/>
                  <w:vAlign w:val="center"/>
                </w:tcPr>
                <w:p w14:paraId="6C86EBD5"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28425069" w14:textId="77777777" w:rsidTr="0050652E">
              <w:trPr>
                <w:jc w:val="center"/>
              </w:trPr>
              <w:tc>
                <w:tcPr>
                  <w:tcW w:w="1235" w:type="dxa"/>
                  <w:vMerge/>
                  <w:vAlign w:val="center"/>
                </w:tcPr>
                <w:p w14:paraId="49D59E1F"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231FD78A" w14:textId="76C84E28" w:rsidR="00FD01D4" w:rsidRPr="00FA0D4E" w:rsidRDefault="0050652E" w:rsidP="0050652E">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提高电力、化工、印染、造纸、化纤等重点</w:t>
                  </w:r>
                  <w:proofErr w:type="gramStart"/>
                  <w:r w:rsidRPr="00FA0D4E">
                    <w:rPr>
                      <w:rFonts w:ascii="Times New Roman" w:hAnsi="Times New Roman" w:hint="eastAsia"/>
                      <w:sz w:val="21"/>
                      <w:szCs w:val="21"/>
                    </w:rPr>
                    <w:t>行业环</w:t>
                  </w:r>
                  <w:proofErr w:type="gramEnd"/>
                  <w:r w:rsidRPr="00FA0D4E">
                    <w:rPr>
                      <w:rFonts w:ascii="Times New Roman" w:hAnsi="Times New Roman" w:hint="eastAsia"/>
                      <w:sz w:val="21"/>
                      <w:szCs w:val="21"/>
                    </w:rPr>
                    <w:t>保准入门槛，控制新增污染物排放量</w:t>
                  </w:r>
                </w:p>
              </w:tc>
              <w:tc>
                <w:tcPr>
                  <w:tcW w:w="6102" w:type="dxa"/>
                  <w:vAlign w:val="center"/>
                </w:tcPr>
                <w:p w14:paraId="179C9F87" w14:textId="1BB1597B" w:rsidR="00FD01D4"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本项目不属于</w:t>
                  </w:r>
                  <w:r w:rsidRPr="00FA0D4E">
                    <w:rPr>
                      <w:rFonts w:hint="eastAsia"/>
                      <w:szCs w:val="21"/>
                    </w:rPr>
                    <w:t>电力、化工、印染、造纸、化纤等重点行业</w:t>
                  </w:r>
                </w:p>
              </w:tc>
              <w:tc>
                <w:tcPr>
                  <w:tcW w:w="979" w:type="dxa"/>
                  <w:vAlign w:val="center"/>
                </w:tcPr>
                <w:p w14:paraId="6EA0C213"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5911A816" w14:textId="77777777" w:rsidTr="0050652E">
              <w:trPr>
                <w:jc w:val="center"/>
              </w:trPr>
              <w:tc>
                <w:tcPr>
                  <w:tcW w:w="1235" w:type="dxa"/>
                  <w:vMerge/>
                  <w:vAlign w:val="center"/>
                </w:tcPr>
                <w:p w14:paraId="18B37C38" w14:textId="77777777" w:rsidR="0050652E" w:rsidRPr="00FA0D4E" w:rsidRDefault="0050652E" w:rsidP="0050652E">
                  <w:pPr>
                    <w:widowControl/>
                    <w:adjustRightInd w:val="0"/>
                    <w:snapToGrid w:val="0"/>
                    <w:jc w:val="center"/>
                    <w:rPr>
                      <w:rFonts w:eastAsiaTheme="minorEastAsia"/>
                      <w:szCs w:val="21"/>
                    </w:rPr>
                  </w:pPr>
                </w:p>
              </w:tc>
              <w:tc>
                <w:tcPr>
                  <w:tcW w:w="5245" w:type="dxa"/>
                  <w:vAlign w:val="center"/>
                </w:tcPr>
                <w:p w14:paraId="38B13906" w14:textId="156A3793" w:rsidR="0050652E" w:rsidRPr="00FA0D4E" w:rsidRDefault="0050652E" w:rsidP="0050652E">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新建涉</w:t>
                  </w:r>
                  <w:r w:rsidRPr="00FA0D4E">
                    <w:rPr>
                      <w:rFonts w:ascii="Times New Roman" w:hAnsi="Times New Roman" w:hint="eastAsia"/>
                      <w:sz w:val="21"/>
                      <w:szCs w:val="21"/>
                    </w:rPr>
                    <w:t>VOCs</w:t>
                  </w:r>
                  <w:r w:rsidRPr="00FA0D4E">
                    <w:rPr>
                      <w:rFonts w:ascii="Times New Roman" w:hAnsi="Times New Roman" w:hint="eastAsia"/>
                      <w:sz w:val="21"/>
                      <w:szCs w:val="21"/>
                    </w:rPr>
                    <w:t>排放的工业企业全部入园区，严格执行相关污染物排放量削减替代管理要求；严格限制新、扩建医药、印染、化纤、合成革、工业涂装、包装印刷、塑料和橡胶等重污染项目</w:t>
                  </w:r>
                </w:p>
              </w:tc>
              <w:tc>
                <w:tcPr>
                  <w:tcW w:w="6102" w:type="dxa"/>
                  <w:vAlign w:val="center"/>
                </w:tcPr>
                <w:p w14:paraId="01E57C5E" w14:textId="3E9FE03E" w:rsidR="0050652E" w:rsidRPr="00FA0D4E" w:rsidRDefault="0050652E" w:rsidP="0050652E">
                  <w:pPr>
                    <w:widowControl/>
                    <w:adjustRightInd w:val="0"/>
                    <w:snapToGrid w:val="0"/>
                    <w:jc w:val="center"/>
                    <w:rPr>
                      <w:rFonts w:eastAsiaTheme="minorEastAsia"/>
                      <w:szCs w:val="21"/>
                    </w:rPr>
                  </w:pPr>
                  <w:r w:rsidRPr="00FA0D4E">
                    <w:rPr>
                      <w:rFonts w:eastAsiaTheme="minorEastAsia" w:hint="eastAsia"/>
                      <w:szCs w:val="21"/>
                    </w:rPr>
                    <w:t>本项目不涉及</w:t>
                  </w:r>
                  <w:r w:rsidRPr="00FA0D4E">
                    <w:rPr>
                      <w:rFonts w:eastAsiaTheme="minorEastAsia" w:hint="eastAsia"/>
                      <w:szCs w:val="21"/>
                    </w:rPr>
                    <w:t>VOCs</w:t>
                  </w:r>
                  <w:r w:rsidRPr="00FA0D4E">
                    <w:rPr>
                      <w:rFonts w:eastAsiaTheme="minorEastAsia" w:hint="eastAsia"/>
                      <w:szCs w:val="21"/>
                    </w:rPr>
                    <w:t>排放</w:t>
                  </w:r>
                </w:p>
              </w:tc>
              <w:tc>
                <w:tcPr>
                  <w:tcW w:w="979" w:type="dxa"/>
                  <w:vAlign w:val="center"/>
                </w:tcPr>
                <w:p w14:paraId="5BE0C5D0" w14:textId="5CC2FA05" w:rsidR="0050652E" w:rsidRPr="00FA0D4E" w:rsidRDefault="0050652E" w:rsidP="0050652E">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503B5422" w14:textId="77777777" w:rsidTr="0050652E">
              <w:trPr>
                <w:jc w:val="center"/>
              </w:trPr>
              <w:tc>
                <w:tcPr>
                  <w:tcW w:w="1235" w:type="dxa"/>
                  <w:vMerge/>
                  <w:vAlign w:val="center"/>
                </w:tcPr>
                <w:p w14:paraId="2E6DEC17" w14:textId="77777777" w:rsidR="0050652E" w:rsidRPr="00FA0D4E" w:rsidRDefault="0050652E" w:rsidP="0050652E">
                  <w:pPr>
                    <w:widowControl/>
                    <w:adjustRightInd w:val="0"/>
                    <w:snapToGrid w:val="0"/>
                    <w:jc w:val="center"/>
                    <w:rPr>
                      <w:rFonts w:eastAsiaTheme="minorEastAsia"/>
                      <w:szCs w:val="21"/>
                    </w:rPr>
                  </w:pPr>
                </w:p>
              </w:tc>
              <w:tc>
                <w:tcPr>
                  <w:tcW w:w="5245" w:type="dxa"/>
                  <w:vAlign w:val="center"/>
                </w:tcPr>
                <w:p w14:paraId="4A06FC35" w14:textId="2A04C909" w:rsidR="0050652E" w:rsidRPr="00FA0D4E" w:rsidRDefault="0050652E" w:rsidP="0050652E">
                  <w:pPr>
                    <w:pStyle w:val="afb"/>
                    <w:adjustRightInd w:val="0"/>
                    <w:snapToGrid w:val="0"/>
                    <w:jc w:val="left"/>
                    <w:rPr>
                      <w:rFonts w:ascii="Times New Roman" w:hAnsi="Times New Roman"/>
                      <w:sz w:val="21"/>
                      <w:szCs w:val="21"/>
                    </w:rPr>
                  </w:pPr>
                  <w:r w:rsidRPr="00FA0D4E">
                    <w:rPr>
                      <w:rFonts w:ascii="Times New Roman" w:hAnsi="Times New Roman" w:hint="eastAsia"/>
                      <w:sz w:val="21"/>
                      <w:szCs w:val="21"/>
                    </w:rPr>
                    <w:t>除热电行业外，禁止新建、改建、扩建使用高污染燃料的项目</w:t>
                  </w:r>
                </w:p>
              </w:tc>
              <w:tc>
                <w:tcPr>
                  <w:tcW w:w="6102" w:type="dxa"/>
                  <w:vAlign w:val="center"/>
                </w:tcPr>
                <w:p w14:paraId="09064C88" w14:textId="556FFAA9" w:rsidR="0050652E" w:rsidRPr="00FA0D4E" w:rsidRDefault="0050652E" w:rsidP="0050652E">
                  <w:pPr>
                    <w:widowControl/>
                    <w:adjustRightInd w:val="0"/>
                    <w:snapToGrid w:val="0"/>
                    <w:jc w:val="center"/>
                    <w:rPr>
                      <w:rFonts w:eastAsiaTheme="minorEastAsia"/>
                      <w:szCs w:val="21"/>
                    </w:rPr>
                  </w:pPr>
                  <w:r w:rsidRPr="00FA0D4E">
                    <w:rPr>
                      <w:rFonts w:eastAsiaTheme="minorEastAsia" w:hint="eastAsia"/>
                      <w:szCs w:val="21"/>
                    </w:rPr>
                    <w:t>本项目不使用高污染燃料</w:t>
                  </w:r>
                </w:p>
              </w:tc>
              <w:tc>
                <w:tcPr>
                  <w:tcW w:w="979" w:type="dxa"/>
                  <w:vAlign w:val="center"/>
                </w:tcPr>
                <w:p w14:paraId="51B2B7A0" w14:textId="3EFE7612" w:rsidR="0050652E" w:rsidRPr="00FA0D4E" w:rsidRDefault="0050652E" w:rsidP="0050652E">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0767079D" w14:textId="77777777" w:rsidTr="0050652E">
              <w:trPr>
                <w:jc w:val="center"/>
              </w:trPr>
              <w:tc>
                <w:tcPr>
                  <w:tcW w:w="1235" w:type="dxa"/>
                  <w:vMerge/>
                  <w:vAlign w:val="center"/>
                </w:tcPr>
                <w:p w14:paraId="13138937"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6F83B7E1" w14:textId="503C78FF" w:rsidR="00FD01D4" w:rsidRPr="00FA0D4E" w:rsidRDefault="0050652E" w:rsidP="00FD01D4">
                  <w:pPr>
                    <w:widowControl/>
                    <w:adjustRightInd w:val="0"/>
                    <w:snapToGrid w:val="0"/>
                    <w:jc w:val="center"/>
                    <w:rPr>
                      <w:rFonts w:eastAsiaTheme="minorEastAsia"/>
                      <w:szCs w:val="21"/>
                    </w:rPr>
                  </w:pPr>
                  <w:r w:rsidRPr="00FA0D4E">
                    <w:rPr>
                      <w:rFonts w:hint="eastAsia"/>
                      <w:szCs w:val="21"/>
                    </w:rPr>
                    <w:t>合理规划居住区与工业功能区，在居住区和工业区、工业企业之间设置防护绿地、生态绿地等隔离带</w:t>
                  </w:r>
                </w:p>
              </w:tc>
              <w:tc>
                <w:tcPr>
                  <w:tcW w:w="6102" w:type="dxa"/>
                  <w:vAlign w:val="center"/>
                </w:tcPr>
                <w:p w14:paraId="2B3215B8" w14:textId="3BF54B4B" w:rsidR="00FD01D4"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本项目周边均为工业企业，最近的敏感点距离本项目厂界约</w:t>
                  </w:r>
                  <w:r w:rsidRPr="00FA0D4E">
                    <w:rPr>
                      <w:rFonts w:eastAsiaTheme="minorEastAsia" w:hint="eastAsia"/>
                      <w:szCs w:val="21"/>
                    </w:rPr>
                    <w:t>310m</w:t>
                  </w:r>
                </w:p>
              </w:tc>
              <w:tc>
                <w:tcPr>
                  <w:tcW w:w="979" w:type="dxa"/>
                  <w:vAlign w:val="center"/>
                </w:tcPr>
                <w:p w14:paraId="3B780BBC"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26CCAC55" w14:textId="77777777" w:rsidTr="0050652E">
              <w:trPr>
                <w:jc w:val="center"/>
              </w:trPr>
              <w:tc>
                <w:tcPr>
                  <w:tcW w:w="1235" w:type="dxa"/>
                  <w:vMerge w:val="restart"/>
                  <w:vAlign w:val="center"/>
                </w:tcPr>
                <w:p w14:paraId="743127A6"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污染物排放管控</w:t>
                  </w:r>
                </w:p>
              </w:tc>
              <w:tc>
                <w:tcPr>
                  <w:tcW w:w="5245" w:type="dxa"/>
                  <w:vAlign w:val="center"/>
                </w:tcPr>
                <w:p w14:paraId="1CCB00F2" w14:textId="6F8550CA" w:rsidR="00FD01D4" w:rsidRPr="00FA0D4E" w:rsidRDefault="0050652E" w:rsidP="00FD01D4">
                  <w:pPr>
                    <w:widowControl/>
                    <w:adjustRightInd w:val="0"/>
                    <w:snapToGrid w:val="0"/>
                    <w:jc w:val="center"/>
                  </w:pPr>
                  <w:r w:rsidRPr="00FA0D4E">
                    <w:rPr>
                      <w:rFonts w:hint="eastAsia"/>
                    </w:rPr>
                    <w:t>严格实施污染物总量控制制度，根据区域环境质量改善目标，削减污染物排放总量</w:t>
                  </w:r>
                </w:p>
              </w:tc>
              <w:tc>
                <w:tcPr>
                  <w:tcW w:w="6102" w:type="dxa"/>
                  <w:vAlign w:val="center"/>
                </w:tcPr>
                <w:p w14:paraId="38702958" w14:textId="77777777" w:rsidR="00A32A79" w:rsidRPr="00FA0D4E" w:rsidRDefault="0050652E" w:rsidP="00FD01D4">
                  <w:pPr>
                    <w:widowControl/>
                    <w:adjustRightInd w:val="0"/>
                    <w:snapToGrid w:val="0"/>
                    <w:jc w:val="center"/>
                    <w:rPr>
                      <w:rFonts w:eastAsiaTheme="minorEastAsia"/>
                      <w:szCs w:val="21"/>
                    </w:rPr>
                  </w:pPr>
                  <w:r w:rsidRPr="00FA0D4E">
                    <w:rPr>
                      <w:rFonts w:eastAsiaTheme="minorEastAsia" w:hint="eastAsia"/>
                      <w:szCs w:val="21"/>
                    </w:rPr>
                    <w:t>本项目严格落实总量控制制度，新增</w:t>
                  </w:r>
                  <w:proofErr w:type="spellStart"/>
                  <w:r w:rsidRPr="00FA0D4E">
                    <w:rPr>
                      <w:rFonts w:eastAsiaTheme="minorEastAsia" w:hint="eastAsia"/>
                      <w:szCs w:val="21"/>
                    </w:rPr>
                    <w:t>COD</w:t>
                  </w:r>
                  <w:r w:rsidRPr="00FA0D4E">
                    <w:rPr>
                      <w:rFonts w:eastAsiaTheme="minorEastAsia" w:hint="eastAsia"/>
                      <w:szCs w:val="21"/>
                      <w:vertAlign w:val="subscript"/>
                    </w:rPr>
                    <w:t>Cr</w:t>
                  </w:r>
                  <w:proofErr w:type="spellEnd"/>
                  <w:r w:rsidRPr="00FA0D4E">
                    <w:rPr>
                      <w:rFonts w:eastAsiaTheme="minorEastAsia" w:hint="eastAsia"/>
                      <w:szCs w:val="21"/>
                    </w:rPr>
                    <w:t>、</w:t>
                  </w:r>
                  <w:r w:rsidRPr="00FA0D4E">
                    <w:rPr>
                      <w:rFonts w:eastAsiaTheme="minorEastAsia" w:hint="eastAsia"/>
                      <w:szCs w:val="21"/>
                    </w:rPr>
                    <w:t>NH</w:t>
                  </w:r>
                  <w:r w:rsidRPr="00FA0D4E">
                    <w:rPr>
                      <w:rFonts w:eastAsiaTheme="minorEastAsia" w:hint="eastAsia"/>
                      <w:szCs w:val="21"/>
                      <w:vertAlign w:val="subscript"/>
                    </w:rPr>
                    <w:t>3</w:t>
                  </w:r>
                  <w:r w:rsidRPr="00FA0D4E">
                    <w:rPr>
                      <w:rFonts w:eastAsiaTheme="minorEastAsia"/>
                      <w:szCs w:val="21"/>
                    </w:rPr>
                    <w:t>-N</w:t>
                  </w:r>
                  <w:r w:rsidRPr="00FA0D4E">
                    <w:rPr>
                      <w:rFonts w:eastAsiaTheme="minorEastAsia" w:hint="eastAsia"/>
                      <w:szCs w:val="21"/>
                    </w:rPr>
                    <w:t>按</w:t>
                  </w:r>
                  <w:r w:rsidRPr="00FA0D4E">
                    <w:rPr>
                      <w:rFonts w:eastAsiaTheme="minorEastAsia" w:hint="eastAsia"/>
                      <w:szCs w:val="21"/>
                    </w:rPr>
                    <w:t>1</w:t>
                  </w:r>
                  <w:r w:rsidRPr="00FA0D4E">
                    <w:rPr>
                      <w:rFonts w:eastAsiaTheme="minorEastAsia" w:hint="eastAsia"/>
                      <w:szCs w:val="21"/>
                    </w:rPr>
                    <w:t>：</w:t>
                  </w:r>
                  <w:r w:rsidRPr="00FA0D4E">
                    <w:rPr>
                      <w:rFonts w:eastAsiaTheme="minorEastAsia" w:hint="eastAsia"/>
                      <w:szCs w:val="21"/>
                    </w:rPr>
                    <w:t>2</w:t>
                  </w:r>
                </w:p>
                <w:p w14:paraId="32EFFE49" w14:textId="6FF58159" w:rsidR="00FD01D4"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进行调剂，污染物排放符合总量控制要求</w:t>
                  </w:r>
                </w:p>
              </w:tc>
              <w:tc>
                <w:tcPr>
                  <w:tcW w:w="979" w:type="dxa"/>
                  <w:vAlign w:val="center"/>
                </w:tcPr>
                <w:p w14:paraId="3BFAFD1A"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44997989" w14:textId="77777777" w:rsidTr="0050652E">
              <w:trPr>
                <w:jc w:val="center"/>
              </w:trPr>
              <w:tc>
                <w:tcPr>
                  <w:tcW w:w="1235" w:type="dxa"/>
                  <w:vMerge/>
                  <w:vAlign w:val="center"/>
                </w:tcPr>
                <w:p w14:paraId="14FC0336"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2313E94A" w14:textId="56366FF3" w:rsidR="00FD01D4" w:rsidRPr="00FA0D4E" w:rsidRDefault="0050652E" w:rsidP="0050652E">
                  <w:pPr>
                    <w:pStyle w:val="afb"/>
                    <w:adjustRightInd w:val="0"/>
                    <w:snapToGrid w:val="0"/>
                    <w:jc w:val="left"/>
                  </w:pPr>
                  <w:r w:rsidRPr="00FA0D4E">
                    <w:rPr>
                      <w:rFonts w:hint="eastAsia"/>
                    </w:rPr>
                    <w:t>新建二类、三类工业项目污染物排放水平要达到同行业国内先进水平</w:t>
                  </w:r>
                </w:p>
              </w:tc>
              <w:tc>
                <w:tcPr>
                  <w:tcW w:w="6102" w:type="dxa"/>
                  <w:vAlign w:val="center"/>
                </w:tcPr>
                <w:p w14:paraId="5E4F9F15" w14:textId="77777777" w:rsidR="00A32A79"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本项目属于二类工业项目，污染物经治理后，排放水平可达到</w:t>
                  </w:r>
                </w:p>
                <w:p w14:paraId="4DE977FA" w14:textId="7B329373" w:rsidR="00FD01D4"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同行业国内先进水平</w:t>
                  </w:r>
                </w:p>
              </w:tc>
              <w:tc>
                <w:tcPr>
                  <w:tcW w:w="979" w:type="dxa"/>
                  <w:vAlign w:val="center"/>
                </w:tcPr>
                <w:p w14:paraId="10AC7F39"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697E621B" w14:textId="77777777" w:rsidTr="0050652E">
              <w:trPr>
                <w:jc w:val="center"/>
              </w:trPr>
              <w:tc>
                <w:tcPr>
                  <w:tcW w:w="1235" w:type="dxa"/>
                  <w:vMerge/>
                  <w:vAlign w:val="center"/>
                </w:tcPr>
                <w:p w14:paraId="4ED84FB7"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5B76FC3E" w14:textId="7C470A3F" w:rsidR="00FD01D4" w:rsidRPr="00FA0D4E" w:rsidRDefault="0050652E" w:rsidP="00FD01D4">
                  <w:pPr>
                    <w:widowControl/>
                    <w:adjustRightInd w:val="0"/>
                    <w:snapToGrid w:val="0"/>
                    <w:jc w:val="center"/>
                  </w:pPr>
                  <w:r w:rsidRPr="00FA0D4E">
                    <w:rPr>
                      <w:rFonts w:hint="eastAsia"/>
                    </w:rPr>
                    <w:t>加快落实污水处理厂建设及提升改造项目，推进工业园区（工业企业）“污水零直排区”建设，所有企业实现雨污分流</w:t>
                  </w:r>
                </w:p>
              </w:tc>
              <w:tc>
                <w:tcPr>
                  <w:tcW w:w="6102" w:type="dxa"/>
                  <w:vAlign w:val="center"/>
                </w:tcPr>
                <w:p w14:paraId="7EB7AB6A" w14:textId="206FF4F8" w:rsidR="00FD01D4" w:rsidRPr="00FA0D4E" w:rsidRDefault="00A32A79" w:rsidP="00FD01D4">
                  <w:pPr>
                    <w:widowControl/>
                    <w:adjustRightInd w:val="0"/>
                    <w:snapToGrid w:val="0"/>
                    <w:jc w:val="center"/>
                    <w:rPr>
                      <w:szCs w:val="21"/>
                    </w:rPr>
                  </w:pPr>
                  <w:r w:rsidRPr="00FA0D4E">
                    <w:rPr>
                      <w:rFonts w:hint="eastAsia"/>
                      <w:szCs w:val="21"/>
                    </w:rPr>
                    <w:t>本项目可实现雨污分流</w:t>
                  </w:r>
                </w:p>
              </w:tc>
              <w:tc>
                <w:tcPr>
                  <w:tcW w:w="979" w:type="dxa"/>
                  <w:vAlign w:val="center"/>
                </w:tcPr>
                <w:p w14:paraId="6737F9FE"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27E3C31D" w14:textId="77777777" w:rsidTr="0050652E">
              <w:trPr>
                <w:jc w:val="center"/>
              </w:trPr>
              <w:tc>
                <w:tcPr>
                  <w:tcW w:w="1235" w:type="dxa"/>
                  <w:vMerge/>
                  <w:vAlign w:val="center"/>
                </w:tcPr>
                <w:p w14:paraId="3086A809" w14:textId="77777777" w:rsidR="00FD01D4" w:rsidRPr="00FA0D4E" w:rsidRDefault="00FD01D4" w:rsidP="00FD01D4">
                  <w:pPr>
                    <w:widowControl/>
                    <w:adjustRightInd w:val="0"/>
                    <w:snapToGrid w:val="0"/>
                    <w:jc w:val="center"/>
                    <w:rPr>
                      <w:rFonts w:eastAsiaTheme="minorEastAsia"/>
                      <w:szCs w:val="21"/>
                    </w:rPr>
                  </w:pPr>
                </w:p>
              </w:tc>
              <w:tc>
                <w:tcPr>
                  <w:tcW w:w="5245" w:type="dxa"/>
                  <w:vAlign w:val="center"/>
                </w:tcPr>
                <w:p w14:paraId="38E92F45" w14:textId="53125D77" w:rsidR="00FD01D4" w:rsidRPr="00FA0D4E" w:rsidRDefault="0050652E" w:rsidP="00FD01D4">
                  <w:pPr>
                    <w:widowControl/>
                    <w:adjustRightInd w:val="0"/>
                    <w:snapToGrid w:val="0"/>
                    <w:jc w:val="center"/>
                  </w:pPr>
                  <w:r w:rsidRPr="00FA0D4E">
                    <w:rPr>
                      <w:rFonts w:hint="eastAsia"/>
                    </w:rPr>
                    <w:t>加强土壤和地下水污染防治与修复</w:t>
                  </w:r>
                </w:p>
              </w:tc>
              <w:tc>
                <w:tcPr>
                  <w:tcW w:w="6102" w:type="dxa"/>
                  <w:vAlign w:val="center"/>
                </w:tcPr>
                <w:p w14:paraId="64C74746" w14:textId="1F44D5A1" w:rsidR="00FD01D4"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要求企业加强土壤和地下水污染防治</w:t>
                  </w:r>
                </w:p>
              </w:tc>
              <w:tc>
                <w:tcPr>
                  <w:tcW w:w="979" w:type="dxa"/>
                  <w:vAlign w:val="center"/>
                </w:tcPr>
                <w:p w14:paraId="4C064722"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bl>
          <w:p w14:paraId="67C0E841" w14:textId="7C8D5EC1" w:rsidR="00FD01D4" w:rsidRPr="00FA0D4E" w:rsidRDefault="00FD01D4" w:rsidP="00FD01D4">
            <w:pPr>
              <w:widowControl/>
              <w:adjustRightInd w:val="0"/>
              <w:snapToGrid w:val="0"/>
              <w:jc w:val="center"/>
              <w:rPr>
                <w:b/>
                <w:szCs w:val="21"/>
              </w:rPr>
            </w:pPr>
            <w:r w:rsidRPr="00FA0D4E">
              <w:rPr>
                <w:rFonts w:hint="eastAsia"/>
                <w:b/>
                <w:szCs w:val="21"/>
              </w:rPr>
              <w:lastRenderedPageBreak/>
              <w:t>续</w:t>
            </w:r>
            <w:r w:rsidRPr="00FA0D4E">
              <w:rPr>
                <w:b/>
                <w:szCs w:val="21"/>
              </w:rPr>
              <w:t>表</w:t>
            </w:r>
            <w:r w:rsidRPr="00FA0D4E">
              <w:rPr>
                <w:b/>
                <w:szCs w:val="21"/>
              </w:rPr>
              <w:t>2-</w:t>
            </w:r>
            <w:r w:rsidR="00A32A79" w:rsidRPr="00FA0D4E">
              <w:rPr>
                <w:rFonts w:hint="eastAsia"/>
                <w:b/>
                <w:szCs w:val="21"/>
              </w:rPr>
              <w:t>2</w:t>
            </w:r>
            <w:r w:rsidRPr="00FA0D4E">
              <w:rPr>
                <w:b/>
                <w:szCs w:val="21"/>
              </w:rPr>
              <w:t xml:space="preserve">   </w:t>
            </w:r>
            <w:r w:rsidRPr="00FA0D4E">
              <w:rPr>
                <w:rFonts w:hint="eastAsia"/>
                <w:b/>
                <w:szCs w:val="21"/>
              </w:rPr>
              <w:t>本项目</w:t>
            </w:r>
            <w:proofErr w:type="gramStart"/>
            <w:r w:rsidRPr="00FA0D4E">
              <w:rPr>
                <w:rFonts w:hint="eastAsia"/>
                <w:b/>
                <w:szCs w:val="21"/>
              </w:rPr>
              <w:t>与</w:t>
            </w:r>
            <w:r w:rsidR="00496699" w:rsidRPr="00FA0D4E">
              <w:rPr>
                <w:rFonts w:hint="eastAsia"/>
                <w:b/>
                <w:szCs w:val="21"/>
              </w:rPr>
              <w:t>秀洲区</w:t>
            </w:r>
            <w:proofErr w:type="gramEnd"/>
            <w:r w:rsidR="00496699" w:rsidRPr="00FA0D4E">
              <w:rPr>
                <w:rFonts w:hint="eastAsia"/>
                <w:b/>
                <w:szCs w:val="21"/>
              </w:rPr>
              <w:t>嘉兴开发区产业集聚重点管控单元（</w:t>
            </w:r>
            <w:r w:rsidR="00496699" w:rsidRPr="00FA0D4E">
              <w:rPr>
                <w:rFonts w:hint="eastAsia"/>
                <w:b/>
                <w:szCs w:val="21"/>
              </w:rPr>
              <w:t>ZH</w:t>
            </w:r>
            <w:r w:rsidR="00496699" w:rsidRPr="00FA0D4E">
              <w:rPr>
                <w:b/>
                <w:szCs w:val="21"/>
              </w:rPr>
              <w:t>3304</w:t>
            </w:r>
            <w:r w:rsidR="00496699" w:rsidRPr="00FA0D4E">
              <w:rPr>
                <w:rFonts w:hint="eastAsia"/>
                <w:b/>
                <w:szCs w:val="21"/>
              </w:rPr>
              <w:t>11</w:t>
            </w:r>
            <w:r w:rsidR="00496699" w:rsidRPr="00FA0D4E">
              <w:rPr>
                <w:b/>
                <w:szCs w:val="21"/>
              </w:rPr>
              <w:t>200</w:t>
            </w:r>
            <w:r w:rsidR="00496699" w:rsidRPr="00FA0D4E">
              <w:rPr>
                <w:rFonts w:hint="eastAsia"/>
                <w:b/>
                <w:szCs w:val="21"/>
              </w:rPr>
              <w:t>06</w:t>
            </w:r>
            <w:r w:rsidR="00496699" w:rsidRPr="00FA0D4E">
              <w:rPr>
                <w:rFonts w:hint="eastAsia"/>
                <w:b/>
                <w:szCs w:val="21"/>
              </w:rPr>
              <w:t>）</w:t>
            </w:r>
            <w:r w:rsidRPr="00FA0D4E">
              <w:rPr>
                <w:rFonts w:hint="eastAsia"/>
                <w:b/>
                <w:szCs w:val="21"/>
              </w:rPr>
              <w:t>相符性分析</w:t>
            </w:r>
          </w:p>
          <w:tbl>
            <w:tblPr>
              <w:tblStyle w:val="afffc"/>
              <w:tblW w:w="13561" w:type="dxa"/>
              <w:jc w:val="center"/>
              <w:tblLook w:val="04A0" w:firstRow="1" w:lastRow="0" w:firstColumn="1" w:lastColumn="0" w:noHBand="0" w:noVBand="1"/>
            </w:tblPr>
            <w:tblGrid>
              <w:gridCol w:w="1228"/>
              <w:gridCol w:w="5595"/>
              <w:gridCol w:w="5759"/>
              <w:gridCol w:w="979"/>
            </w:tblGrid>
            <w:tr w:rsidR="00FA0D4E" w:rsidRPr="00FA0D4E" w14:paraId="5AEB081F" w14:textId="77777777" w:rsidTr="0050652E">
              <w:trPr>
                <w:jc w:val="center"/>
              </w:trPr>
              <w:tc>
                <w:tcPr>
                  <w:tcW w:w="1228" w:type="dxa"/>
                  <w:vAlign w:val="center"/>
                </w:tcPr>
                <w:p w14:paraId="6E9AF2B5"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类别</w:t>
                  </w:r>
                </w:p>
              </w:tc>
              <w:tc>
                <w:tcPr>
                  <w:tcW w:w="5595" w:type="dxa"/>
                  <w:vAlign w:val="center"/>
                </w:tcPr>
                <w:p w14:paraId="495DF593"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准入要求</w:t>
                  </w:r>
                </w:p>
              </w:tc>
              <w:tc>
                <w:tcPr>
                  <w:tcW w:w="5759" w:type="dxa"/>
                  <w:vAlign w:val="center"/>
                </w:tcPr>
                <w:p w14:paraId="34A2F0EE"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项目情况</w:t>
                  </w:r>
                </w:p>
              </w:tc>
              <w:tc>
                <w:tcPr>
                  <w:tcW w:w="979" w:type="dxa"/>
                  <w:vAlign w:val="center"/>
                </w:tcPr>
                <w:p w14:paraId="6A019CD8"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符合性</w:t>
                  </w:r>
                </w:p>
              </w:tc>
            </w:tr>
            <w:tr w:rsidR="00FA0D4E" w:rsidRPr="00FA0D4E" w14:paraId="249A2193" w14:textId="77777777" w:rsidTr="0050652E">
              <w:trPr>
                <w:jc w:val="center"/>
              </w:trPr>
              <w:tc>
                <w:tcPr>
                  <w:tcW w:w="1228" w:type="dxa"/>
                  <w:vMerge w:val="restart"/>
                  <w:vAlign w:val="center"/>
                </w:tcPr>
                <w:p w14:paraId="05A37E8F"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环境风险</w:t>
                  </w:r>
                </w:p>
                <w:p w14:paraId="6C3AD9A3"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防控</w:t>
                  </w:r>
                </w:p>
              </w:tc>
              <w:tc>
                <w:tcPr>
                  <w:tcW w:w="5595" w:type="dxa"/>
                  <w:vAlign w:val="center"/>
                </w:tcPr>
                <w:p w14:paraId="28BC2A11" w14:textId="0296B6B1" w:rsidR="00FD01D4" w:rsidRPr="00FA0D4E" w:rsidRDefault="0050652E" w:rsidP="00FD01D4">
                  <w:pPr>
                    <w:widowControl/>
                    <w:adjustRightInd w:val="0"/>
                    <w:snapToGrid w:val="0"/>
                    <w:jc w:val="center"/>
                    <w:rPr>
                      <w:rFonts w:eastAsiaTheme="minorEastAsia"/>
                      <w:szCs w:val="21"/>
                    </w:rPr>
                  </w:pPr>
                  <w:r w:rsidRPr="00FA0D4E">
                    <w:rPr>
                      <w:rFonts w:hint="eastAsia"/>
                    </w:rPr>
                    <w:t>定期评估沿江河湖库工业企业、工业集聚区环境和健康风险</w:t>
                  </w:r>
                </w:p>
              </w:tc>
              <w:tc>
                <w:tcPr>
                  <w:tcW w:w="5759" w:type="dxa"/>
                  <w:vAlign w:val="center"/>
                </w:tcPr>
                <w:p w14:paraId="55A69EB9" w14:textId="3D67624E" w:rsidR="00FD01D4"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要求定期评估环境和健康风险</w:t>
                  </w:r>
                </w:p>
              </w:tc>
              <w:tc>
                <w:tcPr>
                  <w:tcW w:w="979" w:type="dxa"/>
                  <w:vAlign w:val="center"/>
                </w:tcPr>
                <w:p w14:paraId="74240329"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1F7E46A4" w14:textId="77777777" w:rsidTr="0050652E">
              <w:trPr>
                <w:jc w:val="center"/>
              </w:trPr>
              <w:tc>
                <w:tcPr>
                  <w:tcW w:w="1228" w:type="dxa"/>
                  <w:vMerge/>
                  <w:vAlign w:val="center"/>
                </w:tcPr>
                <w:p w14:paraId="4806CA9C" w14:textId="77777777" w:rsidR="00FD01D4" w:rsidRPr="00FA0D4E" w:rsidRDefault="00FD01D4" w:rsidP="00FD01D4">
                  <w:pPr>
                    <w:widowControl/>
                    <w:adjustRightInd w:val="0"/>
                    <w:snapToGrid w:val="0"/>
                    <w:jc w:val="center"/>
                    <w:rPr>
                      <w:rFonts w:eastAsiaTheme="minorEastAsia"/>
                      <w:szCs w:val="21"/>
                    </w:rPr>
                  </w:pPr>
                </w:p>
              </w:tc>
              <w:tc>
                <w:tcPr>
                  <w:tcW w:w="5595" w:type="dxa"/>
                  <w:vAlign w:val="center"/>
                </w:tcPr>
                <w:p w14:paraId="4797A414" w14:textId="30F76338" w:rsidR="00FD01D4" w:rsidRPr="00FA0D4E" w:rsidRDefault="0050652E" w:rsidP="0050652E">
                  <w:pPr>
                    <w:pStyle w:val="afb"/>
                    <w:adjustRightInd w:val="0"/>
                    <w:snapToGrid w:val="0"/>
                    <w:jc w:val="left"/>
                  </w:pPr>
                  <w:r w:rsidRPr="00FA0D4E">
                    <w:rPr>
                      <w:rFonts w:hint="eastAsia"/>
                    </w:rPr>
                    <w:t>强化工业集聚区企业环境风险防范设施设备建设和正常运行监管，加强重点环境风险管</w:t>
                  </w:r>
                  <w:proofErr w:type="gramStart"/>
                  <w:r w:rsidRPr="00FA0D4E">
                    <w:rPr>
                      <w:rFonts w:hint="eastAsia"/>
                    </w:rPr>
                    <w:t>控企业</w:t>
                  </w:r>
                  <w:proofErr w:type="gramEnd"/>
                  <w:r w:rsidRPr="00FA0D4E">
                    <w:rPr>
                      <w:rFonts w:hint="eastAsia"/>
                    </w:rPr>
                    <w:t>应急预案制定，建立常态化的企业隐患排查整治监管机制，加强风险防控体系建设</w:t>
                  </w:r>
                </w:p>
              </w:tc>
              <w:tc>
                <w:tcPr>
                  <w:tcW w:w="5759" w:type="dxa"/>
                  <w:vAlign w:val="center"/>
                </w:tcPr>
                <w:p w14:paraId="1F7E7234" w14:textId="40812C09" w:rsidR="00FD01D4" w:rsidRPr="00FA0D4E" w:rsidRDefault="00A32A79" w:rsidP="00FD01D4">
                  <w:pPr>
                    <w:widowControl/>
                    <w:adjustRightInd w:val="0"/>
                    <w:snapToGrid w:val="0"/>
                    <w:jc w:val="center"/>
                    <w:rPr>
                      <w:rFonts w:eastAsiaTheme="minorEastAsia"/>
                      <w:szCs w:val="21"/>
                    </w:rPr>
                  </w:pPr>
                  <w:r w:rsidRPr="00FA0D4E">
                    <w:rPr>
                      <w:rFonts w:eastAsiaTheme="minorEastAsia" w:hint="eastAsia"/>
                      <w:szCs w:val="21"/>
                    </w:rPr>
                    <w:t>要求企业编制突发环境事件应急预案，配备环境风险防范设施设备，要求企业加强设备运行监管和风险防控体系建设，建立隐患排查整治监管机制</w:t>
                  </w:r>
                </w:p>
              </w:tc>
              <w:tc>
                <w:tcPr>
                  <w:tcW w:w="979" w:type="dxa"/>
                  <w:vAlign w:val="center"/>
                </w:tcPr>
                <w:p w14:paraId="50EFEDB0"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r w:rsidR="00FA0D4E" w:rsidRPr="00FA0D4E" w14:paraId="14AC34A9" w14:textId="77777777" w:rsidTr="0050652E">
              <w:trPr>
                <w:trHeight w:val="158"/>
                <w:jc w:val="center"/>
              </w:trPr>
              <w:tc>
                <w:tcPr>
                  <w:tcW w:w="1228" w:type="dxa"/>
                  <w:vAlign w:val="center"/>
                </w:tcPr>
                <w:p w14:paraId="4A68C2EA"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资源开发</w:t>
                  </w:r>
                </w:p>
                <w:p w14:paraId="300A73D5"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效率要求</w:t>
                  </w:r>
                </w:p>
              </w:tc>
              <w:tc>
                <w:tcPr>
                  <w:tcW w:w="5595" w:type="dxa"/>
                  <w:vAlign w:val="center"/>
                </w:tcPr>
                <w:p w14:paraId="1C0A90A4" w14:textId="05D7F3E5" w:rsidR="00FD01D4" w:rsidRPr="00FA0D4E" w:rsidRDefault="0050652E" w:rsidP="00FD01D4">
                  <w:pPr>
                    <w:widowControl/>
                    <w:adjustRightInd w:val="0"/>
                    <w:snapToGrid w:val="0"/>
                    <w:jc w:val="center"/>
                  </w:pPr>
                  <w:r w:rsidRPr="00FA0D4E">
                    <w:rPr>
                      <w:rFonts w:hint="eastAsia"/>
                    </w:rPr>
                    <w:t>推进工业集聚区生态化改造，强化企业清洁生产改造，推进节水型企业、节水型工业园区建设，落实煤炭消费减量替代要求，提高资源能源利用效率</w:t>
                  </w:r>
                </w:p>
              </w:tc>
              <w:tc>
                <w:tcPr>
                  <w:tcW w:w="5759" w:type="dxa"/>
                  <w:vAlign w:val="center"/>
                </w:tcPr>
                <w:p w14:paraId="5C5BAA62" w14:textId="66A023D2" w:rsidR="00FD01D4" w:rsidRPr="00FA0D4E" w:rsidRDefault="00A32A79" w:rsidP="00FD01D4">
                  <w:pPr>
                    <w:widowControl/>
                    <w:adjustRightInd w:val="0"/>
                    <w:snapToGrid w:val="0"/>
                    <w:jc w:val="center"/>
                    <w:rPr>
                      <w:rStyle w:val="font11"/>
                      <w:rFonts w:eastAsiaTheme="minorEastAsia"/>
                      <w:b w:val="0"/>
                      <w:color w:val="auto"/>
                      <w:sz w:val="21"/>
                      <w:szCs w:val="21"/>
                      <w:vertAlign w:val="baseline"/>
                    </w:rPr>
                  </w:pPr>
                  <w:r w:rsidRPr="00FA0D4E">
                    <w:rPr>
                      <w:rStyle w:val="font11"/>
                      <w:rFonts w:eastAsiaTheme="minorEastAsia" w:hint="eastAsia"/>
                      <w:b w:val="0"/>
                      <w:color w:val="auto"/>
                      <w:sz w:val="21"/>
                      <w:szCs w:val="21"/>
                      <w:vertAlign w:val="baseline"/>
                    </w:rPr>
                    <w:t>本项目用水量较少，所有设备用电驱动，符合清洁生产要求</w:t>
                  </w:r>
                </w:p>
              </w:tc>
              <w:tc>
                <w:tcPr>
                  <w:tcW w:w="979" w:type="dxa"/>
                  <w:vAlign w:val="center"/>
                </w:tcPr>
                <w:p w14:paraId="43A46464" w14:textId="77777777" w:rsidR="00FD01D4" w:rsidRPr="00FA0D4E" w:rsidRDefault="00FD01D4" w:rsidP="00FD01D4">
                  <w:pPr>
                    <w:widowControl/>
                    <w:adjustRightInd w:val="0"/>
                    <w:snapToGrid w:val="0"/>
                    <w:jc w:val="center"/>
                    <w:rPr>
                      <w:rFonts w:eastAsiaTheme="minorEastAsia"/>
                      <w:szCs w:val="21"/>
                    </w:rPr>
                  </w:pPr>
                  <w:r w:rsidRPr="00FA0D4E">
                    <w:rPr>
                      <w:rFonts w:eastAsiaTheme="minorEastAsia" w:hint="eastAsia"/>
                      <w:szCs w:val="21"/>
                    </w:rPr>
                    <w:t>符合</w:t>
                  </w:r>
                </w:p>
              </w:tc>
            </w:tr>
          </w:tbl>
          <w:p w14:paraId="2D6CF330" w14:textId="77777777" w:rsidR="00FD01D4" w:rsidRPr="00FA0D4E" w:rsidRDefault="00FD01D4" w:rsidP="00FD01D4">
            <w:pPr>
              <w:pStyle w:val="afb"/>
              <w:adjustRightInd w:val="0"/>
              <w:snapToGrid w:val="0"/>
              <w:spacing w:line="360" w:lineRule="auto"/>
              <w:ind w:firstLineChars="200" w:firstLine="480"/>
              <w:rPr>
                <w:rFonts w:ascii="Times New Roman" w:eastAsiaTheme="minorEastAsia" w:hAnsi="Times New Roman"/>
                <w:kern w:val="2"/>
                <w:sz w:val="24"/>
                <w:szCs w:val="24"/>
              </w:rPr>
            </w:pPr>
          </w:p>
          <w:p w14:paraId="47BA5054" w14:textId="77777777" w:rsidR="00FD01D4" w:rsidRPr="00FA0D4E" w:rsidRDefault="00FD01D4" w:rsidP="00FD01D4">
            <w:pPr>
              <w:pStyle w:val="afb"/>
              <w:adjustRightInd w:val="0"/>
              <w:snapToGrid w:val="0"/>
              <w:spacing w:line="360" w:lineRule="auto"/>
              <w:ind w:firstLineChars="200" w:firstLine="480"/>
              <w:rPr>
                <w:rFonts w:ascii="Times New Roman" w:eastAsiaTheme="minorEastAsia" w:hAnsi="Times New Roman"/>
                <w:kern w:val="2"/>
                <w:sz w:val="24"/>
                <w:szCs w:val="24"/>
              </w:rPr>
            </w:pPr>
          </w:p>
          <w:p w14:paraId="230DFC76" w14:textId="77777777" w:rsidR="00FD01D4" w:rsidRPr="00FA0D4E" w:rsidRDefault="00FD01D4" w:rsidP="00FE1529">
            <w:pPr>
              <w:adjustRightInd w:val="0"/>
              <w:snapToGrid w:val="0"/>
              <w:spacing w:line="353" w:lineRule="auto"/>
              <w:outlineLvl w:val="1"/>
              <w:rPr>
                <w:b/>
                <w:sz w:val="28"/>
                <w:szCs w:val="28"/>
              </w:rPr>
            </w:pPr>
          </w:p>
          <w:p w14:paraId="555A5045" w14:textId="77777777" w:rsidR="00FD01D4" w:rsidRPr="00FA0D4E" w:rsidRDefault="00FD01D4" w:rsidP="00FE1529">
            <w:pPr>
              <w:adjustRightInd w:val="0"/>
              <w:snapToGrid w:val="0"/>
              <w:spacing w:line="353" w:lineRule="auto"/>
              <w:outlineLvl w:val="1"/>
              <w:rPr>
                <w:b/>
                <w:sz w:val="28"/>
                <w:szCs w:val="28"/>
              </w:rPr>
            </w:pPr>
          </w:p>
          <w:p w14:paraId="43EE7EE0" w14:textId="77777777" w:rsidR="00FD01D4" w:rsidRPr="00FA0D4E" w:rsidRDefault="00FD01D4" w:rsidP="00FE1529">
            <w:pPr>
              <w:adjustRightInd w:val="0"/>
              <w:snapToGrid w:val="0"/>
              <w:spacing w:line="353" w:lineRule="auto"/>
              <w:outlineLvl w:val="1"/>
              <w:rPr>
                <w:b/>
                <w:sz w:val="28"/>
                <w:szCs w:val="28"/>
              </w:rPr>
            </w:pPr>
          </w:p>
          <w:p w14:paraId="4C682224" w14:textId="77777777" w:rsidR="00FD01D4" w:rsidRPr="00FA0D4E" w:rsidRDefault="00FD01D4" w:rsidP="00FE1529">
            <w:pPr>
              <w:adjustRightInd w:val="0"/>
              <w:snapToGrid w:val="0"/>
              <w:spacing w:line="353" w:lineRule="auto"/>
              <w:outlineLvl w:val="1"/>
              <w:rPr>
                <w:b/>
                <w:sz w:val="28"/>
                <w:szCs w:val="28"/>
              </w:rPr>
            </w:pPr>
          </w:p>
          <w:p w14:paraId="62B0633D" w14:textId="77777777" w:rsidR="00FD01D4" w:rsidRPr="00FA0D4E" w:rsidRDefault="00FD01D4" w:rsidP="00FE1529">
            <w:pPr>
              <w:adjustRightInd w:val="0"/>
              <w:snapToGrid w:val="0"/>
              <w:spacing w:line="353" w:lineRule="auto"/>
              <w:outlineLvl w:val="1"/>
              <w:rPr>
                <w:b/>
                <w:sz w:val="28"/>
                <w:szCs w:val="28"/>
              </w:rPr>
            </w:pPr>
          </w:p>
          <w:p w14:paraId="4D017CBE" w14:textId="77777777" w:rsidR="00FD01D4" w:rsidRPr="00FA0D4E" w:rsidRDefault="00FD01D4" w:rsidP="00FE1529">
            <w:pPr>
              <w:adjustRightInd w:val="0"/>
              <w:snapToGrid w:val="0"/>
              <w:spacing w:line="353" w:lineRule="auto"/>
              <w:outlineLvl w:val="1"/>
              <w:rPr>
                <w:b/>
                <w:sz w:val="28"/>
                <w:szCs w:val="28"/>
              </w:rPr>
            </w:pPr>
          </w:p>
          <w:p w14:paraId="7ECEB303" w14:textId="77777777" w:rsidR="00FD01D4" w:rsidRPr="00FA0D4E" w:rsidRDefault="00FD01D4" w:rsidP="00FE1529">
            <w:pPr>
              <w:adjustRightInd w:val="0"/>
              <w:snapToGrid w:val="0"/>
              <w:spacing w:line="353" w:lineRule="auto"/>
              <w:outlineLvl w:val="1"/>
              <w:rPr>
                <w:b/>
                <w:sz w:val="28"/>
                <w:szCs w:val="28"/>
              </w:rPr>
            </w:pPr>
          </w:p>
          <w:p w14:paraId="25E8BC23" w14:textId="77777777" w:rsidR="00A32A79" w:rsidRPr="00FA0D4E" w:rsidRDefault="00A32A79" w:rsidP="00FE1529">
            <w:pPr>
              <w:adjustRightInd w:val="0"/>
              <w:snapToGrid w:val="0"/>
              <w:spacing w:line="353" w:lineRule="auto"/>
              <w:outlineLvl w:val="1"/>
              <w:rPr>
                <w:b/>
                <w:sz w:val="28"/>
                <w:szCs w:val="28"/>
              </w:rPr>
            </w:pPr>
          </w:p>
          <w:p w14:paraId="7520CE90" w14:textId="77777777" w:rsidR="00A32A79" w:rsidRPr="00FA0D4E" w:rsidRDefault="00A32A79" w:rsidP="00FE1529">
            <w:pPr>
              <w:adjustRightInd w:val="0"/>
              <w:snapToGrid w:val="0"/>
              <w:spacing w:line="353" w:lineRule="auto"/>
              <w:outlineLvl w:val="1"/>
              <w:rPr>
                <w:b/>
                <w:sz w:val="28"/>
                <w:szCs w:val="28"/>
              </w:rPr>
            </w:pPr>
          </w:p>
          <w:p w14:paraId="7ADECBEB" w14:textId="77777777" w:rsidR="00A32A79" w:rsidRPr="00FA0D4E" w:rsidRDefault="00A32A79" w:rsidP="00FE1529">
            <w:pPr>
              <w:adjustRightInd w:val="0"/>
              <w:snapToGrid w:val="0"/>
              <w:spacing w:line="353" w:lineRule="auto"/>
              <w:outlineLvl w:val="1"/>
              <w:rPr>
                <w:b/>
                <w:sz w:val="28"/>
                <w:szCs w:val="28"/>
              </w:rPr>
            </w:pPr>
          </w:p>
          <w:p w14:paraId="3AA03CF9" w14:textId="06A173A9" w:rsidR="00A32A79" w:rsidRPr="00FA0D4E" w:rsidRDefault="00A32A79" w:rsidP="00FE1529">
            <w:pPr>
              <w:adjustRightInd w:val="0"/>
              <w:snapToGrid w:val="0"/>
              <w:spacing w:line="353" w:lineRule="auto"/>
              <w:outlineLvl w:val="1"/>
              <w:rPr>
                <w:b/>
                <w:sz w:val="28"/>
                <w:szCs w:val="28"/>
              </w:rPr>
            </w:pPr>
          </w:p>
        </w:tc>
      </w:tr>
    </w:tbl>
    <w:p w14:paraId="3B605145" w14:textId="77777777" w:rsidR="00FD01D4" w:rsidRPr="00FA0D4E" w:rsidRDefault="00FD01D4" w:rsidP="00073989">
      <w:pPr>
        <w:adjustRightInd w:val="0"/>
        <w:snapToGrid w:val="0"/>
        <w:spacing w:line="360" w:lineRule="auto"/>
        <w:ind w:firstLineChars="200" w:firstLine="480"/>
        <w:rPr>
          <w:sz w:val="24"/>
        </w:rPr>
        <w:sectPr w:rsidR="00FD01D4" w:rsidRPr="00FA0D4E" w:rsidSect="00FD01D4">
          <w:footerReference w:type="default" r:id="rId21"/>
          <w:pgSz w:w="16838" w:h="11906" w:orient="landscape"/>
          <w:pgMar w:top="1588" w:right="1588" w:bottom="1588" w:left="1588" w:header="1134" w:footer="1134" w:gutter="0"/>
          <w:cols w:space="720"/>
          <w:docGrid w:linePitch="312"/>
        </w:sect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8946"/>
      </w:tblGrid>
      <w:tr w:rsidR="00FA0D4E" w:rsidRPr="00FA0D4E" w14:paraId="75E46B91" w14:textId="77777777">
        <w:trPr>
          <w:trHeight w:val="20"/>
          <w:jc w:val="center"/>
        </w:trPr>
        <w:tc>
          <w:tcPr>
            <w:tcW w:w="8946" w:type="dxa"/>
          </w:tcPr>
          <w:p w14:paraId="20AD37F5" w14:textId="77777777" w:rsidR="00FD01D4" w:rsidRPr="00FA0D4E" w:rsidRDefault="00FD01D4" w:rsidP="00FD01D4">
            <w:pPr>
              <w:adjustRightInd w:val="0"/>
              <w:snapToGrid w:val="0"/>
              <w:spacing w:line="360" w:lineRule="auto"/>
              <w:rPr>
                <w:rFonts w:eastAsiaTheme="minorEastAsia"/>
                <w:b/>
                <w:sz w:val="24"/>
              </w:rPr>
            </w:pPr>
            <w:r w:rsidRPr="00FA0D4E">
              <w:rPr>
                <w:rFonts w:eastAsiaTheme="minorEastAsia"/>
                <w:b/>
                <w:sz w:val="24"/>
              </w:rPr>
              <w:lastRenderedPageBreak/>
              <w:t>2.3</w:t>
            </w:r>
            <w:r w:rsidRPr="00FA0D4E">
              <w:rPr>
                <w:rFonts w:eastAsiaTheme="minorEastAsia"/>
                <w:b/>
                <w:sz w:val="24"/>
              </w:rPr>
              <w:t>嘉兴市联合污水处理厂概况</w:t>
            </w:r>
          </w:p>
          <w:p w14:paraId="30487285" w14:textId="77777777" w:rsidR="00FD01D4" w:rsidRPr="00FA0D4E" w:rsidRDefault="00FD01D4" w:rsidP="00FD01D4">
            <w:pPr>
              <w:adjustRightInd w:val="0"/>
              <w:snapToGrid w:val="0"/>
              <w:spacing w:line="360" w:lineRule="auto"/>
              <w:ind w:firstLineChars="200" w:firstLine="480"/>
              <w:rPr>
                <w:sz w:val="24"/>
              </w:rPr>
            </w:pPr>
            <w:r w:rsidRPr="00FA0D4E">
              <w:rPr>
                <w:rFonts w:hAnsi="宋体"/>
                <w:sz w:val="24"/>
              </w:rPr>
              <w:t>嘉兴市污水处理工程包括嘉兴市所属市、区、县、镇（乡）截污输送干管、沿途提升加压泵站、嘉兴市联合污水处理厂、排海管道及附属设施。总设计规模为</w:t>
            </w:r>
            <w:r w:rsidRPr="00FA0D4E">
              <w:rPr>
                <w:sz w:val="24"/>
              </w:rPr>
              <w:t>60</w:t>
            </w:r>
            <w:r w:rsidRPr="00FA0D4E">
              <w:rPr>
                <w:rFonts w:hAnsi="宋体"/>
                <w:sz w:val="24"/>
              </w:rPr>
              <w:t>万</w:t>
            </w:r>
            <w:r w:rsidRPr="00FA0D4E">
              <w:rPr>
                <w:sz w:val="24"/>
              </w:rPr>
              <w:t>m</w:t>
            </w:r>
            <w:r w:rsidRPr="00FA0D4E">
              <w:rPr>
                <w:sz w:val="24"/>
                <w:vertAlign w:val="superscript"/>
              </w:rPr>
              <w:t>3</w:t>
            </w:r>
            <w:r w:rsidRPr="00FA0D4E">
              <w:rPr>
                <w:sz w:val="24"/>
              </w:rPr>
              <w:t>/d</w:t>
            </w:r>
            <w:r w:rsidRPr="00FA0D4E">
              <w:rPr>
                <w:rFonts w:hAnsi="宋体"/>
                <w:sz w:val="24"/>
              </w:rPr>
              <w:t>，工程总投资</w:t>
            </w:r>
            <w:r w:rsidRPr="00FA0D4E">
              <w:rPr>
                <w:sz w:val="24"/>
              </w:rPr>
              <w:t>19.07</w:t>
            </w:r>
            <w:r w:rsidRPr="00FA0D4E">
              <w:rPr>
                <w:rFonts w:hAnsi="宋体"/>
                <w:sz w:val="24"/>
              </w:rPr>
              <w:t>亿元，已于</w:t>
            </w:r>
            <w:r w:rsidRPr="00FA0D4E">
              <w:rPr>
                <w:sz w:val="24"/>
              </w:rPr>
              <w:t>2012</w:t>
            </w:r>
            <w:r w:rsidRPr="00FA0D4E">
              <w:rPr>
                <w:rFonts w:hAnsi="宋体"/>
                <w:sz w:val="24"/>
              </w:rPr>
              <w:t>年全部投入使用。工程主要接纳的是嘉兴市区和所辖县市各城镇的废水以及部分乡镇的生活污水，另外还有服务范围内的重点工业污水。接纳辖区内重点工业污染源（包括市、镇所辖范围和散布在输送管线两侧可接入的工业点源）。嘉兴市联合污水处理</w:t>
            </w:r>
            <w:r w:rsidRPr="00FA0D4E">
              <w:rPr>
                <w:rFonts w:hAnsi="宋体" w:hint="eastAsia"/>
                <w:sz w:val="24"/>
              </w:rPr>
              <w:t>有限责任公司</w:t>
            </w:r>
            <w:r w:rsidRPr="00FA0D4E">
              <w:rPr>
                <w:rFonts w:hAnsi="宋体"/>
                <w:sz w:val="24"/>
              </w:rPr>
              <w:t>厂址及排放口位于杭州湾</w:t>
            </w:r>
            <w:r w:rsidRPr="00FA0D4E">
              <w:rPr>
                <w:sz w:val="24"/>
              </w:rPr>
              <w:t>。</w:t>
            </w:r>
          </w:p>
          <w:p w14:paraId="665E1ADA" w14:textId="77777777" w:rsidR="00FD01D4" w:rsidRPr="00FA0D4E" w:rsidRDefault="00FD01D4" w:rsidP="00FD01D4">
            <w:pPr>
              <w:adjustRightInd w:val="0"/>
              <w:snapToGrid w:val="0"/>
              <w:spacing w:line="360" w:lineRule="auto"/>
              <w:ind w:firstLineChars="200" w:firstLine="480"/>
              <w:rPr>
                <w:sz w:val="24"/>
              </w:rPr>
            </w:pPr>
            <w:r w:rsidRPr="00FA0D4E">
              <w:rPr>
                <w:rFonts w:hAnsi="宋体"/>
                <w:sz w:val="24"/>
              </w:rPr>
              <w:t>为落实国家《长江中下游流域水污染防治规划（</w:t>
            </w:r>
            <w:r w:rsidRPr="00FA0D4E">
              <w:rPr>
                <w:sz w:val="24"/>
              </w:rPr>
              <w:t>2011-2015</w:t>
            </w:r>
            <w:r w:rsidRPr="00FA0D4E">
              <w:rPr>
                <w:rFonts w:hAnsi="宋体"/>
                <w:sz w:val="24"/>
              </w:rPr>
              <w:t>年）》，嘉兴市联合污水处理有限责任公司于</w:t>
            </w:r>
            <w:r w:rsidRPr="00FA0D4E">
              <w:rPr>
                <w:sz w:val="24"/>
              </w:rPr>
              <w:t>2015</w:t>
            </w:r>
            <w:r w:rsidRPr="00FA0D4E">
              <w:rPr>
                <w:rFonts w:hAnsi="宋体"/>
                <w:sz w:val="24"/>
              </w:rPr>
              <w:t>年投资</w:t>
            </w:r>
            <w:r w:rsidRPr="00FA0D4E">
              <w:rPr>
                <w:sz w:val="24"/>
              </w:rPr>
              <w:t>71991</w:t>
            </w:r>
            <w:r w:rsidRPr="00FA0D4E">
              <w:rPr>
                <w:rFonts w:hAnsi="宋体"/>
                <w:sz w:val="24"/>
              </w:rPr>
              <w:t>万元实施嘉兴市污水处理工程污水处理厂提</w:t>
            </w:r>
            <w:proofErr w:type="gramStart"/>
            <w:r w:rsidRPr="00FA0D4E">
              <w:rPr>
                <w:rFonts w:hAnsi="宋体"/>
                <w:sz w:val="24"/>
              </w:rPr>
              <w:t>标改造</w:t>
            </w:r>
            <w:proofErr w:type="gramEnd"/>
            <w:r w:rsidRPr="00FA0D4E">
              <w:rPr>
                <w:rFonts w:hAnsi="宋体"/>
                <w:sz w:val="24"/>
              </w:rPr>
              <w:t>项目，适当调整或增加现有污水处理厂一期、二期工艺设施，使污水厂出水达到《城镇污水处理厂污染物排放标准》（</w:t>
            </w:r>
            <w:r w:rsidRPr="00FA0D4E">
              <w:rPr>
                <w:sz w:val="24"/>
              </w:rPr>
              <w:t>GB18918-2002</w:t>
            </w:r>
            <w:r w:rsidRPr="00FA0D4E">
              <w:rPr>
                <w:rFonts w:hAnsi="宋体"/>
                <w:sz w:val="24"/>
              </w:rPr>
              <w:t>）一级</w:t>
            </w:r>
            <w:r w:rsidRPr="00FA0D4E">
              <w:rPr>
                <w:sz w:val="24"/>
              </w:rPr>
              <w:t>A</w:t>
            </w:r>
            <w:r w:rsidRPr="00FA0D4E">
              <w:rPr>
                <w:rFonts w:hAnsi="宋体"/>
                <w:sz w:val="24"/>
              </w:rPr>
              <w:t>标准。污水厂一期工程现有设施进行缩量提标改造，一期工程现有的</w:t>
            </w:r>
            <w:r w:rsidRPr="00FA0D4E">
              <w:rPr>
                <w:sz w:val="24"/>
              </w:rPr>
              <w:t>4</w:t>
            </w:r>
            <w:r w:rsidRPr="00FA0D4E">
              <w:rPr>
                <w:rFonts w:hAnsi="宋体"/>
                <w:sz w:val="24"/>
              </w:rPr>
              <w:t>座氧化沟保留</w:t>
            </w:r>
            <w:r w:rsidRPr="00FA0D4E">
              <w:rPr>
                <w:sz w:val="24"/>
              </w:rPr>
              <w:t>2</w:t>
            </w:r>
            <w:r w:rsidRPr="00FA0D4E">
              <w:rPr>
                <w:rFonts w:hAnsi="宋体"/>
                <w:sz w:val="24"/>
              </w:rPr>
              <w:t>座，氧化沟的处理水量缩量至</w:t>
            </w:r>
            <w:r w:rsidRPr="00FA0D4E">
              <w:rPr>
                <w:sz w:val="24"/>
              </w:rPr>
              <w:t>4</w:t>
            </w:r>
            <w:r w:rsidRPr="00FA0D4E">
              <w:rPr>
                <w:rFonts w:hAnsi="宋体"/>
                <w:sz w:val="24"/>
              </w:rPr>
              <w:t>万</w:t>
            </w:r>
            <w:r w:rsidRPr="00FA0D4E">
              <w:rPr>
                <w:sz w:val="24"/>
              </w:rPr>
              <w:t>m</w:t>
            </w:r>
            <w:r w:rsidRPr="00FA0D4E">
              <w:rPr>
                <w:sz w:val="24"/>
                <w:vertAlign w:val="superscript"/>
              </w:rPr>
              <w:t>3</w:t>
            </w:r>
            <w:r w:rsidRPr="00FA0D4E">
              <w:rPr>
                <w:sz w:val="24"/>
              </w:rPr>
              <w:t>/d</w:t>
            </w:r>
            <w:r w:rsidRPr="00FA0D4E">
              <w:rPr>
                <w:rFonts w:hAnsi="宋体"/>
                <w:sz w:val="24"/>
              </w:rPr>
              <w:t>；拆除另外的</w:t>
            </w:r>
            <w:r w:rsidRPr="00FA0D4E">
              <w:rPr>
                <w:sz w:val="24"/>
              </w:rPr>
              <w:t>2</w:t>
            </w:r>
            <w:r w:rsidRPr="00FA0D4E">
              <w:rPr>
                <w:rFonts w:hAnsi="宋体"/>
                <w:sz w:val="24"/>
              </w:rPr>
              <w:t>座氧化沟，新建</w:t>
            </w:r>
            <w:r w:rsidRPr="00FA0D4E">
              <w:rPr>
                <w:sz w:val="24"/>
              </w:rPr>
              <w:t>1</w:t>
            </w:r>
            <w:r w:rsidRPr="00FA0D4E">
              <w:rPr>
                <w:rFonts w:hAnsi="宋体"/>
                <w:sz w:val="24"/>
              </w:rPr>
              <w:t>座</w:t>
            </w:r>
            <w:r w:rsidRPr="00FA0D4E">
              <w:rPr>
                <w:sz w:val="24"/>
              </w:rPr>
              <w:t>15</w:t>
            </w:r>
            <w:r w:rsidRPr="00FA0D4E">
              <w:rPr>
                <w:rFonts w:hAnsi="宋体"/>
                <w:sz w:val="24"/>
              </w:rPr>
              <w:t>万</w:t>
            </w:r>
            <w:r w:rsidRPr="00FA0D4E">
              <w:rPr>
                <w:sz w:val="24"/>
              </w:rPr>
              <w:t>m</w:t>
            </w:r>
            <w:r w:rsidRPr="00FA0D4E">
              <w:rPr>
                <w:sz w:val="24"/>
                <w:vertAlign w:val="superscript"/>
              </w:rPr>
              <w:t>3</w:t>
            </w:r>
            <w:r w:rsidRPr="00FA0D4E">
              <w:rPr>
                <w:sz w:val="24"/>
              </w:rPr>
              <w:t>/d</w:t>
            </w:r>
            <w:r w:rsidRPr="00FA0D4E">
              <w:rPr>
                <w:rFonts w:hAnsi="宋体"/>
                <w:sz w:val="24"/>
              </w:rPr>
              <w:t>的</w:t>
            </w:r>
            <w:r w:rsidRPr="00FA0D4E">
              <w:rPr>
                <w:sz w:val="24"/>
              </w:rPr>
              <w:t>A/A/O</w:t>
            </w:r>
            <w:proofErr w:type="gramStart"/>
            <w:r w:rsidRPr="00FA0D4E">
              <w:rPr>
                <w:rFonts w:hAnsi="宋体"/>
                <w:sz w:val="24"/>
              </w:rPr>
              <w:t>生反池</w:t>
            </w:r>
            <w:proofErr w:type="gramEnd"/>
            <w:r w:rsidRPr="00FA0D4E">
              <w:rPr>
                <w:rFonts w:hAnsi="宋体"/>
                <w:sz w:val="24"/>
              </w:rPr>
              <w:t>；分流</w:t>
            </w:r>
            <w:r w:rsidRPr="00FA0D4E">
              <w:rPr>
                <w:sz w:val="24"/>
              </w:rPr>
              <w:t>11</w:t>
            </w:r>
            <w:r w:rsidRPr="00FA0D4E">
              <w:rPr>
                <w:rFonts w:hAnsi="宋体"/>
                <w:sz w:val="24"/>
              </w:rPr>
              <w:t>万</w:t>
            </w:r>
            <w:r w:rsidRPr="00FA0D4E">
              <w:rPr>
                <w:sz w:val="24"/>
              </w:rPr>
              <w:t>m</w:t>
            </w:r>
            <w:r w:rsidRPr="00FA0D4E">
              <w:rPr>
                <w:sz w:val="24"/>
                <w:vertAlign w:val="superscript"/>
              </w:rPr>
              <w:t>3</w:t>
            </w:r>
            <w:r w:rsidRPr="00FA0D4E">
              <w:rPr>
                <w:sz w:val="24"/>
              </w:rPr>
              <w:t>/d</w:t>
            </w:r>
            <w:r w:rsidRPr="00FA0D4E">
              <w:rPr>
                <w:rFonts w:hAnsi="宋体"/>
                <w:sz w:val="24"/>
              </w:rPr>
              <w:t>的污水至新建的</w:t>
            </w:r>
            <w:r w:rsidRPr="00FA0D4E">
              <w:rPr>
                <w:sz w:val="24"/>
              </w:rPr>
              <w:t>MBR</w:t>
            </w:r>
            <w:r w:rsidRPr="00FA0D4E">
              <w:rPr>
                <w:rFonts w:hAnsi="宋体"/>
                <w:sz w:val="24"/>
              </w:rPr>
              <w:t>处理设施。另外，增加后续深度处理和消毒氧化设施。污水厂二期工程主要在现有流程基础上增加后续深度处理和消毒氧化设</w:t>
            </w:r>
            <w:r w:rsidRPr="00FA0D4E">
              <w:rPr>
                <w:sz w:val="24"/>
              </w:rPr>
              <w:t>施。</w:t>
            </w:r>
          </w:p>
          <w:p w14:paraId="4339026C" w14:textId="17B3657A" w:rsidR="00FD01D4" w:rsidRPr="00FA0D4E" w:rsidRDefault="00FD01D4" w:rsidP="00FD01D4">
            <w:pPr>
              <w:adjustRightInd w:val="0"/>
              <w:snapToGrid w:val="0"/>
              <w:spacing w:line="360" w:lineRule="auto"/>
              <w:ind w:firstLineChars="200" w:firstLine="480"/>
              <w:rPr>
                <w:sz w:val="24"/>
              </w:rPr>
            </w:pPr>
            <w:r w:rsidRPr="00FA0D4E">
              <w:rPr>
                <w:rFonts w:hint="eastAsia"/>
                <w:sz w:val="24"/>
              </w:rPr>
              <w:t>根据浙江省生态环境厅发布的《</w:t>
            </w:r>
            <w:r w:rsidRPr="00FA0D4E">
              <w:rPr>
                <w:rFonts w:hint="eastAsia"/>
                <w:sz w:val="24"/>
              </w:rPr>
              <w:t>2019</w:t>
            </w:r>
            <w:r w:rsidRPr="00FA0D4E">
              <w:rPr>
                <w:rFonts w:hint="eastAsia"/>
                <w:sz w:val="24"/>
              </w:rPr>
              <w:t>年浙江省重点排污单位监督性监督数据—嘉兴市联合污水处理厂监督性监督数据》，</w:t>
            </w:r>
            <w:r w:rsidRPr="00FA0D4E">
              <w:rPr>
                <w:rFonts w:hint="eastAsia"/>
                <w:sz w:val="24"/>
              </w:rPr>
              <w:t>2019</w:t>
            </w:r>
            <w:r w:rsidRPr="00FA0D4E">
              <w:rPr>
                <w:rFonts w:hint="eastAsia"/>
                <w:sz w:val="24"/>
              </w:rPr>
              <w:t>年</w:t>
            </w:r>
            <w:r w:rsidRPr="00FA0D4E">
              <w:rPr>
                <w:rFonts w:hint="eastAsia"/>
                <w:sz w:val="24"/>
              </w:rPr>
              <w:t>3</w:t>
            </w:r>
            <w:r w:rsidRPr="00FA0D4E">
              <w:rPr>
                <w:rFonts w:hint="eastAsia"/>
                <w:sz w:val="24"/>
              </w:rPr>
              <w:t>月</w:t>
            </w:r>
            <w:r w:rsidRPr="00FA0D4E">
              <w:rPr>
                <w:rFonts w:hint="eastAsia"/>
                <w:sz w:val="24"/>
              </w:rPr>
              <w:t>13</w:t>
            </w:r>
            <w:r w:rsidRPr="00FA0D4E">
              <w:rPr>
                <w:rFonts w:hint="eastAsia"/>
                <w:sz w:val="24"/>
              </w:rPr>
              <w:t>日、</w:t>
            </w:r>
            <w:r w:rsidRPr="00FA0D4E">
              <w:rPr>
                <w:rFonts w:hint="eastAsia"/>
                <w:sz w:val="24"/>
              </w:rPr>
              <w:t>4</w:t>
            </w:r>
            <w:r w:rsidRPr="00FA0D4E">
              <w:rPr>
                <w:rFonts w:hint="eastAsia"/>
                <w:sz w:val="24"/>
              </w:rPr>
              <w:t>月</w:t>
            </w:r>
            <w:r w:rsidRPr="00FA0D4E">
              <w:rPr>
                <w:rFonts w:hint="eastAsia"/>
                <w:sz w:val="24"/>
              </w:rPr>
              <w:t>10</w:t>
            </w:r>
            <w:r w:rsidRPr="00FA0D4E">
              <w:rPr>
                <w:rFonts w:hint="eastAsia"/>
                <w:sz w:val="24"/>
              </w:rPr>
              <w:t>日、</w:t>
            </w:r>
            <w:r w:rsidRPr="00FA0D4E">
              <w:rPr>
                <w:rFonts w:hint="eastAsia"/>
                <w:sz w:val="24"/>
              </w:rPr>
              <w:t>7</w:t>
            </w:r>
            <w:r w:rsidRPr="00FA0D4E">
              <w:rPr>
                <w:rFonts w:hint="eastAsia"/>
                <w:sz w:val="24"/>
              </w:rPr>
              <w:t>月</w:t>
            </w:r>
            <w:r w:rsidRPr="00FA0D4E">
              <w:rPr>
                <w:rFonts w:hint="eastAsia"/>
                <w:sz w:val="24"/>
              </w:rPr>
              <w:t>2</w:t>
            </w:r>
            <w:r w:rsidRPr="00FA0D4E">
              <w:rPr>
                <w:rFonts w:hint="eastAsia"/>
                <w:sz w:val="24"/>
              </w:rPr>
              <w:t>日和</w:t>
            </w:r>
            <w:r w:rsidRPr="00FA0D4E">
              <w:rPr>
                <w:rFonts w:hint="eastAsia"/>
                <w:sz w:val="24"/>
              </w:rPr>
              <w:t>10</w:t>
            </w:r>
            <w:r w:rsidRPr="00FA0D4E">
              <w:rPr>
                <w:rFonts w:hint="eastAsia"/>
                <w:sz w:val="24"/>
              </w:rPr>
              <w:t>月</w:t>
            </w:r>
            <w:r w:rsidRPr="00FA0D4E">
              <w:rPr>
                <w:rFonts w:hint="eastAsia"/>
                <w:sz w:val="24"/>
              </w:rPr>
              <w:t>23</w:t>
            </w:r>
            <w:r w:rsidRPr="00FA0D4E">
              <w:rPr>
                <w:rFonts w:hint="eastAsia"/>
                <w:sz w:val="24"/>
              </w:rPr>
              <w:t>日嘉兴市联合</w:t>
            </w:r>
            <w:proofErr w:type="gramStart"/>
            <w:r w:rsidRPr="00FA0D4E">
              <w:rPr>
                <w:rFonts w:hint="eastAsia"/>
                <w:sz w:val="24"/>
              </w:rPr>
              <w:t>污水处理厂排海口</w:t>
            </w:r>
            <w:proofErr w:type="gramEnd"/>
            <w:r w:rsidRPr="00FA0D4E">
              <w:rPr>
                <w:rFonts w:hint="eastAsia"/>
                <w:sz w:val="24"/>
              </w:rPr>
              <w:t>水质情况汇总见表</w:t>
            </w:r>
            <w:r w:rsidRPr="00FA0D4E">
              <w:rPr>
                <w:rFonts w:hint="eastAsia"/>
                <w:sz w:val="24"/>
              </w:rPr>
              <w:t>2-3</w:t>
            </w:r>
            <w:r w:rsidRPr="00FA0D4E">
              <w:rPr>
                <w:rFonts w:hint="eastAsia"/>
                <w:sz w:val="24"/>
              </w:rPr>
              <w:t>。</w:t>
            </w:r>
          </w:p>
          <w:p w14:paraId="5848A740" w14:textId="76452959" w:rsidR="00FD01D4" w:rsidRPr="00FA0D4E" w:rsidRDefault="00FD01D4" w:rsidP="00FD01D4">
            <w:pPr>
              <w:adjustRightInd w:val="0"/>
              <w:snapToGrid w:val="0"/>
              <w:spacing w:line="360" w:lineRule="auto"/>
              <w:ind w:firstLineChars="200" w:firstLine="480"/>
              <w:rPr>
                <w:sz w:val="24"/>
              </w:rPr>
            </w:pPr>
          </w:p>
          <w:p w14:paraId="56503923" w14:textId="5EACCCA7" w:rsidR="00FD01D4" w:rsidRPr="00FA0D4E" w:rsidRDefault="00FD01D4" w:rsidP="00FD01D4">
            <w:pPr>
              <w:adjustRightInd w:val="0"/>
              <w:snapToGrid w:val="0"/>
              <w:spacing w:line="360" w:lineRule="auto"/>
              <w:ind w:firstLineChars="200" w:firstLine="480"/>
              <w:rPr>
                <w:sz w:val="24"/>
              </w:rPr>
            </w:pPr>
          </w:p>
          <w:p w14:paraId="263413D0" w14:textId="36E8D0AE" w:rsidR="00FD01D4" w:rsidRPr="00FA0D4E" w:rsidRDefault="00FD01D4" w:rsidP="00FD01D4">
            <w:pPr>
              <w:adjustRightInd w:val="0"/>
              <w:snapToGrid w:val="0"/>
              <w:spacing w:line="360" w:lineRule="auto"/>
              <w:ind w:firstLineChars="200" w:firstLine="480"/>
              <w:rPr>
                <w:sz w:val="24"/>
              </w:rPr>
            </w:pPr>
          </w:p>
          <w:p w14:paraId="1C9A6CF1" w14:textId="6B522932" w:rsidR="00FD01D4" w:rsidRPr="00FA0D4E" w:rsidRDefault="00FD01D4" w:rsidP="00FD01D4">
            <w:pPr>
              <w:adjustRightInd w:val="0"/>
              <w:snapToGrid w:val="0"/>
              <w:spacing w:line="360" w:lineRule="auto"/>
              <w:ind w:firstLineChars="200" w:firstLine="480"/>
              <w:rPr>
                <w:sz w:val="24"/>
              </w:rPr>
            </w:pPr>
          </w:p>
          <w:p w14:paraId="4A036697" w14:textId="7F837968" w:rsidR="00FD01D4" w:rsidRPr="00FA0D4E" w:rsidRDefault="00FD01D4" w:rsidP="00FD01D4">
            <w:pPr>
              <w:adjustRightInd w:val="0"/>
              <w:snapToGrid w:val="0"/>
              <w:spacing w:line="360" w:lineRule="auto"/>
              <w:ind w:firstLineChars="200" w:firstLine="480"/>
              <w:rPr>
                <w:sz w:val="24"/>
              </w:rPr>
            </w:pPr>
          </w:p>
          <w:p w14:paraId="71D580B7" w14:textId="26B7E917" w:rsidR="00FD01D4" w:rsidRPr="00FA0D4E" w:rsidRDefault="00FD01D4" w:rsidP="00FD01D4">
            <w:pPr>
              <w:adjustRightInd w:val="0"/>
              <w:snapToGrid w:val="0"/>
              <w:spacing w:line="360" w:lineRule="auto"/>
              <w:ind w:firstLineChars="200" w:firstLine="480"/>
              <w:rPr>
                <w:sz w:val="24"/>
              </w:rPr>
            </w:pPr>
          </w:p>
          <w:p w14:paraId="7875CD87" w14:textId="5A5A9A65" w:rsidR="00FD01D4" w:rsidRPr="00FA0D4E" w:rsidRDefault="00FD01D4" w:rsidP="00FD01D4">
            <w:pPr>
              <w:adjustRightInd w:val="0"/>
              <w:snapToGrid w:val="0"/>
              <w:spacing w:line="360" w:lineRule="auto"/>
              <w:ind w:firstLineChars="200" w:firstLine="480"/>
              <w:rPr>
                <w:sz w:val="24"/>
              </w:rPr>
            </w:pPr>
          </w:p>
          <w:p w14:paraId="60E1F353" w14:textId="5740A0CD" w:rsidR="00FD01D4" w:rsidRPr="00FA0D4E" w:rsidRDefault="00FD01D4" w:rsidP="00FD01D4">
            <w:pPr>
              <w:adjustRightInd w:val="0"/>
              <w:snapToGrid w:val="0"/>
              <w:spacing w:line="360" w:lineRule="auto"/>
              <w:ind w:firstLineChars="200" w:firstLine="480"/>
              <w:rPr>
                <w:sz w:val="24"/>
              </w:rPr>
            </w:pPr>
          </w:p>
          <w:p w14:paraId="6565B6A8" w14:textId="0A1D313D" w:rsidR="00FD01D4" w:rsidRPr="00FA0D4E" w:rsidRDefault="00FD01D4" w:rsidP="00FD01D4">
            <w:pPr>
              <w:adjustRightInd w:val="0"/>
              <w:snapToGrid w:val="0"/>
              <w:spacing w:line="360" w:lineRule="auto"/>
              <w:ind w:firstLineChars="200" w:firstLine="480"/>
              <w:rPr>
                <w:sz w:val="24"/>
              </w:rPr>
            </w:pPr>
          </w:p>
          <w:p w14:paraId="1CF69B59" w14:textId="77777777" w:rsidR="00FD01D4" w:rsidRPr="00FA0D4E" w:rsidRDefault="00FD01D4" w:rsidP="00FD01D4">
            <w:pPr>
              <w:adjustRightInd w:val="0"/>
              <w:snapToGrid w:val="0"/>
              <w:spacing w:line="360" w:lineRule="auto"/>
              <w:ind w:firstLineChars="200" w:firstLine="480"/>
              <w:rPr>
                <w:sz w:val="24"/>
              </w:rPr>
            </w:pPr>
          </w:p>
          <w:p w14:paraId="4C911B12" w14:textId="77777777" w:rsidR="00FD01D4" w:rsidRPr="00FA0D4E" w:rsidRDefault="00FD01D4" w:rsidP="00FD01D4">
            <w:pPr>
              <w:pStyle w:val="afb"/>
              <w:adjustRightInd w:val="0"/>
              <w:snapToGrid w:val="0"/>
              <w:jc w:val="center"/>
              <w:rPr>
                <w:rFonts w:ascii="Times New Roman" w:hAnsi="Times New Roman"/>
                <w:kern w:val="2"/>
                <w:sz w:val="21"/>
                <w:szCs w:val="21"/>
              </w:rPr>
            </w:pPr>
            <w:r w:rsidRPr="00FA0D4E">
              <w:rPr>
                <w:rFonts w:ascii="Times New Roman" w:hAnsi="Times New Roman"/>
                <w:b/>
                <w:sz w:val="21"/>
                <w:szCs w:val="21"/>
              </w:rPr>
              <w:lastRenderedPageBreak/>
              <w:t>表</w:t>
            </w:r>
            <w:r w:rsidRPr="00FA0D4E">
              <w:rPr>
                <w:rFonts w:ascii="Times New Roman" w:hAnsi="Times New Roman"/>
                <w:b/>
                <w:sz w:val="21"/>
                <w:szCs w:val="21"/>
              </w:rPr>
              <w:t>2-</w:t>
            </w:r>
            <w:r w:rsidRPr="00FA0D4E">
              <w:rPr>
                <w:rFonts w:ascii="Times New Roman" w:hAnsi="Times New Roman" w:hint="eastAsia"/>
                <w:b/>
                <w:sz w:val="21"/>
                <w:szCs w:val="21"/>
              </w:rPr>
              <w:t>3</w:t>
            </w:r>
            <w:r w:rsidRPr="00FA0D4E">
              <w:rPr>
                <w:rFonts w:ascii="Times New Roman" w:hAnsi="Times New Roman"/>
                <w:b/>
                <w:sz w:val="21"/>
                <w:szCs w:val="21"/>
              </w:rPr>
              <w:t xml:space="preserve">   </w:t>
            </w:r>
            <w:r w:rsidRPr="00FA0D4E">
              <w:rPr>
                <w:rFonts w:ascii="Times New Roman" w:hAnsi="Times New Roman"/>
                <w:b/>
                <w:sz w:val="21"/>
                <w:szCs w:val="21"/>
              </w:rPr>
              <w:t>嘉兴市</w:t>
            </w:r>
            <w:proofErr w:type="gramStart"/>
            <w:r w:rsidRPr="00FA0D4E">
              <w:rPr>
                <w:rFonts w:ascii="Times New Roman" w:hAnsi="Times New Roman"/>
                <w:b/>
                <w:sz w:val="21"/>
                <w:szCs w:val="21"/>
              </w:rPr>
              <w:t>污水处理厂排海口</w:t>
            </w:r>
            <w:proofErr w:type="gramEnd"/>
            <w:r w:rsidRPr="00FA0D4E">
              <w:rPr>
                <w:rFonts w:ascii="Times New Roman" w:hAnsi="Times New Roman"/>
                <w:b/>
                <w:sz w:val="21"/>
                <w:szCs w:val="21"/>
              </w:rPr>
              <w:t>出水水质指标</w:t>
            </w:r>
          </w:p>
          <w:tbl>
            <w:tblPr>
              <w:tblW w:w="87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89"/>
              <w:gridCol w:w="1214"/>
              <w:gridCol w:w="1214"/>
              <w:gridCol w:w="1214"/>
              <w:gridCol w:w="1214"/>
              <w:gridCol w:w="1218"/>
              <w:gridCol w:w="876"/>
            </w:tblGrid>
            <w:tr w:rsidR="00FA0D4E" w:rsidRPr="00FA0D4E" w14:paraId="44023EEA" w14:textId="77777777" w:rsidTr="0050652E">
              <w:trPr>
                <w:trHeight w:val="50"/>
                <w:jc w:val="center"/>
              </w:trPr>
              <w:tc>
                <w:tcPr>
                  <w:tcW w:w="1789" w:type="dxa"/>
                  <w:shd w:val="clear" w:color="auto" w:fill="auto"/>
                  <w:vAlign w:val="center"/>
                </w:tcPr>
                <w:p w14:paraId="75C85263" w14:textId="77777777" w:rsidR="00FD01D4" w:rsidRPr="00FA0D4E" w:rsidRDefault="00FD01D4" w:rsidP="00FD01D4">
                  <w:pPr>
                    <w:adjustRightInd w:val="0"/>
                    <w:snapToGrid w:val="0"/>
                    <w:jc w:val="center"/>
                    <w:rPr>
                      <w:b/>
                      <w:bCs/>
                      <w:szCs w:val="21"/>
                    </w:rPr>
                  </w:pPr>
                  <w:r w:rsidRPr="00FA0D4E">
                    <w:rPr>
                      <w:b/>
                      <w:bCs/>
                      <w:szCs w:val="21"/>
                    </w:rPr>
                    <w:t>指标</w:t>
                  </w:r>
                </w:p>
              </w:tc>
              <w:tc>
                <w:tcPr>
                  <w:tcW w:w="1214" w:type="dxa"/>
                  <w:shd w:val="clear" w:color="auto" w:fill="auto"/>
                  <w:vAlign w:val="center"/>
                </w:tcPr>
                <w:p w14:paraId="210D906F" w14:textId="77777777" w:rsidR="00FD01D4" w:rsidRPr="00FA0D4E" w:rsidRDefault="00FD01D4" w:rsidP="00FD01D4">
                  <w:pPr>
                    <w:adjustRightInd w:val="0"/>
                    <w:snapToGrid w:val="0"/>
                    <w:jc w:val="center"/>
                    <w:rPr>
                      <w:b/>
                      <w:bCs/>
                      <w:szCs w:val="21"/>
                    </w:rPr>
                  </w:pPr>
                  <w:r w:rsidRPr="00FA0D4E">
                    <w:rPr>
                      <w:b/>
                      <w:bCs/>
                      <w:szCs w:val="21"/>
                    </w:rPr>
                    <w:t>2019.3.13</w:t>
                  </w:r>
                </w:p>
              </w:tc>
              <w:tc>
                <w:tcPr>
                  <w:tcW w:w="1214" w:type="dxa"/>
                  <w:shd w:val="clear" w:color="auto" w:fill="auto"/>
                  <w:vAlign w:val="center"/>
                </w:tcPr>
                <w:p w14:paraId="206ABE87" w14:textId="77777777" w:rsidR="00FD01D4" w:rsidRPr="00FA0D4E" w:rsidRDefault="00FD01D4" w:rsidP="00FD01D4">
                  <w:pPr>
                    <w:adjustRightInd w:val="0"/>
                    <w:snapToGrid w:val="0"/>
                    <w:jc w:val="center"/>
                    <w:rPr>
                      <w:b/>
                      <w:bCs/>
                      <w:szCs w:val="21"/>
                    </w:rPr>
                  </w:pPr>
                  <w:r w:rsidRPr="00FA0D4E">
                    <w:rPr>
                      <w:b/>
                      <w:bCs/>
                      <w:szCs w:val="21"/>
                    </w:rPr>
                    <w:t>2019.4.10</w:t>
                  </w:r>
                </w:p>
              </w:tc>
              <w:tc>
                <w:tcPr>
                  <w:tcW w:w="1214" w:type="dxa"/>
                  <w:shd w:val="clear" w:color="auto" w:fill="auto"/>
                  <w:vAlign w:val="center"/>
                </w:tcPr>
                <w:p w14:paraId="3A1C1078" w14:textId="77777777" w:rsidR="00FD01D4" w:rsidRPr="00FA0D4E" w:rsidRDefault="00FD01D4" w:rsidP="00FD01D4">
                  <w:pPr>
                    <w:adjustRightInd w:val="0"/>
                    <w:snapToGrid w:val="0"/>
                    <w:jc w:val="center"/>
                    <w:rPr>
                      <w:b/>
                      <w:bCs/>
                      <w:szCs w:val="21"/>
                    </w:rPr>
                  </w:pPr>
                  <w:r w:rsidRPr="00FA0D4E">
                    <w:rPr>
                      <w:b/>
                      <w:bCs/>
                      <w:szCs w:val="21"/>
                    </w:rPr>
                    <w:t>2019.7.2</w:t>
                  </w:r>
                </w:p>
              </w:tc>
              <w:tc>
                <w:tcPr>
                  <w:tcW w:w="1214" w:type="dxa"/>
                  <w:shd w:val="clear" w:color="auto" w:fill="auto"/>
                  <w:vAlign w:val="center"/>
                </w:tcPr>
                <w:p w14:paraId="61B093BF" w14:textId="77777777" w:rsidR="00FD01D4" w:rsidRPr="00FA0D4E" w:rsidRDefault="00FD01D4" w:rsidP="00FD01D4">
                  <w:pPr>
                    <w:adjustRightInd w:val="0"/>
                    <w:snapToGrid w:val="0"/>
                    <w:jc w:val="center"/>
                    <w:rPr>
                      <w:b/>
                      <w:bCs/>
                      <w:szCs w:val="21"/>
                    </w:rPr>
                  </w:pPr>
                  <w:r w:rsidRPr="00FA0D4E">
                    <w:rPr>
                      <w:b/>
                      <w:bCs/>
                      <w:szCs w:val="21"/>
                    </w:rPr>
                    <w:t>2019.10.23</w:t>
                  </w:r>
                </w:p>
              </w:tc>
              <w:tc>
                <w:tcPr>
                  <w:tcW w:w="1218" w:type="dxa"/>
                  <w:shd w:val="clear" w:color="auto" w:fill="auto"/>
                  <w:vAlign w:val="center"/>
                </w:tcPr>
                <w:p w14:paraId="4E210384" w14:textId="77777777" w:rsidR="00FD01D4" w:rsidRPr="00FA0D4E" w:rsidRDefault="00FD01D4" w:rsidP="00FD01D4">
                  <w:pPr>
                    <w:adjustRightInd w:val="0"/>
                    <w:snapToGrid w:val="0"/>
                    <w:jc w:val="center"/>
                    <w:rPr>
                      <w:b/>
                      <w:bCs/>
                      <w:szCs w:val="21"/>
                    </w:rPr>
                  </w:pPr>
                  <w:r w:rsidRPr="00FA0D4E">
                    <w:rPr>
                      <w:b/>
                      <w:bCs/>
                      <w:szCs w:val="21"/>
                    </w:rPr>
                    <w:t>标准值</w:t>
                  </w:r>
                </w:p>
              </w:tc>
              <w:tc>
                <w:tcPr>
                  <w:tcW w:w="876" w:type="dxa"/>
                  <w:shd w:val="clear" w:color="auto" w:fill="auto"/>
                  <w:vAlign w:val="center"/>
                </w:tcPr>
                <w:p w14:paraId="6390C5D4" w14:textId="77777777" w:rsidR="00FD01D4" w:rsidRPr="00FA0D4E" w:rsidRDefault="00FD01D4" w:rsidP="00FD01D4">
                  <w:pPr>
                    <w:adjustRightInd w:val="0"/>
                    <w:snapToGrid w:val="0"/>
                    <w:jc w:val="center"/>
                    <w:rPr>
                      <w:b/>
                      <w:bCs/>
                      <w:szCs w:val="21"/>
                    </w:rPr>
                  </w:pPr>
                  <w:r w:rsidRPr="00FA0D4E">
                    <w:rPr>
                      <w:b/>
                      <w:bCs/>
                      <w:szCs w:val="21"/>
                    </w:rPr>
                    <w:t>单位</w:t>
                  </w:r>
                </w:p>
              </w:tc>
            </w:tr>
            <w:tr w:rsidR="00FA0D4E" w:rsidRPr="00FA0D4E" w14:paraId="54DF1284" w14:textId="77777777" w:rsidTr="0050652E">
              <w:trPr>
                <w:jc w:val="center"/>
              </w:trPr>
              <w:tc>
                <w:tcPr>
                  <w:tcW w:w="1789" w:type="dxa"/>
                  <w:shd w:val="clear" w:color="auto" w:fill="auto"/>
                  <w:vAlign w:val="center"/>
                </w:tcPr>
                <w:p w14:paraId="25347C3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pH</w:t>
                  </w:r>
                  <w:r w:rsidRPr="00FA0D4E">
                    <w:rPr>
                      <w:kern w:val="0"/>
                      <w:szCs w:val="21"/>
                      <w:lang w:bidi="ar"/>
                    </w:rPr>
                    <w:t>值</w:t>
                  </w:r>
                </w:p>
              </w:tc>
              <w:tc>
                <w:tcPr>
                  <w:tcW w:w="1214" w:type="dxa"/>
                  <w:shd w:val="clear" w:color="auto" w:fill="auto"/>
                  <w:vAlign w:val="center"/>
                </w:tcPr>
                <w:p w14:paraId="698EF2D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7.38</w:t>
                  </w:r>
                </w:p>
              </w:tc>
              <w:tc>
                <w:tcPr>
                  <w:tcW w:w="1214" w:type="dxa"/>
                  <w:shd w:val="clear" w:color="auto" w:fill="auto"/>
                  <w:vAlign w:val="center"/>
                </w:tcPr>
                <w:p w14:paraId="2C073BA3"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7.21</w:t>
                  </w:r>
                </w:p>
              </w:tc>
              <w:tc>
                <w:tcPr>
                  <w:tcW w:w="1214" w:type="dxa"/>
                  <w:shd w:val="clear" w:color="auto" w:fill="auto"/>
                  <w:vAlign w:val="center"/>
                </w:tcPr>
                <w:p w14:paraId="2C8796A9"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7.6</w:t>
                  </w:r>
                </w:p>
              </w:tc>
              <w:tc>
                <w:tcPr>
                  <w:tcW w:w="1214" w:type="dxa"/>
                  <w:shd w:val="clear" w:color="auto" w:fill="auto"/>
                  <w:vAlign w:val="center"/>
                </w:tcPr>
                <w:p w14:paraId="68AB9EF1"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7.39</w:t>
                  </w:r>
                </w:p>
              </w:tc>
              <w:tc>
                <w:tcPr>
                  <w:tcW w:w="1218" w:type="dxa"/>
                  <w:shd w:val="clear" w:color="auto" w:fill="auto"/>
                  <w:vAlign w:val="center"/>
                </w:tcPr>
                <w:p w14:paraId="1AFD83AE" w14:textId="77777777" w:rsidR="00FD01D4" w:rsidRPr="00FA0D4E" w:rsidRDefault="00FD01D4" w:rsidP="00FD01D4">
                  <w:pPr>
                    <w:adjustRightInd w:val="0"/>
                    <w:snapToGrid w:val="0"/>
                    <w:jc w:val="center"/>
                    <w:rPr>
                      <w:szCs w:val="21"/>
                    </w:rPr>
                  </w:pPr>
                  <w:r w:rsidRPr="00FA0D4E">
                    <w:rPr>
                      <w:szCs w:val="21"/>
                    </w:rPr>
                    <w:t>6~9</w:t>
                  </w:r>
                </w:p>
              </w:tc>
              <w:tc>
                <w:tcPr>
                  <w:tcW w:w="876" w:type="dxa"/>
                  <w:shd w:val="clear" w:color="auto" w:fill="auto"/>
                  <w:vAlign w:val="center"/>
                </w:tcPr>
                <w:p w14:paraId="0AB174EB" w14:textId="77777777" w:rsidR="00FD01D4" w:rsidRPr="00FA0D4E" w:rsidRDefault="00FD01D4" w:rsidP="00FD01D4">
                  <w:pPr>
                    <w:adjustRightInd w:val="0"/>
                    <w:snapToGrid w:val="0"/>
                    <w:jc w:val="center"/>
                    <w:rPr>
                      <w:szCs w:val="21"/>
                    </w:rPr>
                  </w:pPr>
                  <w:r w:rsidRPr="00FA0D4E">
                    <w:rPr>
                      <w:szCs w:val="21"/>
                    </w:rPr>
                    <w:t>无量纲</w:t>
                  </w:r>
                </w:p>
              </w:tc>
            </w:tr>
            <w:tr w:rsidR="00FA0D4E" w:rsidRPr="00FA0D4E" w14:paraId="1D132EFE" w14:textId="77777777" w:rsidTr="0050652E">
              <w:trPr>
                <w:jc w:val="center"/>
              </w:trPr>
              <w:tc>
                <w:tcPr>
                  <w:tcW w:w="1789" w:type="dxa"/>
                  <w:shd w:val="clear" w:color="auto" w:fill="auto"/>
                  <w:vAlign w:val="center"/>
                </w:tcPr>
                <w:p w14:paraId="0CD6462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氨氮（</w:t>
                  </w:r>
                  <w:r w:rsidRPr="00FA0D4E">
                    <w:rPr>
                      <w:kern w:val="0"/>
                      <w:szCs w:val="21"/>
                      <w:lang w:bidi="ar"/>
                    </w:rPr>
                    <w:t>NH</w:t>
                  </w:r>
                  <w:r w:rsidRPr="00FA0D4E">
                    <w:rPr>
                      <w:kern w:val="0"/>
                      <w:szCs w:val="21"/>
                      <w:vertAlign w:val="subscript"/>
                      <w:lang w:bidi="ar"/>
                    </w:rPr>
                    <w:t>3</w:t>
                  </w:r>
                  <w:r w:rsidRPr="00FA0D4E">
                    <w:rPr>
                      <w:kern w:val="0"/>
                      <w:szCs w:val="21"/>
                      <w:lang w:bidi="ar"/>
                    </w:rPr>
                    <w:t>-N</w:t>
                  </w:r>
                  <w:r w:rsidRPr="00FA0D4E">
                    <w:rPr>
                      <w:kern w:val="0"/>
                      <w:szCs w:val="21"/>
                      <w:lang w:bidi="ar"/>
                    </w:rPr>
                    <w:t>）</w:t>
                  </w:r>
                </w:p>
              </w:tc>
              <w:tc>
                <w:tcPr>
                  <w:tcW w:w="1214" w:type="dxa"/>
                  <w:shd w:val="clear" w:color="auto" w:fill="auto"/>
                  <w:vAlign w:val="center"/>
                </w:tcPr>
                <w:p w14:paraId="134EAEE6"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0.398</w:t>
                  </w:r>
                </w:p>
              </w:tc>
              <w:tc>
                <w:tcPr>
                  <w:tcW w:w="1214" w:type="dxa"/>
                  <w:shd w:val="clear" w:color="auto" w:fill="auto"/>
                  <w:vAlign w:val="center"/>
                </w:tcPr>
                <w:p w14:paraId="4C9867C6"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0.292</w:t>
                  </w:r>
                </w:p>
              </w:tc>
              <w:tc>
                <w:tcPr>
                  <w:tcW w:w="1214" w:type="dxa"/>
                  <w:shd w:val="clear" w:color="auto" w:fill="auto"/>
                  <w:vAlign w:val="center"/>
                </w:tcPr>
                <w:p w14:paraId="0DD1F5F1"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0.137</w:t>
                  </w:r>
                </w:p>
              </w:tc>
              <w:tc>
                <w:tcPr>
                  <w:tcW w:w="1214" w:type="dxa"/>
                  <w:shd w:val="clear" w:color="auto" w:fill="auto"/>
                  <w:vAlign w:val="center"/>
                </w:tcPr>
                <w:p w14:paraId="4AD4DE50"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0.369</w:t>
                  </w:r>
                </w:p>
              </w:tc>
              <w:tc>
                <w:tcPr>
                  <w:tcW w:w="1218" w:type="dxa"/>
                  <w:shd w:val="clear" w:color="auto" w:fill="auto"/>
                  <w:vAlign w:val="center"/>
                </w:tcPr>
                <w:p w14:paraId="63619301" w14:textId="77777777" w:rsidR="00FD01D4" w:rsidRPr="00FA0D4E" w:rsidRDefault="00FD01D4" w:rsidP="00FD01D4">
                  <w:pPr>
                    <w:adjustRightInd w:val="0"/>
                    <w:snapToGrid w:val="0"/>
                    <w:jc w:val="center"/>
                    <w:rPr>
                      <w:szCs w:val="21"/>
                    </w:rPr>
                  </w:pPr>
                  <w:r w:rsidRPr="00FA0D4E">
                    <w:rPr>
                      <w:szCs w:val="21"/>
                    </w:rPr>
                    <w:t>5</w:t>
                  </w:r>
                </w:p>
              </w:tc>
              <w:tc>
                <w:tcPr>
                  <w:tcW w:w="876" w:type="dxa"/>
                  <w:shd w:val="clear" w:color="auto" w:fill="auto"/>
                  <w:vAlign w:val="center"/>
                </w:tcPr>
                <w:p w14:paraId="31517571"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1F825B66" w14:textId="77777777" w:rsidTr="0050652E">
              <w:trPr>
                <w:jc w:val="center"/>
              </w:trPr>
              <w:tc>
                <w:tcPr>
                  <w:tcW w:w="1789" w:type="dxa"/>
                  <w:shd w:val="clear" w:color="auto" w:fill="auto"/>
                  <w:vAlign w:val="center"/>
                </w:tcPr>
                <w:p w14:paraId="03FE8FEF"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动植物油</w:t>
                  </w:r>
                </w:p>
              </w:tc>
              <w:tc>
                <w:tcPr>
                  <w:tcW w:w="1214" w:type="dxa"/>
                  <w:shd w:val="clear" w:color="auto" w:fill="auto"/>
                  <w:vAlign w:val="center"/>
                </w:tcPr>
                <w:p w14:paraId="57E4662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0.2</w:t>
                  </w:r>
                </w:p>
              </w:tc>
              <w:tc>
                <w:tcPr>
                  <w:tcW w:w="1214" w:type="dxa"/>
                  <w:shd w:val="clear" w:color="auto" w:fill="auto"/>
                  <w:vAlign w:val="center"/>
                </w:tcPr>
                <w:p w14:paraId="702F544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&lt;0.06</w:t>
                  </w:r>
                </w:p>
              </w:tc>
              <w:tc>
                <w:tcPr>
                  <w:tcW w:w="1214" w:type="dxa"/>
                  <w:shd w:val="clear" w:color="auto" w:fill="auto"/>
                  <w:vAlign w:val="center"/>
                </w:tcPr>
                <w:p w14:paraId="62C0585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0.08</w:t>
                  </w:r>
                </w:p>
              </w:tc>
              <w:tc>
                <w:tcPr>
                  <w:tcW w:w="1214" w:type="dxa"/>
                  <w:shd w:val="clear" w:color="auto" w:fill="auto"/>
                  <w:vAlign w:val="center"/>
                </w:tcPr>
                <w:p w14:paraId="080AF9A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&lt;0.06</w:t>
                  </w:r>
                </w:p>
              </w:tc>
              <w:tc>
                <w:tcPr>
                  <w:tcW w:w="1218" w:type="dxa"/>
                  <w:shd w:val="clear" w:color="auto" w:fill="auto"/>
                  <w:vAlign w:val="center"/>
                </w:tcPr>
                <w:p w14:paraId="28190810"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w:t>
                  </w:r>
                </w:p>
              </w:tc>
              <w:tc>
                <w:tcPr>
                  <w:tcW w:w="876" w:type="dxa"/>
                  <w:shd w:val="clear" w:color="auto" w:fill="auto"/>
                  <w:vAlign w:val="center"/>
                </w:tcPr>
                <w:p w14:paraId="635719B7"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0BDF705E" w14:textId="77777777" w:rsidTr="0050652E">
              <w:trPr>
                <w:jc w:val="center"/>
              </w:trPr>
              <w:tc>
                <w:tcPr>
                  <w:tcW w:w="1789" w:type="dxa"/>
                  <w:shd w:val="clear" w:color="auto" w:fill="auto"/>
                  <w:vAlign w:val="center"/>
                </w:tcPr>
                <w:p w14:paraId="66F90A5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粪大肠菌群数</w:t>
                  </w:r>
                </w:p>
              </w:tc>
              <w:tc>
                <w:tcPr>
                  <w:tcW w:w="1214" w:type="dxa"/>
                  <w:shd w:val="clear" w:color="auto" w:fill="auto"/>
                  <w:vAlign w:val="center"/>
                </w:tcPr>
                <w:p w14:paraId="7B0E3425"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940</w:t>
                  </w:r>
                </w:p>
              </w:tc>
              <w:tc>
                <w:tcPr>
                  <w:tcW w:w="1214" w:type="dxa"/>
                  <w:shd w:val="clear" w:color="auto" w:fill="auto"/>
                  <w:vAlign w:val="center"/>
                </w:tcPr>
                <w:p w14:paraId="6AF3646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790</w:t>
                  </w:r>
                </w:p>
              </w:tc>
              <w:tc>
                <w:tcPr>
                  <w:tcW w:w="1214" w:type="dxa"/>
                  <w:shd w:val="clear" w:color="auto" w:fill="auto"/>
                  <w:vAlign w:val="center"/>
                </w:tcPr>
                <w:p w14:paraId="165FB21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&lt;20</w:t>
                  </w:r>
                </w:p>
              </w:tc>
              <w:tc>
                <w:tcPr>
                  <w:tcW w:w="1214" w:type="dxa"/>
                  <w:shd w:val="clear" w:color="auto" w:fill="auto"/>
                  <w:vAlign w:val="center"/>
                </w:tcPr>
                <w:p w14:paraId="703FDAC5"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790</w:t>
                  </w:r>
                </w:p>
              </w:tc>
              <w:tc>
                <w:tcPr>
                  <w:tcW w:w="1218" w:type="dxa"/>
                  <w:shd w:val="clear" w:color="auto" w:fill="auto"/>
                  <w:vAlign w:val="center"/>
                </w:tcPr>
                <w:p w14:paraId="5CB89D2B"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1000</w:t>
                  </w:r>
                </w:p>
              </w:tc>
              <w:tc>
                <w:tcPr>
                  <w:tcW w:w="876" w:type="dxa"/>
                  <w:shd w:val="clear" w:color="auto" w:fill="auto"/>
                  <w:vAlign w:val="center"/>
                </w:tcPr>
                <w:p w14:paraId="31726026" w14:textId="77777777" w:rsidR="00FD01D4" w:rsidRPr="00FA0D4E" w:rsidRDefault="00FD01D4" w:rsidP="00FD01D4">
                  <w:pPr>
                    <w:adjustRightInd w:val="0"/>
                    <w:snapToGrid w:val="0"/>
                    <w:jc w:val="center"/>
                    <w:rPr>
                      <w:szCs w:val="21"/>
                    </w:rPr>
                  </w:pPr>
                  <w:proofErr w:type="gramStart"/>
                  <w:r w:rsidRPr="00FA0D4E">
                    <w:rPr>
                      <w:szCs w:val="21"/>
                    </w:rPr>
                    <w:t>个</w:t>
                  </w:r>
                  <w:proofErr w:type="gramEnd"/>
                  <w:r w:rsidRPr="00FA0D4E">
                    <w:rPr>
                      <w:szCs w:val="21"/>
                    </w:rPr>
                    <w:t>/L</w:t>
                  </w:r>
                </w:p>
              </w:tc>
            </w:tr>
            <w:tr w:rsidR="00FA0D4E" w:rsidRPr="00FA0D4E" w14:paraId="4E9A3C75" w14:textId="77777777" w:rsidTr="0050652E">
              <w:trPr>
                <w:jc w:val="center"/>
              </w:trPr>
              <w:tc>
                <w:tcPr>
                  <w:tcW w:w="1789" w:type="dxa"/>
                  <w:shd w:val="clear" w:color="auto" w:fill="auto"/>
                  <w:vAlign w:val="center"/>
                </w:tcPr>
                <w:p w14:paraId="15E6827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化学需氧量</w:t>
                  </w:r>
                </w:p>
              </w:tc>
              <w:tc>
                <w:tcPr>
                  <w:tcW w:w="1214" w:type="dxa"/>
                  <w:shd w:val="clear" w:color="auto" w:fill="auto"/>
                  <w:vAlign w:val="center"/>
                </w:tcPr>
                <w:p w14:paraId="4727F189"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45</w:t>
                  </w:r>
                </w:p>
              </w:tc>
              <w:tc>
                <w:tcPr>
                  <w:tcW w:w="1214" w:type="dxa"/>
                  <w:shd w:val="clear" w:color="auto" w:fill="auto"/>
                  <w:vAlign w:val="center"/>
                </w:tcPr>
                <w:p w14:paraId="6269FA9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43</w:t>
                  </w:r>
                </w:p>
              </w:tc>
              <w:tc>
                <w:tcPr>
                  <w:tcW w:w="1214" w:type="dxa"/>
                  <w:shd w:val="clear" w:color="auto" w:fill="auto"/>
                  <w:vAlign w:val="center"/>
                </w:tcPr>
                <w:p w14:paraId="16BF93A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30</w:t>
                  </w:r>
                </w:p>
              </w:tc>
              <w:tc>
                <w:tcPr>
                  <w:tcW w:w="1214" w:type="dxa"/>
                  <w:shd w:val="clear" w:color="auto" w:fill="auto"/>
                  <w:vAlign w:val="center"/>
                </w:tcPr>
                <w:p w14:paraId="4E903FD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32</w:t>
                  </w:r>
                </w:p>
              </w:tc>
              <w:tc>
                <w:tcPr>
                  <w:tcW w:w="1218" w:type="dxa"/>
                  <w:shd w:val="clear" w:color="auto" w:fill="auto"/>
                  <w:vAlign w:val="center"/>
                </w:tcPr>
                <w:p w14:paraId="0EEEE51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50</w:t>
                  </w:r>
                </w:p>
              </w:tc>
              <w:tc>
                <w:tcPr>
                  <w:tcW w:w="876" w:type="dxa"/>
                  <w:shd w:val="clear" w:color="auto" w:fill="auto"/>
                  <w:vAlign w:val="center"/>
                </w:tcPr>
                <w:p w14:paraId="7DD77B18"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28D93EF3" w14:textId="77777777" w:rsidTr="0050652E">
              <w:trPr>
                <w:jc w:val="center"/>
              </w:trPr>
              <w:tc>
                <w:tcPr>
                  <w:tcW w:w="1789" w:type="dxa"/>
                  <w:shd w:val="clear" w:color="auto" w:fill="auto"/>
                  <w:vAlign w:val="center"/>
                </w:tcPr>
                <w:p w14:paraId="0E0E2E59"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六价铬</w:t>
                  </w:r>
                </w:p>
              </w:tc>
              <w:tc>
                <w:tcPr>
                  <w:tcW w:w="1214" w:type="dxa"/>
                  <w:shd w:val="clear" w:color="auto" w:fill="auto"/>
                  <w:vAlign w:val="center"/>
                </w:tcPr>
                <w:p w14:paraId="5114B7A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0.004</w:t>
                  </w:r>
                </w:p>
              </w:tc>
              <w:tc>
                <w:tcPr>
                  <w:tcW w:w="1214" w:type="dxa"/>
                  <w:shd w:val="clear" w:color="auto" w:fill="auto"/>
                  <w:vAlign w:val="center"/>
                </w:tcPr>
                <w:p w14:paraId="22D5E7F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&lt;0.004</w:t>
                  </w:r>
                </w:p>
              </w:tc>
              <w:tc>
                <w:tcPr>
                  <w:tcW w:w="1214" w:type="dxa"/>
                  <w:shd w:val="clear" w:color="auto" w:fill="auto"/>
                  <w:vAlign w:val="center"/>
                </w:tcPr>
                <w:p w14:paraId="0330E353"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&lt;0.004</w:t>
                  </w:r>
                </w:p>
              </w:tc>
              <w:tc>
                <w:tcPr>
                  <w:tcW w:w="1214" w:type="dxa"/>
                  <w:shd w:val="clear" w:color="auto" w:fill="auto"/>
                  <w:vAlign w:val="center"/>
                </w:tcPr>
                <w:p w14:paraId="058D8C8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&lt;0.004</w:t>
                  </w:r>
                </w:p>
              </w:tc>
              <w:tc>
                <w:tcPr>
                  <w:tcW w:w="1218" w:type="dxa"/>
                  <w:shd w:val="clear" w:color="auto" w:fill="auto"/>
                  <w:vAlign w:val="center"/>
                </w:tcPr>
                <w:p w14:paraId="22557C7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0.05</w:t>
                  </w:r>
                </w:p>
              </w:tc>
              <w:tc>
                <w:tcPr>
                  <w:tcW w:w="876" w:type="dxa"/>
                  <w:shd w:val="clear" w:color="auto" w:fill="auto"/>
                  <w:vAlign w:val="center"/>
                </w:tcPr>
                <w:p w14:paraId="449525D5"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2FD80190" w14:textId="77777777" w:rsidTr="0050652E">
              <w:trPr>
                <w:jc w:val="center"/>
              </w:trPr>
              <w:tc>
                <w:tcPr>
                  <w:tcW w:w="1789" w:type="dxa"/>
                  <w:shd w:val="clear" w:color="auto" w:fill="auto"/>
                  <w:vAlign w:val="center"/>
                </w:tcPr>
                <w:p w14:paraId="3150B4E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色度</w:t>
                  </w:r>
                </w:p>
              </w:tc>
              <w:tc>
                <w:tcPr>
                  <w:tcW w:w="1214" w:type="dxa"/>
                  <w:shd w:val="clear" w:color="auto" w:fill="auto"/>
                  <w:vAlign w:val="center"/>
                </w:tcPr>
                <w:p w14:paraId="0039372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4</w:t>
                  </w:r>
                </w:p>
              </w:tc>
              <w:tc>
                <w:tcPr>
                  <w:tcW w:w="1214" w:type="dxa"/>
                  <w:shd w:val="clear" w:color="auto" w:fill="auto"/>
                  <w:vAlign w:val="center"/>
                </w:tcPr>
                <w:p w14:paraId="2E06555F"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2</w:t>
                  </w:r>
                </w:p>
              </w:tc>
              <w:tc>
                <w:tcPr>
                  <w:tcW w:w="1214" w:type="dxa"/>
                  <w:shd w:val="clear" w:color="auto" w:fill="auto"/>
                  <w:vAlign w:val="center"/>
                </w:tcPr>
                <w:p w14:paraId="4405F4C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2</w:t>
                  </w:r>
                </w:p>
              </w:tc>
              <w:tc>
                <w:tcPr>
                  <w:tcW w:w="1214" w:type="dxa"/>
                  <w:shd w:val="clear" w:color="auto" w:fill="auto"/>
                  <w:vAlign w:val="center"/>
                </w:tcPr>
                <w:p w14:paraId="338D5C2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w:t>
                  </w:r>
                </w:p>
              </w:tc>
              <w:tc>
                <w:tcPr>
                  <w:tcW w:w="1218" w:type="dxa"/>
                  <w:shd w:val="clear" w:color="auto" w:fill="auto"/>
                  <w:vAlign w:val="center"/>
                </w:tcPr>
                <w:p w14:paraId="51150B6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30</w:t>
                  </w:r>
                </w:p>
              </w:tc>
              <w:tc>
                <w:tcPr>
                  <w:tcW w:w="876" w:type="dxa"/>
                  <w:shd w:val="clear" w:color="auto" w:fill="auto"/>
                  <w:vAlign w:val="center"/>
                </w:tcPr>
                <w:p w14:paraId="2F642479" w14:textId="77777777" w:rsidR="00FD01D4" w:rsidRPr="00FA0D4E" w:rsidRDefault="00FD01D4" w:rsidP="00FD01D4">
                  <w:pPr>
                    <w:adjustRightInd w:val="0"/>
                    <w:snapToGrid w:val="0"/>
                    <w:jc w:val="center"/>
                    <w:rPr>
                      <w:szCs w:val="21"/>
                    </w:rPr>
                  </w:pPr>
                  <w:r w:rsidRPr="00FA0D4E">
                    <w:rPr>
                      <w:szCs w:val="21"/>
                    </w:rPr>
                    <w:t>倍</w:t>
                  </w:r>
                </w:p>
              </w:tc>
            </w:tr>
            <w:tr w:rsidR="00FA0D4E" w:rsidRPr="00FA0D4E" w14:paraId="6F3A4622" w14:textId="77777777" w:rsidTr="0050652E">
              <w:trPr>
                <w:jc w:val="center"/>
              </w:trPr>
              <w:tc>
                <w:tcPr>
                  <w:tcW w:w="1789" w:type="dxa"/>
                  <w:shd w:val="clear" w:color="auto" w:fill="auto"/>
                  <w:vAlign w:val="center"/>
                </w:tcPr>
                <w:p w14:paraId="0CC0AF5B"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石油类</w:t>
                  </w:r>
                </w:p>
              </w:tc>
              <w:tc>
                <w:tcPr>
                  <w:tcW w:w="1214" w:type="dxa"/>
                  <w:shd w:val="clear" w:color="auto" w:fill="auto"/>
                  <w:vAlign w:val="center"/>
                </w:tcPr>
                <w:p w14:paraId="5713F8D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0.18</w:t>
                  </w:r>
                </w:p>
              </w:tc>
              <w:tc>
                <w:tcPr>
                  <w:tcW w:w="1214" w:type="dxa"/>
                  <w:shd w:val="clear" w:color="auto" w:fill="auto"/>
                  <w:vAlign w:val="center"/>
                </w:tcPr>
                <w:p w14:paraId="343D640F"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w:t>
                  </w:r>
                </w:p>
              </w:tc>
              <w:tc>
                <w:tcPr>
                  <w:tcW w:w="1214" w:type="dxa"/>
                  <w:shd w:val="clear" w:color="auto" w:fill="auto"/>
                  <w:vAlign w:val="center"/>
                </w:tcPr>
                <w:p w14:paraId="32347023"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0.19</w:t>
                  </w:r>
                </w:p>
              </w:tc>
              <w:tc>
                <w:tcPr>
                  <w:tcW w:w="1214" w:type="dxa"/>
                  <w:shd w:val="clear" w:color="auto" w:fill="auto"/>
                  <w:vAlign w:val="center"/>
                </w:tcPr>
                <w:p w14:paraId="20BEBCA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&lt;0.06</w:t>
                  </w:r>
                </w:p>
              </w:tc>
              <w:tc>
                <w:tcPr>
                  <w:tcW w:w="1218" w:type="dxa"/>
                  <w:shd w:val="clear" w:color="auto" w:fill="auto"/>
                  <w:vAlign w:val="center"/>
                </w:tcPr>
                <w:p w14:paraId="5057B5D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w:t>
                  </w:r>
                </w:p>
              </w:tc>
              <w:tc>
                <w:tcPr>
                  <w:tcW w:w="876" w:type="dxa"/>
                  <w:shd w:val="clear" w:color="auto" w:fill="auto"/>
                  <w:vAlign w:val="center"/>
                </w:tcPr>
                <w:p w14:paraId="4FE715C0"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5086386E" w14:textId="77777777" w:rsidTr="0050652E">
              <w:trPr>
                <w:jc w:val="center"/>
              </w:trPr>
              <w:tc>
                <w:tcPr>
                  <w:tcW w:w="1789" w:type="dxa"/>
                  <w:shd w:val="clear" w:color="auto" w:fill="auto"/>
                  <w:vAlign w:val="center"/>
                </w:tcPr>
                <w:p w14:paraId="29A168F5"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五日生化需氧量</w:t>
                  </w:r>
                </w:p>
              </w:tc>
              <w:tc>
                <w:tcPr>
                  <w:tcW w:w="1214" w:type="dxa"/>
                  <w:shd w:val="clear" w:color="auto" w:fill="auto"/>
                  <w:vAlign w:val="center"/>
                </w:tcPr>
                <w:p w14:paraId="30445A5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3.9</w:t>
                  </w:r>
                </w:p>
              </w:tc>
              <w:tc>
                <w:tcPr>
                  <w:tcW w:w="1214" w:type="dxa"/>
                  <w:shd w:val="clear" w:color="auto" w:fill="auto"/>
                  <w:vAlign w:val="center"/>
                </w:tcPr>
                <w:p w14:paraId="494AA58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4.2</w:t>
                  </w:r>
                </w:p>
              </w:tc>
              <w:tc>
                <w:tcPr>
                  <w:tcW w:w="1214" w:type="dxa"/>
                  <w:shd w:val="clear" w:color="auto" w:fill="auto"/>
                  <w:vAlign w:val="center"/>
                </w:tcPr>
                <w:p w14:paraId="4FBE0C4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1.3</w:t>
                  </w:r>
                </w:p>
              </w:tc>
              <w:tc>
                <w:tcPr>
                  <w:tcW w:w="1214" w:type="dxa"/>
                  <w:shd w:val="clear" w:color="auto" w:fill="auto"/>
                  <w:vAlign w:val="center"/>
                </w:tcPr>
                <w:p w14:paraId="48E9FBE0"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4.3</w:t>
                  </w:r>
                </w:p>
              </w:tc>
              <w:tc>
                <w:tcPr>
                  <w:tcW w:w="1218" w:type="dxa"/>
                  <w:shd w:val="clear" w:color="auto" w:fill="auto"/>
                  <w:vAlign w:val="center"/>
                </w:tcPr>
                <w:p w14:paraId="5370926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10</w:t>
                  </w:r>
                </w:p>
              </w:tc>
              <w:tc>
                <w:tcPr>
                  <w:tcW w:w="876" w:type="dxa"/>
                  <w:shd w:val="clear" w:color="auto" w:fill="auto"/>
                  <w:vAlign w:val="center"/>
                </w:tcPr>
                <w:p w14:paraId="20AE0F1B"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6D0097C1" w14:textId="77777777" w:rsidTr="0050652E">
              <w:trPr>
                <w:jc w:val="center"/>
              </w:trPr>
              <w:tc>
                <w:tcPr>
                  <w:tcW w:w="1789" w:type="dxa"/>
                  <w:shd w:val="clear" w:color="auto" w:fill="auto"/>
                  <w:vAlign w:val="center"/>
                </w:tcPr>
                <w:p w14:paraId="482FA196"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悬浮物</w:t>
                  </w:r>
                </w:p>
              </w:tc>
              <w:tc>
                <w:tcPr>
                  <w:tcW w:w="1214" w:type="dxa"/>
                  <w:shd w:val="clear" w:color="auto" w:fill="auto"/>
                  <w:vAlign w:val="center"/>
                </w:tcPr>
                <w:p w14:paraId="6656D839"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7</w:t>
                  </w:r>
                </w:p>
              </w:tc>
              <w:tc>
                <w:tcPr>
                  <w:tcW w:w="1214" w:type="dxa"/>
                  <w:shd w:val="clear" w:color="auto" w:fill="auto"/>
                  <w:vAlign w:val="center"/>
                </w:tcPr>
                <w:p w14:paraId="2CB1EFA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8</w:t>
                  </w:r>
                </w:p>
              </w:tc>
              <w:tc>
                <w:tcPr>
                  <w:tcW w:w="1214" w:type="dxa"/>
                  <w:shd w:val="clear" w:color="auto" w:fill="auto"/>
                  <w:vAlign w:val="center"/>
                </w:tcPr>
                <w:p w14:paraId="4143B78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6</w:t>
                  </w:r>
                </w:p>
              </w:tc>
              <w:tc>
                <w:tcPr>
                  <w:tcW w:w="1214" w:type="dxa"/>
                  <w:shd w:val="clear" w:color="auto" w:fill="auto"/>
                  <w:vAlign w:val="center"/>
                </w:tcPr>
                <w:p w14:paraId="5DE58CE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8</w:t>
                  </w:r>
                </w:p>
              </w:tc>
              <w:tc>
                <w:tcPr>
                  <w:tcW w:w="1218" w:type="dxa"/>
                  <w:shd w:val="clear" w:color="auto" w:fill="auto"/>
                  <w:vAlign w:val="center"/>
                </w:tcPr>
                <w:p w14:paraId="4A5BCE0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10</w:t>
                  </w:r>
                </w:p>
              </w:tc>
              <w:tc>
                <w:tcPr>
                  <w:tcW w:w="876" w:type="dxa"/>
                  <w:shd w:val="clear" w:color="auto" w:fill="auto"/>
                  <w:vAlign w:val="center"/>
                </w:tcPr>
                <w:p w14:paraId="3EFC3817"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45367EB4" w14:textId="77777777" w:rsidTr="0050652E">
              <w:trPr>
                <w:jc w:val="center"/>
              </w:trPr>
              <w:tc>
                <w:tcPr>
                  <w:tcW w:w="1789" w:type="dxa"/>
                  <w:shd w:val="clear" w:color="auto" w:fill="auto"/>
                  <w:vAlign w:val="center"/>
                </w:tcPr>
                <w:p w14:paraId="4ACAB94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阴离子表面活性剂（</w:t>
                  </w:r>
                  <w:r w:rsidRPr="00FA0D4E">
                    <w:rPr>
                      <w:kern w:val="0"/>
                      <w:szCs w:val="21"/>
                      <w:lang w:bidi="ar"/>
                    </w:rPr>
                    <w:t>LAS</w:t>
                  </w:r>
                  <w:r w:rsidRPr="00FA0D4E">
                    <w:rPr>
                      <w:kern w:val="0"/>
                      <w:szCs w:val="21"/>
                      <w:lang w:bidi="ar"/>
                    </w:rPr>
                    <w:t>）</w:t>
                  </w:r>
                </w:p>
              </w:tc>
              <w:tc>
                <w:tcPr>
                  <w:tcW w:w="1214" w:type="dxa"/>
                  <w:shd w:val="clear" w:color="auto" w:fill="auto"/>
                  <w:vAlign w:val="center"/>
                </w:tcPr>
                <w:p w14:paraId="5E33B84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0.37</w:t>
                  </w:r>
                </w:p>
              </w:tc>
              <w:tc>
                <w:tcPr>
                  <w:tcW w:w="1214" w:type="dxa"/>
                  <w:shd w:val="clear" w:color="auto" w:fill="auto"/>
                  <w:vAlign w:val="center"/>
                </w:tcPr>
                <w:p w14:paraId="01317EE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0.275</w:t>
                  </w:r>
                </w:p>
              </w:tc>
              <w:tc>
                <w:tcPr>
                  <w:tcW w:w="1214" w:type="dxa"/>
                  <w:shd w:val="clear" w:color="auto" w:fill="auto"/>
                  <w:vAlign w:val="center"/>
                </w:tcPr>
                <w:p w14:paraId="62DED243"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w:t>
                  </w:r>
                </w:p>
              </w:tc>
              <w:tc>
                <w:tcPr>
                  <w:tcW w:w="1214" w:type="dxa"/>
                  <w:shd w:val="clear" w:color="auto" w:fill="auto"/>
                  <w:vAlign w:val="center"/>
                </w:tcPr>
                <w:p w14:paraId="19354CD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0.275</w:t>
                  </w:r>
                </w:p>
              </w:tc>
              <w:tc>
                <w:tcPr>
                  <w:tcW w:w="1218" w:type="dxa"/>
                  <w:shd w:val="clear" w:color="auto" w:fill="auto"/>
                  <w:vAlign w:val="center"/>
                </w:tcPr>
                <w:p w14:paraId="2CD122F4"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0.5</w:t>
                  </w:r>
                </w:p>
              </w:tc>
              <w:tc>
                <w:tcPr>
                  <w:tcW w:w="876" w:type="dxa"/>
                  <w:shd w:val="clear" w:color="auto" w:fill="auto"/>
                  <w:vAlign w:val="center"/>
                </w:tcPr>
                <w:p w14:paraId="6E36BE7C"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1C1E97EB" w14:textId="77777777" w:rsidTr="0050652E">
              <w:trPr>
                <w:jc w:val="center"/>
              </w:trPr>
              <w:tc>
                <w:tcPr>
                  <w:tcW w:w="1789" w:type="dxa"/>
                  <w:shd w:val="clear" w:color="auto" w:fill="auto"/>
                  <w:vAlign w:val="center"/>
                </w:tcPr>
                <w:p w14:paraId="56A7895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总氮（以</w:t>
                  </w:r>
                  <w:r w:rsidRPr="00FA0D4E">
                    <w:rPr>
                      <w:kern w:val="0"/>
                      <w:szCs w:val="21"/>
                      <w:lang w:bidi="ar"/>
                    </w:rPr>
                    <w:t>N</w:t>
                  </w:r>
                  <w:r w:rsidRPr="00FA0D4E">
                    <w:rPr>
                      <w:kern w:val="0"/>
                      <w:szCs w:val="21"/>
                      <w:lang w:bidi="ar"/>
                    </w:rPr>
                    <w:t>计）</w:t>
                  </w:r>
                </w:p>
              </w:tc>
              <w:tc>
                <w:tcPr>
                  <w:tcW w:w="1214" w:type="dxa"/>
                  <w:shd w:val="clear" w:color="auto" w:fill="auto"/>
                  <w:vAlign w:val="center"/>
                </w:tcPr>
                <w:p w14:paraId="744CD985"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9.51</w:t>
                  </w:r>
                </w:p>
              </w:tc>
              <w:tc>
                <w:tcPr>
                  <w:tcW w:w="1214" w:type="dxa"/>
                  <w:shd w:val="clear" w:color="auto" w:fill="auto"/>
                  <w:vAlign w:val="center"/>
                </w:tcPr>
                <w:p w14:paraId="4341BA61"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13.4</w:t>
                  </w:r>
                </w:p>
              </w:tc>
              <w:tc>
                <w:tcPr>
                  <w:tcW w:w="1214" w:type="dxa"/>
                  <w:shd w:val="clear" w:color="auto" w:fill="auto"/>
                  <w:vAlign w:val="center"/>
                </w:tcPr>
                <w:p w14:paraId="4B97E6D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8.98</w:t>
                  </w:r>
                </w:p>
              </w:tc>
              <w:tc>
                <w:tcPr>
                  <w:tcW w:w="1214" w:type="dxa"/>
                  <w:shd w:val="clear" w:color="auto" w:fill="auto"/>
                  <w:vAlign w:val="center"/>
                </w:tcPr>
                <w:p w14:paraId="1D7FAA83"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12.3</w:t>
                  </w:r>
                </w:p>
              </w:tc>
              <w:tc>
                <w:tcPr>
                  <w:tcW w:w="1218" w:type="dxa"/>
                  <w:shd w:val="clear" w:color="auto" w:fill="auto"/>
                  <w:vAlign w:val="center"/>
                </w:tcPr>
                <w:p w14:paraId="45BD265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15</w:t>
                  </w:r>
                </w:p>
              </w:tc>
              <w:tc>
                <w:tcPr>
                  <w:tcW w:w="876" w:type="dxa"/>
                  <w:shd w:val="clear" w:color="auto" w:fill="auto"/>
                  <w:vAlign w:val="center"/>
                </w:tcPr>
                <w:p w14:paraId="04751E78"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1AAD8FBF" w14:textId="77777777" w:rsidTr="0050652E">
              <w:trPr>
                <w:jc w:val="center"/>
              </w:trPr>
              <w:tc>
                <w:tcPr>
                  <w:tcW w:w="1789" w:type="dxa"/>
                  <w:shd w:val="clear" w:color="auto" w:fill="auto"/>
                  <w:vAlign w:val="center"/>
                </w:tcPr>
                <w:p w14:paraId="5CB6E04C"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总镉</w:t>
                  </w:r>
                </w:p>
              </w:tc>
              <w:tc>
                <w:tcPr>
                  <w:tcW w:w="1214" w:type="dxa"/>
                  <w:shd w:val="clear" w:color="auto" w:fill="auto"/>
                  <w:vAlign w:val="center"/>
                </w:tcPr>
                <w:p w14:paraId="6EC799D9"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&lt;0.0001</w:t>
                  </w:r>
                </w:p>
              </w:tc>
              <w:tc>
                <w:tcPr>
                  <w:tcW w:w="1214" w:type="dxa"/>
                  <w:shd w:val="clear" w:color="auto" w:fill="auto"/>
                  <w:vAlign w:val="center"/>
                </w:tcPr>
                <w:p w14:paraId="7A661CA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&lt;0.0001</w:t>
                  </w:r>
                </w:p>
              </w:tc>
              <w:tc>
                <w:tcPr>
                  <w:tcW w:w="1214" w:type="dxa"/>
                  <w:shd w:val="clear" w:color="auto" w:fill="auto"/>
                  <w:vAlign w:val="center"/>
                </w:tcPr>
                <w:p w14:paraId="3A663891"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&lt;0.00005</w:t>
                  </w:r>
                </w:p>
              </w:tc>
              <w:tc>
                <w:tcPr>
                  <w:tcW w:w="1214" w:type="dxa"/>
                  <w:shd w:val="clear" w:color="auto" w:fill="auto"/>
                  <w:vAlign w:val="center"/>
                </w:tcPr>
                <w:p w14:paraId="7E94DCE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&lt;0.0001</w:t>
                  </w:r>
                </w:p>
              </w:tc>
              <w:tc>
                <w:tcPr>
                  <w:tcW w:w="1218" w:type="dxa"/>
                  <w:shd w:val="clear" w:color="auto" w:fill="auto"/>
                  <w:vAlign w:val="center"/>
                </w:tcPr>
                <w:p w14:paraId="2FEC708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0.01</w:t>
                  </w:r>
                </w:p>
              </w:tc>
              <w:tc>
                <w:tcPr>
                  <w:tcW w:w="876" w:type="dxa"/>
                  <w:shd w:val="clear" w:color="auto" w:fill="auto"/>
                  <w:vAlign w:val="center"/>
                </w:tcPr>
                <w:p w14:paraId="1CA5AB69"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69401563" w14:textId="77777777" w:rsidTr="0050652E">
              <w:trPr>
                <w:jc w:val="center"/>
              </w:trPr>
              <w:tc>
                <w:tcPr>
                  <w:tcW w:w="1789" w:type="dxa"/>
                  <w:shd w:val="clear" w:color="auto" w:fill="auto"/>
                  <w:vAlign w:val="center"/>
                </w:tcPr>
                <w:p w14:paraId="0F70597F" w14:textId="77777777" w:rsidR="00FD01D4" w:rsidRPr="00FA0D4E" w:rsidRDefault="00FD01D4" w:rsidP="00FD01D4">
                  <w:pPr>
                    <w:widowControl/>
                    <w:adjustRightInd w:val="0"/>
                    <w:snapToGrid w:val="0"/>
                    <w:jc w:val="center"/>
                    <w:textAlignment w:val="center"/>
                    <w:rPr>
                      <w:szCs w:val="21"/>
                    </w:rPr>
                  </w:pPr>
                  <w:proofErr w:type="gramStart"/>
                  <w:r w:rsidRPr="00FA0D4E">
                    <w:rPr>
                      <w:kern w:val="0"/>
                      <w:szCs w:val="21"/>
                      <w:lang w:bidi="ar"/>
                    </w:rPr>
                    <w:t>总铬</w:t>
                  </w:r>
                  <w:proofErr w:type="gramEnd"/>
                </w:p>
              </w:tc>
              <w:tc>
                <w:tcPr>
                  <w:tcW w:w="1214" w:type="dxa"/>
                  <w:shd w:val="clear" w:color="auto" w:fill="auto"/>
                  <w:vAlign w:val="center"/>
                </w:tcPr>
                <w:p w14:paraId="64261F1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0.011</w:t>
                  </w:r>
                </w:p>
              </w:tc>
              <w:tc>
                <w:tcPr>
                  <w:tcW w:w="1214" w:type="dxa"/>
                  <w:shd w:val="clear" w:color="auto" w:fill="auto"/>
                  <w:vAlign w:val="center"/>
                </w:tcPr>
                <w:p w14:paraId="2582EFC0"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0.005</w:t>
                  </w:r>
                </w:p>
              </w:tc>
              <w:tc>
                <w:tcPr>
                  <w:tcW w:w="1214" w:type="dxa"/>
                  <w:shd w:val="clear" w:color="auto" w:fill="auto"/>
                  <w:vAlign w:val="center"/>
                </w:tcPr>
                <w:p w14:paraId="2B34560B"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&lt;0.03</w:t>
                  </w:r>
                </w:p>
              </w:tc>
              <w:tc>
                <w:tcPr>
                  <w:tcW w:w="1214" w:type="dxa"/>
                  <w:shd w:val="clear" w:color="auto" w:fill="auto"/>
                  <w:vAlign w:val="center"/>
                </w:tcPr>
                <w:p w14:paraId="11D5ADC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0.005</w:t>
                  </w:r>
                </w:p>
              </w:tc>
              <w:tc>
                <w:tcPr>
                  <w:tcW w:w="1218" w:type="dxa"/>
                  <w:shd w:val="clear" w:color="auto" w:fill="auto"/>
                  <w:vAlign w:val="center"/>
                </w:tcPr>
                <w:p w14:paraId="4D79681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w:t>
                  </w:r>
                </w:p>
              </w:tc>
              <w:tc>
                <w:tcPr>
                  <w:tcW w:w="876" w:type="dxa"/>
                  <w:shd w:val="clear" w:color="auto" w:fill="auto"/>
                  <w:vAlign w:val="center"/>
                </w:tcPr>
                <w:p w14:paraId="459B134C"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362D4B63" w14:textId="77777777" w:rsidTr="0050652E">
              <w:trPr>
                <w:jc w:val="center"/>
              </w:trPr>
              <w:tc>
                <w:tcPr>
                  <w:tcW w:w="1789" w:type="dxa"/>
                  <w:shd w:val="clear" w:color="auto" w:fill="auto"/>
                  <w:vAlign w:val="center"/>
                </w:tcPr>
                <w:p w14:paraId="5A815B71"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总汞</w:t>
                  </w:r>
                </w:p>
              </w:tc>
              <w:tc>
                <w:tcPr>
                  <w:tcW w:w="1214" w:type="dxa"/>
                  <w:shd w:val="clear" w:color="auto" w:fill="auto"/>
                  <w:vAlign w:val="center"/>
                </w:tcPr>
                <w:p w14:paraId="2F9DEE25"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&lt;0.00004</w:t>
                  </w:r>
                </w:p>
              </w:tc>
              <w:tc>
                <w:tcPr>
                  <w:tcW w:w="1214" w:type="dxa"/>
                  <w:shd w:val="clear" w:color="auto" w:fill="auto"/>
                  <w:vAlign w:val="center"/>
                </w:tcPr>
                <w:p w14:paraId="58C5D11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&lt;0.0001</w:t>
                  </w:r>
                </w:p>
              </w:tc>
              <w:tc>
                <w:tcPr>
                  <w:tcW w:w="1214" w:type="dxa"/>
                  <w:shd w:val="clear" w:color="auto" w:fill="auto"/>
                  <w:vAlign w:val="center"/>
                </w:tcPr>
                <w:p w14:paraId="37F33C6B"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0.00006</w:t>
                  </w:r>
                </w:p>
              </w:tc>
              <w:tc>
                <w:tcPr>
                  <w:tcW w:w="1214" w:type="dxa"/>
                  <w:shd w:val="clear" w:color="auto" w:fill="auto"/>
                  <w:vAlign w:val="center"/>
                </w:tcPr>
                <w:p w14:paraId="09619F4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&lt;0.00004</w:t>
                  </w:r>
                </w:p>
              </w:tc>
              <w:tc>
                <w:tcPr>
                  <w:tcW w:w="1218" w:type="dxa"/>
                  <w:shd w:val="clear" w:color="auto" w:fill="auto"/>
                  <w:vAlign w:val="center"/>
                </w:tcPr>
                <w:p w14:paraId="0128286F"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0.001</w:t>
                  </w:r>
                </w:p>
              </w:tc>
              <w:tc>
                <w:tcPr>
                  <w:tcW w:w="876" w:type="dxa"/>
                  <w:shd w:val="clear" w:color="auto" w:fill="auto"/>
                  <w:vAlign w:val="center"/>
                </w:tcPr>
                <w:p w14:paraId="7CA3E24B"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5E39729B" w14:textId="77777777" w:rsidTr="0050652E">
              <w:trPr>
                <w:jc w:val="center"/>
              </w:trPr>
              <w:tc>
                <w:tcPr>
                  <w:tcW w:w="1789" w:type="dxa"/>
                  <w:shd w:val="clear" w:color="auto" w:fill="auto"/>
                  <w:vAlign w:val="center"/>
                </w:tcPr>
                <w:p w14:paraId="02B1E8D0"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总磷（以</w:t>
                  </w:r>
                  <w:r w:rsidRPr="00FA0D4E">
                    <w:rPr>
                      <w:kern w:val="0"/>
                      <w:szCs w:val="21"/>
                      <w:lang w:bidi="ar"/>
                    </w:rPr>
                    <w:t>P</w:t>
                  </w:r>
                  <w:r w:rsidRPr="00FA0D4E">
                    <w:rPr>
                      <w:kern w:val="0"/>
                      <w:szCs w:val="21"/>
                      <w:lang w:bidi="ar"/>
                    </w:rPr>
                    <w:t>计）</w:t>
                  </w:r>
                </w:p>
              </w:tc>
              <w:tc>
                <w:tcPr>
                  <w:tcW w:w="1214" w:type="dxa"/>
                  <w:shd w:val="clear" w:color="auto" w:fill="auto"/>
                  <w:vAlign w:val="center"/>
                </w:tcPr>
                <w:p w14:paraId="7E3D30D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0.075</w:t>
                  </w:r>
                </w:p>
              </w:tc>
              <w:tc>
                <w:tcPr>
                  <w:tcW w:w="1214" w:type="dxa"/>
                  <w:shd w:val="clear" w:color="auto" w:fill="auto"/>
                  <w:vAlign w:val="center"/>
                </w:tcPr>
                <w:p w14:paraId="0C880B5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0.097</w:t>
                  </w:r>
                </w:p>
              </w:tc>
              <w:tc>
                <w:tcPr>
                  <w:tcW w:w="1214" w:type="dxa"/>
                  <w:shd w:val="clear" w:color="auto" w:fill="auto"/>
                  <w:vAlign w:val="center"/>
                </w:tcPr>
                <w:p w14:paraId="5A28DC6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0.2</w:t>
                  </w:r>
                </w:p>
              </w:tc>
              <w:tc>
                <w:tcPr>
                  <w:tcW w:w="1214" w:type="dxa"/>
                  <w:shd w:val="clear" w:color="auto" w:fill="auto"/>
                  <w:vAlign w:val="center"/>
                </w:tcPr>
                <w:p w14:paraId="6C9C51A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0.057</w:t>
                  </w:r>
                </w:p>
              </w:tc>
              <w:tc>
                <w:tcPr>
                  <w:tcW w:w="1218" w:type="dxa"/>
                  <w:shd w:val="clear" w:color="auto" w:fill="auto"/>
                  <w:vAlign w:val="center"/>
                </w:tcPr>
                <w:p w14:paraId="43F565A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0.5</w:t>
                  </w:r>
                </w:p>
              </w:tc>
              <w:tc>
                <w:tcPr>
                  <w:tcW w:w="876" w:type="dxa"/>
                  <w:shd w:val="clear" w:color="auto" w:fill="auto"/>
                  <w:vAlign w:val="center"/>
                </w:tcPr>
                <w:p w14:paraId="3848DC55"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7A743B9B" w14:textId="77777777" w:rsidTr="0050652E">
              <w:trPr>
                <w:jc w:val="center"/>
              </w:trPr>
              <w:tc>
                <w:tcPr>
                  <w:tcW w:w="1789" w:type="dxa"/>
                  <w:shd w:val="clear" w:color="auto" w:fill="auto"/>
                  <w:vAlign w:val="center"/>
                </w:tcPr>
                <w:p w14:paraId="5CEE9A52" w14:textId="77777777" w:rsidR="00FD01D4" w:rsidRPr="00FA0D4E" w:rsidRDefault="00FD01D4" w:rsidP="00FD01D4">
                  <w:pPr>
                    <w:widowControl/>
                    <w:adjustRightInd w:val="0"/>
                    <w:snapToGrid w:val="0"/>
                    <w:jc w:val="center"/>
                    <w:textAlignment w:val="center"/>
                    <w:rPr>
                      <w:szCs w:val="21"/>
                    </w:rPr>
                  </w:pPr>
                  <w:proofErr w:type="gramStart"/>
                  <w:r w:rsidRPr="00FA0D4E">
                    <w:rPr>
                      <w:kern w:val="0"/>
                      <w:szCs w:val="21"/>
                      <w:lang w:bidi="ar"/>
                    </w:rPr>
                    <w:t>总铅</w:t>
                  </w:r>
                  <w:proofErr w:type="gramEnd"/>
                </w:p>
              </w:tc>
              <w:tc>
                <w:tcPr>
                  <w:tcW w:w="1214" w:type="dxa"/>
                  <w:shd w:val="clear" w:color="auto" w:fill="auto"/>
                  <w:vAlign w:val="center"/>
                </w:tcPr>
                <w:p w14:paraId="48A318D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&lt;0.002</w:t>
                  </w:r>
                </w:p>
              </w:tc>
              <w:tc>
                <w:tcPr>
                  <w:tcW w:w="1214" w:type="dxa"/>
                  <w:shd w:val="clear" w:color="auto" w:fill="auto"/>
                  <w:vAlign w:val="center"/>
                </w:tcPr>
                <w:p w14:paraId="33FD2D9A"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&lt;0.002</w:t>
                  </w:r>
                </w:p>
              </w:tc>
              <w:tc>
                <w:tcPr>
                  <w:tcW w:w="1214" w:type="dxa"/>
                  <w:shd w:val="clear" w:color="auto" w:fill="auto"/>
                  <w:vAlign w:val="center"/>
                </w:tcPr>
                <w:p w14:paraId="12CB2E96"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0.00012</w:t>
                  </w:r>
                </w:p>
              </w:tc>
              <w:tc>
                <w:tcPr>
                  <w:tcW w:w="1214" w:type="dxa"/>
                  <w:shd w:val="clear" w:color="auto" w:fill="auto"/>
                  <w:vAlign w:val="center"/>
                </w:tcPr>
                <w:p w14:paraId="17C6E877"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0.005</w:t>
                  </w:r>
                </w:p>
              </w:tc>
              <w:tc>
                <w:tcPr>
                  <w:tcW w:w="1218" w:type="dxa"/>
                  <w:shd w:val="clear" w:color="auto" w:fill="auto"/>
                  <w:vAlign w:val="center"/>
                </w:tcPr>
                <w:p w14:paraId="44D0EB02"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w:t>
                  </w:r>
                </w:p>
              </w:tc>
              <w:tc>
                <w:tcPr>
                  <w:tcW w:w="876" w:type="dxa"/>
                  <w:shd w:val="clear" w:color="auto" w:fill="auto"/>
                  <w:vAlign w:val="center"/>
                </w:tcPr>
                <w:p w14:paraId="1DD47409" w14:textId="77777777" w:rsidR="00FD01D4" w:rsidRPr="00FA0D4E" w:rsidRDefault="00FD01D4" w:rsidP="00FD01D4">
                  <w:pPr>
                    <w:adjustRightInd w:val="0"/>
                    <w:snapToGrid w:val="0"/>
                    <w:jc w:val="center"/>
                    <w:rPr>
                      <w:szCs w:val="21"/>
                    </w:rPr>
                  </w:pPr>
                  <w:r w:rsidRPr="00FA0D4E">
                    <w:rPr>
                      <w:szCs w:val="21"/>
                    </w:rPr>
                    <w:t>mg/L</w:t>
                  </w:r>
                </w:p>
              </w:tc>
            </w:tr>
            <w:tr w:rsidR="00FA0D4E" w:rsidRPr="00FA0D4E" w14:paraId="0A27E865" w14:textId="77777777" w:rsidTr="0050652E">
              <w:trPr>
                <w:jc w:val="center"/>
              </w:trPr>
              <w:tc>
                <w:tcPr>
                  <w:tcW w:w="1789" w:type="dxa"/>
                  <w:shd w:val="clear" w:color="auto" w:fill="auto"/>
                  <w:vAlign w:val="center"/>
                </w:tcPr>
                <w:p w14:paraId="581FAE4E"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总砷</w:t>
                  </w:r>
                </w:p>
              </w:tc>
              <w:tc>
                <w:tcPr>
                  <w:tcW w:w="1214" w:type="dxa"/>
                  <w:shd w:val="clear" w:color="auto" w:fill="auto"/>
                  <w:vAlign w:val="center"/>
                </w:tcPr>
                <w:p w14:paraId="526ED00F"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0.0005</w:t>
                  </w:r>
                </w:p>
              </w:tc>
              <w:tc>
                <w:tcPr>
                  <w:tcW w:w="1214" w:type="dxa"/>
                  <w:shd w:val="clear" w:color="auto" w:fill="auto"/>
                  <w:vAlign w:val="center"/>
                </w:tcPr>
                <w:p w14:paraId="0030B49B"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0.0004</w:t>
                  </w:r>
                </w:p>
              </w:tc>
              <w:tc>
                <w:tcPr>
                  <w:tcW w:w="1214" w:type="dxa"/>
                  <w:shd w:val="clear" w:color="auto" w:fill="auto"/>
                  <w:vAlign w:val="center"/>
                </w:tcPr>
                <w:p w14:paraId="678D5A06"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0.0007</w:t>
                  </w:r>
                </w:p>
              </w:tc>
              <w:tc>
                <w:tcPr>
                  <w:tcW w:w="1214" w:type="dxa"/>
                  <w:shd w:val="clear" w:color="auto" w:fill="auto"/>
                  <w:vAlign w:val="center"/>
                </w:tcPr>
                <w:p w14:paraId="34C38F78"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0.0009</w:t>
                  </w:r>
                </w:p>
              </w:tc>
              <w:tc>
                <w:tcPr>
                  <w:tcW w:w="1218" w:type="dxa"/>
                  <w:shd w:val="clear" w:color="auto" w:fill="auto"/>
                  <w:vAlign w:val="center"/>
                </w:tcPr>
                <w:p w14:paraId="4D63B70D" w14:textId="77777777" w:rsidR="00FD01D4" w:rsidRPr="00FA0D4E" w:rsidRDefault="00FD01D4" w:rsidP="00FD01D4">
                  <w:pPr>
                    <w:widowControl/>
                    <w:adjustRightInd w:val="0"/>
                    <w:snapToGrid w:val="0"/>
                    <w:jc w:val="center"/>
                    <w:textAlignment w:val="center"/>
                    <w:rPr>
                      <w:szCs w:val="21"/>
                    </w:rPr>
                  </w:pPr>
                  <w:r w:rsidRPr="00FA0D4E">
                    <w:rPr>
                      <w:kern w:val="0"/>
                      <w:szCs w:val="21"/>
                      <w:lang w:bidi="ar"/>
                    </w:rPr>
                    <w:t>0.1</w:t>
                  </w:r>
                </w:p>
              </w:tc>
              <w:tc>
                <w:tcPr>
                  <w:tcW w:w="876" w:type="dxa"/>
                  <w:shd w:val="clear" w:color="auto" w:fill="auto"/>
                  <w:vAlign w:val="center"/>
                </w:tcPr>
                <w:p w14:paraId="05723A01" w14:textId="77777777" w:rsidR="00FD01D4" w:rsidRPr="00FA0D4E" w:rsidRDefault="00FD01D4" w:rsidP="00FD01D4">
                  <w:pPr>
                    <w:adjustRightInd w:val="0"/>
                    <w:snapToGrid w:val="0"/>
                    <w:jc w:val="center"/>
                    <w:rPr>
                      <w:szCs w:val="21"/>
                    </w:rPr>
                  </w:pPr>
                  <w:r w:rsidRPr="00FA0D4E">
                    <w:rPr>
                      <w:szCs w:val="21"/>
                    </w:rPr>
                    <w:t>mg/L</w:t>
                  </w:r>
                </w:p>
              </w:tc>
            </w:tr>
          </w:tbl>
          <w:p w14:paraId="3DE4CB4B" w14:textId="62181967" w:rsidR="00073989" w:rsidRPr="00FA0D4E" w:rsidRDefault="00073989" w:rsidP="00073989">
            <w:pPr>
              <w:adjustRightInd w:val="0"/>
              <w:snapToGrid w:val="0"/>
              <w:spacing w:line="360" w:lineRule="auto"/>
              <w:ind w:firstLineChars="200" w:firstLine="480"/>
              <w:rPr>
                <w:sz w:val="24"/>
              </w:rPr>
            </w:pPr>
            <w:r w:rsidRPr="00FA0D4E">
              <w:rPr>
                <w:rFonts w:hint="eastAsia"/>
                <w:sz w:val="24"/>
              </w:rPr>
              <w:t>由上表可知，嘉兴市联合污水处理厂</w:t>
            </w:r>
            <w:r w:rsidRPr="00FA0D4E">
              <w:rPr>
                <w:rFonts w:hint="eastAsia"/>
                <w:sz w:val="24"/>
              </w:rPr>
              <w:t>2019</w:t>
            </w:r>
            <w:r w:rsidRPr="00FA0D4E">
              <w:rPr>
                <w:rFonts w:hint="eastAsia"/>
                <w:sz w:val="24"/>
              </w:rPr>
              <w:t>年尾水排放符合《城镇污水处理厂污染物排放标准》（</w:t>
            </w:r>
            <w:r w:rsidRPr="00FA0D4E">
              <w:rPr>
                <w:rFonts w:hint="eastAsia"/>
                <w:sz w:val="24"/>
              </w:rPr>
              <w:t>GB18918-2002</w:t>
            </w:r>
            <w:r w:rsidRPr="00FA0D4E">
              <w:rPr>
                <w:rFonts w:hint="eastAsia"/>
                <w:sz w:val="24"/>
              </w:rPr>
              <w:t>）一级</w:t>
            </w:r>
            <w:r w:rsidRPr="00FA0D4E">
              <w:rPr>
                <w:rFonts w:hint="eastAsia"/>
                <w:sz w:val="24"/>
              </w:rPr>
              <w:t>A</w:t>
            </w:r>
            <w:r w:rsidRPr="00FA0D4E">
              <w:rPr>
                <w:rFonts w:hint="eastAsia"/>
                <w:sz w:val="24"/>
              </w:rPr>
              <w:t>标准</w:t>
            </w:r>
            <w:r w:rsidRPr="00FA0D4E">
              <w:rPr>
                <w:sz w:val="24"/>
              </w:rPr>
              <w:t>。</w:t>
            </w:r>
          </w:p>
          <w:p w14:paraId="61959F74" w14:textId="08563373" w:rsidR="00461E4C" w:rsidRPr="00FA0D4E" w:rsidRDefault="00073989" w:rsidP="00073989">
            <w:pPr>
              <w:pStyle w:val="01"/>
              <w:adjustRightInd w:val="0"/>
              <w:snapToGrid w:val="0"/>
              <w:spacing w:before="0" w:line="360" w:lineRule="auto"/>
              <w:ind w:firstLine="480"/>
            </w:pPr>
            <w:r w:rsidRPr="00FA0D4E">
              <w:t>本项目废水经预处理达到三级进管标准</w:t>
            </w:r>
            <w:proofErr w:type="gramStart"/>
            <w:r w:rsidRPr="00FA0D4E">
              <w:t>后纳管</w:t>
            </w:r>
            <w:proofErr w:type="gramEnd"/>
            <w:r w:rsidRPr="00FA0D4E">
              <w:t>，最终经嘉兴市联合污水处理有限责任公司统一处理达标后排海。根据污水入网</w:t>
            </w:r>
            <w:r w:rsidR="006A6FA7" w:rsidRPr="00FA0D4E">
              <w:rPr>
                <w:rFonts w:hint="eastAsia"/>
              </w:rPr>
              <w:t>证明</w:t>
            </w:r>
            <w:r w:rsidRPr="00FA0D4E">
              <w:t>（详见附件），项目污水经预处理后纳入嘉兴市污水处理工程管网，送嘉兴市联合污水处理有限责任公司处理</w:t>
            </w:r>
            <w:r w:rsidRPr="00FA0D4E">
              <w:rPr>
                <w:rFonts w:hint="eastAsia"/>
              </w:rPr>
              <w:t>。</w:t>
            </w:r>
          </w:p>
          <w:p w14:paraId="2AB2537E" w14:textId="77777777" w:rsidR="00461E4C" w:rsidRPr="00FA0D4E" w:rsidRDefault="00461E4C" w:rsidP="00461E4C">
            <w:pPr>
              <w:adjustRightInd w:val="0"/>
              <w:snapToGrid w:val="0"/>
              <w:ind w:firstLineChars="200" w:firstLine="480"/>
              <w:rPr>
                <w:sz w:val="24"/>
              </w:rPr>
            </w:pPr>
          </w:p>
          <w:p w14:paraId="5A001DAB" w14:textId="77777777" w:rsidR="0020248F" w:rsidRPr="00FA0D4E" w:rsidRDefault="0020248F" w:rsidP="00FB7AAC">
            <w:pPr>
              <w:pStyle w:val="01"/>
              <w:adjustRightInd w:val="0"/>
              <w:snapToGrid w:val="0"/>
              <w:spacing w:before="0" w:line="240" w:lineRule="auto"/>
              <w:ind w:firstLineChars="0" w:firstLine="0"/>
              <w:rPr>
                <w:rFonts w:ascii="Times New Roman" w:hAnsi="Times New Roman"/>
              </w:rPr>
            </w:pPr>
          </w:p>
          <w:p w14:paraId="123F566B" w14:textId="77777777" w:rsidR="00073989" w:rsidRPr="00FA0D4E" w:rsidRDefault="00073989" w:rsidP="00FB7AAC">
            <w:pPr>
              <w:pStyle w:val="01"/>
              <w:adjustRightInd w:val="0"/>
              <w:snapToGrid w:val="0"/>
              <w:spacing w:before="0" w:line="240" w:lineRule="auto"/>
              <w:ind w:firstLineChars="0" w:firstLine="0"/>
              <w:rPr>
                <w:rFonts w:ascii="Times New Roman" w:hAnsi="Times New Roman"/>
              </w:rPr>
            </w:pPr>
          </w:p>
          <w:p w14:paraId="401B8387" w14:textId="77777777" w:rsidR="00073989" w:rsidRPr="00FA0D4E" w:rsidRDefault="00073989" w:rsidP="00FB7AAC">
            <w:pPr>
              <w:pStyle w:val="01"/>
              <w:adjustRightInd w:val="0"/>
              <w:snapToGrid w:val="0"/>
              <w:spacing w:before="0" w:line="240" w:lineRule="auto"/>
              <w:ind w:firstLineChars="0" w:firstLine="0"/>
              <w:rPr>
                <w:rFonts w:ascii="Times New Roman" w:hAnsi="Times New Roman"/>
              </w:rPr>
            </w:pPr>
          </w:p>
          <w:p w14:paraId="3E262392"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2DDD65AC"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03584512"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01B4C759"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1A3F3EF1"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4B73BFBD"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47811EAF"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1C0F270E"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77188BD4"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748C54BF"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6E815003"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576E5F8B"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7BEC5FC5"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76F217E2" w14:textId="77777777" w:rsidR="0027124D" w:rsidRPr="00FA0D4E" w:rsidRDefault="0027124D" w:rsidP="00FB7AAC">
            <w:pPr>
              <w:pStyle w:val="01"/>
              <w:adjustRightInd w:val="0"/>
              <w:snapToGrid w:val="0"/>
              <w:spacing w:before="0" w:line="240" w:lineRule="auto"/>
              <w:ind w:firstLineChars="0" w:firstLine="0"/>
              <w:rPr>
                <w:rFonts w:ascii="Times New Roman" w:hAnsi="Times New Roman"/>
              </w:rPr>
            </w:pPr>
          </w:p>
          <w:p w14:paraId="32A16D21" w14:textId="3622FA89" w:rsidR="0027124D" w:rsidRPr="00FA0D4E" w:rsidRDefault="0027124D" w:rsidP="00FB7AAC">
            <w:pPr>
              <w:pStyle w:val="01"/>
              <w:adjustRightInd w:val="0"/>
              <w:snapToGrid w:val="0"/>
              <w:spacing w:before="0" w:line="240" w:lineRule="auto"/>
              <w:ind w:firstLineChars="0" w:firstLine="0"/>
              <w:rPr>
                <w:rFonts w:ascii="Times New Roman" w:hAnsi="Times New Roman"/>
              </w:rPr>
            </w:pPr>
          </w:p>
        </w:tc>
      </w:tr>
    </w:tbl>
    <w:p w14:paraId="56FF9F0C" w14:textId="77777777" w:rsidR="008038D0" w:rsidRPr="00FA0D4E" w:rsidRDefault="008038D0">
      <w:pPr>
        <w:spacing w:line="360" w:lineRule="auto"/>
        <w:outlineLvl w:val="0"/>
        <w:rPr>
          <w:b/>
          <w:bCs/>
          <w:sz w:val="32"/>
          <w:szCs w:val="32"/>
        </w:rPr>
        <w:sectPr w:rsidR="008038D0" w:rsidRPr="00FA0D4E">
          <w:footerReference w:type="default" r:id="rId22"/>
          <w:pgSz w:w="11906" w:h="16838"/>
          <w:pgMar w:top="1588" w:right="1588" w:bottom="1588" w:left="1588" w:header="1134" w:footer="1134" w:gutter="0"/>
          <w:cols w:space="720"/>
          <w:docGrid w:linePitch="312"/>
        </w:sectPr>
      </w:pPr>
      <w:bookmarkStart w:id="16" w:name="_Toc294082155"/>
      <w:bookmarkStart w:id="17" w:name="_Toc303260176"/>
      <w:bookmarkStart w:id="18" w:name="_Toc313019363"/>
      <w:bookmarkStart w:id="19" w:name="_Toc313019462"/>
      <w:bookmarkEnd w:id="11"/>
      <w:bookmarkEnd w:id="12"/>
      <w:bookmarkEnd w:id="13"/>
      <w:bookmarkEnd w:id="14"/>
    </w:p>
    <w:p w14:paraId="2785757D" w14:textId="77777777" w:rsidR="008038D0" w:rsidRPr="00FA0D4E" w:rsidRDefault="008038D0">
      <w:pPr>
        <w:snapToGrid w:val="0"/>
        <w:spacing w:line="360" w:lineRule="auto"/>
        <w:outlineLvl w:val="0"/>
        <w:rPr>
          <w:b/>
          <w:bCs/>
          <w:sz w:val="32"/>
          <w:szCs w:val="32"/>
        </w:rPr>
      </w:pPr>
      <w:bookmarkStart w:id="20" w:name="_Toc9867875"/>
      <w:r w:rsidRPr="00FA0D4E">
        <w:rPr>
          <w:b/>
          <w:bCs/>
          <w:sz w:val="32"/>
          <w:szCs w:val="32"/>
        </w:rPr>
        <w:lastRenderedPageBreak/>
        <w:t>3</w:t>
      </w:r>
      <w:r w:rsidRPr="00FA0D4E">
        <w:rPr>
          <w:b/>
          <w:bCs/>
          <w:sz w:val="32"/>
          <w:szCs w:val="32"/>
        </w:rPr>
        <w:t>、环境质量状况</w:t>
      </w:r>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FA0D4E" w:rsidRPr="00FA0D4E" w14:paraId="71B597F9" w14:textId="77777777" w:rsidTr="00E63C17">
        <w:trPr>
          <w:jc w:val="center"/>
        </w:trPr>
        <w:tc>
          <w:tcPr>
            <w:tcW w:w="8946" w:type="dxa"/>
          </w:tcPr>
          <w:p w14:paraId="45F905FD" w14:textId="77777777" w:rsidR="008038D0" w:rsidRPr="00FA0D4E" w:rsidRDefault="008038D0" w:rsidP="00B3121C">
            <w:pPr>
              <w:adjustRightInd w:val="0"/>
              <w:snapToGrid w:val="0"/>
              <w:spacing w:line="355" w:lineRule="auto"/>
              <w:outlineLvl w:val="1"/>
              <w:rPr>
                <w:b/>
                <w:sz w:val="28"/>
                <w:szCs w:val="28"/>
              </w:rPr>
            </w:pPr>
            <w:r w:rsidRPr="00FA0D4E">
              <w:rPr>
                <w:b/>
                <w:sz w:val="28"/>
                <w:szCs w:val="28"/>
              </w:rPr>
              <w:t>3.1</w:t>
            </w:r>
            <w:r w:rsidRPr="00FA0D4E">
              <w:rPr>
                <w:b/>
                <w:sz w:val="28"/>
                <w:szCs w:val="28"/>
              </w:rPr>
              <w:t>建设项目所在地区域环境质量现状及主要环境问题</w:t>
            </w:r>
          </w:p>
          <w:p w14:paraId="7D67A2FB" w14:textId="77777777" w:rsidR="008038D0" w:rsidRPr="00FA0D4E" w:rsidRDefault="008038D0" w:rsidP="00B3121C">
            <w:pPr>
              <w:adjustRightInd w:val="0"/>
              <w:snapToGrid w:val="0"/>
              <w:spacing w:line="355" w:lineRule="auto"/>
              <w:outlineLvl w:val="2"/>
              <w:rPr>
                <w:b/>
                <w:sz w:val="24"/>
              </w:rPr>
            </w:pPr>
            <w:r w:rsidRPr="00FA0D4E">
              <w:rPr>
                <w:b/>
                <w:sz w:val="24"/>
              </w:rPr>
              <w:t>3.1.1</w:t>
            </w:r>
            <w:r w:rsidR="00643640" w:rsidRPr="00FA0D4E">
              <w:rPr>
                <w:rFonts w:hint="eastAsia"/>
                <w:b/>
                <w:sz w:val="24"/>
              </w:rPr>
              <w:t>地表</w:t>
            </w:r>
            <w:r w:rsidR="00C76E1D" w:rsidRPr="00FA0D4E">
              <w:rPr>
                <w:rFonts w:hint="eastAsia"/>
                <w:b/>
                <w:sz w:val="24"/>
              </w:rPr>
              <w:t>水环境</w:t>
            </w:r>
            <w:r w:rsidRPr="00FA0D4E">
              <w:rPr>
                <w:b/>
                <w:sz w:val="24"/>
              </w:rPr>
              <w:t>质量现状</w:t>
            </w:r>
          </w:p>
          <w:p w14:paraId="0BE482DA" w14:textId="266D71BC" w:rsidR="00C76E1D" w:rsidRPr="00FA0D4E" w:rsidRDefault="00C76E1D" w:rsidP="00B3121C">
            <w:pPr>
              <w:adjustRightInd w:val="0"/>
              <w:snapToGrid w:val="0"/>
              <w:spacing w:line="355" w:lineRule="auto"/>
              <w:ind w:firstLineChars="200" w:firstLine="480"/>
              <w:rPr>
                <w:sz w:val="24"/>
              </w:rPr>
            </w:pPr>
            <w:r w:rsidRPr="00FA0D4E">
              <w:rPr>
                <w:rFonts w:hint="eastAsia"/>
                <w:sz w:val="24"/>
              </w:rPr>
              <w:t>1</w:t>
            </w:r>
            <w:r w:rsidR="00674C89" w:rsidRPr="00FA0D4E">
              <w:rPr>
                <w:rFonts w:hint="eastAsia"/>
                <w:sz w:val="24"/>
              </w:rPr>
              <w:t>、嘉兴</w:t>
            </w:r>
            <w:r w:rsidRPr="00FA0D4E">
              <w:rPr>
                <w:rFonts w:hint="eastAsia"/>
                <w:sz w:val="24"/>
              </w:rPr>
              <w:t>市环境状况公报数据（</w:t>
            </w:r>
            <w:r w:rsidRPr="00FA0D4E">
              <w:rPr>
                <w:rFonts w:hint="eastAsia"/>
                <w:sz w:val="24"/>
              </w:rPr>
              <w:t>201</w:t>
            </w:r>
            <w:r w:rsidR="00DB2047" w:rsidRPr="00FA0D4E">
              <w:rPr>
                <w:sz w:val="24"/>
              </w:rPr>
              <w:t>9</w:t>
            </w:r>
            <w:r w:rsidRPr="00FA0D4E">
              <w:rPr>
                <w:rFonts w:hint="eastAsia"/>
                <w:sz w:val="24"/>
              </w:rPr>
              <w:t>年）</w:t>
            </w:r>
          </w:p>
          <w:p w14:paraId="587CAED9" w14:textId="2E416BEA" w:rsidR="00C76E1D" w:rsidRPr="00FA0D4E" w:rsidRDefault="00DB2047" w:rsidP="00B3121C">
            <w:pPr>
              <w:adjustRightInd w:val="0"/>
              <w:snapToGrid w:val="0"/>
              <w:spacing w:line="355" w:lineRule="auto"/>
              <w:ind w:firstLineChars="200" w:firstLine="480"/>
              <w:rPr>
                <w:sz w:val="24"/>
              </w:rPr>
            </w:pPr>
            <w:r w:rsidRPr="00FA0D4E">
              <w:rPr>
                <w:rFonts w:hint="eastAsia"/>
                <w:sz w:val="24"/>
              </w:rPr>
              <w:t>2019</w:t>
            </w:r>
            <w:r w:rsidRPr="00FA0D4E">
              <w:rPr>
                <w:rFonts w:hint="eastAsia"/>
                <w:sz w:val="24"/>
              </w:rPr>
              <w:t>年嘉兴市</w:t>
            </w:r>
            <w:r w:rsidRPr="00FA0D4E">
              <w:rPr>
                <w:rFonts w:hint="eastAsia"/>
                <w:sz w:val="24"/>
              </w:rPr>
              <w:t>73</w:t>
            </w:r>
            <w:r w:rsidRPr="00FA0D4E">
              <w:rPr>
                <w:rFonts w:hint="eastAsia"/>
                <w:sz w:val="24"/>
              </w:rPr>
              <w:t>个市控以上地表水监测断面中，Ⅱ类</w:t>
            </w:r>
            <w:r w:rsidRPr="00FA0D4E">
              <w:rPr>
                <w:rFonts w:hint="eastAsia"/>
                <w:sz w:val="24"/>
              </w:rPr>
              <w:t>2</w:t>
            </w:r>
            <w:r w:rsidRPr="00FA0D4E">
              <w:rPr>
                <w:rFonts w:hint="eastAsia"/>
                <w:sz w:val="24"/>
              </w:rPr>
              <w:t>个、Ⅲ类</w:t>
            </w:r>
            <w:r w:rsidRPr="00FA0D4E">
              <w:rPr>
                <w:rFonts w:hint="eastAsia"/>
                <w:sz w:val="24"/>
              </w:rPr>
              <w:t>46</w:t>
            </w:r>
            <w:r w:rsidRPr="00FA0D4E">
              <w:rPr>
                <w:rFonts w:hint="eastAsia"/>
                <w:sz w:val="24"/>
              </w:rPr>
              <w:t>个、Ⅳ类</w:t>
            </w:r>
            <w:r w:rsidRPr="00FA0D4E">
              <w:rPr>
                <w:rFonts w:hint="eastAsia"/>
                <w:sz w:val="24"/>
              </w:rPr>
              <w:t>23</w:t>
            </w:r>
            <w:r w:rsidRPr="00FA0D4E">
              <w:rPr>
                <w:rFonts w:hint="eastAsia"/>
                <w:sz w:val="24"/>
              </w:rPr>
              <w:t>个、Ⅴ类</w:t>
            </w:r>
            <w:r w:rsidRPr="00FA0D4E">
              <w:rPr>
                <w:rFonts w:hint="eastAsia"/>
                <w:sz w:val="24"/>
              </w:rPr>
              <w:t>2</w:t>
            </w:r>
            <w:r w:rsidRPr="00FA0D4E">
              <w:rPr>
                <w:rFonts w:hint="eastAsia"/>
                <w:sz w:val="24"/>
              </w:rPr>
              <w:t>个，分别占</w:t>
            </w:r>
            <w:r w:rsidRPr="00FA0D4E">
              <w:rPr>
                <w:rFonts w:hint="eastAsia"/>
                <w:sz w:val="24"/>
              </w:rPr>
              <w:t>2.7%</w:t>
            </w:r>
            <w:r w:rsidRPr="00FA0D4E">
              <w:rPr>
                <w:rFonts w:hint="eastAsia"/>
                <w:sz w:val="24"/>
              </w:rPr>
              <w:t>、</w:t>
            </w:r>
            <w:r w:rsidRPr="00FA0D4E">
              <w:rPr>
                <w:rFonts w:hint="eastAsia"/>
                <w:sz w:val="24"/>
              </w:rPr>
              <w:t>63.1%</w:t>
            </w:r>
            <w:r w:rsidRPr="00FA0D4E">
              <w:rPr>
                <w:rFonts w:hint="eastAsia"/>
                <w:sz w:val="24"/>
              </w:rPr>
              <w:t>、</w:t>
            </w:r>
            <w:r w:rsidRPr="00FA0D4E">
              <w:rPr>
                <w:rFonts w:hint="eastAsia"/>
                <w:sz w:val="24"/>
              </w:rPr>
              <w:t>31.5%</w:t>
            </w:r>
            <w:r w:rsidRPr="00FA0D4E">
              <w:rPr>
                <w:rFonts w:hint="eastAsia"/>
                <w:sz w:val="24"/>
              </w:rPr>
              <w:t>和</w:t>
            </w:r>
            <w:r w:rsidRPr="00FA0D4E">
              <w:rPr>
                <w:rFonts w:hint="eastAsia"/>
                <w:sz w:val="24"/>
              </w:rPr>
              <w:t>2.7%</w:t>
            </w:r>
            <w:r w:rsidRPr="00FA0D4E">
              <w:rPr>
                <w:rFonts w:hint="eastAsia"/>
                <w:sz w:val="24"/>
              </w:rPr>
              <w:t>。与</w:t>
            </w:r>
            <w:r w:rsidRPr="00FA0D4E">
              <w:rPr>
                <w:rFonts w:hint="eastAsia"/>
                <w:sz w:val="24"/>
              </w:rPr>
              <w:t>2018</w:t>
            </w:r>
            <w:r w:rsidRPr="00FA0D4E">
              <w:rPr>
                <w:rFonts w:hint="eastAsia"/>
                <w:sz w:val="24"/>
              </w:rPr>
              <w:t>年相比，Ⅲ类及以上水质比例上升了</w:t>
            </w:r>
            <w:r w:rsidRPr="00FA0D4E">
              <w:rPr>
                <w:rFonts w:hint="eastAsia"/>
                <w:sz w:val="24"/>
              </w:rPr>
              <w:t>24.7</w:t>
            </w:r>
            <w:r w:rsidRPr="00FA0D4E">
              <w:rPr>
                <w:rFonts w:hint="eastAsia"/>
                <w:sz w:val="24"/>
              </w:rPr>
              <w:t>个百分点，Ⅳ类水质比例下降</w:t>
            </w:r>
            <w:r w:rsidRPr="00FA0D4E">
              <w:rPr>
                <w:rFonts w:hint="eastAsia"/>
                <w:sz w:val="24"/>
              </w:rPr>
              <w:t>24.7</w:t>
            </w:r>
            <w:r w:rsidRPr="00FA0D4E">
              <w:rPr>
                <w:rFonts w:hint="eastAsia"/>
                <w:sz w:val="24"/>
              </w:rPr>
              <w:t>个百分点，Ⅴ类水质比例无变化。</w:t>
            </w:r>
            <w:r w:rsidRPr="00FA0D4E">
              <w:rPr>
                <w:rFonts w:hint="eastAsia"/>
                <w:sz w:val="24"/>
              </w:rPr>
              <w:t xml:space="preserve">73 </w:t>
            </w:r>
            <w:proofErr w:type="gramStart"/>
            <w:r w:rsidRPr="00FA0D4E">
              <w:rPr>
                <w:rFonts w:hint="eastAsia"/>
                <w:sz w:val="24"/>
              </w:rPr>
              <w:t>个</w:t>
            </w:r>
            <w:proofErr w:type="gramEnd"/>
            <w:r w:rsidRPr="00FA0D4E">
              <w:rPr>
                <w:rFonts w:hint="eastAsia"/>
                <w:sz w:val="24"/>
              </w:rPr>
              <w:t>断面主要污染物高锰酸盐指数、氨氮和总磷平均浓度分别为</w:t>
            </w:r>
            <w:r w:rsidRPr="00FA0D4E">
              <w:rPr>
                <w:rFonts w:hint="eastAsia"/>
                <w:sz w:val="24"/>
              </w:rPr>
              <w:t>4.5mg/L</w:t>
            </w:r>
            <w:r w:rsidRPr="00FA0D4E">
              <w:rPr>
                <w:rFonts w:hint="eastAsia"/>
                <w:sz w:val="24"/>
              </w:rPr>
              <w:t>、</w:t>
            </w:r>
            <w:r w:rsidRPr="00FA0D4E">
              <w:rPr>
                <w:rFonts w:hint="eastAsia"/>
                <w:sz w:val="24"/>
              </w:rPr>
              <w:t>0.56mg/L</w:t>
            </w:r>
            <w:r w:rsidRPr="00FA0D4E">
              <w:rPr>
                <w:rFonts w:hint="eastAsia"/>
                <w:sz w:val="24"/>
              </w:rPr>
              <w:t>和</w:t>
            </w:r>
            <w:r w:rsidRPr="00FA0D4E">
              <w:rPr>
                <w:rFonts w:hint="eastAsia"/>
                <w:sz w:val="24"/>
              </w:rPr>
              <w:t>0.172mg/L</w:t>
            </w:r>
            <w:r w:rsidRPr="00FA0D4E">
              <w:rPr>
                <w:rFonts w:hint="eastAsia"/>
                <w:sz w:val="24"/>
              </w:rPr>
              <w:t>，同比分别下降</w:t>
            </w:r>
            <w:r w:rsidRPr="00FA0D4E">
              <w:rPr>
                <w:rFonts w:hint="eastAsia"/>
                <w:sz w:val="24"/>
              </w:rPr>
              <w:t>10.0%</w:t>
            </w:r>
            <w:r w:rsidRPr="00FA0D4E">
              <w:rPr>
                <w:rFonts w:hint="eastAsia"/>
                <w:sz w:val="24"/>
              </w:rPr>
              <w:t>、</w:t>
            </w:r>
            <w:r w:rsidRPr="00FA0D4E">
              <w:rPr>
                <w:rFonts w:hint="eastAsia"/>
                <w:sz w:val="24"/>
              </w:rPr>
              <w:t>17.6%</w:t>
            </w:r>
            <w:r w:rsidRPr="00FA0D4E">
              <w:rPr>
                <w:rFonts w:hint="eastAsia"/>
                <w:sz w:val="24"/>
              </w:rPr>
              <w:t>、</w:t>
            </w:r>
            <w:r w:rsidRPr="00FA0D4E">
              <w:rPr>
                <w:rFonts w:hint="eastAsia"/>
                <w:sz w:val="24"/>
              </w:rPr>
              <w:t>1.7%</w:t>
            </w:r>
            <w:r w:rsidR="00C76E1D" w:rsidRPr="00FA0D4E">
              <w:rPr>
                <w:rFonts w:hint="eastAsia"/>
                <w:sz w:val="24"/>
              </w:rPr>
              <w:t>。</w:t>
            </w:r>
          </w:p>
          <w:p w14:paraId="424CA9E0" w14:textId="77777777" w:rsidR="00C76E1D" w:rsidRPr="00FA0D4E" w:rsidRDefault="00C76E1D" w:rsidP="00B3121C">
            <w:pPr>
              <w:adjustRightInd w:val="0"/>
              <w:snapToGrid w:val="0"/>
              <w:spacing w:line="355" w:lineRule="auto"/>
              <w:ind w:firstLineChars="200" w:firstLine="480"/>
              <w:rPr>
                <w:sz w:val="24"/>
              </w:rPr>
            </w:pPr>
            <w:r w:rsidRPr="00FA0D4E">
              <w:rPr>
                <w:rFonts w:hint="eastAsia"/>
                <w:sz w:val="24"/>
              </w:rPr>
              <w:t>2</w:t>
            </w:r>
            <w:r w:rsidRPr="00FA0D4E">
              <w:rPr>
                <w:rFonts w:hint="eastAsia"/>
                <w:sz w:val="24"/>
              </w:rPr>
              <w:t>、所在区域水质现状监测</w:t>
            </w:r>
          </w:p>
          <w:p w14:paraId="121DD78F" w14:textId="739AA0DF" w:rsidR="00493D30" w:rsidRPr="00FA0D4E" w:rsidRDefault="00493D30" w:rsidP="00F8487D">
            <w:pPr>
              <w:adjustRightInd w:val="0"/>
              <w:snapToGrid w:val="0"/>
              <w:spacing w:line="360" w:lineRule="auto"/>
              <w:ind w:firstLineChars="200" w:firstLine="480"/>
              <w:rPr>
                <w:sz w:val="24"/>
              </w:rPr>
            </w:pPr>
            <w:r w:rsidRPr="00FA0D4E">
              <w:rPr>
                <w:rFonts w:hint="eastAsia"/>
                <w:sz w:val="24"/>
              </w:rPr>
              <w:t>根据《浙江省水功能区水环境功能区划分方案》（</w:t>
            </w:r>
            <w:r w:rsidRPr="00FA0D4E">
              <w:rPr>
                <w:rFonts w:hint="eastAsia"/>
                <w:sz w:val="24"/>
              </w:rPr>
              <w:t>2015</w:t>
            </w:r>
            <w:r w:rsidRPr="00FA0D4E">
              <w:rPr>
                <w:rFonts w:hint="eastAsia"/>
                <w:sz w:val="24"/>
              </w:rPr>
              <w:t>年），本项目附近河流为</w:t>
            </w:r>
            <w:r w:rsidR="007D2ED3" w:rsidRPr="00FA0D4E">
              <w:rPr>
                <w:rFonts w:hint="eastAsia"/>
                <w:sz w:val="24"/>
              </w:rPr>
              <w:t>三</w:t>
            </w:r>
            <w:proofErr w:type="gramStart"/>
            <w:r w:rsidR="007D2ED3" w:rsidRPr="00FA0D4E">
              <w:rPr>
                <w:rFonts w:hint="eastAsia"/>
                <w:sz w:val="24"/>
              </w:rPr>
              <w:t>店塘</w:t>
            </w:r>
            <w:r w:rsidRPr="00FA0D4E">
              <w:rPr>
                <w:rFonts w:hint="eastAsia"/>
                <w:sz w:val="24"/>
              </w:rPr>
              <w:t>及其</w:t>
            </w:r>
            <w:proofErr w:type="gramEnd"/>
            <w:r w:rsidRPr="00FA0D4E">
              <w:rPr>
                <w:rFonts w:hint="eastAsia"/>
                <w:sz w:val="24"/>
              </w:rPr>
              <w:t>支流，</w:t>
            </w:r>
            <w:r w:rsidR="00DC7A79" w:rsidRPr="00FA0D4E">
              <w:rPr>
                <w:rFonts w:hint="eastAsia"/>
                <w:sz w:val="24"/>
              </w:rPr>
              <w:t>根据</w:t>
            </w:r>
            <w:r w:rsidR="00DC7A79" w:rsidRPr="00FA0D4E">
              <w:rPr>
                <w:sz w:val="24"/>
              </w:rPr>
              <w:t>浙政</w:t>
            </w:r>
            <w:r w:rsidR="00DC7A79" w:rsidRPr="00FA0D4E">
              <w:rPr>
                <w:rFonts w:hint="eastAsia"/>
                <w:sz w:val="24"/>
              </w:rPr>
              <w:t>函</w:t>
            </w:r>
            <w:r w:rsidR="00DC7A79" w:rsidRPr="00FA0D4E">
              <w:rPr>
                <w:sz w:val="24"/>
              </w:rPr>
              <w:t>[20</w:t>
            </w:r>
            <w:r w:rsidR="00DC7A79" w:rsidRPr="00FA0D4E">
              <w:rPr>
                <w:rFonts w:hint="eastAsia"/>
                <w:sz w:val="24"/>
              </w:rPr>
              <w:t>1</w:t>
            </w:r>
            <w:r w:rsidR="00DC7A79" w:rsidRPr="00FA0D4E">
              <w:rPr>
                <w:sz w:val="24"/>
              </w:rPr>
              <w:t>5]</w:t>
            </w:r>
            <w:r w:rsidR="00DC7A79" w:rsidRPr="00FA0D4E">
              <w:rPr>
                <w:rFonts w:hint="eastAsia"/>
                <w:sz w:val="24"/>
              </w:rPr>
              <w:t>71</w:t>
            </w:r>
            <w:r w:rsidR="00DC7A79" w:rsidRPr="00FA0D4E">
              <w:rPr>
                <w:sz w:val="24"/>
              </w:rPr>
              <w:t>号《浙江省水功能区水环境功能区划分方案</w:t>
            </w:r>
            <w:r w:rsidR="00DC7A79" w:rsidRPr="00FA0D4E">
              <w:rPr>
                <w:rFonts w:hint="eastAsia"/>
                <w:sz w:val="24"/>
              </w:rPr>
              <w:t>（</w:t>
            </w:r>
            <w:r w:rsidR="00DC7A79" w:rsidRPr="00FA0D4E">
              <w:rPr>
                <w:rFonts w:hint="eastAsia"/>
                <w:sz w:val="24"/>
              </w:rPr>
              <w:t>2015</w:t>
            </w:r>
            <w:r w:rsidR="00DC7A79" w:rsidRPr="00FA0D4E">
              <w:rPr>
                <w:rFonts w:hint="eastAsia"/>
                <w:sz w:val="24"/>
              </w:rPr>
              <w:t>）</w:t>
            </w:r>
            <w:r w:rsidR="00DC7A79" w:rsidRPr="00FA0D4E">
              <w:rPr>
                <w:sz w:val="24"/>
              </w:rPr>
              <w:t>》，项目选址区域执行《地表水环境质量标准》</w:t>
            </w:r>
            <w:r w:rsidR="00DC7A79" w:rsidRPr="00FA0D4E">
              <w:rPr>
                <w:sz w:val="24"/>
              </w:rPr>
              <w:t>(GB3838-2002)</w:t>
            </w:r>
            <w:r w:rsidR="00DC7A79" w:rsidRPr="00FA0D4E">
              <w:rPr>
                <w:rFonts w:ascii="宋体" w:hAnsi="宋体" w:cs="宋体" w:hint="eastAsia"/>
                <w:sz w:val="24"/>
              </w:rPr>
              <w:t>Ⅲ</w:t>
            </w:r>
            <w:r w:rsidR="00DC7A79" w:rsidRPr="00FA0D4E">
              <w:rPr>
                <w:sz w:val="24"/>
              </w:rPr>
              <w:t>类</w:t>
            </w:r>
            <w:r w:rsidR="00DC7A79" w:rsidRPr="00FA0D4E">
              <w:rPr>
                <w:rFonts w:hint="eastAsia"/>
                <w:sz w:val="24"/>
              </w:rPr>
              <w:t>，</w:t>
            </w:r>
            <w:proofErr w:type="gramStart"/>
            <w:r w:rsidR="001A02A0" w:rsidRPr="00FA0D4E">
              <w:rPr>
                <w:rFonts w:hint="eastAsia"/>
                <w:sz w:val="24"/>
              </w:rPr>
              <w:t>本评价</w:t>
            </w:r>
            <w:proofErr w:type="gramEnd"/>
            <w:r w:rsidR="001A02A0" w:rsidRPr="00FA0D4E">
              <w:rPr>
                <w:rFonts w:hint="eastAsia"/>
                <w:sz w:val="24"/>
              </w:rPr>
              <w:t>收集了南湖区生态环境分局发布的《南湖区地表水出入境断面监测数据（</w:t>
            </w:r>
            <w:r w:rsidR="001A02A0" w:rsidRPr="00FA0D4E">
              <w:rPr>
                <w:rFonts w:hint="eastAsia"/>
                <w:sz w:val="24"/>
              </w:rPr>
              <w:t>20</w:t>
            </w:r>
            <w:r w:rsidR="00F8487D" w:rsidRPr="00FA0D4E">
              <w:rPr>
                <w:rFonts w:hint="eastAsia"/>
                <w:sz w:val="24"/>
              </w:rPr>
              <w:t>20</w:t>
            </w:r>
            <w:r w:rsidR="001A02A0" w:rsidRPr="00FA0D4E">
              <w:rPr>
                <w:rFonts w:hint="eastAsia"/>
                <w:sz w:val="24"/>
              </w:rPr>
              <w:t>年</w:t>
            </w:r>
            <w:r w:rsidR="001A02A0" w:rsidRPr="00FA0D4E">
              <w:rPr>
                <w:rFonts w:hint="eastAsia"/>
                <w:sz w:val="24"/>
              </w:rPr>
              <w:t>12</w:t>
            </w:r>
            <w:r w:rsidR="001A02A0" w:rsidRPr="00FA0D4E">
              <w:rPr>
                <w:rFonts w:hint="eastAsia"/>
                <w:sz w:val="24"/>
              </w:rPr>
              <w:t>月）—</w:t>
            </w:r>
            <w:r w:rsidR="001A02A0" w:rsidRPr="00FA0D4E">
              <w:rPr>
                <w:rFonts w:hint="eastAsia"/>
                <w:sz w:val="24"/>
              </w:rPr>
              <w:t>20</w:t>
            </w:r>
            <w:r w:rsidR="00F8487D" w:rsidRPr="00FA0D4E">
              <w:rPr>
                <w:rFonts w:hint="eastAsia"/>
                <w:sz w:val="24"/>
              </w:rPr>
              <w:t>20</w:t>
            </w:r>
            <w:r w:rsidR="001A02A0" w:rsidRPr="00FA0D4E">
              <w:rPr>
                <w:rFonts w:hint="eastAsia"/>
                <w:sz w:val="24"/>
              </w:rPr>
              <w:t>年</w:t>
            </w:r>
            <w:r w:rsidR="001A02A0" w:rsidRPr="00FA0D4E">
              <w:rPr>
                <w:rFonts w:hint="eastAsia"/>
                <w:sz w:val="24"/>
              </w:rPr>
              <w:t>12</w:t>
            </w:r>
            <w:r w:rsidR="001A02A0" w:rsidRPr="00FA0D4E">
              <w:rPr>
                <w:rFonts w:hint="eastAsia"/>
                <w:sz w:val="24"/>
              </w:rPr>
              <w:t>月</w:t>
            </w:r>
            <w:r w:rsidR="00F8487D" w:rsidRPr="00FA0D4E">
              <w:rPr>
                <w:rFonts w:hint="eastAsia"/>
                <w:sz w:val="24"/>
              </w:rPr>
              <w:t>1</w:t>
            </w:r>
            <w:r w:rsidR="00F8487D" w:rsidRPr="00FA0D4E">
              <w:rPr>
                <w:rFonts w:hint="eastAsia"/>
                <w:sz w:val="24"/>
              </w:rPr>
              <w:t>日</w:t>
            </w:r>
            <w:r w:rsidR="00F8487D" w:rsidRPr="00FA0D4E">
              <w:rPr>
                <w:rFonts w:hint="eastAsia"/>
                <w:sz w:val="24"/>
              </w:rPr>
              <w:t>~</w:t>
            </w:r>
            <w:r w:rsidR="001A02A0" w:rsidRPr="00FA0D4E">
              <w:rPr>
                <w:rFonts w:hint="eastAsia"/>
                <w:sz w:val="24"/>
              </w:rPr>
              <w:t xml:space="preserve"> </w:t>
            </w:r>
            <w:r w:rsidR="00F8487D" w:rsidRPr="00FA0D4E">
              <w:rPr>
                <w:rFonts w:hint="eastAsia"/>
                <w:sz w:val="24"/>
              </w:rPr>
              <w:t>31</w:t>
            </w:r>
            <w:r w:rsidR="001A02A0" w:rsidRPr="00FA0D4E">
              <w:rPr>
                <w:rFonts w:hint="eastAsia"/>
                <w:sz w:val="24"/>
              </w:rPr>
              <w:t>日育龙湾断面现状监测数据》进行评价，该断面位于本项目西侧</w:t>
            </w:r>
            <w:r w:rsidR="00F8487D" w:rsidRPr="00FA0D4E">
              <w:rPr>
                <w:rFonts w:hint="eastAsia"/>
                <w:sz w:val="24"/>
              </w:rPr>
              <w:t>350</w:t>
            </w:r>
            <w:r w:rsidR="001A02A0" w:rsidRPr="00E07150">
              <w:rPr>
                <w:rFonts w:hint="eastAsia"/>
                <w:sz w:val="24"/>
              </w:rPr>
              <w:t>m</w:t>
            </w:r>
            <w:r w:rsidR="0017082D" w:rsidRPr="00E07150">
              <w:rPr>
                <w:rFonts w:hint="eastAsia"/>
                <w:sz w:val="24"/>
              </w:rPr>
              <w:t>，在同一水环境功能区内</w:t>
            </w:r>
            <w:r w:rsidR="001A02A0" w:rsidRPr="00E07150">
              <w:rPr>
                <w:rFonts w:hint="eastAsia"/>
                <w:sz w:val="24"/>
              </w:rPr>
              <w:t>。</w:t>
            </w:r>
            <w:r w:rsidR="009B67D8" w:rsidRPr="00E07150">
              <w:rPr>
                <w:rFonts w:hint="eastAsia"/>
                <w:sz w:val="24"/>
              </w:rPr>
              <w:t>地</w:t>
            </w:r>
            <w:r w:rsidR="009B67D8" w:rsidRPr="00FA0D4E">
              <w:rPr>
                <w:rFonts w:hint="eastAsia"/>
                <w:sz w:val="24"/>
              </w:rPr>
              <w:t>表水监测点</w:t>
            </w:r>
            <w:proofErr w:type="gramStart"/>
            <w:r w:rsidR="009B67D8" w:rsidRPr="00FA0D4E">
              <w:rPr>
                <w:rFonts w:hint="eastAsia"/>
                <w:sz w:val="24"/>
              </w:rPr>
              <w:t>位图见</w:t>
            </w:r>
            <w:proofErr w:type="gramEnd"/>
            <w:r w:rsidR="009B67D8" w:rsidRPr="00FA0D4E">
              <w:rPr>
                <w:rFonts w:hint="eastAsia"/>
                <w:sz w:val="24"/>
              </w:rPr>
              <w:t>附图</w:t>
            </w:r>
            <w:r w:rsidR="00CB6DAC" w:rsidRPr="00FA0D4E">
              <w:rPr>
                <w:rFonts w:hint="eastAsia"/>
                <w:sz w:val="24"/>
              </w:rPr>
              <w:t>7</w:t>
            </w:r>
            <w:r w:rsidR="009B67D8" w:rsidRPr="00FA0D4E">
              <w:rPr>
                <w:rFonts w:hint="eastAsia"/>
                <w:sz w:val="24"/>
              </w:rPr>
              <w:t>。</w:t>
            </w:r>
            <w:r w:rsidRPr="00FA0D4E">
              <w:rPr>
                <w:rFonts w:hint="eastAsia"/>
                <w:sz w:val="24"/>
              </w:rPr>
              <w:t>具体</w:t>
            </w:r>
            <w:r w:rsidR="009B67D8" w:rsidRPr="00FA0D4E">
              <w:rPr>
                <w:rFonts w:hint="eastAsia"/>
                <w:sz w:val="24"/>
              </w:rPr>
              <w:t>监测结果</w:t>
            </w:r>
            <w:r w:rsidRPr="00FA0D4E">
              <w:rPr>
                <w:rFonts w:hint="eastAsia"/>
                <w:sz w:val="24"/>
              </w:rPr>
              <w:t>见表</w:t>
            </w:r>
            <w:r w:rsidRPr="00FA0D4E">
              <w:rPr>
                <w:rFonts w:hint="eastAsia"/>
                <w:sz w:val="24"/>
              </w:rPr>
              <w:t>3-1</w:t>
            </w:r>
            <w:r w:rsidRPr="00FA0D4E">
              <w:rPr>
                <w:rFonts w:hint="eastAsia"/>
                <w:sz w:val="24"/>
              </w:rPr>
              <w:t>。</w:t>
            </w:r>
          </w:p>
          <w:p w14:paraId="1DE352FB" w14:textId="18E22CCE" w:rsidR="00493D30" w:rsidRPr="00FA0D4E" w:rsidRDefault="00493D30" w:rsidP="00A618AC">
            <w:pPr>
              <w:adjustRightInd w:val="0"/>
              <w:snapToGrid w:val="0"/>
              <w:jc w:val="center"/>
              <w:rPr>
                <w:b/>
              </w:rPr>
            </w:pPr>
            <w:r w:rsidRPr="00FA0D4E">
              <w:rPr>
                <w:rFonts w:hAnsi="宋体"/>
                <w:b/>
              </w:rPr>
              <w:t>表</w:t>
            </w:r>
            <w:r w:rsidRPr="00FA0D4E">
              <w:rPr>
                <w:b/>
              </w:rPr>
              <w:t>3-</w:t>
            </w:r>
            <w:r w:rsidRPr="00FA0D4E">
              <w:rPr>
                <w:rFonts w:hint="eastAsia"/>
                <w:b/>
              </w:rPr>
              <w:t>1</w:t>
            </w:r>
            <w:r w:rsidRPr="00FA0D4E">
              <w:rPr>
                <w:b/>
              </w:rPr>
              <w:t xml:space="preserve">  </w:t>
            </w:r>
            <w:r w:rsidRPr="00FA0D4E">
              <w:rPr>
                <w:rFonts w:hint="eastAsia"/>
                <w:b/>
              </w:rPr>
              <w:t xml:space="preserve"> </w:t>
            </w:r>
            <w:proofErr w:type="gramStart"/>
            <w:r w:rsidR="00F8487D" w:rsidRPr="00FA0D4E">
              <w:rPr>
                <w:rFonts w:hint="eastAsia"/>
                <w:b/>
              </w:rPr>
              <w:t>育龙湾</w:t>
            </w:r>
            <w:proofErr w:type="gramEnd"/>
            <w:r w:rsidR="007231E6" w:rsidRPr="00FA0D4E">
              <w:rPr>
                <w:rFonts w:hint="eastAsia"/>
                <w:b/>
              </w:rPr>
              <w:t>断面</w:t>
            </w:r>
            <w:r w:rsidR="009B67D8" w:rsidRPr="00FA0D4E">
              <w:rPr>
                <w:rFonts w:hint="eastAsia"/>
                <w:b/>
              </w:rPr>
              <w:t>水质监测情况</w:t>
            </w:r>
            <w:r w:rsidRPr="00FA0D4E">
              <w:rPr>
                <w:rFonts w:hint="eastAsia"/>
                <w:b/>
              </w:rPr>
              <w:t xml:space="preserve">  </w:t>
            </w:r>
            <w:r w:rsidRPr="00FA0D4E">
              <w:rPr>
                <w:rFonts w:hint="eastAsia"/>
                <w:b/>
              </w:rPr>
              <w:t>单位：</w:t>
            </w:r>
            <w:r w:rsidRPr="00FA0D4E">
              <w:rPr>
                <w:rFonts w:hint="eastAsia"/>
                <w:b/>
              </w:rPr>
              <w:t>mg/L</w:t>
            </w:r>
            <w:r w:rsidRPr="00FA0D4E">
              <w:rPr>
                <w:rFonts w:hint="eastAsia"/>
                <w:b/>
              </w:rPr>
              <w:t>（除</w:t>
            </w:r>
            <w:r w:rsidRPr="00FA0D4E">
              <w:rPr>
                <w:rFonts w:hint="eastAsia"/>
                <w:b/>
              </w:rPr>
              <w:t>pH</w:t>
            </w:r>
            <w:r w:rsidRPr="00FA0D4E">
              <w:rPr>
                <w:rFonts w:hint="eastAsia"/>
                <w:b/>
              </w:rPr>
              <w:t>外）</w:t>
            </w:r>
          </w:p>
          <w:tbl>
            <w:tblPr>
              <w:tblStyle w:val="afffc"/>
              <w:tblW w:w="0" w:type="auto"/>
              <w:tblLayout w:type="fixed"/>
              <w:tblLook w:val="04A0" w:firstRow="1" w:lastRow="0" w:firstColumn="1" w:lastColumn="0" w:noHBand="0" w:noVBand="1"/>
            </w:tblPr>
            <w:tblGrid>
              <w:gridCol w:w="1743"/>
              <w:gridCol w:w="1743"/>
              <w:gridCol w:w="1743"/>
              <w:gridCol w:w="1743"/>
              <w:gridCol w:w="1743"/>
            </w:tblGrid>
            <w:tr w:rsidR="00FA0D4E" w:rsidRPr="00FA0D4E" w14:paraId="2ED89B55" w14:textId="77777777" w:rsidTr="00F8487D">
              <w:tc>
                <w:tcPr>
                  <w:tcW w:w="1743" w:type="dxa"/>
                  <w:vAlign w:val="center"/>
                </w:tcPr>
                <w:p w14:paraId="7D396E57" w14:textId="46703098" w:rsidR="00F8487D" w:rsidRPr="00FA0D4E" w:rsidRDefault="00F8487D" w:rsidP="00A618AC">
                  <w:pPr>
                    <w:adjustRightInd w:val="0"/>
                    <w:snapToGrid w:val="0"/>
                    <w:jc w:val="center"/>
                    <w:rPr>
                      <w:b/>
                    </w:rPr>
                  </w:pPr>
                  <w:r w:rsidRPr="00FA0D4E">
                    <w:rPr>
                      <w:rFonts w:hint="eastAsia"/>
                      <w:b/>
                    </w:rPr>
                    <w:t>监测断面</w:t>
                  </w:r>
                </w:p>
              </w:tc>
              <w:tc>
                <w:tcPr>
                  <w:tcW w:w="1743" w:type="dxa"/>
                  <w:vAlign w:val="center"/>
                </w:tcPr>
                <w:p w14:paraId="1F4AFE76" w14:textId="1EF9C2CB" w:rsidR="00F8487D" w:rsidRPr="00FA0D4E" w:rsidRDefault="00F8487D" w:rsidP="00A618AC">
                  <w:pPr>
                    <w:adjustRightInd w:val="0"/>
                    <w:snapToGrid w:val="0"/>
                    <w:jc w:val="center"/>
                    <w:rPr>
                      <w:b/>
                    </w:rPr>
                  </w:pPr>
                  <w:r w:rsidRPr="00FA0D4E">
                    <w:rPr>
                      <w:rFonts w:hint="eastAsia"/>
                      <w:b/>
                    </w:rPr>
                    <w:t>结果</w:t>
                  </w:r>
                </w:p>
              </w:tc>
              <w:tc>
                <w:tcPr>
                  <w:tcW w:w="1743" w:type="dxa"/>
                  <w:vAlign w:val="center"/>
                </w:tcPr>
                <w:p w14:paraId="1B10BC47" w14:textId="0ED13ADA" w:rsidR="00F8487D" w:rsidRPr="00FA0D4E" w:rsidRDefault="00F8487D" w:rsidP="00A618AC">
                  <w:pPr>
                    <w:adjustRightInd w:val="0"/>
                    <w:snapToGrid w:val="0"/>
                    <w:jc w:val="center"/>
                    <w:rPr>
                      <w:b/>
                      <w:vertAlign w:val="subscript"/>
                    </w:rPr>
                  </w:pPr>
                  <w:proofErr w:type="spellStart"/>
                  <w:r w:rsidRPr="00FA0D4E">
                    <w:rPr>
                      <w:rFonts w:hint="eastAsia"/>
                      <w:b/>
                    </w:rPr>
                    <w:t>COD</w:t>
                  </w:r>
                  <w:r w:rsidRPr="00FA0D4E">
                    <w:rPr>
                      <w:b/>
                      <w:vertAlign w:val="subscript"/>
                    </w:rPr>
                    <w:t>Mn</w:t>
                  </w:r>
                  <w:proofErr w:type="spellEnd"/>
                </w:p>
              </w:tc>
              <w:tc>
                <w:tcPr>
                  <w:tcW w:w="1743" w:type="dxa"/>
                  <w:vAlign w:val="center"/>
                </w:tcPr>
                <w:p w14:paraId="6C13A73D" w14:textId="2868F972" w:rsidR="00F8487D" w:rsidRPr="00FA0D4E" w:rsidRDefault="00F8487D" w:rsidP="00A618AC">
                  <w:pPr>
                    <w:adjustRightInd w:val="0"/>
                    <w:snapToGrid w:val="0"/>
                    <w:jc w:val="center"/>
                    <w:rPr>
                      <w:b/>
                    </w:rPr>
                  </w:pPr>
                  <w:r w:rsidRPr="00FA0D4E">
                    <w:rPr>
                      <w:rFonts w:hint="eastAsia"/>
                      <w:b/>
                    </w:rPr>
                    <w:t>NH</w:t>
                  </w:r>
                  <w:r w:rsidRPr="00FA0D4E">
                    <w:rPr>
                      <w:rFonts w:hint="eastAsia"/>
                      <w:b/>
                      <w:vertAlign w:val="subscript"/>
                    </w:rPr>
                    <w:t>3</w:t>
                  </w:r>
                  <w:r w:rsidRPr="00FA0D4E">
                    <w:rPr>
                      <w:b/>
                    </w:rPr>
                    <w:t>-N</w:t>
                  </w:r>
                </w:p>
              </w:tc>
              <w:tc>
                <w:tcPr>
                  <w:tcW w:w="1743" w:type="dxa"/>
                  <w:vAlign w:val="center"/>
                </w:tcPr>
                <w:p w14:paraId="4903B8E2" w14:textId="31E5A7C4" w:rsidR="00F8487D" w:rsidRPr="00FA0D4E" w:rsidRDefault="00F8487D" w:rsidP="00A618AC">
                  <w:pPr>
                    <w:adjustRightInd w:val="0"/>
                    <w:snapToGrid w:val="0"/>
                    <w:jc w:val="center"/>
                    <w:rPr>
                      <w:b/>
                    </w:rPr>
                  </w:pPr>
                  <w:r w:rsidRPr="00FA0D4E">
                    <w:rPr>
                      <w:rFonts w:hint="eastAsia"/>
                      <w:b/>
                    </w:rPr>
                    <w:t>TP</w:t>
                  </w:r>
                </w:p>
              </w:tc>
            </w:tr>
            <w:tr w:rsidR="00FA0D4E" w:rsidRPr="00FA0D4E" w14:paraId="1C73FE69" w14:textId="77777777" w:rsidTr="00F8487D">
              <w:tc>
                <w:tcPr>
                  <w:tcW w:w="1743" w:type="dxa"/>
                  <w:vMerge w:val="restart"/>
                  <w:vAlign w:val="center"/>
                </w:tcPr>
                <w:p w14:paraId="46CBCE91" w14:textId="6A533D3C" w:rsidR="00F8487D" w:rsidRPr="00FA0D4E" w:rsidRDefault="00F8487D" w:rsidP="00A618AC">
                  <w:pPr>
                    <w:adjustRightInd w:val="0"/>
                    <w:snapToGrid w:val="0"/>
                    <w:jc w:val="center"/>
                    <w:rPr>
                      <w:bCs/>
                    </w:rPr>
                  </w:pPr>
                  <w:proofErr w:type="gramStart"/>
                  <w:r w:rsidRPr="00FA0D4E">
                    <w:rPr>
                      <w:rFonts w:hint="eastAsia"/>
                      <w:bCs/>
                    </w:rPr>
                    <w:t>育龙湾</w:t>
                  </w:r>
                  <w:proofErr w:type="gramEnd"/>
                </w:p>
              </w:tc>
              <w:tc>
                <w:tcPr>
                  <w:tcW w:w="1743" w:type="dxa"/>
                  <w:vAlign w:val="center"/>
                </w:tcPr>
                <w:p w14:paraId="13C05D7B" w14:textId="514C07E3" w:rsidR="00F8487D" w:rsidRPr="00FA0D4E" w:rsidRDefault="00F8487D" w:rsidP="00A618AC">
                  <w:pPr>
                    <w:adjustRightInd w:val="0"/>
                    <w:snapToGrid w:val="0"/>
                    <w:jc w:val="center"/>
                    <w:rPr>
                      <w:bCs/>
                    </w:rPr>
                  </w:pPr>
                  <w:r w:rsidRPr="00FA0D4E">
                    <w:rPr>
                      <w:rFonts w:hint="eastAsia"/>
                      <w:bCs/>
                    </w:rPr>
                    <w:t>浓度值</w:t>
                  </w:r>
                </w:p>
              </w:tc>
              <w:tc>
                <w:tcPr>
                  <w:tcW w:w="1743" w:type="dxa"/>
                  <w:vAlign w:val="center"/>
                </w:tcPr>
                <w:p w14:paraId="55CEF220" w14:textId="44720493" w:rsidR="00F8487D" w:rsidRPr="00FA0D4E" w:rsidRDefault="00F8487D" w:rsidP="00A618AC">
                  <w:pPr>
                    <w:adjustRightInd w:val="0"/>
                    <w:snapToGrid w:val="0"/>
                    <w:jc w:val="center"/>
                    <w:rPr>
                      <w:bCs/>
                    </w:rPr>
                  </w:pPr>
                  <w:r w:rsidRPr="00FA0D4E">
                    <w:rPr>
                      <w:rFonts w:hint="eastAsia"/>
                      <w:bCs/>
                    </w:rPr>
                    <w:t>3.8</w:t>
                  </w:r>
                </w:p>
              </w:tc>
              <w:tc>
                <w:tcPr>
                  <w:tcW w:w="1743" w:type="dxa"/>
                  <w:vAlign w:val="center"/>
                </w:tcPr>
                <w:p w14:paraId="7F2BA989" w14:textId="0AEE5F8C" w:rsidR="00F8487D" w:rsidRPr="00FA0D4E" w:rsidRDefault="00F8487D" w:rsidP="00A618AC">
                  <w:pPr>
                    <w:adjustRightInd w:val="0"/>
                    <w:snapToGrid w:val="0"/>
                    <w:jc w:val="center"/>
                    <w:rPr>
                      <w:bCs/>
                    </w:rPr>
                  </w:pPr>
                  <w:r w:rsidRPr="00FA0D4E">
                    <w:rPr>
                      <w:rFonts w:hint="eastAsia"/>
                      <w:bCs/>
                    </w:rPr>
                    <w:t>0.91</w:t>
                  </w:r>
                </w:p>
              </w:tc>
              <w:tc>
                <w:tcPr>
                  <w:tcW w:w="1743" w:type="dxa"/>
                  <w:vAlign w:val="center"/>
                </w:tcPr>
                <w:p w14:paraId="4913ECE6" w14:textId="75989AA4" w:rsidR="00F8487D" w:rsidRPr="00FA0D4E" w:rsidRDefault="00F8487D" w:rsidP="00A618AC">
                  <w:pPr>
                    <w:adjustRightInd w:val="0"/>
                    <w:snapToGrid w:val="0"/>
                    <w:jc w:val="center"/>
                    <w:rPr>
                      <w:bCs/>
                    </w:rPr>
                  </w:pPr>
                  <w:r w:rsidRPr="00FA0D4E">
                    <w:rPr>
                      <w:rFonts w:hint="eastAsia"/>
                      <w:bCs/>
                    </w:rPr>
                    <w:t>0.223</w:t>
                  </w:r>
                </w:p>
              </w:tc>
            </w:tr>
            <w:tr w:rsidR="00FA0D4E" w:rsidRPr="00FA0D4E" w14:paraId="074D4839" w14:textId="77777777" w:rsidTr="00F8487D">
              <w:tc>
                <w:tcPr>
                  <w:tcW w:w="1743" w:type="dxa"/>
                  <w:vMerge/>
                  <w:vAlign w:val="center"/>
                </w:tcPr>
                <w:p w14:paraId="28F3C73B" w14:textId="77777777" w:rsidR="00F8487D" w:rsidRPr="00FA0D4E" w:rsidRDefault="00F8487D" w:rsidP="00A618AC">
                  <w:pPr>
                    <w:adjustRightInd w:val="0"/>
                    <w:snapToGrid w:val="0"/>
                    <w:jc w:val="center"/>
                    <w:rPr>
                      <w:bCs/>
                    </w:rPr>
                  </w:pPr>
                </w:p>
              </w:tc>
              <w:tc>
                <w:tcPr>
                  <w:tcW w:w="1743" w:type="dxa"/>
                  <w:vAlign w:val="center"/>
                </w:tcPr>
                <w:p w14:paraId="2B2EE80B" w14:textId="0712F950" w:rsidR="00F8487D" w:rsidRPr="00FA0D4E" w:rsidRDefault="00F8487D" w:rsidP="00A618AC">
                  <w:pPr>
                    <w:adjustRightInd w:val="0"/>
                    <w:snapToGrid w:val="0"/>
                    <w:jc w:val="center"/>
                    <w:rPr>
                      <w:bCs/>
                    </w:rPr>
                  </w:pPr>
                  <w:r w:rsidRPr="00FA0D4E">
                    <w:rPr>
                      <w:rFonts w:hint="eastAsia"/>
                      <w:bCs/>
                    </w:rPr>
                    <w:t>比标值</w:t>
                  </w:r>
                </w:p>
              </w:tc>
              <w:tc>
                <w:tcPr>
                  <w:tcW w:w="1743" w:type="dxa"/>
                  <w:vAlign w:val="center"/>
                </w:tcPr>
                <w:p w14:paraId="4188BE05" w14:textId="517E69ED" w:rsidR="00F8487D" w:rsidRPr="00FA0D4E" w:rsidRDefault="005F1DD7" w:rsidP="00A618AC">
                  <w:pPr>
                    <w:adjustRightInd w:val="0"/>
                    <w:snapToGrid w:val="0"/>
                    <w:jc w:val="center"/>
                    <w:rPr>
                      <w:bCs/>
                    </w:rPr>
                  </w:pPr>
                  <w:r w:rsidRPr="00FA0D4E">
                    <w:rPr>
                      <w:rFonts w:hint="eastAsia"/>
                      <w:bCs/>
                    </w:rPr>
                    <w:t>0.63</w:t>
                  </w:r>
                </w:p>
              </w:tc>
              <w:tc>
                <w:tcPr>
                  <w:tcW w:w="1743" w:type="dxa"/>
                  <w:vAlign w:val="center"/>
                </w:tcPr>
                <w:p w14:paraId="35EE9F5B" w14:textId="38420760" w:rsidR="00F8487D" w:rsidRPr="00FA0D4E" w:rsidRDefault="005F1DD7" w:rsidP="00A618AC">
                  <w:pPr>
                    <w:adjustRightInd w:val="0"/>
                    <w:snapToGrid w:val="0"/>
                    <w:jc w:val="center"/>
                    <w:rPr>
                      <w:bCs/>
                    </w:rPr>
                  </w:pPr>
                  <w:r w:rsidRPr="00FA0D4E">
                    <w:rPr>
                      <w:rFonts w:hint="eastAsia"/>
                      <w:bCs/>
                    </w:rPr>
                    <w:t>0.91</w:t>
                  </w:r>
                </w:p>
              </w:tc>
              <w:tc>
                <w:tcPr>
                  <w:tcW w:w="1743" w:type="dxa"/>
                  <w:vAlign w:val="center"/>
                </w:tcPr>
                <w:p w14:paraId="1E644239" w14:textId="45BF1D50" w:rsidR="00F8487D" w:rsidRPr="00FA0D4E" w:rsidRDefault="005F1DD7" w:rsidP="00A618AC">
                  <w:pPr>
                    <w:adjustRightInd w:val="0"/>
                    <w:snapToGrid w:val="0"/>
                    <w:jc w:val="center"/>
                    <w:rPr>
                      <w:bCs/>
                    </w:rPr>
                  </w:pPr>
                  <w:r w:rsidRPr="00FA0D4E">
                    <w:rPr>
                      <w:rFonts w:hint="eastAsia"/>
                      <w:bCs/>
                    </w:rPr>
                    <w:t>1.115</w:t>
                  </w:r>
                </w:p>
              </w:tc>
            </w:tr>
            <w:tr w:rsidR="00FA0D4E" w:rsidRPr="00FA0D4E" w14:paraId="27C755E4" w14:textId="77777777" w:rsidTr="00F8487D">
              <w:tc>
                <w:tcPr>
                  <w:tcW w:w="1743" w:type="dxa"/>
                  <w:vMerge/>
                  <w:vAlign w:val="center"/>
                </w:tcPr>
                <w:p w14:paraId="3AD85912" w14:textId="77777777" w:rsidR="00F8487D" w:rsidRPr="00FA0D4E" w:rsidRDefault="00F8487D" w:rsidP="00A618AC">
                  <w:pPr>
                    <w:adjustRightInd w:val="0"/>
                    <w:snapToGrid w:val="0"/>
                    <w:jc w:val="center"/>
                    <w:rPr>
                      <w:bCs/>
                    </w:rPr>
                  </w:pPr>
                </w:p>
              </w:tc>
              <w:tc>
                <w:tcPr>
                  <w:tcW w:w="1743" w:type="dxa"/>
                  <w:vAlign w:val="center"/>
                </w:tcPr>
                <w:p w14:paraId="18DDE161" w14:textId="67D2B64F" w:rsidR="00F8487D" w:rsidRPr="00FA0D4E" w:rsidRDefault="00F8487D" w:rsidP="00A618AC">
                  <w:pPr>
                    <w:adjustRightInd w:val="0"/>
                    <w:snapToGrid w:val="0"/>
                    <w:jc w:val="center"/>
                    <w:rPr>
                      <w:bCs/>
                    </w:rPr>
                  </w:pPr>
                  <w:r w:rsidRPr="00FA0D4E">
                    <w:rPr>
                      <w:rFonts w:hint="eastAsia"/>
                      <w:bCs/>
                    </w:rPr>
                    <w:t>类别</w:t>
                  </w:r>
                </w:p>
              </w:tc>
              <w:tc>
                <w:tcPr>
                  <w:tcW w:w="1743" w:type="dxa"/>
                  <w:vAlign w:val="center"/>
                </w:tcPr>
                <w:p w14:paraId="131C17EA" w14:textId="4FD45C28" w:rsidR="00F8487D" w:rsidRPr="00FA0D4E" w:rsidRDefault="005F1DD7" w:rsidP="00A618AC">
                  <w:pPr>
                    <w:adjustRightInd w:val="0"/>
                    <w:snapToGrid w:val="0"/>
                    <w:jc w:val="center"/>
                    <w:rPr>
                      <w:bCs/>
                    </w:rPr>
                  </w:pPr>
                  <w:r w:rsidRPr="00FA0D4E">
                    <w:rPr>
                      <w:rFonts w:ascii="宋体" w:hAnsi="宋体" w:hint="eastAsia"/>
                      <w:bCs/>
                    </w:rPr>
                    <w:t>Ⅱ</w:t>
                  </w:r>
                </w:p>
              </w:tc>
              <w:tc>
                <w:tcPr>
                  <w:tcW w:w="1743" w:type="dxa"/>
                  <w:vAlign w:val="center"/>
                </w:tcPr>
                <w:p w14:paraId="37CE1F09" w14:textId="20E0390F" w:rsidR="00F8487D" w:rsidRPr="00FA0D4E" w:rsidRDefault="005F1DD7" w:rsidP="00A618AC">
                  <w:pPr>
                    <w:adjustRightInd w:val="0"/>
                    <w:snapToGrid w:val="0"/>
                    <w:jc w:val="center"/>
                    <w:rPr>
                      <w:bCs/>
                    </w:rPr>
                  </w:pPr>
                  <w:r w:rsidRPr="00FA0D4E">
                    <w:rPr>
                      <w:rFonts w:ascii="宋体" w:hAnsi="宋体" w:hint="eastAsia"/>
                      <w:bCs/>
                    </w:rPr>
                    <w:t>Ⅲ</w:t>
                  </w:r>
                </w:p>
              </w:tc>
              <w:tc>
                <w:tcPr>
                  <w:tcW w:w="1743" w:type="dxa"/>
                  <w:vAlign w:val="center"/>
                </w:tcPr>
                <w:p w14:paraId="79896A7E" w14:textId="54F9B5B6" w:rsidR="00F8487D" w:rsidRPr="00FA0D4E" w:rsidRDefault="005F1DD7" w:rsidP="00A618AC">
                  <w:pPr>
                    <w:adjustRightInd w:val="0"/>
                    <w:snapToGrid w:val="0"/>
                    <w:jc w:val="center"/>
                    <w:rPr>
                      <w:bCs/>
                    </w:rPr>
                  </w:pPr>
                  <w:r w:rsidRPr="00FA0D4E">
                    <w:rPr>
                      <w:rFonts w:ascii="宋体" w:hAnsi="宋体" w:hint="eastAsia"/>
                      <w:bCs/>
                    </w:rPr>
                    <w:t>Ⅳ</w:t>
                  </w:r>
                </w:p>
              </w:tc>
            </w:tr>
          </w:tbl>
          <w:p w14:paraId="426137B5" w14:textId="78A849C3" w:rsidR="005F1DD7" w:rsidRPr="00FA0D4E" w:rsidRDefault="005F1DD7" w:rsidP="00CC4027">
            <w:pPr>
              <w:spacing w:line="360" w:lineRule="auto"/>
              <w:ind w:firstLineChars="200" w:firstLine="480"/>
              <w:rPr>
                <w:sz w:val="24"/>
              </w:rPr>
            </w:pPr>
            <w:r w:rsidRPr="00FA0D4E">
              <w:rPr>
                <w:rFonts w:hint="eastAsia"/>
                <w:sz w:val="24"/>
              </w:rPr>
              <w:t>由表</w:t>
            </w:r>
            <w:r w:rsidRPr="00FA0D4E">
              <w:rPr>
                <w:rFonts w:hint="eastAsia"/>
                <w:sz w:val="24"/>
              </w:rPr>
              <w:t>3-1</w:t>
            </w:r>
            <w:r w:rsidRPr="00FA0D4E">
              <w:rPr>
                <w:rFonts w:hint="eastAsia"/>
                <w:sz w:val="24"/>
              </w:rPr>
              <w:t>监测数据可知，</w:t>
            </w:r>
            <w:proofErr w:type="gramStart"/>
            <w:r w:rsidRPr="00FA0D4E">
              <w:rPr>
                <w:rFonts w:hint="eastAsia"/>
                <w:sz w:val="24"/>
              </w:rPr>
              <w:t>育龙湾</w:t>
            </w:r>
            <w:proofErr w:type="gramEnd"/>
            <w:r w:rsidRPr="00FA0D4E">
              <w:rPr>
                <w:rFonts w:hint="eastAsia"/>
                <w:sz w:val="24"/>
              </w:rPr>
              <w:t>断面水质中</w:t>
            </w:r>
            <w:proofErr w:type="spellStart"/>
            <w:r w:rsidRPr="00FA0D4E">
              <w:rPr>
                <w:rFonts w:hint="eastAsia"/>
                <w:sz w:val="24"/>
              </w:rPr>
              <w:t>COD</w:t>
            </w:r>
            <w:r w:rsidRPr="00FA0D4E">
              <w:rPr>
                <w:rFonts w:hint="eastAsia"/>
                <w:sz w:val="24"/>
                <w:vertAlign w:val="subscript"/>
              </w:rPr>
              <w:t>Mn</w:t>
            </w:r>
            <w:proofErr w:type="spellEnd"/>
            <w:r w:rsidRPr="00FA0D4E">
              <w:rPr>
                <w:rFonts w:hint="eastAsia"/>
                <w:sz w:val="24"/>
              </w:rPr>
              <w:t>、</w:t>
            </w:r>
            <w:r w:rsidRPr="00FA0D4E">
              <w:rPr>
                <w:rFonts w:hint="eastAsia"/>
                <w:sz w:val="24"/>
              </w:rPr>
              <w:t>NH</w:t>
            </w:r>
            <w:r w:rsidRPr="00FA0D4E">
              <w:rPr>
                <w:rFonts w:hint="eastAsia"/>
                <w:sz w:val="24"/>
                <w:vertAlign w:val="subscript"/>
              </w:rPr>
              <w:t>3</w:t>
            </w:r>
            <w:r w:rsidRPr="00FA0D4E">
              <w:rPr>
                <w:sz w:val="24"/>
              </w:rPr>
              <w:t>-N</w:t>
            </w:r>
            <w:r w:rsidRPr="00FA0D4E">
              <w:rPr>
                <w:rFonts w:hint="eastAsia"/>
                <w:sz w:val="24"/>
              </w:rPr>
              <w:t>指标能符合《地表水环境质量标准》（</w:t>
            </w:r>
            <w:r w:rsidRPr="00FA0D4E">
              <w:rPr>
                <w:rFonts w:hint="eastAsia"/>
                <w:sz w:val="24"/>
              </w:rPr>
              <w:t>GB3838-2002</w:t>
            </w:r>
            <w:r w:rsidRPr="00FA0D4E">
              <w:rPr>
                <w:rFonts w:hint="eastAsia"/>
                <w:sz w:val="24"/>
              </w:rPr>
              <w:t>）中的</w:t>
            </w:r>
            <w:r w:rsidRPr="00FA0D4E">
              <w:rPr>
                <w:rFonts w:ascii="宋体" w:hAnsi="宋体" w:hint="eastAsia"/>
                <w:sz w:val="24"/>
              </w:rPr>
              <w:t>Ⅲ</w:t>
            </w:r>
            <w:r w:rsidRPr="00FA0D4E">
              <w:rPr>
                <w:rFonts w:hint="eastAsia"/>
                <w:sz w:val="24"/>
              </w:rPr>
              <w:t>类标准，</w:t>
            </w:r>
            <w:r w:rsidRPr="00FA0D4E">
              <w:rPr>
                <w:rFonts w:hint="eastAsia"/>
                <w:sz w:val="24"/>
              </w:rPr>
              <w:t>TP</w:t>
            </w:r>
            <w:r w:rsidRPr="00FA0D4E">
              <w:rPr>
                <w:rFonts w:hint="eastAsia"/>
                <w:sz w:val="24"/>
              </w:rPr>
              <w:t>指标达到《地表水环境质量标准》（</w:t>
            </w:r>
            <w:r w:rsidRPr="00FA0D4E">
              <w:rPr>
                <w:rFonts w:hint="eastAsia"/>
                <w:sz w:val="24"/>
              </w:rPr>
              <w:t>GB3838-2002</w:t>
            </w:r>
            <w:r w:rsidRPr="00FA0D4E">
              <w:rPr>
                <w:rFonts w:hint="eastAsia"/>
                <w:sz w:val="24"/>
              </w:rPr>
              <w:t>）</w:t>
            </w:r>
            <w:r w:rsidR="00CC4027" w:rsidRPr="00FA0D4E">
              <w:rPr>
                <w:rFonts w:ascii="宋体" w:hAnsi="宋体" w:hint="eastAsia"/>
                <w:sz w:val="24"/>
              </w:rPr>
              <w:t>Ⅳ</w:t>
            </w:r>
            <w:r w:rsidR="00CC4027" w:rsidRPr="00FA0D4E">
              <w:rPr>
                <w:rFonts w:hint="eastAsia"/>
                <w:sz w:val="24"/>
              </w:rPr>
              <w:t>类标准。主要原因为河道上游附近生活及农业污染源引起，嘉兴市整个区域地处杭、嘉、湖东部平原的下游，属平原河网地区，过境水量丰富是影响地表水环境质量现状的重要因素，随着浙江省“五水共治”行动的全面启动，全省各地均加大城镇基础设施改造和新建力度、扩大截污纳管范围、紧抓工业转型和农业转型，将污水治理作为首要任务完成，企业所在区域附近地表水体水环境质量将会得到一定程度的改善。</w:t>
            </w:r>
          </w:p>
          <w:p w14:paraId="526095FB" w14:textId="6B22B306" w:rsidR="005F1DD7" w:rsidRPr="00FA0D4E" w:rsidRDefault="005F1DD7" w:rsidP="00B3121C">
            <w:pPr>
              <w:spacing w:line="360" w:lineRule="auto"/>
              <w:ind w:firstLineChars="200" w:firstLine="480"/>
              <w:rPr>
                <w:sz w:val="24"/>
              </w:rPr>
            </w:pPr>
          </w:p>
          <w:p w14:paraId="103BF5B8" w14:textId="44A036FA" w:rsidR="002444DA" w:rsidRPr="00FA0D4E" w:rsidRDefault="002444DA" w:rsidP="00494BAC">
            <w:pPr>
              <w:adjustRightInd w:val="0"/>
              <w:snapToGrid w:val="0"/>
              <w:spacing w:line="348" w:lineRule="auto"/>
              <w:outlineLvl w:val="2"/>
              <w:rPr>
                <w:b/>
                <w:sz w:val="24"/>
              </w:rPr>
            </w:pPr>
            <w:r w:rsidRPr="00FA0D4E">
              <w:rPr>
                <w:b/>
                <w:sz w:val="24"/>
              </w:rPr>
              <w:lastRenderedPageBreak/>
              <w:t>3.1.</w:t>
            </w:r>
            <w:r w:rsidR="008979C5" w:rsidRPr="00FA0D4E">
              <w:rPr>
                <w:rFonts w:hint="eastAsia"/>
                <w:b/>
                <w:sz w:val="24"/>
              </w:rPr>
              <w:t>2</w:t>
            </w:r>
            <w:r w:rsidRPr="00FA0D4E">
              <w:rPr>
                <w:b/>
                <w:sz w:val="24"/>
              </w:rPr>
              <w:t>环境</w:t>
            </w:r>
            <w:r w:rsidR="001C08BC" w:rsidRPr="00FA0D4E">
              <w:rPr>
                <w:rFonts w:hint="eastAsia"/>
                <w:b/>
                <w:sz w:val="24"/>
              </w:rPr>
              <w:t>空气</w:t>
            </w:r>
            <w:r w:rsidRPr="00FA0D4E">
              <w:rPr>
                <w:b/>
                <w:sz w:val="24"/>
              </w:rPr>
              <w:t>质量现状</w:t>
            </w:r>
          </w:p>
          <w:p w14:paraId="674E5B66" w14:textId="77777777" w:rsidR="00C85120" w:rsidRPr="00FA0D4E" w:rsidRDefault="002D77B0" w:rsidP="00494BAC">
            <w:pPr>
              <w:adjustRightInd w:val="0"/>
              <w:snapToGrid w:val="0"/>
              <w:spacing w:line="348" w:lineRule="auto"/>
              <w:ind w:firstLineChars="200" w:firstLine="480"/>
              <w:rPr>
                <w:sz w:val="24"/>
              </w:rPr>
            </w:pPr>
            <w:r w:rsidRPr="00FA0D4E">
              <w:rPr>
                <w:rFonts w:hint="eastAsia"/>
                <w:sz w:val="24"/>
              </w:rPr>
              <w:t>1</w:t>
            </w:r>
            <w:r w:rsidRPr="00FA0D4E">
              <w:rPr>
                <w:rFonts w:hint="eastAsia"/>
                <w:sz w:val="24"/>
              </w:rPr>
              <w:t>、</w:t>
            </w:r>
            <w:r w:rsidR="00117D9F" w:rsidRPr="00FA0D4E">
              <w:rPr>
                <w:rFonts w:hint="eastAsia"/>
                <w:sz w:val="24"/>
              </w:rPr>
              <w:t>常规污染因子</w:t>
            </w:r>
          </w:p>
          <w:p w14:paraId="441543CD" w14:textId="79B6BFEA" w:rsidR="00E3722C" w:rsidRPr="00FA0D4E" w:rsidRDefault="00E3722C" w:rsidP="00494BAC">
            <w:pPr>
              <w:adjustRightInd w:val="0"/>
              <w:snapToGrid w:val="0"/>
              <w:spacing w:line="348" w:lineRule="auto"/>
              <w:ind w:firstLineChars="200" w:firstLine="480"/>
              <w:rPr>
                <w:sz w:val="24"/>
              </w:rPr>
            </w:pPr>
            <w:r w:rsidRPr="00FA0D4E">
              <w:rPr>
                <w:rFonts w:hint="eastAsia"/>
                <w:sz w:val="24"/>
              </w:rPr>
              <w:t>（</w:t>
            </w:r>
            <w:r w:rsidRPr="00FA0D4E">
              <w:rPr>
                <w:rFonts w:hint="eastAsia"/>
                <w:sz w:val="24"/>
              </w:rPr>
              <w:t>1</w:t>
            </w:r>
            <w:r w:rsidRPr="00FA0D4E">
              <w:rPr>
                <w:rFonts w:hint="eastAsia"/>
                <w:sz w:val="24"/>
              </w:rPr>
              <w:t>）嘉兴市区</w:t>
            </w:r>
            <w:r w:rsidRPr="00FA0D4E">
              <w:rPr>
                <w:rFonts w:hint="eastAsia"/>
                <w:sz w:val="24"/>
              </w:rPr>
              <w:t>20</w:t>
            </w:r>
            <w:r w:rsidR="00DB2047" w:rsidRPr="00FA0D4E">
              <w:rPr>
                <w:sz w:val="24"/>
              </w:rPr>
              <w:t>19</w:t>
            </w:r>
            <w:r w:rsidRPr="00FA0D4E">
              <w:rPr>
                <w:rFonts w:hint="eastAsia"/>
                <w:sz w:val="24"/>
              </w:rPr>
              <w:t>年环境质量公报数据</w:t>
            </w:r>
          </w:p>
          <w:p w14:paraId="69197D43" w14:textId="69F48267" w:rsidR="00453630" w:rsidRPr="00FA0D4E" w:rsidRDefault="0043065B" w:rsidP="00494BAC">
            <w:pPr>
              <w:adjustRightInd w:val="0"/>
              <w:snapToGrid w:val="0"/>
              <w:spacing w:line="348" w:lineRule="auto"/>
              <w:ind w:firstLineChars="200" w:firstLine="480"/>
              <w:rPr>
                <w:sz w:val="24"/>
              </w:rPr>
            </w:pPr>
            <w:r w:rsidRPr="00FA0D4E">
              <w:rPr>
                <w:sz w:val="24"/>
              </w:rPr>
              <w:t>201</w:t>
            </w:r>
            <w:r w:rsidR="00453630" w:rsidRPr="00FA0D4E">
              <w:rPr>
                <w:sz w:val="24"/>
              </w:rPr>
              <w:t>9</w:t>
            </w:r>
            <w:r w:rsidRPr="00FA0D4E">
              <w:rPr>
                <w:sz w:val="24"/>
              </w:rPr>
              <w:t>年嘉兴市区城市环境空气</w:t>
            </w:r>
            <w:r w:rsidR="00453630" w:rsidRPr="00FA0D4E">
              <w:rPr>
                <w:rFonts w:hint="eastAsia"/>
                <w:sz w:val="24"/>
              </w:rPr>
              <w:t>细颗粒物（</w:t>
            </w:r>
            <w:r w:rsidR="00453630" w:rsidRPr="00FA0D4E">
              <w:rPr>
                <w:rFonts w:hint="eastAsia"/>
                <w:sz w:val="24"/>
              </w:rPr>
              <w:t>PM</w:t>
            </w:r>
            <w:r w:rsidR="00453630" w:rsidRPr="00FA0D4E">
              <w:rPr>
                <w:sz w:val="24"/>
                <w:vertAlign w:val="subscript"/>
              </w:rPr>
              <w:t>2.5</w:t>
            </w:r>
            <w:r w:rsidR="00453630" w:rsidRPr="00FA0D4E">
              <w:rPr>
                <w:rFonts w:hint="eastAsia"/>
                <w:sz w:val="24"/>
              </w:rPr>
              <w:t>）年均浓度为</w:t>
            </w:r>
            <w:r w:rsidR="00453630" w:rsidRPr="00FA0D4E">
              <w:rPr>
                <w:rFonts w:hint="eastAsia"/>
                <w:sz w:val="24"/>
              </w:rPr>
              <w:t>35</w:t>
            </w:r>
            <w:r w:rsidR="00453630" w:rsidRPr="00FA0D4E">
              <w:rPr>
                <w:sz w:val="24"/>
              </w:rPr>
              <w:t>ug/m</w:t>
            </w:r>
            <w:r w:rsidR="00453630" w:rsidRPr="00FA0D4E">
              <w:rPr>
                <w:sz w:val="24"/>
                <w:vertAlign w:val="superscript"/>
              </w:rPr>
              <w:t>3</w:t>
            </w:r>
            <w:r w:rsidR="00453630" w:rsidRPr="00FA0D4E">
              <w:rPr>
                <w:sz w:val="24"/>
              </w:rPr>
              <w:t>，</w:t>
            </w:r>
            <w:r w:rsidR="00453630" w:rsidRPr="00FA0D4E">
              <w:rPr>
                <w:rFonts w:hint="eastAsia"/>
                <w:sz w:val="24"/>
              </w:rPr>
              <w:t>同比降低</w:t>
            </w:r>
            <w:r w:rsidR="00453630" w:rsidRPr="00FA0D4E">
              <w:rPr>
                <w:rFonts w:hint="eastAsia"/>
                <w:sz w:val="24"/>
              </w:rPr>
              <w:t>5.4%</w:t>
            </w:r>
            <w:r w:rsidR="00453630" w:rsidRPr="00FA0D4E">
              <w:rPr>
                <w:rFonts w:hint="eastAsia"/>
                <w:sz w:val="24"/>
              </w:rPr>
              <w:t>，首次达到二级标准；全年优级天数为</w:t>
            </w:r>
            <w:r w:rsidR="00453630" w:rsidRPr="00FA0D4E">
              <w:rPr>
                <w:rFonts w:hint="eastAsia"/>
                <w:sz w:val="24"/>
              </w:rPr>
              <w:t>88</w:t>
            </w:r>
            <w:r w:rsidR="00453630" w:rsidRPr="00FA0D4E">
              <w:rPr>
                <w:rFonts w:hint="eastAsia"/>
                <w:sz w:val="24"/>
              </w:rPr>
              <w:t>天，</w:t>
            </w:r>
            <w:proofErr w:type="gramStart"/>
            <w:r w:rsidR="00453630" w:rsidRPr="00FA0D4E">
              <w:rPr>
                <w:rFonts w:hint="eastAsia"/>
                <w:sz w:val="24"/>
              </w:rPr>
              <w:t>良级天数</w:t>
            </w:r>
            <w:proofErr w:type="gramEnd"/>
            <w:r w:rsidR="00453630" w:rsidRPr="00FA0D4E">
              <w:rPr>
                <w:rFonts w:hint="eastAsia"/>
                <w:sz w:val="24"/>
              </w:rPr>
              <w:t>为</w:t>
            </w:r>
            <w:r w:rsidR="00453630" w:rsidRPr="00FA0D4E">
              <w:rPr>
                <w:rFonts w:hint="eastAsia"/>
                <w:sz w:val="24"/>
              </w:rPr>
              <w:t>204</w:t>
            </w:r>
            <w:r w:rsidR="00453630" w:rsidRPr="00FA0D4E">
              <w:rPr>
                <w:rFonts w:hint="eastAsia"/>
                <w:sz w:val="24"/>
              </w:rPr>
              <w:t>天，优良天数比例为</w:t>
            </w:r>
            <w:r w:rsidR="00453630" w:rsidRPr="00FA0D4E">
              <w:rPr>
                <w:rFonts w:hint="eastAsia"/>
                <w:sz w:val="24"/>
              </w:rPr>
              <w:t>80.0%</w:t>
            </w:r>
            <w:r w:rsidR="00453630" w:rsidRPr="00FA0D4E">
              <w:rPr>
                <w:rFonts w:hint="eastAsia"/>
                <w:sz w:val="24"/>
              </w:rPr>
              <w:t>，同比持平。全年臭氧（</w:t>
            </w:r>
            <w:r w:rsidR="00453630" w:rsidRPr="00FA0D4E">
              <w:rPr>
                <w:rFonts w:hint="eastAsia"/>
                <w:sz w:val="24"/>
              </w:rPr>
              <w:t>O</w:t>
            </w:r>
            <w:r w:rsidR="00453630" w:rsidRPr="00FA0D4E">
              <w:rPr>
                <w:sz w:val="24"/>
                <w:vertAlign w:val="subscript"/>
              </w:rPr>
              <w:t>3</w:t>
            </w:r>
            <w:r w:rsidR="00453630" w:rsidRPr="00FA0D4E">
              <w:rPr>
                <w:rFonts w:hint="eastAsia"/>
                <w:sz w:val="24"/>
              </w:rPr>
              <w:t>）、细颗粒物（</w:t>
            </w:r>
            <w:r w:rsidR="00453630" w:rsidRPr="00FA0D4E">
              <w:rPr>
                <w:rFonts w:hint="eastAsia"/>
                <w:sz w:val="24"/>
              </w:rPr>
              <w:t>PM</w:t>
            </w:r>
            <w:r w:rsidR="00453630" w:rsidRPr="00FA0D4E">
              <w:rPr>
                <w:sz w:val="24"/>
                <w:vertAlign w:val="subscript"/>
              </w:rPr>
              <w:t>2.5</w:t>
            </w:r>
            <w:r w:rsidR="00453630" w:rsidRPr="00FA0D4E">
              <w:rPr>
                <w:rFonts w:hint="eastAsia"/>
                <w:sz w:val="24"/>
              </w:rPr>
              <w:t>）、可吸入颗粒物（</w:t>
            </w:r>
            <w:r w:rsidR="00453630" w:rsidRPr="00FA0D4E">
              <w:rPr>
                <w:sz w:val="24"/>
              </w:rPr>
              <w:t>PM</w:t>
            </w:r>
            <w:r w:rsidR="00453630" w:rsidRPr="00FA0D4E">
              <w:rPr>
                <w:sz w:val="24"/>
                <w:vertAlign w:val="subscript"/>
              </w:rPr>
              <w:t>1</w:t>
            </w:r>
            <w:r w:rsidR="00453630" w:rsidRPr="00FA0D4E">
              <w:rPr>
                <w:rFonts w:hint="eastAsia"/>
                <w:sz w:val="24"/>
                <w:vertAlign w:val="subscript"/>
              </w:rPr>
              <w:t>0</w:t>
            </w:r>
            <w:r w:rsidR="00453630" w:rsidRPr="00FA0D4E">
              <w:rPr>
                <w:rFonts w:hint="eastAsia"/>
                <w:sz w:val="24"/>
              </w:rPr>
              <w:t>）和二氧化氮（</w:t>
            </w:r>
            <w:r w:rsidR="00453630" w:rsidRPr="00FA0D4E">
              <w:rPr>
                <w:sz w:val="24"/>
              </w:rPr>
              <w:t>NO</w:t>
            </w:r>
            <w:r w:rsidR="00453630" w:rsidRPr="00FA0D4E">
              <w:rPr>
                <w:sz w:val="24"/>
                <w:vertAlign w:val="subscript"/>
              </w:rPr>
              <w:t>2</w:t>
            </w:r>
            <w:r w:rsidR="00453630" w:rsidRPr="00FA0D4E">
              <w:rPr>
                <w:rFonts w:hint="eastAsia"/>
                <w:sz w:val="24"/>
              </w:rPr>
              <w:t>）等日均值出现超标，超标率分别为</w:t>
            </w:r>
            <w:r w:rsidR="00453630" w:rsidRPr="00FA0D4E">
              <w:rPr>
                <w:rFonts w:hint="eastAsia"/>
                <w:sz w:val="24"/>
              </w:rPr>
              <w:t>13.7%</w:t>
            </w:r>
            <w:r w:rsidR="00453630" w:rsidRPr="00FA0D4E">
              <w:rPr>
                <w:rFonts w:hint="eastAsia"/>
                <w:sz w:val="24"/>
              </w:rPr>
              <w:t>、</w:t>
            </w:r>
            <w:r w:rsidR="00453630" w:rsidRPr="00FA0D4E">
              <w:rPr>
                <w:rFonts w:hint="eastAsia"/>
                <w:sz w:val="24"/>
              </w:rPr>
              <w:t>5.5%</w:t>
            </w:r>
            <w:r w:rsidR="00453630" w:rsidRPr="00FA0D4E">
              <w:rPr>
                <w:rFonts w:hint="eastAsia"/>
                <w:sz w:val="24"/>
              </w:rPr>
              <w:t>、</w:t>
            </w:r>
            <w:r w:rsidR="00453630" w:rsidRPr="00FA0D4E">
              <w:rPr>
                <w:rFonts w:hint="eastAsia"/>
                <w:sz w:val="24"/>
              </w:rPr>
              <w:t>2.2%</w:t>
            </w:r>
            <w:r w:rsidR="00453630" w:rsidRPr="00FA0D4E">
              <w:rPr>
                <w:rFonts w:hint="eastAsia"/>
                <w:sz w:val="24"/>
              </w:rPr>
              <w:t>和</w:t>
            </w:r>
            <w:r w:rsidR="00453630" w:rsidRPr="00FA0D4E">
              <w:rPr>
                <w:rFonts w:hint="eastAsia"/>
                <w:sz w:val="24"/>
              </w:rPr>
              <w:t>1.1%</w:t>
            </w:r>
            <w:r w:rsidR="00453630" w:rsidRPr="00FA0D4E">
              <w:rPr>
                <w:rFonts w:hint="eastAsia"/>
                <w:sz w:val="24"/>
              </w:rPr>
              <w:t>，臭氧（</w:t>
            </w:r>
            <w:r w:rsidR="00453630" w:rsidRPr="00FA0D4E">
              <w:rPr>
                <w:sz w:val="24"/>
              </w:rPr>
              <w:t>O</w:t>
            </w:r>
            <w:r w:rsidR="00453630" w:rsidRPr="00FA0D4E">
              <w:rPr>
                <w:sz w:val="24"/>
                <w:vertAlign w:val="subscript"/>
              </w:rPr>
              <w:t>3</w:t>
            </w:r>
            <w:r w:rsidR="00453630" w:rsidRPr="00FA0D4E">
              <w:rPr>
                <w:rFonts w:hint="eastAsia"/>
                <w:sz w:val="24"/>
              </w:rPr>
              <w:t>）超标率最高。</w:t>
            </w:r>
          </w:p>
          <w:p w14:paraId="16E6A68C" w14:textId="1A0053D5" w:rsidR="00E3722C" w:rsidRPr="00FA0D4E" w:rsidRDefault="00E3722C" w:rsidP="00494BAC">
            <w:pPr>
              <w:adjustRightInd w:val="0"/>
              <w:snapToGrid w:val="0"/>
              <w:spacing w:line="348" w:lineRule="auto"/>
              <w:ind w:firstLineChars="200" w:firstLine="480"/>
              <w:rPr>
                <w:sz w:val="24"/>
              </w:rPr>
            </w:pPr>
            <w:r w:rsidRPr="00FA0D4E">
              <w:rPr>
                <w:rFonts w:hint="eastAsia"/>
                <w:sz w:val="24"/>
              </w:rPr>
              <w:t>（</w:t>
            </w:r>
            <w:r w:rsidRPr="00FA0D4E">
              <w:rPr>
                <w:rFonts w:hint="eastAsia"/>
                <w:sz w:val="24"/>
              </w:rPr>
              <w:t>2</w:t>
            </w:r>
            <w:r w:rsidRPr="00FA0D4E">
              <w:rPr>
                <w:rFonts w:hint="eastAsia"/>
                <w:sz w:val="24"/>
              </w:rPr>
              <w:t>）嘉兴市区</w:t>
            </w:r>
            <w:r w:rsidRPr="00FA0D4E">
              <w:rPr>
                <w:rFonts w:hint="eastAsia"/>
                <w:sz w:val="24"/>
              </w:rPr>
              <w:t>201</w:t>
            </w:r>
            <w:r w:rsidR="00DB2047" w:rsidRPr="00FA0D4E">
              <w:rPr>
                <w:sz w:val="24"/>
              </w:rPr>
              <w:t>9</w:t>
            </w:r>
            <w:r w:rsidRPr="00FA0D4E">
              <w:rPr>
                <w:rFonts w:hint="eastAsia"/>
                <w:sz w:val="24"/>
              </w:rPr>
              <w:t>年环境空气质量现状监测数据</w:t>
            </w:r>
          </w:p>
          <w:p w14:paraId="298FFD89" w14:textId="656078CF" w:rsidR="00E3722C" w:rsidRPr="00FA0D4E" w:rsidRDefault="00494BAC" w:rsidP="00494BAC">
            <w:pPr>
              <w:adjustRightInd w:val="0"/>
              <w:snapToGrid w:val="0"/>
              <w:spacing w:line="348" w:lineRule="auto"/>
              <w:ind w:firstLineChars="200" w:firstLine="480"/>
              <w:rPr>
                <w:sz w:val="24"/>
              </w:rPr>
            </w:pPr>
            <w:r w:rsidRPr="00FA0D4E">
              <w:rPr>
                <w:rFonts w:hint="eastAsia"/>
                <w:sz w:val="24"/>
              </w:rPr>
              <w:t>本次评价采用嘉兴市</w:t>
            </w:r>
            <w:proofErr w:type="gramStart"/>
            <w:r w:rsidRPr="00FA0D4E">
              <w:rPr>
                <w:rFonts w:hint="eastAsia"/>
                <w:sz w:val="24"/>
              </w:rPr>
              <w:t>三个国控监测点</w:t>
            </w:r>
            <w:proofErr w:type="gramEnd"/>
            <w:r w:rsidRPr="00FA0D4E">
              <w:rPr>
                <w:rFonts w:hint="eastAsia"/>
                <w:sz w:val="24"/>
              </w:rPr>
              <w:t>201</w:t>
            </w:r>
            <w:r w:rsidR="00DB2047" w:rsidRPr="00FA0D4E">
              <w:rPr>
                <w:sz w:val="24"/>
              </w:rPr>
              <w:t>9</w:t>
            </w:r>
            <w:r w:rsidRPr="00FA0D4E">
              <w:rPr>
                <w:rFonts w:hint="eastAsia"/>
                <w:sz w:val="24"/>
              </w:rPr>
              <w:t>全年的基本污染物监测数据均值，</w:t>
            </w:r>
            <w:r w:rsidR="00E3722C" w:rsidRPr="00FA0D4E">
              <w:rPr>
                <w:rFonts w:hint="eastAsia"/>
                <w:sz w:val="24"/>
              </w:rPr>
              <w:t>具体监测结果见表</w:t>
            </w:r>
            <w:r w:rsidR="00E3722C" w:rsidRPr="00FA0D4E">
              <w:rPr>
                <w:rFonts w:hint="eastAsia"/>
                <w:sz w:val="24"/>
              </w:rPr>
              <w:t>3-</w:t>
            </w:r>
            <w:r w:rsidR="008979C5" w:rsidRPr="00FA0D4E">
              <w:rPr>
                <w:rFonts w:hint="eastAsia"/>
                <w:sz w:val="24"/>
              </w:rPr>
              <w:t>2</w:t>
            </w:r>
            <w:r w:rsidR="00E3722C" w:rsidRPr="00FA0D4E">
              <w:rPr>
                <w:rFonts w:hint="eastAsia"/>
                <w:sz w:val="24"/>
              </w:rPr>
              <w:t>。</w:t>
            </w:r>
          </w:p>
          <w:p w14:paraId="13FE3ED9" w14:textId="5A6DDE43" w:rsidR="00E3722C" w:rsidRPr="00FA0D4E" w:rsidRDefault="00E3722C" w:rsidP="00E3722C">
            <w:pPr>
              <w:adjustRightInd w:val="0"/>
              <w:snapToGrid w:val="0"/>
              <w:jc w:val="center"/>
              <w:rPr>
                <w:sz w:val="24"/>
              </w:rPr>
            </w:pPr>
            <w:r w:rsidRPr="00FA0D4E">
              <w:rPr>
                <w:rFonts w:hAnsi="宋体"/>
                <w:b/>
              </w:rPr>
              <w:t>表</w:t>
            </w:r>
            <w:r w:rsidRPr="00FA0D4E">
              <w:rPr>
                <w:b/>
              </w:rPr>
              <w:t>3-</w:t>
            </w:r>
            <w:r w:rsidR="008979C5" w:rsidRPr="00FA0D4E">
              <w:rPr>
                <w:rFonts w:hint="eastAsia"/>
                <w:b/>
              </w:rPr>
              <w:t>2</w:t>
            </w:r>
            <w:r w:rsidRPr="00FA0D4E">
              <w:rPr>
                <w:b/>
              </w:rPr>
              <w:t xml:space="preserve">  </w:t>
            </w:r>
            <w:r w:rsidRPr="00FA0D4E">
              <w:rPr>
                <w:rFonts w:hint="eastAsia"/>
                <w:b/>
              </w:rPr>
              <w:t xml:space="preserve"> </w:t>
            </w:r>
            <w:r w:rsidR="00494BAC" w:rsidRPr="00FA0D4E">
              <w:rPr>
                <w:rFonts w:hint="eastAsia"/>
                <w:b/>
              </w:rPr>
              <w:t>嘉兴市</w:t>
            </w:r>
            <w:r w:rsidR="00494BAC" w:rsidRPr="00FA0D4E">
              <w:rPr>
                <w:rFonts w:hint="eastAsia"/>
                <w:b/>
              </w:rPr>
              <w:t>201</w:t>
            </w:r>
            <w:r w:rsidR="00DB2047" w:rsidRPr="00FA0D4E">
              <w:rPr>
                <w:b/>
              </w:rPr>
              <w:t>9</w:t>
            </w:r>
            <w:r w:rsidR="00494BAC" w:rsidRPr="00FA0D4E">
              <w:rPr>
                <w:rFonts w:hint="eastAsia"/>
                <w:b/>
              </w:rPr>
              <w:t>年环境空气质量现状</w:t>
            </w:r>
            <w:r w:rsidRPr="00FA0D4E">
              <w:rPr>
                <w:rFonts w:hint="eastAsia"/>
                <w:b/>
              </w:rPr>
              <w:t>评价表</w:t>
            </w:r>
          </w:p>
          <w:tbl>
            <w:tblPr>
              <w:tblStyle w:val="afffc"/>
              <w:tblW w:w="8392" w:type="dxa"/>
              <w:jc w:val="center"/>
              <w:tblLayout w:type="fixed"/>
              <w:tblLook w:val="04A0" w:firstRow="1" w:lastRow="0" w:firstColumn="1" w:lastColumn="0" w:noHBand="0" w:noVBand="1"/>
            </w:tblPr>
            <w:tblGrid>
              <w:gridCol w:w="882"/>
              <w:gridCol w:w="1843"/>
              <w:gridCol w:w="1794"/>
              <w:gridCol w:w="1559"/>
              <w:gridCol w:w="1234"/>
              <w:gridCol w:w="1080"/>
            </w:tblGrid>
            <w:tr w:rsidR="00FA0D4E" w:rsidRPr="00FA0D4E" w14:paraId="38384326" w14:textId="77777777" w:rsidTr="0045315C">
              <w:trPr>
                <w:jc w:val="center"/>
              </w:trPr>
              <w:tc>
                <w:tcPr>
                  <w:tcW w:w="882" w:type="dxa"/>
                  <w:vAlign w:val="center"/>
                </w:tcPr>
                <w:p w14:paraId="1BBDC8A7" w14:textId="77777777" w:rsidR="00494BAC" w:rsidRPr="00FA0D4E" w:rsidRDefault="00494BAC" w:rsidP="00AD05BB">
                  <w:pPr>
                    <w:adjustRightInd w:val="0"/>
                    <w:snapToGrid w:val="0"/>
                    <w:jc w:val="center"/>
                    <w:rPr>
                      <w:rFonts w:eastAsiaTheme="minorEastAsia"/>
                      <w:b/>
                      <w:bCs/>
                      <w:szCs w:val="21"/>
                    </w:rPr>
                  </w:pPr>
                  <w:r w:rsidRPr="00FA0D4E">
                    <w:rPr>
                      <w:rFonts w:eastAsiaTheme="minorEastAsia"/>
                      <w:b/>
                      <w:bCs/>
                      <w:szCs w:val="21"/>
                    </w:rPr>
                    <w:t>污染物</w:t>
                  </w:r>
                </w:p>
              </w:tc>
              <w:tc>
                <w:tcPr>
                  <w:tcW w:w="1843" w:type="dxa"/>
                  <w:vAlign w:val="center"/>
                </w:tcPr>
                <w:p w14:paraId="5AC75C86" w14:textId="77777777" w:rsidR="00494BAC" w:rsidRPr="00FA0D4E" w:rsidRDefault="00494BAC" w:rsidP="00AD05BB">
                  <w:pPr>
                    <w:adjustRightInd w:val="0"/>
                    <w:snapToGrid w:val="0"/>
                    <w:jc w:val="center"/>
                    <w:rPr>
                      <w:rFonts w:eastAsiaTheme="minorEastAsia"/>
                      <w:b/>
                      <w:bCs/>
                      <w:szCs w:val="21"/>
                    </w:rPr>
                  </w:pPr>
                  <w:proofErr w:type="gramStart"/>
                  <w:r w:rsidRPr="00FA0D4E">
                    <w:rPr>
                      <w:rFonts w:eastAsiaTheme="minorEastAsia"/>
                      <w:b/>
                      <w:bCs/>
                      <w:szCs w:val="21"/>
                    </w:rPr>
                    <w:t>年评价</w:t>
                  </w:r>
                  <w:proofErr w:type="gramEnd"/>
                  <w:r w:rsidRPr="00FA0D4E">
                    <w:rPr>
                      <w:rFonts w:eastAsiaTheme="minorEastAsia"/>
                      <w:b/>
                      <w:bCs/>
                      <w:szCs w:val="21"/>
                    </w:rPr>
                    <w:t>指标</w:t>
                  </w:r>
                </w:p>
              </w:tc>
              <w:tc>
                <w:tcPr>
                  <w:tcW w:w="1794" w:type="dxa"/>
                  <w:vAlign w:val="center"/>
                </w:tcPr>
                <w:p w14:paraId="2D3560D0" w14:textId="77777777" w:rsidR="00494BAC" w:rsidRPr="00FA0D4E" w:rsidRDefault="00494BAC" w:rsidP="00494BAC">
                  <w:pPr>
                    <w:adjustRightInd w:val="0"/>
                    <w:snapToGrid w:val="0"/>
                    <w:jc w:val="center"/>
                    <w:rPr>
                      <w:rFonts w:eastAsiaTheme="minorEastAsia"/>
                      <w:b/>
                      <w:bCs/>
                      <w:szCs w:val="21"/>
                    </w:rPr>
                  </w:pPr>
                  <w:r w:rsidRPr="00FA0D4E">
                    <w:rPr>
                      <w:rFonts w:eastAsiaTheme="minorEastAsia"/>
                      <w:b/>
                      <w:bCs/>
                      <w:szCs w:val="21"/>
                    </w:rPr>
                    <w:t>现状浓度</w:t>
                  </w:r>
                  <w:r w:rsidRPr="00FA0D4E">
                    <w:rPr>
                      <w:rFonts w:eastAsiaTheme="minorEastAsia"/>
                      <w:b/>
                      <w:bCs/>
                      <w:szCs w:val="21"/>
                    </w:rPr>
                    <w:t>(µg/m</w:t>
                  </w:r>
                  <w:r w:rsidRPr="00FA0D4E">
                    <w:rPr>
                      <w:rFonts w:eastAsiaTheme="minorEastAsia"/>
                      <w:b/>
                      <w:bCs/>
                      <w:szCs w:val="21"/>
                      <w:vertAlign w:val="superscript"/>
                    </w:rPr>
                    <w:t>3</w:t>
                  </w:r>
                  <w:r w:rsidRPr="00FA0D4E">
                    <w:rPr>
                      <w:rFonts w:eastAsiaTheme="minorEastAsia"/>
                      <w:b/>
                      <w:bCs/>
                      <w:szCs w:val="21"/>
                    </w:rPr>
                    <w:t>)</w:t>
                  </w:r>
                </w:p>
              </w:tc>
              <w:tc>
                <w:tcPr>
                  <w:tcW w:w="1559" w:type="dxa"/>
                  <w:vAlign w:val="center"/>
                </w:tcPr>
                <w:p w14:paraId="73CFE71F" w14:textId="77777777" w:rsidR="00494BAC" w:rsidRPr="00FA0D4E" w:rsidRDefault="00494BAC" w:rsidP="00494BAC">
                  <w:pPr>
                    <w:adjustRightInd w:val="0"/>
                    <w:snapToGrid w:val="0"/>
                    <w:jc w:val="center"/>
                    <w:rPr>
                      <w:rFonts w:eastAsiaTheme="minorEastAsia"/>
                      <w:b/>
                      <w:bCs/>
                      <w:szCs w:val="21"/>
                    </w:rPr>
                  </w:pPr>
                  <w:r w:rsidRPr="00FA0D4E">
                    <w:rPr>
                      <w:rFonts w:eastAsiaTheme="minorEastAsia"/>
                      <w:b/>
                      <w:bCs/>
                      <w:szCs w:val="21"/>
                    </w:rPr>
                    <w:t>标准值</w:t>
                  </w:r>
                  <w:r w:rsidRPr="00FA0D4E">
                    <w:rPr>
                      <w:rFonts w:eastAsiaTheme="minorEastAsia"/>
                      <w:b/>
                      <w:bCs/>
                      <w:szCs w:val="21"/>
                    </w:rPr>
                    <w:t>(µg/m</w:t>
                  </w:r>
                  <w:r w:rsidRPr="00FA0D4E">
                    <w:rPr>
                      <w:rFonts w:eastAsiaTheme="minorEastAsia"/>
                      <w:b/>
                      <w:bCs/>
                      <w:szCs w:val="21"/>
                      <w:vertAlign w:val="superscript"/>
                    </w:rPr>
                    <w:t>3</w:t>
                  </w:r>
                  <w:r w:rsidRPr="00FA0D4E">
                    <w:rPr>
                      <w:rFonts w:eastAsiaTheme="minorEastAsia"/>
                      <w:b/>
                      <w:bCs/>
                      <w:szCs w:val="21"/>
                    </w:rPr>
                    <w:t>)</w:t>
                  </w:r>
                </w:p>
              </w:tc>
              <w:tc>
                <w:tcPr>
                  <w:tcW w:w="1234" w:type="dxa"/>
                  <w:vAlign w:val="center"/>
                </w:tcPr>
                <w:p w14:paraId="09E28F1E" w14:textId="77777777" w:rsidR="00494BAC" w:rsidRPr="00FA0D4E" w:rsidRDefault="00494BAC" w:rsidP="00494BAC">
                  <w:pPr>
                    <w:adjustRightInd w:val="0"/>
                    <w:snapToGrid w:val="0"/>
                    <w:jc w:val="center"/>
                    <w:rPr>
                      <w:rFonts w:eastAsiaTheme="minorEastAsia"/>
                      <w:b/>
                      <w:bCs/>
                      <w:szCs w:val="21"/>
                    </w:rPr>
                  </w:pPr>
                  <w:r w:rsidRPr="00FA0D4E">
                    <w:rPr>
                      <w:rFonts w:eastAsiaTheme="minorEastAsia"/>
                      <w:b/>
                      <w:bCs/>
                      <w:szCs w:val="21"/>
                    </w:rPr>
                    <w:t>占标率</w:t>
                  </w:r>
                  <w:r w:rsidRPr="00FA0D4E">
                    <w:rPr>
                      <w:rFonts w:eastAsiaTheme="minorEastAsia"/>
                      <w:b/>
                      <w:bCs/>
                      <w:szCs w:val="21"/>
                    </w:rPr>
                    <w:t>(%)</w:t>
                  </w:r>
                </w:p>
              </w:tc>
              <w:tc>
                <w:tcPr>
                  <w:tcW w:w="1080" w:type="dxa"/>
                  <w:vAlign w:val="center"/>
                </w:tcPr>
                <w:p w14:paraId="5399394E" w14:textId="77777777" w:rsidR="00494BAC" w:rsidRPr="00FA0D4E" w:rsidRDefault="00494BAC" w:rsidP="00AD05BB">
                  <w:pPr>
                    <w:adjustRightInd w:val="0"/>
                    <w:snapToGrid w:val="0"/>
                    <w:jc w:val="center"/>
                    <w:rPr>
                      <w:rFonts w:eastAsiaTheme="minorEastAsia"/>
                      <w:b/>
                      <w:bCs/>
                      <w:szCs w:val="21"/>
                    </w:rPr>
                  </w:pPr>
                  <w:r w:rsidRPr="00FA0D4E">
                    <w:rPr>
                      <w:rFonts w:eastAsiaTheme="minorEastAsia"/>
                      <w:b/>
                      <w:bCs/>
                      <w:szCs w:val="21"/>
                    </w:rPr>
                    <w:t>达标情况</w:t>
                  </w:r>
                </w:p>
              </w:tc>
            </w:tr>
            <w:tr w:rsidR="00FA0D4E" w:rsidRPr="00FA0D4E" w14:paraId="27CB0C06" w14:textId="77777777" w:rsidTr="0045315C">
              <w:trPr>
                <w:jc w:val="center"/>
              </w:trPr>
              <w:tc>
                <w:tcPr>
                  <w:tcW w:w="882" w:type="dxa"/>
                  <w:vMerge w:val="restart"/>
                  <w:vAlign w:val="center"/>
                </w:tcPr>
                <w:p w14:paraId="6174CC2A" w14:textId="77777777" w:rsidR="001C58E1" w:rsidRPr="00FA0D4E" w:rsidRDefault="001C58E1" w:rsidP="001C58E1">
                  <w:pPr>
                    <w:adjustRightInd w:val="0"/>
                    <w:snapToGrid w:val="0"/>
                    <w:jc w:val="center"/>
                    <w:rPr>
                      <w:rFonts w:eastAsiaTheme="minorEastAsia"/>
                      <w:szCs w:val="21"/>
                      <w:vertAlign w:val="subscript"/>
                    </w:rPr>
                  </w:pPr>
                  <w:r w:rsidRPr="00FA0D4E">
                    <w:rPr>
                      <w:rFonts w:eastAsiaTheme="minorEastAsia"/>
                      <w:szCs w:val="21"/>
                    </w:rPr>
                    <w:t>SO</w:t>
                  </w:r>
                  <w:r w:rsidRPr="00FA0D4E">
                    <w:rPr>
                      <w:rFonts w:eastAsiaTheme="minorEastAsia"/>
                      <w:szCs w:val="21"/>
                      <w:vertAlign w:val="subscript"/>
                    </w:rPr>
                    <w:t>2</w:t>
                  </w:r>
                </w:p>
              </w:tc>
              <w:tc>
                <w:tcPr>
                  <w:tcW w:w="1843" w:type="dxa"/>
                  <w:vAlign w:val="center"/>
                </w:tcPr>
                <w:p w14:paraId="58C94C69"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年平均质量浓度</w:t>
                  </w:r>
                </w:p>
              </w:tc>
              <w:tc>
                <w:tcPr>
                  <w:tcW w:w="1794" w:type="dxa"/>
                  <w:vAlign w:val="center"/>
                </w:tcPr>
                <w:p w14:paraId="3D853A3A" w14:textId="70E2550E" w:rsidR="001C58E1" w:rsidRPr="00FA0D4E" w:rsidRDefault="001C58E1" w:rsidP="001C58E1">
                  <w:pPr>
                    <w:adjustRightInd w:val="0"/>
                    <w:snapToGrid w:val="0"/>
                    <w:jc w:val="center"/>
                    <w:rPr>
                      <w:rFonts w:eastAsiaTheme="minorEastAsia"/>
                      <w:szCs w:val="21"/>
                    </w:rPr>
                  </w:pPr>
                  <w:r w:rsidRPr="00FA0D4E">
                    <w:rPr>
                      <w:rFonts w:hint="eastAsia"/>
                      <w:szCs w:val="21"/>
                    </w:rPr>
                    <w:t>7</w:t>
                  </w:r>
                </w:p>
              </w:tc>
              <w:tc>
                <w:tcPr>
                  <w:tcW w:w="1559" w:type="dxa"/>
                  <w:vAlign w:val="center"/>
                </w:tcPr>
                <w:p w14:paraId="3B1793FE" w14:textId="35E5E4EF" w:rsidR="001C58E1" w:rsidRPr="00FA0D4E" w:rsidRDefault="001C58E1" w:rsidP="001C58E1">
                  <w:pPr>
                    <w:adjustRightInd w:val="0"/>
                    <w:snapToGrid w:val="0"/>
                    <w:jc w:val="center"/>
                    <w:rPr>
                      <w:rFonts w:eastAsiaTheme="minorEastAsia"/>
                      <w:szCs w:val="21"/>
                    </w:rPr>
                  </w:pPr>
                  <w:r w:rsidRPr="00FA0D4E">
                    <w:rPr>
                      <w:rFonts w:hint="eastAsia"/>
                      <w:szCs w:val="21"/>
                    </w:rPr>
                    <w:t>6</w:t>
                  </w:r>
                  <w:r w:rsidRPr="00FA0D4E">
                    <w:rPr>
                      <w:szCs w:val="21"/>
                    </w:rPr>
                    <w:t>0</w:t>
                  </w:r>
                </w:p>
              </w:tc>
              <w:tc>
                <w:tcPr>
                  <w:tcW w:w="1234" w:type="dxa"/>
                  <w:vAlign w:val="center"/>
                </w:tcPr>
                <w:p w14:paraId="129557B6" w14:textId="053437CF"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11.7</w:t>
                  </w:r>
                </w:p>
              </w:tc>
              <w:tc>
                <w:tcPr>
                  <w:tcW w:w="1080" w:type="dxa"/>
                  <w:vMerge w:val="restart"/>
                  <w:vAlign w:val="center"/>
                </w:tcPr>
                <w:p w14:paraId="06528BD5"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达标</w:t>
                  </w:r>
                </w:p>
              </w:tc>
            </w:tr>
            <w:tr w:rsidR="00FA0D4E" w:rsidRPr="00FA0D4E" w14:paraId="03BD71C0" w14:textId="77777777" w:rsidTr="0045315C">
              <w:trPr>
                <w:jc w:val="center"/>
              </w:trPr>
              <w:tc>
                <w:tcPr>
                  <w:tcW w:w="882" w:type="dxa"/>
                  <w:vMerge/>
                  <w:vAlign w:val="center"/>
                </w:tcPr>
                <w:p w14:paraId="33990B03" w14:textId="77777777" w:rsidR="001C58E1" w:rsidRPr="00FA0D4E" w:rsidRDefault="001C58E1" w:rsidP="001C58E1">
                  <w:pPr>
                    <w:adjustRightInd w:val="0"/>
                    <w:snapToGrid w:val="0"/>
                    <w:jc w:val="center"/>
                    <w:rPr>
                      <w:rFonts w:eastAsiaTheme="minorEastAsia"/>
                      <w:szCs w:val="21"/>
                    </w:rPr>
                  </w:pPr>
                </w:p>
              </w:tc>
              <w:tc>
                <w:tcPr>
                  <w:tcW w:w="1843" w:type="dxa"/>
                  <w:vAlign w:val="center"/>
                </w:tcPr>
                <w:p w14:paraId="11483AD9"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(98%)</w:t>
                  </w:r>
                  <w:r w:rsidRPr="00FA0D4E">
                    <w:rPr>
                      <w:rFonts w:eastAsiaTheme="minorEastAsia" w:hint="eastAsia"/>
                      <w:szCs w:val="21"/>
                    </w:rPr>
                    <w:t>数日平均质量浓度</w:t>
                  </w:r>
                </w:p>
              </w:tc>
              <w:tc>
                <w:tcPr>
                  <w:tcW w:w="1794" w:type="dxa"/>
                  <w:vAlign w:val="center"/>
                </w:tcPr>
                <w:p w14:paraId="1B06589F" w14:textId="4F8C7F90" w:rsidR="001C58E1" w:rsidRPr="00FA0D4E" w:rsidRDefault="001C58E1" w:rsidP="001C58E1">
                  <w:pPr>
                    <w:adjustRightInd w:val="0"/>
                    <w:snapToGrid w:val="0"/>
                    <w:jc w:val="center"/>
                    <w:rPr>
                      <w:rFonts w:eastAsiaTheme="minorEastAsia"/>
                      <w:szCs w:val="21"/>
                    </w:rPr>
                  </w:pPr>
                  <w:r w:rsidRPr="00FA0D4E">
                    <w:rPr>
                      <w:rFonts w:hint="eastAsia"/>
                      <w:szCs w:val="21"/>
                    </w:rPr>
                    <w:t>13</w:t>
                  </w:r>
                </w:p>
              </w:tc>
              <w:tc>
                <w:tcPr>
                  <w:tcW w:w="1559" w:type="dxa"/>
                  <w:vAlign w:val="center"/>
                </w:tcPr>
                <w:p w14:paraId="5D8291AB" w14:textId="5C068FE0" w:rsidR="001C58E1" w:rsidRPr="00FA0D4E" w:rsidRDefault="001C58E1" w:rsidP="001C58E1">
                  <w:pPr>
                    <w:adjustRightInd w:val="0"/>
                    <w:snapToGrid w:val="0"/>
                    <w:jc w:val="center"/>
                    <w:rPr>
                      <w:rFonts w:eastAsiaTheme="minorEastAsia"/>
                      <w:szCs w:val="21"/>
                    </w:rPr>
                  </w:pPr>
                  <w:r w:rsidRPr="00FA0D4E">
                    <w:rPr>
                      <w:rFonts w:hint="eastAsia"/>
                      <w:szCs w:val="21"/>
                    </w:rPr>
                    <w:t>1</w:t>
                  </w:r>
                  <w:r w:rsidRPr="00FA0D4E">
                    <w:rPr>
                      <w:szCs w:val="21"/>
                    </w:rPr>
                    <w:t>50</w:t>
                  </w:r>
                </w:p>
              </w:tc>
              <w:tc>
                <w:tcPr>
                  <w:tcW w:w="1234" w:type="dxa"/>
                  <w:vAlign w:val="center"/>
                </w:tcPr>
                <w:p w14:paraId="751B3904" w14:textId="3F4DA9DC"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8.7</w:t>
                  </w:r>
                </w:p>
              </w:tc>
              <w:tc>
                <w:tcPr>
                  <w:tcW w:w="1080" w:type="dxa"/>
                  <w:vMerge/>
                  <w:vAlign w:val="center"/>
                </w:tcPr>
                <w:p w14:paraId="30673DDF" w14:textId="77777777" w:rsidR="001C58E1" w:rsidRPr="00FA0D4E" w:rsidRDefault="001C58E1" w:rsidP="001C58E1">
                  <w:pPr>
                    <w:adjustRightInd w:val="0"/>
                    <w:snapToGrid w:val="0"/>
                    <w:jc w:val="center"/>
                    <w:rPr>
                      <w:rFonts w:eastAsiaTheme="minorEastAsia"/>
                      <w:szCs w:val="21"/>
                    </w:rPr>
                  </w:pPr>
                </w:p>
              </w:tc>
            </w:tr>
            <w:tr w:rsidR="00FA0D4E" w:rsidRPr="00FA0D4E" w14:paraId="338F964B" w14:textId="77777777" w:rsidTr="0045315C">
              <w:trPr>
                <w:jc w:val="center"/>
              </w:trPr>
              <w:tc>
                <w:tcPr>
                  <w:tcW w:w="882" w:type="dxa"/>
                  <w:vMerge w:val="restart"/>
                  <w:vAlign w:val="center"/>
                </w:tcPr>
                <w:p w14:paraId="15C18F25" w14:textId="77777777" w:rsidR="001C58E1" w:rsidRPr="00FA0D4E" w:rsidRDefault="001C58E1" w:rsidP="001C58E1">
                  <w:pPr>
                    <w:adjustRightInd w:val="0"/>
                    <w:snapToGrid w:val="0"/>
                    <w:jc w:val="center"/>
                    <w:rPr>
                      <w:rFonts w:eastAsiaTheme="minorEastAsia"/>
                      <w:szCs w:val="21"/>
                      <w:vertAlign w:val="subscript"/>
                    </w:rPr>
                  </w:pPr>
                  <w:r w:rsidRPr="00FA0D4E">
                    <w:rPr>
                      <w:rFonts w:eastAsiaTheme="minorEastAsia"/>
                      <w:szCs w:val="21"/>
                    </w:rPr>
                    <w:t>NO</w:t>
                  </w:r>
                  <w:r w:rsidRPr="00FA0D4E">
                    <w:rPr>
                      <w:rFonts w:eastAsiaTheme="minorEastAsia"/>
                      <w:szCs w:val="21"/>
                      <w:vertAlign w:val="subscript"/>
                    </w:rPr>
                    <w:t>2</w:t>
                  </w:r>
                </w:p>
              </w:tc>
              <w:tc>
                <w:tcPr>
                  <w:tcW w:w="1843" w:type="dxa"/>
                  <w:vAlign w:val="center"/>
                </w:tcPr>
                <w:p w14:paraId="3D9D415A"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年平均质量浓度</w:t>
                  </w:r>
                </w:p>
              </w:tc>
              <w:tc>
                <w:tcPr>
                  <w:tcW w:w="1794" w:type="dxa"/>
                  <w:vAlign w:val="center"/>
                </w:tcPr>
                <w:p w14:paraId="54E0FB67" w14:textId="02CA790B" w:rsidR="001C58E1" w:rsidRPr="00FA0D4E" w:rsidRDefault="001C58E1" w:rsidP="001C58E1">
                  <w:pPr>
                    <w:adjustRightInd w:val="0"/>
                    <w:snapToGrid w:val="0"/>
                    <w:jc w:val="center"/>
                    <w:rPr>
                      <w:rFonts w:eastAsiaTheme="minorEastAsia"/>
                      <w:szCs w:val="21"/>
                    </w:rPr>
                  </w:pPr>
                  <w:r w:rsidRPr="00FA0D4E">
                    <w:rPr>
                      <w:rFonts w:hint="eastAsia"/>
                      <w:szCs w:val="21"/>
                    </w:rPr>
                    <w:t>33</w:t>
                  </w:r>
                </w:p>
              </w:tc>
              <w:tc>
                <w:tcPr>
                  <w:tcW w:w="1559" w:type="dxa"/>
                  <w:vAlign w:val="center"/>
                </w:tcPr>
                <w:p w14:paraId="561972DC" w14:textId="2C92475B" w:rsidR="001C58E1" w:rsidRPr="00FA0D4E" w:rsidRDefault="001C58E1" w:rsidP="001C58E1">
                  <w:pPr>
                    <w:adjustRightInd w:val="0"/>
                    <w:snapToGrid w:val="0"/>
                    <w:jc w:val="center"/>
                    <w:rPr>
                      <w:rFonts w:eastAsiaTheme="minorEastAsia"/>
                      <w:szCs w:val="21"/>
                    </w:rPr>
                  </w:pPr>
                  <w:r w:rsidRPr="00FA0D4E">
                    <w:rPr>
                      <w:rFonts w:hint="eastAsia"/>
                      <w:szCs w:val="21"/>
                    </w:rPr>
                    <w:t>4</w:t>
                  </w:r>
                  <w:r w:rsidRPr="00FA0D4E">
                    <w:rPr>
                      <w:szCs w:val="21"/>
                    </w:rPr>
                    <w:t>0</w:t>
                  </w:r>
                </w:p>
              </w:tc>
              <w:tc>
                <w:tcPr>
                  <w:tcW w:w="1234" w:type="dxa"/>
                  <w:vAlign w:val="center"/>
                </w:tcPr>
                <w:p w14:paraId="295856F6" w14:textId="217A36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82.5</w:t>
                  </w:r>
                </w:p>
              </w:tc>
              <w:tc>
                <w:tcPr>
                  <w:tcW w:w="1080" w:type="dxa"/>
                  <w:vMerge w:val="restart"/>
                  <w:vAlign w:val="center"/>
                </w:tcPr>
                <w:p w14:paraId="3D0CEA91" w14:textId="7B6C50DC"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达标</w:t>
                  </w:r>
                </w:p>
              </w:tc>
            </w:tr>
            <w:tr w:rsidR="00FA0D4E" w:rsidRPr="00FA0D4E" w14:paraId="68FB3B76" w14:textId="77777777" w:rsidTr="0045315C">
              <w:trPr>
                <w:jc w:val="center"/>
              </w:trPr>
              <w:tc>
                <w:tcPr>
                  <w:tcW w:w="882" w:type="dxa"/>
                  <w:vMerge/>
                  <w:vAlign w:val="center"/>
                </w:tcPr>
                <w:p w14:paraId="26857804" w14:textId="77777777" w:rsidR="001C58E1" w:rsidRPr="00FA0D4E" w:rsidRDefault="001C58E1" w:rsidP="001C58E1">
                  <w:pPr>
                    <w:adjustRightInd w:val="0"/>
                    <w:snapToGrid w:val="0"/>
                    <w:jc w:val="center"/>
                    <w:rPr>
                      <w:rFonts w:eastAsiaTheme="minorEastAsia"/>
                      <w:szCs w:val="21"/>
                    </w:rPr>
                  </w:pPr>
                </w:p>
              </w:tc>
              <w:tc>
                <w:tcPr>
                  <w:tcW w:w="1843" w:type="dxa"/>
                  <w:vAlign w:val="center"/>
                </w:tcPr>
                <w:p w14:paraId="6959F0D7"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(98%)</w:t>
                  </w:r>
                  <w:r w:rsidRPr="00FA0D4E">
                    <w:rPr>
                      <w:rFonts w:eastAsiaTheme="minorEastAsia" w:hint="eastAsia"/>
                      <w:szCs w:val="21"/>
                    </w:rPr>
                    <w:t>数日平均质量浓度</w:t>
                  </w:r>
                </w:p>
              </w:tc>
              <w:tc>
                <w:tcPr>
                  <w:tcW w:w="1794" w:type="dxa"/>
                  <w:vAlign w:val="center"/>
                </w:tcPr>
                <w:p w14:paraId="3A795B92" w14:textId="02C835EC" w:rsidR="001C58E1" w:rsidRPr="00FA0D4E" w:rsidRDefault="001C58E1" w:rsidP="001C58E1">
                  <w:pPr>
                    <w:adjustRightInd w:val="0"/>
                    <w:snapToGrid w:val="0"/>
                    <w:jc w:val="center"/>
                    <w:rPr>
                      <w:rFonts w:eastAsiaTheme="minorEastAsia"/>
                      <w:szCs w:val="21"/>
                    </w:rPr>
                  </w:pPr>
                  <w:r w:rsidRPr="00FA0D4E">
                    <w:rPr>
                      <w:rFonts w:hint="eastAsia"/>
                      <w:szCs w:val="21"/>
                    </w:rPr>
                    <w:t>75</w:t>
                  </w:r>
                </w:p>
              </w:tc>
              <w:tc>
                <w:tcPr>
                  <w:tcW w:w="1559" w:type="dxa"/>
                  <w:vAlign w:val="center"/>
                </w:tcPr>
                <w:p w14:paraId="5CBAC65B" w14:textId="55C94A44" w:rsidR="001C58E1" w:rsidRPr="00FA0D4E" w:rsidRDefault="001C58E1" w:rsidP="001C58E1">
                  <w:pPr>
                    <w:adjustRightInd w:val="0"/>
                    <w:snapToGrid w:val="0"/>
                    <w:jc w:val="center"/>
                    <w:rPr>
                      <w:rFonts w:eastAsiaTheme="minorEastAsia"/>
                      <w:szCs w:val="21"/>
                    </w:rPr>
                  </w:pPr>
                  <w:r w:rsidRPr="00FA0D4E">
                    <w:rPr>
                      <w:rFonts w:hint="eastAsia"/>
                      <w:szCs w:val="21"/>
                    </w:rPr>
                    <w:t>8</w:t>
                  </w:r>
                  <w:r w:rsidRPr="00FA0D4E">
                    <w:rPr>
                      <w:szCs w:val="21"/>
                    </w:rPr>
                    <w:t>0</w:t>
                  </w:r>
                </w:p>
              </w:tc>
              <w:tc>
                <w:tcPr>
                  <w:tcW w:w="1234" w:type="dxa"/>
                  <w:vAlign w:val="center"/>
                </w:tcPr>
                <w:p w14:paraId="0458747E" w14:textId="6888290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93.8</w:t>
                  </w:r>
                </w:p>
              </w:tc>
              <w:tc>
                <w:tcPr>
                  <w:tcW w:w="1080" w:type="dxa"/>
                  <w:vMerge/>
                  <w:vAlign w:val="center"/>
                </w:tcPr>
                <w:p w14:paraId="5079BAAC" w14:textId="77777777" w:rsidR="001C58E1" w:rsidRPr="00FA0D4E" w:rsidRDefault="001C58E1" w:rsidP="001C58E1">
                  <w:pPr>
                    <w:adjustRightInd w:val="0"/>
                    <w:snapToGrid w:val="0"/>
                    <w:jc w:val="center"/>
                    <w:rPr>
                      <w:rFonts w:eastAsiaTheme="minorEastAsia"/>
                      <w:szCs w:val="21"/>
                    </w:rPr>
                  </w:pPr>
                </w:p>
              </w:tc>
            </w:tr>
            <w:tr w:rsidR="00FA0D4E" w:rsidRPr="00FA0D4E" w14:paraId="3BA3F43D" w14:textId="77777777" w:rsidTr="0045315C">
              <w:trPr>
                <w:jc w:val="center"/>
              </w:trPr>
              <w:tc>
                <w:tcPr>
                  <w:tcW w:w="882" w:type="dxa"/>
                  <w:vMerge w:val="restart"/>
                  <w:vAlign w:val="center"/>
                </w:tcPr>
                <w:p w14:paraId="09251C0D" w14:textId="77777777" w:rsidR="001C58E1" w:rsidRPr="00FA0D4E" w:rsidRDefault="001C58E1" w:rsidP="001C58E1">
                  <w:pPr>
                    <w:adjustRightInd w:val="0"/>
                    <w:snapToGrid w:val="0"/>
                    <w:jc w:val="center"/>
                    <w:rPr>
                      <w:rFonts w:eastAsiaTheme="minorEastAsia"/>
                      <w:szCs w:val="21"/>
                      <w:vertAlign w:val="subscript"/>
                    </w:rPr>
                  </w:pPr>
                  <w:r w:rsidRPr="00FA0D4E">
                    <w:rPr>
                      <w:rFonts w:eastAsiaTheme="minorEastAsia"/>
                      <w:szCs w:val="21"/>
                    </w:rPr>
                    <w:t>PM</w:t>
                  </w:r>
                  <w:r w:rsidRPr="00FA0D4E">
                    <w:rPr>
                      <w:rFonts w:eastAsiaTheme="minorEastAsia"/>
                      <w:szCs w:val="21"/>
                      <w:vertAlign w:val="subscript"/>
                    </w:rPr>
                    <w:t>10</w:t>
                  </w:r>
                </w:p>
              </w:tc>
              <w:tc>
                <w:tcPr>
                  <w:tcW w:w="1843" w:type="dxa"/>
                  <w:vAlign w:val="center"/>
                </w:tcPr>
                <w:p w14:paraId="6FB1CDB3"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年平均质量浓度</w:t>
                  </w:r>
                </w:p>
              </w:tc>
              <w:tc>
                <w:tcPr>
                  <w:tcW w:w="1794" w:type="dxa"/>
                  <w:vAlign w:val="center"/>
                </w:tcPr>
                <w:p w14:paraId="132D47F6" w14:textId="26330100" w:rsidR="001C58E1" w:rsidRPr="00FA0D4E" w:rsidRDefault="001C58E1" w:rsidP="001C58E1">
                  <w:pPr>
                    <w:adjustRightInd w:val="0"/>
                    <w:snapToGrid w:val="0"/>
                    <w:jc w:val="center"/>
                    <w:rPr>
                      <w:rFonts w:eastAsiaTheme="minorEastAsia"/>
                      <w:szCs w:val="21"/>
                    </w:rPr>
                  </w:pPr>
                  <w:r w:rsidRPr="00FA0D4E">
                    <w:rPr>
                      <w:rFonts w:hint="eastAsia"/>
                      <w:szCs w:val="21"/>
                    </w:rPr>
                    <w:t>56</w:t>
                  </w:r>
                </w:p>
              </w:tc>
              <w:tc>
                <w:tcPr>
                  <w:tcW w:w="1559" w:type="dxa"/>
                  <w:vAlign w:val="center"/>
                </w:tcPr>
                <w:p w14:paraId="4B2E6CA0" w14:textId="0DBA35DE" w:rsidR="001C58E1" w:rsidRPr="00FA0D4E" w:rsidRDefault="001C58E1" w:rsidP="001C58E1">
                  <w:pPr>
                    <w:adjustRightInd w:val="0"/>
                    <w:snapToGrid w:val="0"/>
                    <w:jc w:val="center"/>
                    <w:rPr>
                      <w:rFonts w:eastAsiaTheme="minorEastAsia"/>
                      <w:szCs w:val="21"/>
                    </w:rPr>
                  </w:pPr>
                  <w:r w:rsidRPr="00FA0D4E">
                    <w:rPr>
                      <w:rFonts w:hint="eastAsia"/>
                      <w:szCs w:val="21"/>
                    </w:rPr>
                    <w:t>7</w:t>
                  </w:r>
                  <w:r w:rsidRPr="00FA0D4E">
                    <w:rPr>
                      <w:szCs w:val="21"/>
                    </w:rPr>
                    <w:t>0</w:t>
                  </w:r>
                </w:p>
              </w:tc>
              <w:tc>
                <w:tcPr>
                  <w:tcW w:w="1234" w:type="dxa"/>
                  <w:vAlign w:val="center"/>
                </w:tcPr>
                <w:p w14:paraId="4F0A222C" w14:textId="4A9ADB6B"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80</w:t>
                  </w:r>
                </w:p>
              </w:tc>
              <w:tc>
                <w:tcPr>
                  <w:tcW w:w="1080" w:type="dxa"/>
                  <w:vMerge w:val="restart"/>
                  <w:vAlign w:val="center"/>
                </w:tcPr>
                <w:p w14:paraId="52CDC8FA"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达标</w:t>
                  </w:r>
                </w:p>
              </w:tc>
            </w:tr>
            <w:tr w:rsidR="00FA0D4E" w:rsidRPr="00FA0D4E" w14:paraId="7102DFCE" w14:textId="77777777" w:rsidTr="0045315C">
              <w:trPr>
                <w:jc w:val="center"/>
              </w:trPr>
              <w:tc>
                <w:tcPr>
                  <w:tcW w:w="882" w:type="dxa"/>
                  <w:vMerge/>
                  <w:vAlign w:val="center"/>
                </w:tcPr>
                <w:p w14:paraId="1BDDA4B3" w14:textId="77777777" w:rsidR="001C58E1" w:rsidRPr="00FA0D4E" w:rsidRDefault="001C58E1" w:rsidP="001C58E1">
                  <w:pPr>
                    <w:adjustRightInd w:val="0"/>
                    <w:snapToGrid w:val="0"/>
                    <w:jc w:val="center"/>
                    <w:rPr>
                      <w:rFonts w:eastAsiaTheme="minorEastAsia"/>
                      <w:szCs w:val="21"/>
                    </w:rPr>
                  </w:pPr>
                </w:p>
              </w:tc>
              <w:tc>
                <w:tcPr>
                  <w:tcW w:w="1843" w:type="dxa"/>
                  <w:vAlign w:val="center"/>
                </w:tcPr>
                <w:p w14:paraId="21042705"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(95%)</w:t>
                  </w:r>
                  <w:r w:rsidRPr="00FA0D4E">
                    <w:rPr>
                      <w:rFonts w:eastAsiaTheme="minorEastAsia" w:hint="eastAsia"/>
                      <w:szCs w:val="21"/>
                    </w:rPr>
                    <w:t>数日平均质量浓度</w:t>
                  </w:r>
                </w:p>
              </w:tc>
              <w:tc>
                <w:tcPr>
                  <w:tcW w:w="1794" w:type="dxa"/>
                  <w:vAlign w:val="center"/>
                </w:tcPr>
                <w:p w14:paraId="3759A2F0" w14:textId="3BB14976" w:rsidR="001C58E1" w:rsidRPr="00FA0D4E" w:rsidRDefault="001C58E1" w:rsidP="001C58E1">
                  <w:pPr>
                    <w:adjustRightInd w:val="0"/>
                    <w:snapToGrid w:val="0"/>
                    <w:jc w:val="center"/>
                    <w:rPr>
                      <w:rFonts w:eastAsiaTheme="minorEastAsia"/>
                      <w:szCs w:val="21"/>
                    </w:rPr>
                  </w:pPr>
                  <w:r w:rsidRPr="00FA0D4E">
                    <w:rPr>
                      <w:rFonts w:hint="eastAsia"/>
                      <w:szCs w:val="21"/>
                    </w:rPr>
                    <w:t>130</w:t>
                  </w:r>
                </w:p>
              </w:tc>
              <w:tc>
                <w:tcPr>
                  <w:tcW w:w="1559" w:type="dxa"/>
                  <w:vAlign w:val="center"/>
                </w:tcPr>
                <w:p w14:paraId="04CCACE7" w14:textId="1B5BF61B" w:rsidR="001C58E1" w:rsidRPr="00FA0D4E" w:rsidRDefault="001C58E1" w:rsidP="001C58E1">
                  <w:pPr>
                    <w:adjustRightInd w:val="0"/>
                    <w:snapToGrid w:val="0"/>
                    <w:jc w:val="center"/>
                    <w:rPr>
                      <w:rFonts w:eastAsiaTheme="minorEastAsia"/>
                      <w:szCs w:val="21"/>
                    </w:rPr>
                  </w:pPr>
                  <w:r w:rsidRPr="00FA0D4E">
                    <w:rPr>
                      <w:rFonts w:hint="eastAsia"/>
                      <w:szCs w:val="21"/>
                    </w:rPr>
                    <w:t>1</w:t>
                  </w:r>
                  <w:r w:rsidRPr="00FA0D4E">
                    <w:rPr>
                      <w:szCs w:val="21"/>
                    </w:rPr>
                    <w:t>50</w:t>
                  </w:r>
                </w:p>
              </w:tc>
              <w:tc>
                <w:tcPr>
                  <w:tcW w:w="1234" w:type="dxa"/>
                  <w:vAlign w:val="center"/>
                </w:tcPr>
                <w:p w14:paraId="3B11D9FB" w14:textId="31E06499"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86.7</w:t>
                  </w:r>
                </w:p>
              </w:tc>
              <w:tc>
                <w:tcPr>
                  <w:tcW w:w="1080" w:type="dxa"/>
                  <w:vMerge/>
                  <w:vAlign w:val="center"/>
                </w:tcPr>
                <w:p w14:paraId="36E457A3" w14:textId="77777777" w:rsidR="001C58E1" w:rsidRPr="00FA0D4E" w:rsidRDefault="001C58E1" w:rsidP="001C58E1">
                  <w:pPr>
                    <w:adjustRightInd w:val="0"/>
                    <w:snapToGrid w:val="0"/>
                    <w:jc w:val="center"/>
                    <w:rPr>
                      <w:rFonts w:eastAsiaTheme="minorEastAsia"/>
                      <w:szCs w:val="21"/>
                    </w:rPr>
                  </w:pPr>
                </w:p>
              </w:tc>
            </w:tr>
            <w:tr w:rsidR="00FA0D4E" w:rsidRPr="00FA0D4E" w14:paraId="7C18C6DC" w14:textId="77777777" w:rsidTr="0045315C">
              <w:trPr>
                <w:jc w:val="center"/>
              </w:trPr>
              <w:tc>
                <w:tcPr>
                  <w:tcW w:w="882" w:type="dxa"/>
                  <w:vMerge w:val="restart"/>
                  <w:vAlign w:val="center"/>
                </w:tcPr>
                <w:p w14:paraId="1650C8A4" w14:textId="77777777" w:rsidR="001C58E1" w:rsidRPr="00FA0D4E" w:rsidRDefault="001C58E1" w:rsidP="001C58E1">
                  <w:pPr>
                    <w:adjustRightInd w:val="0"/>
                    <w:snapToGrid w:val="0"/>
                    <w:jc w:val="center"/>
                    <w:rPr>
                      <w:rFonts w:eastAsiaTheme="minorEastAsia"/>
                      <w:szCs w:val="21"/>
                      <w:vertAlign w:val="subscript"/>
                    </w:rPr>
                  </w:pPr>
                  <w:r w:rsidRPr="00FA0D4E">
                    <w:rPr>
                      <w:rFonts w:eastAsiaTheme="minorEastAsia"/>
                      <w:szCs w:val="21"/>
                    </w:rPr>
                    <w:t>PM</w:t>
                  </w:r>
                  <w:r w:rsidRPr="00FA0D4E">
                    <w:rPr>
                      <w:rFonts w:eastAsiaTheme="minorEastAsia"/>
                      <w:szCs w:val="21"/>
                      <w:vertAlign w:val="subscript"/>
                    </w:rPr>
                    <w:t>2.5</w:t>
                  </w:r>
                </w:p>
              </w:tc>
              <w:tc>
                <w:tcPr>
                  <w:tcW w:w="1843" w:type="dxa"/>
                  <w:vAlign w:val="center"/>
                </w:tcPr>
                <w:p w14:paraId="342DF726"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年平均质量浓度</w:t>
                  </w:r>
                </w:p>
              </w:tc>
              <w:tc>
                <w:tcPr>
                  <w:tcW w:w="1794" w:type="dxa"/>
                  <w:vAlign w:val="center"/>
                </w:tcPr>
                <w:p w14:paraId="626F2FCA" w14:textId="31FD332A" w:rsidR="001C58E1" w:rsidRPr="00FA0D4E" w:rsidRDefault="001C58E1" w:rsidP="001C58E1">
                  <w:pPr>
                    <w:adjustRightInd w:val="0"/>
                    <w:snapToGrid w:val="0"/>
                    <w:jc w:val="center"/>
                    <w:rPr>
                      <w:rFonts w:eastAsiaTheme="minorEastAsia"/>
                      <w:szCs w:val="21"/>
                    </w:rPr>
                  </w:pPr>
                  <w:r w:rsidRPr="00FA0D4E">
                    <w:rPr>
                      <w:rFonts w:hint="eastAsia"/>
                      <w:szCs w:val="21"/>
                    </w:rPr>
                    <w:t>35</w:t>
                  </w:r>
                </w:p>
              </w:tc>
              <w:tc>
                <w:tcPr>
                  <w:tcW w:w="1559" w:type="dxa"/>
                  <w:vAlign w:val="center"/>
                </w:tcPr>
                <w:p w14:paraId="5E89410E" w14:textId="59A0A56D" w:rsidR="001C58E1" w:rsidRPr="00FA0D4E" w:rsidRDefault="001C58E1" w:rsidP="001C58E1">
                  <w:pPr>
                    <w:adjustRightInd w:val="0"/>
                    <w:snapToGrid w:val="0"/>
                    <w:jc w:val="center"/>
                    <w:rPr>
                      <w:rFonts w:eastAsiaTheme="minorEastAsia"/>
                      <w:szCs w:val="21"/>
                    </w:rPr>
                  </w:pPr>
                  <w:r w:rsidRPr="00FA0D4E">
                    <w:rPr>
                      <w:rFonts w:hint="eastAsia"/>
                      <w:szCs w:val="21"/>
                    </w:rPr>
                    <w:t>3</w:t>
                  </w:r>
                  <w:r w:rsidRPr="00FA0D4E">
                    <w:rPr>
                      <w:szCs w:val="21"/>
                    </w:rPr>
                    <w:t>5</w:t>
                  </w:r>
                </w:p>
              </w:tc>
              <w:tc>
                <w:tcPr>
                  <w:tcW w:w="1234" w:type="dxa"/>
                  <w:vAlign w:val="center"/>
                </w:tcPr>
                <w:p w14:paraId="5291ACC6" w14:textId="08801B6D"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100</w:t>
                  </w:r>
                </w:p>
              </w:tc>
              <w:tc>
                <w:tcPr>
                  <w:tcW w:w="1080" w:type="dxa"/>
                  <w:vMerge w:val="restart"/>
                  <w:vAlign w:val="center"/>
                </w:tcPr>
                <w:p w14:paraId="399DF6FB"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不达标</w:t>
                  </w:r>
                </w:p>
              </w:tc>
            </w:tr>
            <w:tr w:rsidR="00FA0D4E" w:rsidRPr="00FA0D4E" w14:paraId="088A1957" w14:textId="77777777" w:rsidTr="0045315C">
              <w:trPr>
                <w:jc w:val="center"/>
              </w:trPr>
              <w:tc>
                <w:tcPr>
                  <w:tcW w:w="882" w:type="dxa"/>
                  <w:vMerge/>
                  <w:vAlign w:val="center"/>
                </w:tcPr>
                <w:p w14:paraId="5D91D14B" w14:textId="77777777" w:rsidR="001C58E1" w:rsidRPr="00FA0D4E" w:rsidRDefault="001C58E1" w:rsidP="001C58E1">
                  <w:pPr>
                    <w:adjustRightInd w:val="0"/>
                    <w:snapToGrid w:val="0"/>
                    <w:jc w:val="center"/>
                    <w:rPr>
                      <w:rFonts w:eastAsiaTheme="minorEastAsia"/>
                      <w:szCs w:val="21"/>
                    </w:rPr>
                  </w:pPr>
                </w:p>
              </w:tc>
              <w:tc>
                <w:tcPr>
                  <w:tcW w:w="1843" w:type="dxa"/>
                  <w:vAlign w:val="center"/>
                </w:tcPr>
                <w:p w14:paraId="3E170F53"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(95%)</w:t>
                  </w:r>
                  <w:r w:rsidRPr="00FA0D4E">
                    <w:rPr>
                      <w:rFonts w:eastAsiaTheme="minorEastAsia" w:hint="eastAsia"/>
                      <w:szCs w:val="21"/>
                    </w:rPr>
                    <w:t>数日平均质量浓度</w:t>
                  </w:r>
                </w:p>
              </w:tc>
              <w:tc>
                <w:tcPr>
                  <w:tcW w:w="1794" w:type="dxa"/>
                  <w:vAlign w:val="center"/>
                </w:tcPr>
                <w:p w14:paraId="15B3BE45" w14:textId="02F73845" w:rsidR="001C58E1" w:rsidRPr="00FA0D4E" w:rsidRDefault="001C58E1" w:rsidP="001C58E1">
                  <w:pPr>
                    <w:adjustRightInd w:val="0"/>
                    <w:snapToGrid w:val="0"/>
                    <w:jc w:val="center"/>
                    <w:rPr>
                      <w:rFonts w:eastAsiaTheme="minorEastAsia"/>
                      <w:szCs w:val="21"/>
                    </w:rPr>
                  </w:pPr>
                  <w:r w:rsidRPr="00FA0D4E">
                    <w:rPr>
                      <w:rFonts w:hint="eastAsia"/>
                      <w:szCs w:val="21"/>
                    </w:rPr>
                    <w:t>77</w:t>
                  </w:r>
                </w:p>
              </w:tc>
              <w:tc>
                <w:tcPr>
                  <w:tcW w:w="1559" w:type="dxa"/>
                  <w:vAlign w:val="center"/>
                </w:tcPr>
                <w:p w14:paraId="2B970BC0" w14:textId="6136513B" w:rsidR="001C58E1" w:rsidRPr="00FA0D4E" w:rsidRDefault="001C58E1" w:rsidP="001C58E1">
                  <w:pPr>
                    <w:adjustRightInd w:val="0"/>
                    <w:snapToGrid w:val="0"/>
                    <w:jc w:val="center"/>
                    <w:rPr>
                      <w:rFonts w:eastAsiaTheme="minorEastAsia"/>
                      <w:szCs w:val="21"/>
                    </w:rPr>
                  </w:pPr>
                  <w:r w:rsidRPr="00FA0D4E">
                    <w:rPr>
                      <w:rFonts w:hint="eastAsia"/>
                      <w:szCs w:val="21"/>
                    </w:rPr>
                    <w:t>7</w:t>
                  </w:r>
                  <w:r w:rsidRPr="00FA0D4E">
                    <w:rPr>
                      <w:szCs w:val="21"/>
                    </w:rPr>
                    <w:t>5</w:t>
                  </w:r>
                </w:p>
              </w:tc>
              <w:tc>
                <w:tcPr>
                  <w:tcW w:w="1234" w:type="dxa"/>
                  <w:vAlign w:val="center"/>
                </w:tcPr>
                <w:p w14:paraId="5CAA7E72" w14:textId="35A8CFE8"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102.7</w:t>
                  </w:r>
                </w:p>
              </w:tc>
              <w:tc>
                <w:tcPr>
                  <w:tcW w:w="1080" w:type="dxa"/>
                  <w:vMerge/>
                  <w:vAlign w:val="center"/>
                </w:tcPr>
                <w:p w14:paraId="13C1B003" w14:textId="77777777" w:rsidR="001C58E1" w:rsidRPr="00FA0D4E" w:rsidRDefault="001C58E1" w:rsidP="001C58E1">
                  <w:pPr>
                    <w:adjustRightInd w:val="0"/>
                    <w:snapToGrid w:val="0"/>
                    <w:jc w:val="center"/>
                    <w:rPr>
                      <w:rFonts w:eastAsiaTheme="minorEastAsia"/>
                      <w:szCs w:val="21"/>
                    </w:rPr>
                  </w:pPr>
                </w:p>
              </w:tc>
            </w:tr>
            <w:tr w:rsidR="00FA0D4E" w:rsidRPr="00FA0D4E" w14:paraId="04FEC476" w14:textId="77777777" w:rsidTr="0045315C">
              <w:trPr>
                <w:jc w:val="center"/>
              </w:trPr>
              <w:tc>
                <w:tcPr>
                  <w:tcW w:w="882" w:type="dxa"/>
                  <w:vAlign w:val="center"/>
                </w:tcPr>
                <w:p w14:paraId="34FAE590" w14:textId="77777777" w:rsidR="001C58E1" w:rsidRPr="00FA0D4E" w:rsidRDefault="001C58E1" w:rsidP="001C58E1">
                  <w:pPr>
                    <w:adjustRightInd w:val="0"/>
                    <w:snapToGrid w:val="0"/>
                    <w:jc w:val="center"/>
                    <w:rPr>
                      <w:rFonts w:eastAsiaTheme="minorEastAsia"/>
                      <w:szCs w:val="21"/>
                    </w:rPr>
                  </w:pPr>
                  <w:r w:rsidRPr="00FA0D4E">
                    <w:rPr>
                      <w:rFonts w:eastAsiaTheme="minorEastAsia"/>
                      <w:szCs w:val="21"/>
                    </w:rPr>
                    <w:t>CO</w:t>
                  </w:r>
                </w:p>
              </w:tc>
              <w:tc>
                <w:tcPr>
                  <w:tcW w:w="1843" w:type="dxa"/>
                  <w:vAlign w:val="center"/>
                </w:tcPr>
                <w:p w14:paraId="18459FAE"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(95%)</w:t>
                  </w:r>
                  <w:r w:rsidRPr="00FA0D4E">
                    <w:rPr>
                      <w:rFonts w:eastAsiaTheme="minorEastAsia" w:hint="eastAsia"/>
                      <w:szCs w:val="21"/>
                    </w:rPr>
                    <w:t>数日平均质量浓度</w:t>
                  </w:r>
                </w:p>
              </w:tc>
              <w:tc>
                <w:tcPr>
                  <w:tcW w:w="1794" w:type="dxa"/>
                  <w:vAlign w:val="center"/>
                </w:tcPr>
                <w:p w14:paraId="420B8BEF" w14:textId="7BD73E0B" w:rsidR="001C58E1" w:rsidRPr="00FA0D4E" w:rsidRDefault="001C58E1" w:rsidP="001C58E1">
                  <w:pPr>
                    <w:adjustRightInd w:val="0"/>
                    <w:snapToGrid w:val="0"/>
                    <w:jc w:val="center"/>
                    <w:rPr>
                      <w:rFonts w:eastAsiaTheme="minorEastAsia"/>
                      <w:szCs w:val="21"/>
                    </w:rPr>
                  </w:pPr>
                  <w:r w:rsidRPr="00FA0D4E">
                    <w:rPr>
                      <w:rFonts w:hint="eastAsia"/>
                      <w:szCs w:val="21"/>
                    </w:rPr>
                    <w:t>1.1mg</w:t>
                  </w:r>
                  <w:r w:rsidRPr="00FA0D4E">
                    <w:rPr>
                      <w:szCs w:val="21"/>
                    </w:rPr>
                    <w:t>/</w:t>
                  </w:r>
                  <w:r w:rsidRPr="00FA0D4E">
                    <w:rPr>
                      <w:rFonts w:hint="eastAsia"/>
                      <w:szCs w:val="21"/>
                    </w:rPr>
                    <w:t>m</w:t>
                  </w:r>
                  <w:r w:rsidRPr="00FA0D4E">
                    <w:rPr>
                      <w:szCs w:val="21"/>
                      <w:vertAlign w:val="superscript"/>
                    </w:rPr>
                    <w:t>3</w:t>
                  </w:r>
                </w:p>
              </w:tc>
              <w:tc>
                <w:tcPr>
                  <w:tcW w:w="1559" w:type="dxa"/>
                  <w:vAlign w:val="center"/>
                </w:tcPr>
                <w:p w14:paraId="500432BB" w14:textId="0B741546" w:rsidR="001C58E1" w:rsidRPr="00FA0D4E" w:rsidRDefault="001C58E1" w:rsidP="001C58E1">
                  <w:pPr>
                    <w:adjustRightInd w:val="0"/>
                    <w:snapToGrid w:val="0"/>
                    <w:jc w:val="center"/>
                    <w:rPr>
                      <w:rFonts w:eastAsiaTheme="minorEastAsia"/>
                      <w:szCs w:val="21"/>
                    </w:rPr>
                  </w:pPr>
                  <w:r w:rsidRPr="00FA0D4E">
                    <w:rPr>
                      <w:rFonts w:hint="eastAsia"/>
                      <w:szCs w:val="21"/>
                    </w:rPr>
                    <w:t>4</w:t>
                  </w:r>
                  <w:r w:rsidRPr="00FA0D4E">
                    <w:rPr>
                      <w:szCs w:val="21"/>
                    </w:rPr>
                    <w:t>mg</w:t>
                  </w:r>
                  <w:r w:rsidRPr="00FA0D4E">
                    <w:rPr>
                      <w:rFonts w:hint="eastAsia"/>
                      <w:szCs w:val="21"/>
                    </w:rPr>
                    <w:t>/</w:t>
                  </w:r>
                  <w:r w:rsidRPr="00FA0D4E">
                    <w:rPr>
                      <w:szCs w:val="21"/>
                    </w:rPr>
                    <w:t>m</w:t>
                  </w:r>
                  <w:r w:rsidRPr="00FA0D4E">
                    <w:rPr>
                      <w:rFonts w:hint="eastAsia"/>
                      <w:szCs w:val="21"/>
                      <w:vertAlign w:val="superscript"/>
                    </w:rPr>
                    <w:t>3</w:t>
                  </w:r>
                </w:p>
              </w:tc>
              <w:tc>
                <w:tcPr>
                  <w:tcW w:w="1234" w:type="dxa"/>
                  <w:vAlign w:val="center"/>
                </w:tcPr>
                <w:p w14:paraId="4C1B00C8" w14:textId="283CD0AC"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27.5</w:t>
                  </w:r>
                </w:p>
              </w:tc>
              <w:tc>
                <w:tcPr>
                  <w:tcW w:w="1080" w:type="dxa"/>
                  <w:vAlign w:val="center"/>
                </w:tcPr>
                <w:p w14:paraId="42F9D21F"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达标</w:t>
                  </w:r>
                </w:p>
              </w:tc>
            </w:tr>
            <w:tr w:rsidR="00FA0D4E" w:rsidRPr="00FA0D4E" w14:paraId="6C19D14E" w14:textId="77777777" w:rsidTr="0045315C">
              <w:trPr>
                <w:jc w:val="center"/>
              </w:trPr>
              <w:tc>
                <w:tcPr>
                  <w:tcW w:w="882" w:type="dxa"/>
                  <w:vAlign w:val="center"/>
                </w:tcPr>
                <w:p w14:paraId="3CC38423" w14:textId="77777777" w:rsidR="001C58E1" w:rsidRPr="00FA0D4E" w:rsidRDefault="001C58E1" w:rsidP="001C58E1">
                  <w:pPr>
                    <w:adjustRightInd w:val="0"/>
                    <w:snapToGrid w:val="0"/>
                    <w:jc w:val="center"/>
                    <w:rPr>
                      <w:rFonts w:eastAsiaTheme="minorEastAsia"/>
                      <w:szCs w:val="21"/>
                      <w:vertAlign w:val="subscript"/>
                    </w:rPr>
                  </w:pPr>
                  <w:r w:rsidRPr="00FA0D4E">
                    <w:rPr>
                      <w:rFonts w:eastAsiaTheme="minorEastAsia"/>
                      <w:szCs w:val="21"/>
                    </w:rPr>
                    <w:t>O</w:t>
                  </w:r>
                  <w:r w:rsidRPr="00FA0D4E">
                    <w:rPr>
                      <w:rFonts w:eastAsiaTheme="minorEastAsia"/>
                      <w:szCs w:val="21"/>
                      <w:vertAlign w:val="subscript"/>
                    </w:rPr>
                    <w:t>3</w:t>
                  </w:r>
                </w:p>
              </w:tc>
              <w:tc>
                <w:tcPr>
                  <w:tcW w:w="1843" w:type="dxa"/>
                  <w:vAlign w:val="center"/>
                </w:tcPr>
                <w:p w14:paraId="33B0FF11"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百分位</w:t>
                  </w:r>
                  <w:r w:rsidRPr="00FA0D4E">
                    <w:rPr>
                      <w:rFonts w:eastAsiaTheme="minorEastAsia" w:hint="eastAsia"/>
                      <w:szCs w:val="21"/>
                    </w:rPr>
                    <w:t>(90%)</w:t>
                  </w:r>
                  <w:r w:rsidRPr="00FA0D4E">
                    <w:rPr>
                      <w:rFonts w:eastAsiaTheme="minorEastAsia" w:hint="eastAsia"/>
                      <w:szCs w:val="21"/>
                    </w:rPr>
                    <w:t>数</w:t>
                  </w:r>
                  <w:r w:rsidRPr="00FA0D4E">
                    <w:rPr>
                      <w:rFonts w:eastAsiaTheme="minorEastAsia" w:hint="eastAsia"/>
                      <w:szCs w:val="21"/>
                    </w:rPr>
                    <w:t>8h</w:t>
                  </w:r>
                  <w:r w:rsidRPr="00FA0D4E">
                    <w:rPr>
                      <w:rFonts w:eastAsiaTheme="minorEastAsia" w:hint="eastAsia"/>
                      <w:szCs w:val="21"/>
                    </w:rPr>
                    <w:t>平均质量浓度</w:t>
                  </w:r>
                </w:p>
              </w:tc>
              <w:tc>
                <w:tcPr>
                  <w:tcW w:w="1794" w:type="dxa"/>
                  <w:vAlign w:val="center"/>
                </w:tcPr>
                <w:p w14:paraId="28360C8A" w14:textId="7F60D9D8" w:rsidR="001C58E1" w:rsidRPr="00FA0D4E" w:rsidRDefault="001C58E1" w:rsidP="001C58E1">
                  <w:pPr>
                    <w:adjustRightInd w:val="0"/>
                    <w:snapToGrid w:val="0"/>
                    <w:jc w:val="center"/>
                    <w:rPr>
                      <w:rFonts w:eastAsiaTheme="minorEastAsia"/>
                      <w:szCs w:val="21"/>
                    </w:rPr>
                  </w:pPr>
                  <w:r w:rsidRPr="00FA0D4E">
                    <w:rPr>
                      <w:rFonts w:hint="eastAsia"/>
                      <w:szCs w:val="21"/>
                    </w:rPr>
                    <w:t>1</w:t>
                  </w:r>
                  <w:r w:rsidRPr="00FA0D4E">
                    <w:rPr>
                      <w:szCs w:val="21"/>
                    </w:rPr>
                    <w:t>69</w:t>
                  </w:r>
                </w:p>
              </w:tc>
              <w:tc>
                <w:tcPr>
                  <w:tcW w:w="1559" w:type="dxa"/>
                  <w:vAlign w:val="center"/>
                </w:tcPr>
                <w:p w14:paraId="3C8BCA0C" w14:textId="4192353F" w:rsidR="001C58E1" w:rsidRPr="00FA0D4E" w:rsidRDefault="001C58E1" w:rsidP="001C58E1">
                  <w:pPr>
                    <w:adjustRightInd w:val="0"/>
                    <w:snapToGrid w:val="0"/>
                    <w:jc w:val="center"/>
                    <w:rPr>
                      <w:rFonts w:eastAsiaTheme="minorEastAsia"/>
                      <w:szCs w:val="21"/>
                    </w:rPr>
                  </w:pPr>
                  <w:r w:rsidRPr="00FA0D4E">
                    <w:rPr>
                      <w:rFonts w:hint="eastAsia"/>
                      <w:szCs w:val="21"/>
                    </w:rPr>
                    <w:t>160</w:t>
                  </w:r>
                </w:p>
              </w:tc>
              <w:tc>
                <w:tcPr>
                  <w:tcW w:w="1234" w:type="dxa"/>
                  <w:vAlign w:val="center"/>
                </w:tcPr>
                <w:p w14:paraId="59D305E0" w14:textId="401E24B6"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105.6</w:t>
                  </w:r>
                </w:p>
              </w:tc>
              <w:tc>
                <w:tcPr>
                  <w:tcW w:w="1080" w:type="dxa"/>
                  <w:vAlign w:val="center"/>
                </w:tcPr>
                <w:p w14:paraId="0F954236" w14:textId="77777777" w:rsidR="001C58E1" w:rsidRPr="00FA0D4E" w:rsidRDefault="001C58E1" w:rsidP="001C58E1">
                  <w:pPr>
                    <w:adjustRightInd w:val="0"/>
                    <w:snapToGrid w:val="0"/>
                    <w:jc w:val="center"/>
                    <w:rPr>
                      <w:rFonts w:eastAsiaTheme="minorEastAsia"/>
                      <w:szCs w:val="21"/>
                    </w:rPr>
                  </w:pPr>
                  <w:r w:rsidRPr="00FA0D4E">
                    <w:rPr>
                      <w:rFonts w:eastAsiaTheme="minorEastAsia" w:hint="eastAsia"/>
                      <w:szCs w:val="21"/>
                    </w:rPr>
                    <w:t>不达标</w:t>
                  </w:r>
                </w:p>
              </w:tc>
            </w:tr>
          </w:tbl>
          <w:p w14:paraId="357F8650" w14:textId="398026AA" w:rsidR="00E3722C" w:rsidRPr="00FA0D4E" w:rsidRDefault="00494BAC" w:rsidP="00494BAC">
            <w:pPr>
              <w:adjustRightInd w:val="0"/>
              <w:snapToGrid w:val="0"/>
              <w:spacing w:line="360" w:lineRule="auto"/>
              <w:ind w:firstLineChars="200" w:firstLine="480"/>
              <w:rPr>
                <w:sz w:val="24"/>
              </w:rPr>
            </w:pPr>
            <w:r w:rsidRPr="00FA0D4E">
              <w:rPr>
                <w:sz w:val="24"/>
              </w:rPr>
              <w:t>根据统计可知，项目所在地区域属于</w:t>
            </w:r>
            <w:r w:rsidRPr="00FA0D4E">
              <w:rPr>
                <w:rFonts w:hint="eastAsia"/>
                <w:sz w:val="24"/>
              </w:rPr>
              <w:t>不</w:t>
            </w:r>
            <w:r w:rsidRPr="00FA0D4E">
              <w:rPr>
                <w:sz w:val="24"/>
              </w:rPr>
              <w:t>达标区，超标物质为</w:t>
            </w:r>
            <w:r w:rsidRPr="00FA0D4E">
              <w:rPr>
                <w:sz w:val="24"/>
              </w:rPr>
              <w:t>PM</w:t>
            </w:r>
            <w:r w:rsidRPr="00FA0D4E">
              <w:rPr>
                <w:rFonts w:hint="eastAsia"/>
                <w:sz w:val="24"/>
                <w:vertAlign w:val="subscript"/>
              </w:rPr>
              <w:t>2.5</w:t>
            </w:r>
            <w:r w:rsidRPr="00FA0D4E">
              <w:rPr>
                <w:sz w:val="24"/>
              </w:rPr>
              <w:t>和</w:t>
            </w:r>
            <w:r w:rsidRPr="00FA0D4E">
              <w:rPr>
                <w:rFonts w:hint="eastAsia"/>
                <w:sz w:val="24"/>
              </w:rPr>
              <w:t>O</w:t>
            </w:r>
            <w:r w:rsidRPr="00FA0D4E">
              <w:rPr>
                <w:rFonts w:hint="eastAsia"/>
                <w:sz w:val="24"/>
                <w:vertAlign w:val="subscript"/>
              </w:rPr>
              <w:t>3</w:t>
            </w:r>
            <w:r w:rsidRPr="00FA0D4E">
              <w:rPr>
                <w:rFonts w:hint="eastAsia"/>
                <w:sz w:val="24"/>
              </w:rPr>
              <w:t>，其余指标均能满足《环境空气质量标准》（</w:t>
            </w:r>
            <w:r w:rsidRPr="00FA0D4E">
              <w:rPr>
                <w:rFonts w:hint="eastAsia"/>
                <w:sz w:val="24"/>
              </w:rPr>
              <w:t>GB3095-2012</w:t>
            </w:r>
            <w:r w:rsidRPr="00FA0D4E">
              <w:rPr>
                <w:rFonts w:hint="eastAsia"/>
                <w:sz w:val="24"/>
              </w:rPr>
              <w:t>）及修改单中二级标准要求</w:t>
            </w:r>
            <w:r w:rsidR="00E3722C" w:rsidRPr="00FA0D4E">
              <w:rPr>
                <w:sz w:val="24"/>
              </w:rPr>
              <w:t>。</w:t>
            </w:r>
          </w:p>
          <w:p w14:paraId="785070F8" w14:textId="774F66F5" w:rsidR="00494BAC" w:rsidRPr="00FA0D4E" w:rsidRDefault="00494BAC" w:rsidP="00494BAC">
            <w:pPr>
              <w:adjustRightInd w:val="0"/>
              <w:snapToGrid w:val="0"/>
              <w:spacing w:line="360" w:lineRule="auto"/>
              <w:ind w:firstLineChars="200" w:firstLine="480"/>
              <w:rPr>
                <w:sz w:val="24"/>
              </w:rPr>
            </w:pPr>
            <w:r w:rsidRPr="00FA0D4E">
              <w:rPr>
                <w:rFonts w:hint="eastAsia"/>
                <w:sz w:val="24"/>
              </w:rPr>
              <w:t>根据《嘉兴市大气环境质量限期达标规划》（嘉政办发</w:t>
            </w:r>
            <w:r w:rsidRPr="00FA0D4E">
              <w:rPr>
                <w:rFonts w:hint="eastAsia"/>
                <w:sz w:val="24"/>
              </w:rPr>
              <w:t>[2019]29</w:t>
            </w:r>
            <w:r w:rsidRPr="00FA0D4E">
              <w:rPr>
                <w:rFonts w:hint="eastAsia"/>
                <w:sz w:val="24"/>
              </w:rPr>
              <w:t>号）：到</w:t>
            </w:r>
            <w:r w:rsidRPr="00FA0D4E">
              <w:rPr>
                <w:rFonts w:hint="eastAsia"/>
                <w:sz w:val="24"/>
              </w:rPr>
              <w:t>2022</w:t>
            </w:r>
            <w:r w:rsidRPr="00FA0D4E">
              <w:rPr>
                <w:rFonts w:hint="eastAsia"/>
                <w:sz w:val="24"/>
              </w:rPr>
              <w:t>年，环境空气质量持续改善，</w:t>
            </w:r>
            <w:r w:rsidRPr="00FA0D4E">
              <w:rPr>
                <w:rFonts w:hint="eastAsia"/>
                <w:sz w:val="24"/>
              </w:rPr>
              <w:t>PM</w:t>
            </w:r>
            <w:r w:rsidRPr="00FA0D4E">
              <w:rPr>
                <w:rFonts w:hint="eastAsia"/>
                <w:sz w:val="24"/>
                <w:vertAlign w:val="subscript"/>
              </w:rPr>
              <w:t>2.5</w:t>
            </w:r>
            <w:r w:rsidRPr="00FA0D4E">
              <w:rPr>
                <w:rFonts w:hint="eastAsia"/>
                <w:sz w:val="24"/>
              </w:rPr>
              <w:t>年均浓度达到</w:t>
            </w:r>
            <w:r w:rsidRPr="00FA0D4E">
              <w:rPr>
                <w:rFonts w:hint="eastAsia"/>
                <w:sz w:val="24"/>
              </w:rPr>
              <w:t>35µg/m</w:t>
            </w:r>
            <w:r w:rsidRPr="00FA0D4E">
              <w:rPr>
                <w:rFonts w:hint="eastAsia"/>
                <w:sz w:val="24"/>
                <w:vertAlign w:val="superscript"/>
              </w:rPr>
              <w:t>3</w:t>
            </w:r>
            <w:r w:rsidRPr="00FA0D4E">
              <w:rPr>
                <w:rFonts w:hint="eastAsia"/>
                <w:sz w:val="24"/>
              </w:rPr>
              <w:t>及以下，</w:t>
            </w:r>
            <w:r w:rsidRPr="00FA0D4E">
              <w:rPr>
                <w:rFonts w:hint="eastAsia"/>
                <w:sz w:val="24"/>
              </w:rPr>
              <w:t>O</w:t>
            </w:r>
            <w:r w:rsidRPr="00FA0D4E">
              <w:rPr>
                <w:rFonts w:hint="eastAsia"/>
                <w:sz w:val="24"/>
                <w:vertAlign w:val="subscript"/>
              </w:rPr>
              <w:t>3</w:t>
            </w:r>
            <w:r w:rsidRPr="00FA0D4E">
              <w:rPr>
                <w:rFonts w:hint="eastAsia"/>
                <w:sz w:val="24"/>
              </w:rPr>
              <w:t>浓度达到拐点，其他污染物浓度持续改善；到</w:t>
            </w:r>
            <w:r w:rsidRPr="00FA0D4E">
              <w:rPr>
                <w:rFonts w:hint="eastAsia"/>
                <w:sz w:val="24"/>
              </w:rPr>
              <w:t>2030</w:t>
            </w:r>
            <w:r w:rsidRPr="00FA0D4E">
              <w:rPr>
                <w:rFonts w:hint="eastAsia"/>
                <w:sz w:val="24"/>
              </w:rPr>
              <w:t>年，</w:t>
            </w:r>
            <w:r w:rsidRPr="00FA0D4E">
              <w:rPr>
                <w:rFonts w:hint="eastAsia"/>
                <w:sz w:val="24"/>
              </w:rPr>
              <w:t>PM</w:t>
            </w:r>
            <w:r w:rsidRPr="00FA0D4E">
              <w:rPr>
                <w:rFonts w:hint="eastAsia"/>
                <w:sz w:val="24"/>
                <w:vertAlign w:val="subscript"/>
              </w:rPr>
              <w:t>2.5</w:t>
            </w:r>
            <w:r w:rsidRPr="00FA0D4E">
              <w:rPr>
                <w:rFonts w:hint="eastAsia"/>
                <w:sz w:val="24"/>
              </w:rPr>
              <w:t>年均浓度达到</w:t>
            </w:r>
            <w:r w:rsidRPr="00FA0D4E">
              <w:rPr>
                <w:rFonts w:hint="eastAsia"/>
                <w:sz w:val="24"/>
              </w:rPr>
              <w:t>30µg/m</w:t>
            </w:r>
            <w:r w:rsidRPr="00FA0D4E">
              <w:rPr>
                <w:rFonts w:hint="eastAsia"/>
                <w:sz w:val="24"/>
                <w:vertAlign w:val="superscript"/>
              </w:rPr>
              <w:t>3</w:t>
            </w:r>
            <w:r w:rsidRPr="00FA0D4E">
              <w:rPr>
                <w:rFonts w:hint="eastAsia"/>
                <w:sz w:val="24"/>
              </w:rPr>
              <w:t>左右，</w:t>
            </w:r>
            <w:r w:rsidRPr="00FA0D4E">
              <w:rPr>
                <w:rFonts w:hint="eastAsia"/>
                <w:sz w:val="24"/>
              </w:rPr>
              <w:t>O</w:t>
            </w:r>
            <w:r w:rsidRPr="00FA0D4E">
              <w:rPr>
                <w:rFonts w:hint="eastAsia"/>
                <w:sz w:val="24"/>
                <w:vertAlign w:val="subscript"/>
              </w:rPr>
              <w:t>3</w:t>
            </w:r>
            <w:r w:rsidRPr="00FA0D4E">
              <w:rPr>
                <w:rFonts w:hint="eastAsia"/>
                <w:sz w:val="24"/>
              </w:rPr>
              <w:t>浓度达到国家环境空气质量二级标准，其他污染物浓度持续改善，环境空气质量实现根本好转。</w:t>
            </w:r>
          </w:p>
          <w:p w14:paraId="3C2DAECE" w14:textId="77777777" w:rsidR="006262C5" w:rsidRPr="00FA0D4E" w:rsidRDefault="006262C5" w:rsidP="00494BAC">
            <w:pPr>
              <w:adjustRightInd w:val="0"/>
              <w:snapToGrid w:val="0"/>
              <w:spacing w:line="360" w:lineRule="auto"/>
              <w:ind w:firstLineChars="200" w:firstLine="480"/>
              <w:rPr>
                <w:sz w:val="24"/>
              </w:rPr>
            </w:pPr>
          </w:p>
          <w:p w14:paraId="410AC5FE" w14:textId="77777777" w:rsidR="00E3722C" w:rsidRPr="00FA0D4E" w:rsidRDefault="00494BAC" w:rsidP="00494BAC">
            <w:pPr>
              <w:adjustRightInd w:val="0"/>
              <w:snapToGrid w:val="0"/>
              <w:spacing w:line="360" w:lineRule="auto"/>
              <w:ind w:firstLineChars="200" w:firstLine="480"/>
              <w:rPr>
                <w:sz w:val="24"/>
              </w:rPr>
            </w:pPr>
            <w:r w:rsidRPr="00FA0D4E">
              <w:rPr>
                <w:rFonts w:hint="eastAsia"/>
                <w:sz w:val="24"/>
              </w:rPr>
              <w:lastRenderedPageBreak/>
              <w:t>随着《嘉兴市大气环境质量限期达标规划》和《嘉兴市生态环境保护“十三五”规划》的推进，嘉兴地区将继续渗入推进“五气共治”，确保区域环境空气质量达标</w:t>
            </w:r>
            <w:r w:rsidR="00E3722C" w:rsidRPr="00FA0D4E">
              <w:rPr>
                <w:rFonts w:hint="eastAsia"/>
                <w:sz w:val="24"/>
              </w:rPr>
              <w:t>。</w:t>
            </w:r>
          </w:p>
          <w:p w14:paraId="014A1EDE" w14:textId="1BAFE6FC" w:rsidR="009A0B17" w:rsidRPr="00FA0D4E" w:rsidRDefault="009A0B17" w:rsidP="00E3722C">
            <w:pPr>
              <w:adjustRightInd w:val="0"/>
              <w:snapToGrid w:val="0"/>
              <w:spacing w:line="360" w:lineRule="auto"/>
              <w:outlineLvl w:val="2"/>
              <w:rPr>
                <w:b/>
                <w:sz w:val="24"/>
              </w:rPr>
            </w:pPr>
            <w:r w:rsidRPr="00FA0D4E">
              <w:rPr>
                <w:b/>
                <w:sz w:val="24"/>
              </w:rPr>
              <w:t>3.1.</w:t>
            </w:r>
            <w:r w:rsidR="008979C5" w:rsidRPr="00FA0D4E">
              <w:rPr>
                <w:rFonts w:hint="eastAsia"/>
                <w:b/>
                <w:sz w:val="24"/>
              </w:rPr>
              <w:t>3</w:t>
            </w:r>
            <w:r w:rsidRPr="00FA0D4E">
              <w:rPr>
                <w:rFonts w:hint="eastAsia"/>
                <w:b/>
                <w:sz w:val="24"/>
              </w:rPr>
              <w:t>声环境</w:t>
            </w:r>
            <w:r w:rsidRPr="00FA0D4E">
              <w:rPr>
                <w:b/>
                <w:sz w:val="24"/>
              </w:rPr>
              <w:t>质量现状</w:t>
            </w:r>
          </w:p>
          <w:p w14:paraId="273C214E" w14:textId="13C860EE" w:rsidR="009D254A" w:rsidRPr="00FA0D4E" w:rsidRDefault="00663D8C" w:rsidP="00DC6636">
            <w:pPr>
              <w:adjustRightInd w:val="0"/>
              <w:snapToGrid w:val="0"/>
              <w:spacing w:line="360" w:lineRule="auto"/>
              <w:ind w:firstLineChars="200" w:firstLine="480"/>
              <w:rPr>
                <w:sz w:val="24"/>
              </w:rPr>
            </w:pPr>
            <w:r w:rsidRPr="00FA0D4E">
              <w:rPr>
                <w:rFonts w:hint="eastAsia"/>
                <w:sz w:val="24"/>
              </w:rPr>
              <w:t>为了解本项目所在地声环境质量现状</w:t>
            </w:r>
            <w:r w:rsidR="00204917" w:rsidRPr="00FA0D4E">
              <w:rPr>
                <w:rFonts w:hint="eastAsia"/>
                <w:sz w:val="24"/>
              </w:rPr>
              <w:t>，</w:t>
            </w:r>
            <w:proofErr w:type="gramStart"/>
            <w:r w:rsidR="00E3722C" w:rsidRPr="00FA0D4E">
              <w:rPr>
                <w:rFonts w:hint="eastAsia"/>
                <w:sz w:val="24"/>
              </w:rPr>
              <w:t>本环评</w:t>
            </w:r>
            <w:r w:rsidR="009D254A" w:rsidRPr="00FA0D4E">
              <w:rPr>
                <w:rFonts w:hint="eastAsia"/>
                <w:sz w:val="24"/>
              </w:rPr>
              <w:t>对</w:t>
            </w:r>
            <w:proofErr w:type="gramEnd"/>
            <w:r w:rsidR="009D254A" w:rsidRPr="00FA0D4E">
              <w:rPr>
                <w:rFonts w:hint="eastAsia"/>
                <w:sz w:val="24"/>
              </w:rPr>
              <w:t>边界周围进行现状监测，在</w:t>
            </w:r>
            <w:r w:rsidR="00C33956" w:rsidRPr="00FA0D4E">
              <w:rPr>
                <w:rFonts w:hint="eastAsia"/>
                <w:sz w:val="24"/>
              </w:rPr>
              <w:t>厂</w:t>
            </w:r>
            <w:r w:rsidR="009D254A" w:rsidRPr="00FA0D4E">
              <w:rPr>
                <w:rFonts w:hint="eastAsia"/>
                <w:sz w:val="24"/>
              </w:rPr>
              <w:t>界四周</w:t>
            </w:r>
            <w:r w:rsidR="0009186B" w:rsidRPr="00FA0D4E">
              <w:rPr>
                <w:rFonts w:hint="eastAsia"/>
                <w:sz w:val="24"/>
              </w:rPr>
              <w:t>各</w:t>
            </w:r>
            <w:r w:rsidR="009D254A" w:rsidRPr="00FA0D4E">
              <w:rPr>
                <w:rFonts w:hint="eastAsia"/>
                <w:sz w:val="24"/>
              </w:rPr>
              <w:t>设</w:t>
            </w:r>
            <w:r w:rsidR="0009186B" w:rsidRPr="00FA0D4E">
              <w:rPr>
                <w:rFonts w:hint="eastAsia"/>
                <w:sz w:val="24"/>
              </w:rPr>
              <w:t>1</w:t>
            </w:r>
            <w:r w:rsidR="009D254A" w:rsidRPr="00FA0D4E">
              <w:rPr>
                <w:rFonts w:hint="eastAsia"/>
                <w:sz w:val="24"/>
              </w:rPr>
              <w:t>个监测点，采样时间：</w:t>
            </w:r>
            <w:r w:rsidR="009D254A" w:rsidRPr="00FA0D4E">
              <w:rPr>
                <w:rFonts w:hint="eastAsia"/>
                <w:sz w:val="24"/>
              </w:rPr>
              <w:t>20</w:t>
            </w:r>
            <w:r w:rsidR="00CC4027" w:rsidRPr="00FA0D4E">
              <w:rPr>
                <w:rFonts w:hint="eastAsia"/>
                <w:sz w:val="24"/>
              </w:rPr>
              <w:t>21</w:t>
            </w:r>
            <w:r w:rsidR="009D254A" w:rsidRPr="00FA0D4E">
              <w:rPr>
                <w:rFonts w:hint="eastAsia"/>
                <w:sz w:val="24"/>
              </w:rPr>
              <w:t>年</w:t>
            </w:r>
            <w:r w:rsidR="00FE1529" w:rsidRPr="00FA0D4E">
              <w:rPr>
                <w:rFonts w:hint="eastAsia"/>
                <w:sz w:val="24"/>
              </w:rPr>
              <w:t>1</w:t>
            </w:r>
            <w:r w:rsidR="009D254A" w:rsidRPr="00FA0D4E">
              <w:rPr>
                <w:rFonts w:hint="eastAsia"/>
                <w:sz w:val="24"/>
              </w:rPr>
              <w:t>月</w:t>
            </w:r>
            <w:r w:rsidR="00E50C55" w:rsidRPr="00FA0D4E">
              <w:rPr>
                <w:rFonts w:hint="eastAsia"/>
                <w:sz w:val="24"/>
              </w:rPr>
              <w:t>2</w:t>
            </w:r>
            <w:r w:rsidR="0058559E" w:rsidRPr="00FA0D4E">
              <w:rPr>
                <w:rFonts w:hint="eastAsia"/>
                <w:sz w:val="24"/>
              </w:rPr>
              <w:t>2</w:t>
            </w:r>
            <w:r w:rsidR="009D254A" w:rsidRPr="00FA0D4E">
              <w:rPr>
                <w:rFonts w:hint="eastAsia"/>
                <w:sz w:val="24"/>
              </w:rPr>
              <w:t>日。监测频次：昼</w:t>
            </w:r>
            <w:r w:rsidR="0058559E" w:rsidRPr="00FA0D4E">
              <w:rPr>
                <w:rFonts w:hint="eastAsia"/>
                <w:sz w:val="24"/>
              </w:rPr>
              <w:t>、夜</w:t>
            </w:r>
            <w:r w:rsidR="009D254A" w:rsidRPr="00FA0D4E">
              <w:rPr>
                <w:rFonts w:hint="eastAsia"/>
                <w:sz w:val="24"/>
              </w:rPr>
              <w:t>间</w:t>
            </w:r>
            <w:r w:rsidR="0058559E" w:rsidRPr="00FA0D4E">
              <w:rPr>
                <w:rFonts w:hint="eastAsia"/>
                <w:sz w:val="24"/>
              </w:rPr>
              <w:t>各</w:t>
            </w:r>
            <w:r w:rsidR="009D254A" w:rsidRPr="00FA0D4E">
              <w:rPr>
                <w:rFonts w:hint="eastAsia"/>
                <w:sz w:val="24"/>
              </w:rPr>
              <w:t>一次。监测结果见表</w:t>
            </w:r>
            <w:r w:rsidR="009D254A" w:rsidRPr="00FA0D4E">
              <w:rPr>
                <w:rFonts w:hint="eastAsia"/>
                <w:sz w:val="24"/>
              </w:rPr>
              <w:t>3-3</w:t>
            </w:r>
            <w:r w:rsidR="009D254A" w:rsidRPr="00FA0D4E">
              <w:rPr>
                <w:rFonts w:hint="eastAsia"/>
                <w:sz w:val="24"/>
              </w:rPr>
              <w:t>，噪声监测点位见附图</w:t>
            </w:r>
            <w:r w:rsidR="00CB6DAC" w:rsidRPr="00FA0D4E">
              <w:rPr>
                <w:rFonts w:hint="eastAsia"/>
                <w:sz w:val="24"/>
              </w:rPr>
              <w:t>7</w:t>
            </w:r>
            <w:r w:rsidR="009D254A" w:rsidRPr="00FA0D4E">
              <w:rPr>
                <w:rFonts w:hint="eastAsia"/>
                <w:sz w:val="24"/>
              </w:rPr>
              <w:t>。</w:t>
            </w:r>
          </w:p>
          <w:p w14:paraId="6D2569B0" w14:textId="04FEE6F8" w:rsidR="00204917" w:rsidRPr="00FA0D4E" w:rsidRDefault="00204917" w:rsidP="00204917">
            <w:pPr>
              <w:adjustRightInd w:val="0"/>
              <w:snapToGrid w:val="0"/>
              <w:jc w:val="center"/>
              <w:rPr>
                <w:sz w:val="24"/>
              </w:rPr>
            </w:pPr>
            <w:r w:rsidRPr="00FA0D4E">
              <w:rPr>
                <w:rFonts w:hAnsi="宋体"/>
                <w:b/>
              </w:rPr>
              <w:t>表</w:t>
            </w:r>
            <w:r w:rsidRPr="00FA0D4E">
              <w:rPr>
                <w:b/>
              </w:rPr>
              <w:t>3-</w:t>
            </w:r>
            <w:r w:rsidR="009B6DA5" w:rsidRPr="00FA0D4E">
              <w:rPr>
                <w:rFonts w:hint="eastAsia"/>
                <w:b/>
              </w:rPr>
              <w:t>3</w:t>
            </w:r>
            <w:r w:rsidRPr="00FA0D4E">
              <w:rPr>
                <w:b/>
              </w:rPr>
              <w:t xml:space="preserve">  </w:t>
            </w:r>
            <w:r w:rsidRPr="00FA0D4E">
              <w:rPr>
                <w:rFonts w:hint="eastAsia"/>
                <w:b/>
              </w:rPr>
              <w:t xml:space="preserve"> </w:t>
            </w:r>
            <w:r w:rsidRPr="00FA0D4E">
              <w:rPr>
                <w:rFonts w:hint="eastAsia"/>
                <w:b/>
              </w:rPr>
              <w:t>噪声监测结果统计表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173"/>
              <w:gridCol w:w="1237"/>
              <w:gridCol w:w="1134"/>
              <w:gridCol w:w="1276"/>
              <w:gridCol w:w="1195"/>
            </w:tblGrid>
            <w:tr w:rsidR="00FA0D4E" w:rsidRPr="00FA0D4E" w14:paraId="3E54EB6B" w14:textId="77777777" w:rsidTr="00375440">
              <w:trPr>
                <w:trHeight w:val="340"/>
                <w:jc w:val="center"/>
              </w:trPr>
              <w:tc>
                <w:tcPr>
                  <w:tcW w:w="709" w:type="dxa"/>
                  <w:vAlign w:val="center"/>
                </w:tcPr>
                <w:p w14:paraId="494C7F62" w14:textId="77777777" w:rsidR="00B455AF" w:rsidRPr="00FA0D4E" w:rsidRDefault="00B455AF" w:rsidP="00B455AF">
                  <w:pPr>
                    <w:pStyle w:val="0010"/>
                    <w:adjustRightInd w:val="0"/>
                    <w:snapToGrid w:val="0"/>
                    <w:rPr>
                      <w:szCs w:val="21"/>
                    </w:rPr>
                  </w:pPr>
                  <w:r w:rsidRPr="00FA0D4E">
                    <w:rPr>
                      <w:szCs w:val="21"/>
                    </w:rPr>
                    <w:t>序号</w:t>
                  </w:r>
                </w:p>
              </w:tc>
              <w:tc>
                <w:tcPr>
                  <w:tcW w:w="1701" w:type="dxa"/>
                  <w:vAlign w:val="center"/>
                </w:tcPr>
                <w:p w14:paraId="16BFAA92" w14:textId="77777777" w:rsidR="00B455AF" w:rsidRPr="00FA0D4E" w:rsidRDefault="00B455AF" w:rsidP="00B455AF">
                  <w:pPr>
                    <w:pStyle w:val="0010"/>
                    <w:adjustRightInd w:val="0"/>
                    <w:snapToGrid w:val="0"/>
                    <w:rPr>
                      <w:szCs w:val="21"/>
                    </w:rPr>
                  </w:pPr>
                  <w:r w:rsidRPr="00FA0D4E">
                    <w:rPr>
                      <w:szCs w:val="21"/>
                    </w:rPr>
                    <w:t>测点位置</w:t>
                  </w:r>
                </w:p>
              </w:tc>
              <w:tc>
                <w:tcPr>
                  <w:tcW w:w="1173" w:type="dxa"/>
                  <w:vAlign w:val="center"/>
                </w:tcPr>
                <w:p w14:paraId="51FF5FF4" w14:textId="77777777" w:rsidR="00B455AF" w:rsidRPr="00FA0D4E" w:rsidRDefault="00B455AF" w:rsidP="00B455AF">
                  <w:pPr>
                    <w:pStyle w:val="0010"/>
                    <w:adjustRightInd w:val="0"/>
                    <w:snapToGrid w:val="0"/>
                    <w:rPr>
                      <w:szCs w:val="21"/>
                    </w:rPr>
                  </w:pPr>
                  <w:r w:rsidRPr="00FA0D4E">
                    <w:rPr>
                      <w:szCs w:val="21"/>
                    </w:rPr>
                    <w:t>现状监测值（昼间）</w:t>
                  </w:r>
                </w:p>
              </w:tc>
              <w:tc>
                <w:tcPr>
                  <w:tcW w:w="1237" w:type="dxa"/>
                  <w:vAlign w:val="center"/>
                </w:tcPr>
                <w:p w14:paraId="4D110754" w14:textId="77777777" w:rsidR="00B455AF" w:rsidRPr="00FA0D4E" w:rsidRDefault="00B455AF" w:rsidP="00B455AF">
                  <w:pPr>
                    <w:pStyle w:val="0010"/>
                    <w:adjustRightInd w:val="0"/>
                    <w:snapToGrid w:val="0"/>
                    <w:rPr>
                      <w:szCs w:val="21"/>
                    </w:rPr>
                  </w:pPr>
                  <w:r w:rsidRPr="00FA0D4E">
                    <w:rPr>
                      <w:szCs w:val="21"/>
                    </w:rPr>
                    <w:t>标准限值（昼间）</w:t>
                  </w:r>
                </w:p>
              </w:tc>
              <w:tc>
                <w:tcPr>
                  <w:tcW w:w="1134" w:type="dxa"/>
                  <w:vAlign w:val="center"/>
                </w:tcPr>
                <w:p w14:paraId="21530CBD" w14:textId="77777777" w:rsidR="00B455AF" w:rsidRPr="00FA0D4E" w:rsidRDefault="00B455AF" w:rsidP="00B455AF">
                  <w:pPr>
                    <w:pStyle w:val="0010"/>
                    <w:adjustRightInd w:val="0"/>
                    <w:snapToGrid w:val="0"/>
                    <w:rPr>
                      <w:szCs w:val="21"/>
                    </w:rPr>
                  </w:pPr>
                  <w:r w:rsidRPr="00FA0D4E">
                    <w:rPr>
                      <w:szCs w:val="21"/>
                    </w:rPr>
                    <w:t>现状监测值（</w:t>
                  </w:r>
                  <w:r w:rsidRPr="00FA0D4E">
                    <w:rPr>
                      <w:rFonts w:hint="eastAsia"/>
                      <w:szCs w:val="21"/>
                    </w:rPr>
                    <w:t>夜</w:t>
                  </w:r>
                  <w:r w:rsidRPr="00FA0D4E">
                    <w:rPr>
                      <w:szCs w:val="21"/>
                    </w:rPr>
                    <w:t>间）</w:t>
                  </w:r>
                </w:p>
              </w:tc>
              <w:tc>
                <w:tcPr>
                  <w:tcW w:w="1276" w:type="dxa"/>
                  <w:vAlign w:val="center"/>
                </w:tcPr>
                <w:p w14:paraId="0A1C85BB" w14:textId="77777777" w:rsidR="00B455AF" w:rsidRPr="00FA0D4E" w:rsidRDefault="00B455AF" w:rsidP="00B455AF">
                  <w:pPr>
                    <w:pStyle w:val="0010"/>
                    <w:adjustRightInd w:val="0"/>
                    <w:snapToGrid w:val="0"/>
                    <w:rPr>
                      <w:szCs w:val="21"/>
                    </w:rPr>
                  </w:pPr>
                  <w:r w:rsidRPr="00FA0D4E">
                    <w:rPr>
                      <w:szCs w:val="21"/>
                    </w:rPr>
                    <w:t>标准限值（</w:t>
                  </w:r>
                  <w:r w:rsidRPr="00FA0D4E">
                    <w:rPr>
                      <w:rFonts w:hint="eastAsia"/>
                      <w:szCs w:val="21"/>
                    </w:rPr>
                    <w:t>夜</w:t>
                  </w:r>
                  <w:r w:rsidRPr="00FA0D4E">
                    <w:rPr>
                      <w:szCs w:val="21"/>
                    </w:rPr>
                    <w:t>间）</w:t>
                  </w:r>
                </w:p>
              </w:tc>
              <w:tc>
                <w:tcPr>
                  <w:tcW w:w="1195" w:type="dxa"/>
                  <w:vAlign w:val="center"/>
                </w:tcPr>
                <w:p w14:paraId="03430CF6" w14:textId="77777777" w:rsidR="00B455AF" w:rsidRPr="00FA0D4E" w:rsidRDefault="00B455AF" w:rsidP="00B455AF">
                  <w:pPr>
                    <w:pStyle w:val="0010"/>
                    <w:adjustRightInd w:val="0"/>
                    <w:snapToGrid w:val="0"/>
                    <w:rPr>
                      <w:szCs w:val="21"/>
                    </w:rPr>
                  </w:pPr>
                  <w:r w:rsidRPr="00FA0D4E">
                    <w:rPr>
                      <w:szCs w:val="21"/>
                    </w:rPr>
                    <w:t>达标情况</w:t>
                  </w:r>
                </w:p>
              </w:tc>
            </w:tr>
            <w:tr w:rsidR="00FA0D4E" w:rsidRPr="00FA0D4E" w14:paraId="51D055F6" w14:textId="77777777" w:rsidTr="00375440">
              <w:trPr>
                <w:trHeight w:val="48"/>
                <w:jc w:val="center"/>
              </w:trPr>
              <w:tc>
                <w:tcPr>
                  <w:tcW w:w="709" w:type="dxa"/>
                  <w:vAlign w:val="center"/>
                </w:tcPr>
                <w:p w14:paraId="5AD84E99" w14:textId="77777777" w:rsidR="00B455AF" w:rsidRPr="00FA0D4E" w:rsidRDefault="00B455AF" w:rsidP="00B455AF">
                  <w:pPr>
                    <w:pStyle w:val="0010"/>
                    <w:adjustRightInd w:val="0"/>
                    <w:snapToGrid w:val="0"/>
                    <w:rPr>
                      <w:szCs w:val="21"/>
                    </w:rPr>
                  </w:pPr>
                  <w:r w:rsidRPr="00FA0D4E">
                    <w:rPr>
                      <w:szCs w:val="21"/>
                    </w:rPr>
                    <w:t>1</w:t>
                  </w:r>
                </w:p>
              </w:tc>
              <w:tc>
                <w:tcPr>
                  <w:tcW w:w="1701" w:type="dxa"/>
                  <w:vAlign w:val="center"/>
                </w:tcPr>
                <w:p w14:paraId="374C358C" w14:textId="77777777" w:rsidR="00B455AF" w:rsidRPr="00FA0D4E" w:rsidRDefault="00B455AF" w:rsidP="00B455AF">
                  <w:pPr>
                    <w:pStyle w:val="0010"/>
                    <w:adjustRightInd w:val="0"/>
                    <w:snapToGrid w:val="0"/>
                    <w:rPr>
                      <w:szCs w:val="21"/>
                    </w:rPr>
                  </w:pPr>
                  <w:r w:rsidRPr="00FA0D4E">
                    <w:rPr>
                      <w:szCs w:val="21"/>
                    </w:rPr>
                    <w:t>1#</w:t>
                  </w:r>
                  <w:r w:rsidRPr="00FA0D4E">
                    <w:rPr>
                      <w:szCs w:val="21"/>
                    </w:rPr>
                    <w:t>东侧</w:t>
                  </w:r>
                </w:p>
              </w:tc>
              <w:tc>
                <w:tcPr>
                  <w:tcW w:w="1173" w:type="dxa"/>
                  <w:vAlign w:val="center"/>
                </w:tcPr>
                <w:p w14:paraId="01AF2044" w14:textId="09430158" w:rsidR="00B455AF" w:rsidRPr="00FA0D4E" w:rsidRDefault="00B455AF" w:rsidP="00B455AF">
                  <w:pPr>
                    <w:autoSpaceDE w:val="0"/>
                    <w:autoSpaceDN w:val="0"/>
                    <w:adjustRightInd w:val="0"/>
                    <w:snapToGrid w:val="0"/>
                    <w:jc w:val="center"/>
                    <w:rPr>
                      <w:szCs w:val="21"/>
                    </w:rPr>
                  </w:pPr>
                  <w:r w:rsidRPr="00FA0D4E">
                    <w:rPr>
                      <w:rFonts w:hint="eastAsia"/>
                      <w:szCs w:val="21"/>
                    </w:rPr>
                    <w:t>5</w:t>
                  </w:r>
                  <w:r w:rsidR="004A50AE" w:rsidRPr="00FA0D4E">
                    <w:rPr>
                      <w:rFonts w:hint="eastAsia"/>
                      <w:szCs w:val="21"/>
                    </w:rPr>
                    <w:t>7</w:t>
                  </w:r>
                  <w:r w:rsidRPr="00FA0D4E">
                    <w:rPr>
                      <w:szCs w:val="21"/>
                    </w:rPr>
                    <w:t>.</w:t>
                  </w:r>
                  <w:r w:rsidRPr="00FA0D4E">
                    <w:rPr>
                      <w:rFonts w:hint="eastAsia"/>
                      <w:szCs w:val="21"/>
                    </w:rPr>
                    <w:t>3</w:t>
                  </w:r>
                </w:p>
              </w:tc>
              <w:tc>
                <w:tcPr>
                  <w:tcW w:w="1237" w:type="dxa"/>
                  <w:vAlign w:val="center"/>
                </w:tcPr>
                <w:p w14:paraId="36759377" w14:textId="0DA3AA04" w:rsidR="00B455AF" w:rsidRPr="00FA0D4E" w:rsidRDefault="00B455AF" w:rsidP="00B455AF">
                  <w:pPr>
                    <w:adjustRightInd w:val="0"/>
                    <w:snapToGrid w:val="0"/>
                    <w:jc w:val="center"/>
                    <w:rPr>
                      <w:rFonts w:eastAsia="仿宋_GB2312"/>
                      <w:szCs w:val="21"/>
                    </w:rPr>
                  </w:pPr>
                  <w:r w:rsidRPr="00FA0D4E">
                    <w:rPr>
                      <w:rFonts w:eastAsia="仿宋_GB2312" w:hint="eastAsia"/>
                      <w:szCs w:val="21"/>
                    </w:rPr>
                    <w:t>6</w:t>
                  </w:r>
                  <w:r w:rsidR="004A50AE" w:rsidRPr="00FA0D4E">
                    <w:rPr>
                      <w:rFonts w:eastAsia="仿宋_GB2312" w:hint="eastAsia"/>
                      <w:szCs w:val="21"/>
                    </w:rPr>
                    <w:t>0</w:t>
                  </w:r>
                  <w:r w:rsidRPr="00FA0D4E">
                    <w:rPr>
                      <w:rFonts w:eastAsia="仿宋_GB2312" w:hint="eastAsia"/>
                      <w:szCs w:val="21"/>
                    </w:rPr>
                    <w:t>.0</w:t>
                  </w:r>
                </w:p>
              </w:tc>
              <w:tc>
                <w:tcPr>
                  <w:tcW w:w="1134" w:type="dxa"/>
                  <w:vAlign w:val="center"/>
                </w:tcPr>
                <w:p w14:paraId="57A71000" w14:textId="6558275F" w:rsidR="00B455AF" w:rsidRPr="00FA0D4E" w:rsidRDefault="00B455AF" w:rsidP="00B455AF">
                  <w:pPr>
                    <w:autoSpaceDE w:val="0"/>
                    <w:autoSpaceDN w:val="0"/>
                    <w:adjustRightInd w:val="0"/>
                    <w:snapToGrid w:val="0"/>
                    <w:jc w:val="center"/>
                    <w:rPr>
                      <w:szCs w:val="21"/>
                    </w:rPr>
                  </w:pPr>
                  <w:r w:rsidRPr="00FA0D4E">
                    <w:rPr>
                      <w:rFonts w:hint="eastAsia"/>
                      <w:szCs w:val="21"/>
                    </w:rPr>
                    <w:t>4</w:t>
                  </w:r>
                  <w:r w:rsidR="004A50AE" w:rsidRPr="00FA0D4E">
                    <w:rPr>
                      <w:rFonts w:hint="eastAsia"/>
                      <w:szCs w:val="21"/>
                    </w:rPr>
                    <w:t>7</w:t>
                  </w:r>
                  <w:r w:rsidRPr="00FA0D4E">
                    <w:rPr>
                      <w:rFonts w:hint="eastAsia"/>
                      <w:szCs w:val="21"/>
                    </w:rPr>
                    <w:t>.4</w:t>
                  </w:r>
                </w:p>
              </w:tc>
              <w:tc>
                <w:tcPr>
                  <w:tcW w:w="1276" w:type="dxa"/>
                  <w:vAlign w:val="center"/>
                </w:tcPr>
                <w:p w14:paraId="3F1DC3B1" w14:textId="4A189D92" w:rsidR="00B455AF" w:rsidRPr="00FA0D4E" w:rsidRDefault="00B455AF" w:rsidP="00B455AF">
                  <w:pPr>
                    <w:pStyle w:val="0010"/>
                    <w:adjustRightInd w:val="0"/>
                    <w:snapToGrid w:val="0"/>
                    <w:rPr>
                      <w:szCs w:val="21"/>
                    </w:rPr>
                  </w:pPr>
                  <w:r w:rsidRPr="00FA0D4E">
                    <w:rPr>
                      <w:rFonts w:hint="eastAsia"/>
                      <w:szCs w:val="21"/>
                    </w:rPr>
                    <w:t>5</w:t>
                  </w:r>
                  <w:r w:rsidR="004A50AE" w:rsidRPr="00FA0D4E">
                    <w:rPr>
                      <w:rFonts w:hint="eastAsia"/>
                      <w:szCs w:val="21"/>
                    </w:rPr>
                    <w:t>0</w:t>
                  </w:r>
                  <w:r w:rsidRPr="00FA0D4E">
                    <w:rPr>
                      <w:rFonts w:hint="eastAsia"/>
                      <w:szCs w:val="21"/>
                    </w:rPr>
                    <w:t>.0</w:t>
                  </w:r>
                </w:p>
              </w:tc>
              <w:tc>
                <w:tcPr>
                  <w:tcW w:w="1195" w:type="dxa"/>
                  <w:vAlign w:val="center"/>
                </w:tcPr>
                <w:p w14:paraId="73E92228" w14:textId="77777777" w:rsidR="00B455AF" w:rsidRPr="00FA0D4E" w:rsidRDefault="00B455AF" w:rsidP="00B455AF">
                  <w:pPr>
                    <w:pStyle w:val="0010"/>
                    <w:adjustRightInd w:val="0"/>
                    <w:snapToGrid w:val="0"/>
                    <w:rPr>
                      <w:szCs w:val="21"/>
                    </w:rPr>
                  </w:pPr>
                  <w:r w:rsidRPr="00FA0D4E">
                    <w:rPr>
                      <w:szCs w:val="21"/>
                    </w:rPr>
                    <w:t>达标</w:t>
                  </w:r>
                </w:p>
              </w:tc>
            </w:tr>
            <w:tr w:rsidR="00FA0D4E" w:rsidRPr="00FA0D4E" w14:paraId="5AFF55FC" w14:textId="77777777" w:rsidTr="00375440">
              <w:trPr>
                <w:trHeight w:val="48"/>
                <w:jc w:val="center"/>
              </w:trPr>
              <w:tc>
                <w:tcPr>
                  <w:tcW w:w="709" w:type="dxa"/>
                  <w:vAlign w:val="center"/>
                </w:tcPr>
                <w:p w14:paraId="407E9AE7" w14:textId="77777777" w:rsidR="00B455AF" w:rsidRPr="00FA0D4E" w:rsidRDefault="00B455AF" w:rsidP="00B455AF">
                  <w:pPr>
                    <w:pStyle w:val="0010"/>
                    <w:adjustRightInd w:val="0"/>
                    <w:snapToGrid w:val="0"/>
                    <w:rPr>
                      <w:szCs w:val="21"/>
                    </w:rPr>
                  </w:pPr>
                  <w:r w:rsidRPr="00FA0D4E">
                    <w:rPr>
                      <w:szCs w:val="21"/>
                    </w:rPr>
                    <w:t>2</w:t>
                  </w:r>
                </w:p>
              </w:tc>
              <w:tc>
                <w:tcPr>
                  <w:tcW w:w="1701" w:type="dxa"/>
                  <w:vAlign w:val="center"/>
                </w:tcPr>
                <w:p w14:paraId="54097645" w14:textId="77777777" w:rsidR="00B455AF" w:rsidRPr="00FA0D4E" w:rsidRDefault="00B455AF" w:rsidP="00B455AF">
                  <w:pPr>
                    <w:pStyle w:val="0010"/>
                    <w:adjustRightInd w:val="0"/>
                    <w:snapToGrid w:val="0"/>
                    <w:rPr>
                      <w:szCs w:val="21"/>
                    </w:rPr>
                  </w:pPr>
                  <w:r w:rsidRPr="00FA0D4E">
                    <w:rPr>
                      <w:szCs w:val="21"/>
                    </w:rPr>
                    <w:t>2#</w:t>
                  </w:r>
                  <w:r w:rsidRPr="00FA0D4E">
                    <w:rPr>
                      <w:szCs w:val="21"/>
                    </w:rPr>
                    <w:t>南侧</w:t>
                  </w:r>
                </w:p>
              </w:tc>
              <w:tc>
                <w:tcPr>
                  <w:tcW w:w="1173" w:type="dxa"/>
                  <w:vAlign w:val="center"/>
                </w:tcPr>
                <w:p w14:paraId="0A0B138E" w14:textId="491CD53D" w:rsidR="00B455AF" w:rsidRPr="00FA0D4E" w:rsidRDefault="00B455AF" w:rsidP="00B455AF">
                  <w:pPr>
                    <w:autoSpaceDE w:val="0"/>
                    <w:autoSpaceDN w:val="0"/>
                    <w:adjustRightInd w:val="0"/>
                    <w:snapToGrid w:val="0"/>
                    <w:jc w:val="center"/>
                    <w:rPr>
                      <w:szCs w:val="21"/>
                    </w:rPr>
                  </w:pPr>
                  <w:r w:rsidRPr="00FA0D4E">
                    <w:rPr>
                      <w:rFonts w:hint="eastAsia"/>
                      <w:szCs w:val="21"/>
                    </w:rPr>
                    <w:t>5</w:t>
                  </w:r>
                  <w:r w:rsidR="004A50AE" w:rsidRPr="00FA0D4E">
                    <w:rPr>
                      <w:rFonts w:hint="eastAsia"/>
                      <w:szCs w:val="21"/>
                    </w:rPr>
                    <w:t>8</w:t>
                  </w:r>
                  <w:r w:rsidRPr="00FA0D4E">
                    <w:rPr>
                      <w:rFonts w:hint="eastAsia"/>
                      <w:szCs w:val="21"/>
                    </w:rPr>
                    <w:t>.1</w:t>
                  </w:r>
                </w:p>
              </w:tc>
              <w:tc>
                <w:tcPr>
                  <w:tcW w:w="1237" w:type="dxa"/>
                  <w:vAlign w:val="center"/>
                </w:tcPr>
                <w:p w14:paraId="65F9E3EF" w14:textId="7D8E1D76" w:rsidR="00B455AF" w:rsidRPr="00FA0D4E" w:rsidRDefault="00B455AF" w:rsidP="00B455AF">
                  <w:pPr>
                    <w:adjustRightInd w:val="0"/>
                    <w:snapToGrid w:val="0"/>
                    <w:jc w:val="center"/>
                    <w:rPr>
                      <w:rFonts w:eastAsia="仿宋_GB2312"/>
                      <w:szCs w:val="21"/>
                    </w:rPr>
                  </w:pPr>
                  <w:r w:rsidRPr="00FA0D4E">
                    <w:rPr>
                      <w:rFonts w:eastAsia="仿宋_GB2312" w:hint="eastAsia"/>
                      <w:szCs w:val="21"/>
                    </w:rPr>
                    <w:t>6</w:t>
                  </w:r>
                  <w:r w:rsidR="004A50AE" w:rsidRPr="00FA0D4E">
                    <w:rPr>
                      <w:rFonts w:eastAsia="仿宋_GB2312" w:hint="eastAsia"/>
                      <w:szCs w:val="21"/>
                    </w:rPr>
                    <w:t>0</w:t>
                  </w:r>
                  <w:r w:rsidRPr="00FA0D4E">
                    <w:rPr>
                      <w:rFonts w:eastAsia="仿宋_GB2312" w:hint="eastAsia"/>
                      <w:szCs w:val="21"/>
                    </w:rPr>
                    <w:t>.0</w:t>
                  </w:r>
                </w:p>
              </w:tc>
              <w:tc>
                <w:tcPr>
                  <w:tcW w:w="1134" w:type="dxa"/>
                  <w:vAlign w:val="center"/>
                </w:tcPr>
                <w:p w14:paraId="3EAA2E40" w14:textId="3D477C8D" w:rsidR="00B455AF" w:rsidRPr="00FA0D4E" w:rsidRDefault="00B455AF" w:rsidP="00B455AF">
                  <w:pPr>
                    <w:autoSpaceDE w:val="0"/>
                    <w:autoSpaceDN w:val="0"/>
                    <w:adjustRightInd w:val="0"/>
                    <w:snapToGrid w:val="0"/>
                    <w:jc w:val="center"/>
                    <w:rPr>
                      <w:szCs w:val="21"/>
                    </w:rPr>
                  </w:pPr>
                  <w:r w:rsidRPr="00FA0D4E">
                    <w:rPr>
                      <w:rFonts w:hint="eastAsia"/>
                      <w:szCs w:val="21"/>
                    </w:rPr>
                    <w:t>4</w:t>
                  </w:r>
                  <w:r w:rsidR="004A50AE" w:rsidRPr="00FA0D4E">
                    <w:rPr>
                      <w:rFonts w:hint="eastAsia"/>
                      <w:szCs w:val="21"/>
                    </w:rPr>
                    <w:t>8</w:t>
                  </w:r>
                  <w:r w:rsidRPr="00FA0D4E">
                    <w:rPr>
                      <w:szCs w:val="21"/>
                    </w:rPr>
                    <w:t>.</w:t>
                  </w:r>
                  <w:r w:rsidR="005607AF" w:rsidRPr="00FA0D4E">
                    <w:rPr>
                      <w:rFonts w:hint="eastAsia"/>
                      <w:szCs w:val="21"/>
                    </w:rPr>
                    <w:t>1</w:t>
                  </w:r>
                </w:p>
              </w:tc>
              <w:tc>
                <w:tcPr>
                  <w:tcW w:w="1276" w:type="dxa"/>
                  <w:vAlign w:val="center"/>
                </w:tcPr>
                <w:p w14:paraId="21BD32B5" w14:textId="1A1D467E" w:rsidR="00B455AF" w:rsidRPr="00FA0D4E" w:rsidRDefault="00B455AF" w:rsidP="00B455AF">
                  <w:pPr>
                    <w:pStyle w:val="0010"/>
                    <w:adjustRightInd w:val="0"/>
                    <w:snapToGrid w:val="0"/>
                    <w:rPr>
                      <w:szCs w:val="21"/>
                    </w:rPr>
                  </w:pPr>
                  <w:r w:rsidRPr="00FA0D4E">
                    <w:rPr>
                      <w:rFonts w:hint="eastAsia"/>
                      <w:szCs w:val="21"/>
                    </w:rPr>
                    <w:t>5</w:t>
                  </w:r>
                  <w:r w:rsidR="004A50AE" w:rsidRPr="00FA0D4E">
                    <w:rPr>
                      <w:rFonts w:hint="eastAsia"/>
                      <w:szCs w:val="21"/>
                    </w:rPr>
                    <w:t>0</w:t>
                  </w:r>
                  <w:r w:rsidRPr="00FA0D4E">
                    <w:rPr>
                      <w:rFonts w:hint="eastAsia"/>
                      <w:szCs w:val="21"/>
                    </w:rPr>
                    <w:t>.0</w:t>
                  </w:r>
                </w:p>
              </w:tc>
              <w:tc>
                <w:tcPr>
                  <w:tcW w:w="1195" w:type="dxa"/>
                  <w:vAlign w:val="center"/>
                </w:tcPr>
                <w:p w14:paraId="724EFAFB" w14:textId="77777777" w:rsidR="00B455AF" w:rsidRPr="00FA0D4E" w:rsidRDefault="00B455AF" w:rsidP="00B455AF">
                  <w:pPr>
                    <w:pStyle w:val="0010"/>
                    <w:adjustRightInd w:val="0"/>
                    <w:snapToGrid w:val="0"/>
                    <w:rPr>
                      <w:szCs w:val="21"/>
                    </w:rPr>
                  </w:pPr>
                  <w:r w:rsidRPr="00FA0D4E">
                    <w:rPr>
                      <w:szCs w:val="21"/>
                    </w:rPr>
                    <w:t>达标</w:t>
                  </w:r>
                </w:p>
              </w:tc>
            </w:tr>
            <w:tr w:rsidR="00FA0D4E" w:rsidRPr="00FA0D4E" w14:paraId="22120C39" w14:textId="77777777" w:rsidTr="00375440">
              <w:trPr>
                <w:trHeight w:val="48"/>
                <w:jc w:val="center"/>
              </w:trPr>
              <w:tc>
                <w:tcPr>
                  <w:tcW w:w="709" w:type="dxa"/>
                  <w:vAlign w:val="center"/>
                </w:tcPr>
                <w:p w14:paraId="1092867B" w14:textId="77777777" w:rsidR="00B455AF" w:rsidRPr="00FA0D4E" w:rsidRDefault="00B455AF" w:rsidP="00B455AF">
                  <w:pPr>
                    <w:pStyle w:val="0010"/>
                    <w:adjustRightInd w:val="0"/>
                    <w:snapToGrid w:val="0"/>
                    <w:rPr>
                      <w:szCs w:val="21"/>
                    </w:rPr>
                  </w:pPr>
                  <w:r w:rsidRPr="00FA0D4E">
                    <w:rPr>
                      <w:szCs w:val="21"/>
                    </w:rPr>
                    <w:t>3</w:t>
                  </w:r>
                </w:p>
              </w:tc>
              <w:tc>
                <w:tcPr>
                  <w:tcW w:w="1701" w:type="dxa"/>
                  <w:vAlign w:val="center"/>
                </w:tcPr>
                <w:p w14:paraId="603DDFAB" w14:textId="77777777" w:rsidR="00B455AF" w:rsidRPr="00FA0D4E" w:rsidRDefault="00B455AF" w:rsidP="00B455AF">
                  <w:pPr>
                    <w:pStyle w:val="0010"/>
                    <w:adjustRightInd w:val="0"/>
                    <w:snapToGrid w:val="0"/>
                    <w:rPr>
                      <w:szCs w:val="21"/>
                    </w:rPr>
                  </w:pPr>
                  <w:r w:rsidRPr="00FA0D4E">
                    <w:rPr>
                      <w:szCs w:val="21"/>
                    </w:rPr>
                    <w:t>3#</w:t>
                  </w:r>
                  <w:r w:rsidRPr="00FA0D4E">
                    <w:rPr>
                      <w:szCs w:val="21"/>
                    </w:rPr>
                    <w:t>西侧</w:t>
                  </w:r>
                </w:p>
              </w:tc>
              <w:tc>
                <w:tcPr>
                  <w:tcW w:w="1173" w:type="dxa"/>
                  <w:vAlign w:val="center"/>
                </w:tcPr>
                <w:p w14:paraId="40BA8BCC" w14:textId="16B15C8C" w:rsidR="00B455AF" w:rsidRPr="00FA0D4E" w:rsidRDefault="00B455AF" w:rsidP="00B455AF">
                  <w:pPr>
                    <w:autoSpaceDE w:val="0"/>
                    <w:autoSpaceDN w:val="0"/>
                    <w:adjustRightInd w:val="0"/>
                    <w:snapToGrid w:val="0"/>
                    <w:jc w:val="center"/>
                    <w:rPr>
                      <w:szCs w:val="21"/>
                    </w:rPr>
                  </w:pPr>
                  <w:r w:rsidRPr="00FA0D4E">
                    <w:rPr>
                      <w:rFonts w:hint="eastAsia"/>
                      <w:szCs w:val="21"/>
                    </w:rPr>
                    <w:t>61.7</w:t>
                  </w:r>
                </w:p>
              </w:tc>
              <w:tc>
                <w:tcPr>
                  <w:tcW w:w="1237" w:type="dxa"/>
                  <w:vAlign w:val="center"/>
                </w:tcPr>
                <w:p w14:paraId="4F91E16F" w14:textId="238FAF77" w:rsidR="00B455AF" w:rsidRPr="00FA0D4E" w:rsidRDefault="00B455AF" w:rsidP="00B455AF">
                  <w:pPr>
                    <w:adjustRightInd w:val="0"/>
                    <w:snapToGrid w:val="0"/>
                    <w:jc w:val="center"/>
                    <w:rPr>
                      <w:rFonts w:eastAsia="仿宋_GB2312"/>
                      <w:szCs w:val="21"/>
                    </w:rPr>
                  </w:pPr>
                  <w:r w:rsidRPr="00FA0D4E">
                    <w:rPr>
                      <w:rFonts w:eastAsia="仿宋_GB2312" w:hint="eastAsia"/>
                      <w:szCs w:val="21"/>
                    </w:rPr>
                    <w:t>70.0</w:t>
                  </w:r>
                </w:p>
              </w:tc>
              <w:tc>
                <w:tcPr>
                  <w:tcW w:w="1134" w:type="dxa"/>
                  <w:vAlign w:val="center"/>
                </w:tcPr>
                <w:p w14:paraId="2A822E60" w14:textId="414C7800" w:rsidR="00B455AF" w:rsidRPr="00FA0D4E" w:rsidRDefault="00B455AF" w:rsidP="00B455AF">
                  <w:pPr>
                    <w:autoSpaceDE w:val="0"/>
                    <w:autoSpaceDN w:val="0"/>
                    <w:adjustRightInd w:val="0"/>
                    <w:snapToGrid w:val="0"/>
                    <w:jc w:val="center"/>
                    <w:rPr>
                      <w:szCs w:val="21"/>
                    </w:rPr>
                  </w:pPr>
                  <w:r w:rsidRPr="00FA0D4E">
                    <w:rPr>
                      <w:rFonts w:hint="eastAsia"/>
                      <w:szCs w:val="21"/>
                    </w:rPr>
                    <w:t>51</w:t>
                  </w:r>
                  <w:r w:rsidRPr="00FA0D4E">
                    <w:rPr>
                      <w:szCs w:val="21"/>
                    </w:rPr>
                    <w:t>.</w:t>
                  </w:r>
                  <w:r w:rsidR="005607AF" w:rsidRPr="00FA0D4E">
                    <w:rPr>
                      <w:rFonts w:hint="eastAsia"/>
                      <w:szCs w:val="21"/>
                    </w:rPr>
                    <w:t>3</w:t>
                  </w:r>
                </w:p>
              </w:tc>
              <w:tc>
                <w:tcPr>
                  <w:tcW w:w="1276" w:type="dxa"/>
                  <w:vAlign w:val="center"/>
                </w:tcPr>
                <w:p w14:paraId="5F39E48D" w14:textId="77777777" w:rsidR="00B455AF" w:rsidRPr="00FA0D4E" w:rsidRDefault="00B455AF" w:rsidP="00B455AF">
                  <w:pPr>
                    <w:pStyle w:val="0010"/>
                    <w:adjustRightInd w:val="0"/>
                    <w:snapToGrid w:val="0"/>
                    <w:rPr>
                      <w:szCs w:val="21"/>
                    </w:rPr>
                  </w:pPr>
                  <w:r w:rsidRPr="00FA0D4E">
                    <w:rPr>
                      <w:rFonts w:hint="eastAsia"/>
                      <w:szCs w:val="21"/>
                    </w:rPr>
                    <w:t>55.0</w:t>
                  </w:r>
                </w:p>
              </w:tc>
              <w:tc>
                <w:tcPr>
                  <w:tcW w:w="1195" w:type="dxa"/>
                  <w:vAlign w:val="center"/>
                </w:tcPr>
                <w:p w14:paraId="4B01E098" w14:textId="77777777" w:rsidR="00B455AF" w:rsidRPr="00FA0D4E" w:rsidRDefault="00B455AF" w:rsidP="00B455AF">
                  <w:pPr>
                    <w:pStyle w:val="0010"/>
                    <w:adjustRightInd w:val="0"/>
                    <w:snapToGrid w:val="0"/>
                    <w:rPr>
                      <w:szCs w:val="21"/>
                    </w:rPr>
                  </w:pPr>
                  <w:r w:rsidRPr="00FA0D4E">
                    <w:rPr>
                      <w:szCs w:val="21"/>
                    </w:rPr>
                    <w:t>达标</w:t>
                  </w:r>
                </w:p>
              </w:tc>
            </w:tr>
            <w:tr w:rsidR="00FA0D4E" w:rsidRPr="00FA0D4E" w14:paraId="698AD6BB" w14:textId="77777777" w:rsidTr="00375440">
              <w:trPr>
                <w:trHeight w:val="48"/>
                <w:jc w:val="center"/>
              </w:trPr>
              <w:tc>
                <w:tcPr>
                  <w:tcW w:w="709" w:type="dxa"/>
                  <w:vAlign w:val="center"/>
                </w:tcPr>
                <w:p w14:paraId="296BBADA" w14:textId="77777777" w:rsidR="00B455AF" w:rsidRPr="00FA0D4E" w:rsidRDefault="00B455AF" w:rsidP="00B455AF">
                  <w:pPr>
                    <w:pStyle w:val="0010"/>
                    <w:adjustRightInd w:val="0"/>
                    <w:snapToGrid w:val="0"/>
                    <w:rPr>
                      <w:szCs w:val="21"/>
                    </w:rPr>
                  </w:pPr>
                  <w:r w:rsidRPr="00FA0D4E">
                    <w:rPr>
                      <w:szCs w:val="21"/>
                    </w:rPr>
                    <w:t>4</w:t>
                  </w:r>
                </w:p>
              </w:tc>
              <w:tc>
                <w:tcPr>
                  <w:tcW w:w="1701" w:type="dxa"/>
                  <w:vAlign w:val="center"/>
                </w:tcPr>
                <w:p w14:paraId="24EC165D" w14:textId="77777777" w:rsidR="00B455AF" w:rsidRPr="00FA0D4E" w:rsidRDefault="00B455AF" w:rsidP="00B455AF">
                  <w:pPr>
                    <w:pStyle w:val="0010"/>
                    <w:adjustRightInd w:val="0"/>
                    <w:snapToGrid w:val="0"/>
                    <w:rPr>
                      <w:szCs w:val="21"/>
                    </w:rPr>
                  </w:pPr>
                  <w:r w:rsidRPr="00FA0D4E">
                    <w:rPr>
                      <w:szCs w:val="21"/>
                    </w:rPr>
                    <w:t>4#</w:t>
                  </w:r>
                  <w:r w:rsidRPr="00FA0D4E">
                    <w:rPr>
                      <w:szCs w:val="21"/>
                    </w:rPr>
                    <w:t>北侧</w:t>
                  </w:r>
                </w:p>
              </w:tc>
              <w:tc>
                <w:tcPr>
                  <w:tcW w:w="1173" w:type="dxa"/>
                  <w:vAlign w:val="center"/>
                </w:tcPr>
                <w:p w14:paraId="1022A71C" w14:textId="5293C9CF" w:rsidR="00B455AF" w:rsidRPr="00FA0D4E" w:rsidRDefault="00B455AF" w:rsidP="00B455AF">
                  <w:pPr>
                    <w:autoSpaceDE w:val="0"/>
                    <w:autoSpaceDN w:val="0"/>
                    <w:adjustRightInd w:val="0"/>
                    <w:snapToGrid w:val="0"/>
                    <w:jc w:val="center"/>
                    <w:rPr>
                      <w:szCs w:val="21"/>
                    </w:rPr>
                  </w:pPr>
                  <w:r w:rsidRPr="00FA0D4E">
                    <w:rPr>
                      <w:szCs w:val="21"/>
                    </w:rPr>
                    <w:t>5</w:t>
                  </w:r>
                  <w:r w:rsidR="004A50AE" w:rsidRPr="00FA0D4E">
                    <w:rPr>
                      <w:rFonts w:hint="eastAsia"/>
                      <w:szCs w:val="21"/>
                    </w:rPr>
                    <w:t>8</w:t>
                  </w:r>
                  <w:r w:rsidRPr="00FA0D4E">
                    <w:rPr>
                      <w:szCs w:val="21"/>
                    </w:rPr>
                    <w:t>.</w:t>
                  </w:r>
                  <w:r w:rsidRPr="00FA0D4E">
                    <w:rPr>
                      <w:rFonts w:hint="eastAsia"/>
                      <w:szCs w:val="21"/>
                    </w:rPr>
                    <w:t>4</w:t>
                  </w:r>
                </w:p>
              </w:tc>
              <w:tc>
                <w:tcPr>
                  <w:tcW w:w="1237" w:type="dxa"/>
                  <w:vAlign w:val="center"/>
                </w:tcPr>
                <w:p w14:paraId="1C718EED" w14:textId="25E21FA6" w:rsidR="00B455AF" w:rsidRPr="00FA0D4E" w:rsidRDefault="00B455AF" w:rsidP="00B455AF">
                  <w:pPr>
                    <w:adjustRightInd w:val="0"/>
                    <w:snapToGrid w:val="0"/>
                    <w:jc w:val="center"/>
                    <w:rPr>
                      <w:rFonts w:eastAsia="仿宋_GB2312"/>
                      <w:szCs w:val="21"/>
                    </w:rPr>
                  </w:pPr>
                  <w:r w:rsidRPr="00FA0D4E">
                    <w:rPr>
                      <w:rFonts w:eastAsia="仿宋_GB2312" w:hint="eastAsia"/>
                      <w:szCs w:val="21"/>
                    </w:rPr>
                    <w:t>6</w:t>
                  </w:r>
                  <w:r w:rsidR="004A50AE" w:rsidRPr="00FA0D4E">
                    <w:rPr>
                      <w:rFonts w:eastAsia="仿宋_GB2312" w:hint="eastAsia"/>
                      <w:szCs w:val="21"/>
                    </w:rPr>
                    <w:t>0</w:t>
                  </w:r>
                  <w:r w:rsidRPr="00FA0D4E">
                    <w:rPr>
                      <w:rFonts w:eastAsia="仿宋_GB2312" w:hint="eastAsia"/>
                      <w:szCs w:val="21"/>
                    </w:rPr>
                    <w:t>.0</w:t>
                  </w:r>
                </w:p>
              </w:tc>
              <w:tc>
                <w:tcPr>
                  <w:tcW w:w="1134" w:type="dxa"/>
                  <w:vAlign w:val="center"/>
                </w:tcPr>
                <w:p w14:paraId="4B84E4F3" w14:textId="69EB52C3" w:rsidR="00B455AF" w:rsidRPr="00FA0D4E" w:rsidRDefault="00B455AF" w:rsidP="00B455AF">
                  <w:pPr>
                    <w:autoSpaceDE w:val="0"/>
                    <w:autoSpaceDN w:val="0"/>
                    <w:adjustRightInd w:val="0"/>
                    <w:snapToGrid w:val="0"/>
                    <w:jc w:val="center"/>
                    <w:rPr>
                      <w:szCs w:val="21"/>
                    </w:rPr>
                  </w:pPr>
                  <w:r w:rsidRPr="00FA0D4E">
                    <w:rPr>
                      <w:szCs w:val="21"/>
                    </w:rPr>
                    <w:t>4</w:t>
                  </w:r>
                  <w:r w:rsidR="004A50AE" w:rsidRPr="00FA0D4E">
                    <w:rPr>
                      <w:rFonts w:hint="eastAsia"/>
                      <w:szCs w:val="21"/>
                    </w:rPr>
                    <w:t>8</w:t>
                  </w:r>
                  <w:r w:rsidRPr="00FA0D4E">
                    <w:rPr>
                      <w:szCs w:val="21"/>
                    </w:rPr>
                    <w:t>.</w:t>
                  </w:r>
                  <w:r w:rsidR="005607AF" w:rsidRPr="00FA0D4E">
                    <w:rPr>
                      <w:rFonts w:hint="eastAsia"/>
                      <w:szCs w:val="21"/>
                    </w:rPr>
                    <w:t>6</w:t>
                  </w:r>
                </w:p>
              </w:tc>
              <w:tc>
                <w:tcPr>
                  <w:tcW w:w="1276" w:type="dxa"/>
                  <w:vAlign w:val="center"/>
                </w:tcPr>
                <w:p w14:paraId="445029B9" w14:textId="6199A892" w:rsidR="00B455AF" w:rsidRPr="00FA0D4E" w:rsidRDefault="00B455AF" w:rsidP="00B455AF">
                  <w:pPr>
                    <w:pStyle w:val="0010"/>
                    <w:adjustRightInd w:val="0"/>
                    <w:snapToGrid w:val="0"/>
                    <w:rPr>
                      <w:szCs w:val="21"/>
                    </w:rPr>
                  </w:pPr>
                  <w:r w:rsidRPr="00FA0D4E">
                    <w:rPr>
                      <w:rFonts w:hint="eastAsia"/>
                      <w:szCs w:val="21"/>
                    </w:rPr>
                    <w:t>5</w:t>
                  </w:r>
                  <w:r w:rsidR="004A50AE" w:rsidRPr="00FA0D4E">
                    <w:rPr>
                      <w:rFonts w:hint="eastAsia"/>
                      <w:szCs w:val="21"/>
                    </w:rPr>
                    <w:t>0</w:t>
                  </w:r>
                  <w:r w:rsidRPr="00FA0D4E">
                    <w:rPr>
                      <w:rFonts w:hint="eastAsia"/>
                      <w:szCs w:val="21"/>
                    </w:rPr>
                    <w:t>.0</w:t>
                  </w:r>
                </w:p>
              </w:tc>
              <w:tc>
                <w:tcPr>
                  <w:tcW w:w="1195" w:type="dxa"/>
                  <w:vAlign w:val="center"/>
                </w:tcPr>
                <w:p w14:paraId="525D8A2E" w14:textId="77777777" w:rsidR="00B455AF" w:rsidRPr="00FA0D4E" w:rsidRDefault="00B455AF" w:rsidP="00B455AF">
                  <w:pPr>
                    <w:pStyle w:val="0010"/>
                    <w:adjustRightInd w:val="0"/>
                    <w:snapToGrid w:val="0"/>
                    <w:rPr>
                      <w:szCs w:val="21"/>
                    </w:rPr>
                  </w:pPr>
                  <w:r w:rsidRPr="00FA0D4E">
                    <w:rPr>
                      <w:szCs w:val="21"/>
                    </w:rPr>
                    <w:t>达标</w:t>
                  </w:r>
                </w:p>
              </w:tc>
            </w:tr>
          </w:tbl>
          <w:p w14:paraId="37967BE6" w14:textId="4C6005C3" w:rsidR="008038D0" w:rsidRPr="00FA0D4E" w:rsidRDefault="00D726B7" w:rsidP="00466F50">
            <w:pPr>
              <w:adjustRightInd w:val="0"/>
              <w:snapToGrid w:val="0"/>
              <w:spacing w:line="360" w:lineRule="auto"/>
              <w:ind w:firstLineChars="200" w:firstLine="480"/>
              <w:rPr>
                <w:sz w:val="24"/>
              </w:rPr>
            </w:pPr>
            <w:r w:rsidRPr="00FA0D4E">
              <w:rPr>
                <w:sz w:val="24"/>
              </w:rPr>
              <w:t>由表</w:t>
            </w:r>
            <w:r w:rsidRPr="00FA0D4E">
              <w:rPr>
                <w:sz w:val="24"/>
              </w:rPr>
              <w:t>3-</w:t>
            </w:r>
            <w:r w:rsidR="009B6DA5" w:rsidRPr="00FA0D4E">
              <w:rPr>
                <w:rFonts w:hint="eastAsia"/>
                <w:sz w:val="24"/>
              </w:rPr>
              <w:t>3</w:t>
            </w:r>
            <w:r w:rsidRPr="00FA0D4E">
              <w:rPr>
                <w:sz w:val="24"/>
              </w:rPr>
              <w:t>监测结果可知，</w:t>
            </w:r>
            <w:r w:rsidR="00964C35" w:rsidRPr="00FA0D4E">
              <w:rPr>
                <w:sz w:val="24"/>
              </w:rPr>
              <w:t>监测结果可知，本项目</w:t>
            </w:r>
            <w:r w:rsidR="00964C35" w:rsidRPr="00FA0D4E">
              <w:rPr>
                <w:rFonts w:hint="eastAsia"/>
                <w:sz w:val="24"/>
              </w:rPr>
              <w:t>厂</w:t>
            </w:r>
            <w:r w:rsidR="00964C35" w:rsidRPr="00FA0D4E">
              <w:rPr>
                <w:sz w:val="24"/>
              </w:rPr>
              <w:t>界东、南、</w:t>
            </w:r>
            <w:r w:rsidR="00964C35" w:rsidRPr="00FA0D4E">
              <w:rPr>
                <w:rFonts w:hint="eastAsia"/>
                <w:sz w:val="24"/>
              </w:rPr>
              <w:t>北侧</w:t>
            </w:r>
            <w:r w:rsidR="00964C35" w:rsidRPr="00FA0D4E">
              <w:rPr>
                <w:sz w:val="24"/>
              </w:rPr>
              <w:t>的昼间噪声均达到《声环境质量标准》（</w:t>
            </w:r>
            <w:r w:rsidR="00964C35" w:rsidRPr="00FA0D4E">
              <w:rPr>
                <w:sz w:val="24"/>
              </w:rPr>
              <w:t>GB3096-2008</w:t>
            </w:r>
            <w:r w:rsidR="00964C35" w:rsidRPr="00FA0D4E">
              <w:rPr>
                <w:sz w:val="24"/>
              </w:rPr>
              <w:t>）中的</w:t>
            </w:r>
            <w:r w:rsidR="004A50AE" w:rsidRPr="00FA0D4E">
              <w:rPr>
                <w:rFonts w:hint="eastAsia"/>
                <w:sz w:val="24"/>
              </w:rPr>
              <w:t>2</w:t>
            </w:r>
            <w:r w:rsidR="00964C35" w:rsidRPr="00FA0D4E">
              <w:rPr>
                <w:sz w:val="24"/>
              </w:rPr>
              <w:t>类标准</w:t>
            </w:r>
            <w:r w:rsidR="00466F50" w:rsidRPr="00FA0D4E">
              <w:rPr>
                <w:rFonts w:hint="eastAsia"/>
                <w:sz w:val="24"/>
              </w:rPr>
              <w:t>，</w:t>
            </w:r>
            <w:r w:rsidR="00466F50" w:rsidRPr="00FA0D4E">
              <w:rPr>
                <w:sz w:val="24"/>
              </w:rPr>
              <w:t>西</w:t>
            </w:r>
            <w:r w:rsidR="00466F50" w:rsidRPr="00FA0D4E">
              <w:rPr>
                <w:rFonts w:hint="eastAsia"/>
                <w:sz w:val="24"/>
              </w:rPr>
              <w:t>侧</w:t>
            </w:r>
            <w:r w:rsidR="00466F50" w:rsidRPr="00FA0D4E">
              <w:rPr>
                <w:sz w:val="24"/>
              </w:rPr>
              <w:t>的昼间噪声达到《声环境质量标准》（</w:t>
            </w:r>
            <w:r w:rsidR="00466F50" w:rsidRPr="00FA0D4E">
              <w:rPr>
                <w:sz w:val="24"/>
              </w:rPr>
              <w:t>GB3096-2008</w:t>
            </w:r>
            <w:r w:rsidR="00466F50" w:rsidRPr="00FA0D4E">
              <w:rPr>
                <w:sz w:val="24"/>
              </w:rPr>
              <w:t>）中的</w:t>
            </w:r>
            <w:r w:rsidR="00466F50" w:rsidRPr="00FA0D4E">
              <w:rPr>
                <w:rFonts w:hint="eastAsia"/>
                <w:sz w:val="24"/>
              </w:rPr>
              <w:t>4a</w:t>
            </w:r>
            <w:r w:rsidR="00466F50" w:rsidRPr="00FA0D4E">
              <w:rPr>
                <w:sz w:val="24"/>
              </w:rPr>
              <w:t>类标准</w:t>
            </w:r>
            <w:r w:rsidR="00964C35" w:rsidRPr="00FA0D4E">
              <w:rPr>
                <w:sz w:val="24"/>
              </w:rPr>
              <w:t>。因此，本项目所在</w:t>
            </w:r>
            <w:proofErr w:type="gramStart"/>
            <w:r w:rsidR="00964C35" w:rsidRPr="00FA0D4E">
              <w:rPr>
                <w:sz w:val="24"/>
              </w:rPr>
              <w:t>区域声</w:t>
            </w:r>
            <w:proofErr w:type="gramEnd"/>
            <w:r w:rsidR="00964C35" w:rsidRPr="00FA0D4E">
              <w:rPr>
                <w:sz w:val="24"/>
              </w:rPr>
              <w:t>环境质量较好，不存在超标现象</w:t>
            </w:r>
            <w:r w:rsidR="008038D0" w:rsidRPr="00FA0D4E">
              <w:rPr>
                <w:rFonts w:hint="eastAsia"/>
                <w:sz w:val="24"/>
              </w:rPr>
              <w:t>，</w:t>
            </w:r>
            <w:proofErr w:type="gramStart"/>
            <w:r w:rsidR="008038D0" w:rsidRPr="00FA0D4E">
              <w:rPr>
                <w:rFonts w:hint="eastAsia"/>
                <w:sz w:val="24"/>
              </w:rPr>
              <w:t>区域声</w:t>
            </w:r>
            <w:proofErr w:type="gramEnd"/>
            <w:r w:rsidR="008038D0" w:rsidRPr="00FA0D4E">
              <w:rPr>
                <w:rFonts w:hint="eastAsia"/>
                <w:sz w:val="24"/>
              </w:rPr>
              <w:t>环境质量较好</w:t>
            </w:r>
            <w:r w:rsidR="008038D0" w:rsidRPr="00FA0D4E">
              <w:rPr>
                <w:sz w:val="24"/>
              </w:rPr>
              <w:t>。</w:t>
            </w:r>
          </w:p>
          <w:p w14:paraId="231BF096" w14:textId="33949A94" w:rsidR="00D726B7" w:rsidRPr="00FA0D4E" w:rsidRDefault="00D726B7" w:rsidP="00466F50">
            <w:pPr>
              <w:adjustRightInd w:val="0"/>
              <w:snapToGrid w:val="0"/>
              <w:spacing w:line="360" w:lineRule="auto"/>
              <w:outlineLvl w:val="2"/>
              <w:rPr>
                <w:b/>
                <w:sz w:val="24"/>
              </w:rPr>
            </w:pPr>
            <w:r w:rsidRPr="00FA0D4E">
              <w:rPr>
                <w:b/>
                <w:sz w:val="24"/>
              </w:rPr>
              <w:t>3.1.</w:t>
            </w:r>
            <w:r w:rsidR="009B6DA5" w:rsidRPr="00FA0D4E">
              <w:rPr>
                <w:rFonts w:hint="eastAsia"/>
                <w:b/>
                <w:sz w:val="24"/>
              </w:rPr>
              <w:t>4</w:t>
            </w:r>
            <w:r w:rsidRPr="00FA0D4E">
              <w:rPr>
                <w:rFonts w:hint="eastAsia"/>
                <w:b/>
                <w:sz w:val="24"/>
              </w:rPr>
              <w:t>生态环境</w:t>
            </w:r>
          </w:p>
          <w:p w14:paraId="01E96FA8" w14:textId="419E7FA4" w:rsidR="00D726B7" w:rsidRPr="00FA0D4E" w:rsidRDefault="009870D4" w:rsidP="00466F50">
            <w:pPr>
              <w:adjustRightInd w:val="0"/>
              <w:snapToGrid w:val="0"/>
              <w:spacing w:line="360" w:lineRule="auto"/>
              <w:ind w:firstLineChars="200" w:firstLine="480"/>
              <w:rPr>
                <w:bCs/>
                <w:sz w:val="24"/>
              </w:rPr>
            </w:pPr>
            <w:r w:rsidRPr="00FA0D4E">
              <w:rPr>
                <w:rFonts w:hint="eastAsia"/>
                <w:sz w:val="24"/>
              </w:rPr>
              <w:t>根据实地踏勘，本项目位于</w:t>
            </w:r>
            <w:r w:rsidR="00466F50" w:rsidRPr="00FA0D4E">
              <w:rPr>
                <w:rFonts w:hint="eastAsia"/>
                <w:sz w:val="24"/>
              </w:rPr>
              <w:t>嘉兴市华玉路</w:t>
            </w:r>
            <w:r w:rsidR="00466F50" w:rsidRPr="00FA0D4E">
              <w:rPr>
                <w:rFonts w:hint="eastAsia"/>
                <w:sz w:val="24"/>
              </w:rPr>
              <w:t>1773</w:t>
            </w:r>
            <w:r w:rsidR="00466F50" w:rsidRPr="00FA0D4E">
              <w:rPr>
                <w:rFonts w:hint="eastAsia"/>
                <w:sz w:val="24"/>
              </w:rPr>
              <w:t>号</w:t>
            </w:r>
            <w:r w:rsidR="008F6B2C" w:rsidRPr="00FA0D4E">
              <w:rPr>
                <w:rFonts w:hint="eastAsia"/>
                <w:bCs/>
                <w:sz w:val="24"/>
              </w:rPr>
              <w:t>，</w:t>
            </w:r>
            <w:r w:rsidRPr="00FA0D4E">
              <w:rPr>
                <w:rFonts w:hint="eastAsia"/>
                <w:sz w:val="24"/>
              </w:rPr>
              <w:t>该地区处于人类活动频繁区，无原始植被生长和珍贵野生动物活动，区域生态系统敏感程度较低，项目的实施不会对生物栖息环境造成较大影响。</w:t>
            </w:r>
          </w:p>
          <w:p w14:paraId="736D263E" w14:textId="77777777" w:rsidR="008038D0" w:rsidRPr="00FA0D4E" w:rsidRDefault="008038D0" w:rsidP="00466F50">
            <w:pPr>
              <w:adjustRightInd w:val="0"/>
              <w:snapToGrid w:val="0"/>
              <w:spacing w:line="360" w:lineRule="auto"/>
              <w:outlineLvl w:val="1"/>
              <w:rPr>
                <w:b/>
                <w:sz w:val="28"/>
                <w:szCs w:val="28"/>
              </w:rPr>
            </w:pPr>
            <w:r w:rsidRPr="00FA0D4E">
              <w:rPr>
                <w:b/>
                <w:sz w:val="28"/>
                <w:szCs w:val="28"/>
              </w:rPr>
              <w:t>3.</w:t>
            </w:r>
            <w:r w:rsidRPr="00FA0D4E">
              <w:rPr>
                <w:rFonts w:hint="eastAsia"/>
                <w:b/>
                <w:sz w:val="28"/>
                <w:szCs w:val="28"/>
              </w:rPr>
              <w:t>2</w:t>
            </w:r>
            <w:r w:rsidRPr="00FA0D4E">
              <w:rPr>
                <w:b/>
                <w:sz w:val="28"/>
                <w:szCs w:val="28"/>
              </w:rPr>
              <w:t>主要环境保护目标</w:t>
            </w:r>
          </w:p>
          <w:p w14:paraId="3D610ACB" w14:textId="67AB8F99" w:rsidR="008038D0" w:rsidRPr="00FA0D4E" w:rsidRDefault="008038D0" w:rsidP="00466F50">
            <w:pPr>
              <w:autoSpaceDE w:val="0"/>
              <w:autoSpaceDN w:val="0"/>
              <w:adjustRightInd w:val="0"/>
              <w:snapToGrid w:val="0"/>
              <w:spacing w:line="360" w:lineRule="auto"/>
              <w:ind w:firstLineChars="200" w:firstLine="480"/>
              <w:jc w:val="left"/>
              <w:rPr>
                <w:sz w:val="24"/>
              </w:rPr>
            </w:pPr>
            <w:r w:rsidRPr="00FA0D4E">
              <w:rPr>
                <w:sz w:val="24"/>
              </w:rPr>
              <w:t>项目主要环境保护目标详见表</w:t>
            </w:r>
            <w:r w:rsidRPr="00FA0D4E">
              <w:rPr>
                <w:sz w:val="24"/>
              </w:rPr>
              <w:t>3-</w:t>
            </w:r>
            <w:r w:rsidR="009B6DA5" w:rsidRPr="00FA0D4E">
              <w:rPr>
                <w:rFonts w:hint="eastAsia"/>
                <w:sz w:val="24"/>
              </w:rPr>
              <w:t>4</w:t>
            </w:r>
            <w:r w:rsidRPr="00FA0D4E">
              <w:rPr>
                <w:sz w:val="24"/>
              </w:rPr>
              <w:t>和图</w:t>
            </w:r>
            <w:r w:rsidRPr="00FA0D4E">
              <w:rPr>
                <w:sz w:val="24"/>
              </w:rPr>
              <w:t>3-</w:t>
            </w:r>
            <w:r w:rsidRPr="00FA0D4E">
              <w:rPr>
                <w:rFonts w:hint="eastAsia"/>
                <w:sz w:val="24"/>
              </w:rPr>
              <w:t>2</w:t>
            </w:r>
            <w:r w:rsidRPr="00FA0D4E">
              <w:rPr>
                <w:sz w:val="24"/>
              </w:rPr>
              <w:t>。</w:t>
            </w:r>
          </w:p>
          <w:p w14:paraId="3BB0C450" w14:textId="076801D7" w:rsidR="007050D3" w:rsidRPr="00FA0D4E" w:rsidRDefault="007050D3">
            <w:pPr>
              <w:autoSpaceDE w:val="0"/>
              <w:autoSpaceDN w:val="0"/>
              <w:spacing w:line="440" w:lineRule="exact"/>
              <w:ind w:firstLineChars="200" w:firstLine="480"/>
              <w:jc w:val="left"/>
              <w:rPr>
                <w:sz w:val="24"/>
              </w:rPr>
            </w:pPr>
          </w:p>
          <w:p w14:paraId="3C1B413D" w14:textId="7CA29A79" w:rsidR="007050D3" w:rsidRPr="00FA0D4E" w:rsidRDefault="007050D3">
            <w:pPr>
              <w:autoSpaceDE w:val="0"/>
              <w:autoSpaceDN w:val="0"/>
              <w:spacing w:line="440" w:lineRule="exact"/>
              <w:ind w:firstLineChars="200" w:firstLine="480"/>
              <w:jc w:val="left"/>
              <w:rPr>
                <w:sz w:val="24"/>
              </w:rPr>
            </w:pPr>
          </w:p>
          <w:p w14:paraId="050D0195" w14:textId="5F025AB6" w:rsidR="007050D3" w:rsidRPr="00FA0D4E" w:rsidRDefault="007050D3">
            <w:pPr>
              <w:autoSpaceDE w:val="0"/>
              <w:autoSpaceDN w:val="0"/>
              <w:spacing w:line="440" w:lineRule="exact"/>
              <w:ind w:firstLineChars="200" w:firstLine="480"/>
              <w:jc w:val="left"/>
              <w:rPr>
                <w:sz w:val="24"/>
              </w:rPr>
            </w:pPr>
          </w:p>
          <w:p w14:paraId="785EF10C" w14:textId="6D526001" w:rsidR="007050D3" w:rsidRPr="00FA0D4E" w:rsidRDefault="007050D3">
            <w:pPr>
              <w:autoSpaceDE w:val="0"/>
              <w:autoSpaceDN w:val="0"/>
              <w:spacing w:line="440" w:lineRule="exact"/>
              <w:ind w:firstLineChars="200" w:firstLine="480"/>
              <w:jc w:val="left"/>
              <w:rPr>
                <w:sz w:val="24"/>
              </w:rPr>
            </w:pPr>
          </w:p>
          <w:p w14:paraId="0C39EFF1" w14:textId="25B6A17B" w:rsidR="007050D3" w:rsidRPr="00FA0D4E" w:rsidRDefault="007050D3">
            <w:pPr>
              <w:autoSpaceDE w:val="0"/>
              <w:autoSpaceDN w:val="0"/>
              <w:spacing w:line="440" w:lineRule="exact"/>
              <w:ind w:firstLineChars="200" w:firstLine="480"/>
              <w:jc w:val="left"/>
              <w:rPr>
                <w:sz w:val="24"/>
              </w:rPr>
            </w:pPr>
          </w:p>
          <w:p w14:paraId="6A5DB69C" w14:textId="28337117" w:rsidR="007050D3" w:rsidRPr="00FA0D4E" w:rsidRDefault="007050D3">
            <w:pPr>
              <w:autoSpaceDE w:val="0"/>
              <w:autoSpaceDN w:val="0"/>
              <w:spacing w:line="440" w:lineRule="exact"/>
              <w:ind w:firstLineChars="200" w:firstLine="480"/>
              <w:jc w:val="left"/>
              <w:rPr>
                <w:sz w:val="24"/>
              </w:rPr>
            </w:pPr>
          </w:p>
          <w:p w14:paraId="588640D7" w14:textId="31726EDE" w:rsidR="007050D3" w:rsidRPr="00FA0D4E" w:rsidRDefault="007050D3">
            <w:pPr>
              <w:autoSpaceDE w:val="0"/>
              <w:autoSpaceDN w:val="0"/>
              <w:spacing w:line="440" w:lineRule="exact"/>
              <w:ind w:firstLineChars="200" w:firstLine="480"/>
              <w:jc w:val="left"/>
              <w:rPr>
                <w:sz w:val="24"/>
              </w:rPr>
            </w:pPr>
          </w:p>
          <w:p w14:paraId="6DE5E466" w14:textId="77777777" w:rsidR="00466F50" w:rsidRPr="00FA0D4E" w:rsidRDefault="00466F50" w:rsidP="001F0B17">
            <w:pPr>
              <w:pStyle w:val="3-1"/>
              <w:numPr>
                <w:ilvl w:val="0"/>
                <w:numId w:val="0"/>
              </w:numPr>
              <w:adjustRightInd w:val="0"/>
              <w:snapToGrid w:val="0"/>
              <w:spacing w:line="240" w:lineRule="auto"/>
              <w:ind w:left="420"/>
              <w:rPr>
                <w:rFonts w:ascii="Times New Roman" w:hAnsi="Times New Roman" w:cs="Times New Roman"/>
                <w:b/>
                <w:sz w:val="21"/>
              </w:rPr>
            </w:pPr>
          </w:p>
          <w:p w14:paraId="44D96C61" w14:textId="77777777" w:rsidR="00466F50" w:rsidRPr="00FA0D4E" w:rsidRDefault="00466F50" w:rsidP="001F0B17">
            <w:pPr>
              <w:pStyle w:val="3-1"/>
              <w:numPr>
                <w:ilvl w:val="0"/>
                <w:numId w:val="0"/>
              </w:numPr>
              <w:adjustRightInd w:val="0"/>
              <w:snapToGrid w:val="0"/>
              <w:spacing w:line="240" w:lineRule="auto"/>
              <w:ind w:left="420"/>
              <w:rPr>
                <w:rFonts w:ascii="Times New Roman" w:hAnsi="Times New Roman" w:cs="Times New Roman"/>
                <w:b/>
                <w:sz w:val="21"/>
              </w:rPr>
            </w:pPr>
          </w:p>
          <w:p w14:paraId="4EE7D84D" w14:textId="641F90EA" w:rsidR="008038D0" w:rsidRPr="00FA0D4E" w:rsidRDefault="008038D0" w:rsidP="001F0B17">
            <w:pPr>
              <w:pStyle w:val="3-1"/>
              <w:numPr>
                <w:ilvl w:val="0"/>
                <w:numId w:val="0"/>
              </w:numPr>
              <w:adjustRightInd w:val="0"/>
              <w:snapToGrid w:val="0"/>
              <w:spacing w:line="240" w:lineRule="auto"/>
              <w:ind w:left="420"/>
              <w:rPr>
                <w:rFonts w:ascii="Times New Roman" w:hAnsi="Times New Roman" w:cs="Times New Roman"/>
                <w:b/>
                <w:sz w:val="21"/>
              </w:rPr>
            </w:pPr>
            <w:r w:rsidRPr="00FA0D4E">
              <w:rPr>
                <w:rFonts w:ascii="Times New Roman" w:hAnsi="Times New Roman" w:cs="Times New Roman" w:hint="eastAsia"/>
                <w:b/>
                <w:sz w:val="21"/>
              </w:rPr>
              <w:lastRenderedPageBreak/>
              <w:t>表</w:t>
            </w:r>
            <w:r w:rsidR="00B03A24" w:rsidRPr="00FA0D4E">
              <w:rPr>
                <w:rFonts w:ascii="Times New Roman" w:hAnsi="Times New Roman" w:cs="Times New Roman" w:hint="eastAsia"/>
                <w:b/>
                <w:sz w:val="21"/>
              </w:rPr>
              <w:t>3-</w:t>
            </w:r>
            <w:r w:rsidR="00C33956" w:rsidRPr="00FA0D4E">
              <w:rPr>
                <w:rFonts w:ascii="Times New Roman" w:hAnsi="Times New Roman" w:cs="Times New Roman" w:hint="eastAsia"/>
                <w:b/>
                <w:sz w:val="21"/>
              </w:rPr>
              <w:t>4</w:t>
            </w:r>
            <w:r w:rsidR="0073462D" w:rsidRPr="00FA0D4E">
              <w:rPr>
                <w:rFonts w:ascii="Times New Roman" w:hAnsi="Times New Roman" w:cs="Times New Roman" w:hint="eastAsia"/>
                <w:b/>
                <w:sz w:val="21"/>
              </w:rPr>
              <w:t xml:space="preserve"> </w:t>
            </w:r>
            <w:r w:rsidRPr="00FA0D4E">
              <w:rPr>
                <w:rFonts w:ascii="Times New Roman" w:hAnsi="Times New Roman" w:cs="Times New Roman" w:hint="eastAsia"/>
                <w:b/>
                <w:sz w:val="21"/>
              </w:rPr>
              <w:t xml:space="preserve"> </w:t>
            </w:r>
            <w:r w:rsidR="0073462D" w:rsidRPr="00FA0D4E">
              <w:rPr>
                <w:rFonts w:ascii="Times New Roman" w:hAnsi="Times New Roman" w:cs="Times New Roman" w:hint="eastAsia"/>
                <w:b/>
                <w:sz w:val="21"/>
              </w:rPr>
              <w:t xml:space="preserve"> </w:t>
            </w:r>
            <w:r w:rsidRPr="00FA0D4E">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092"/>
              <w:gridCol w:w="968"/>
              <w:gridCol w:w="968"/>
              <w:gridCol w:w="941"/>
              <w:gridCol w:w="850"/>
              <w:gridCol w:w="993"/>
              <w:gridCol w:w="708"/>
              <w:gridCol w:w="1351"/>
            </w:tblGrid>
            <w:tr w:rsidR="00FA0D4E" w:rsidRPr="00FA0D4E" w14:paraId="6878010C" w14:textId="77777777" w:rsidTr="007050D3">
              <w:trPr>
                <w:jc w:val="center"/>
              </w:trPr>
              <w:tc>
                <w:tcPr>
                  <w:tcW w:w="844" w:type="dxa"/>
                  <w:vMerge w:val="restart"/>
                  <w:shd w:val="clear" w:color="auto" w:fill="auto"/>
                  <w:vAlign w:val="center"/>
                </w:tcPr>
                <w:p w14:paraId="2F61D18C"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环境</w:t>
                  </w:r>
                </w:p>
              </w:tc>
              <w:tc>
                <w:tcPr>
                  <w:tcW w:w="1092" w:type="dxa"/>
                  <w:vMerge w:val="restart"/>
                  <w:shd w:val="clear" w:color="auto" w:fill="auto"/>
                  <w:vAlign w:val="center"/>
                </w:tcPr>
                <w:p w14:paraId="56B0BDF3"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环境保护目标</w:t>
                  </w:r>
                </w:p>
              </w:tc>
              <w:tc>
                <w:tcPr>
                  <w:tcW w:w="1936" w:type="dxa"/>
                  <w:gridSpan w:val="2"/>
                  <w:shd w:val="clear" w:color="auto" w:fill="auto"/>
                  <w:vAlign w:val="center"/>
                </w:tcPr>
                <w:p w14:paraId="5574082A"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坐标</w:t>
                  </w:r>
                  <w:r w:rsidRPr="00FA0D4E">
                    <w:rPr>
                      <w:rFonts w:ascii="Times New Roman" w:hAnsi="Times New Roman" w:cs="Times New Roman" w:hint="eastAsia"/>
                      <w:b/>
                      <w:bCs w:val="0"/>
                      <w:sz w:val="21"/>
                      <w:szCs w:val="21"/>
                    </w:rPr>
                    <w:t>/m*</w:t>
                  </w:r>
                </w:p>
              </w:tc>
              <w:tc>
                <w:tcPr>
                  <w:tcW w:w="941" w:type="dxa"/>
                  <w:vMerge w:val="restart"/>
                  <w:shd w:val="clear" w:color="auto" w:fill="auto"/>
                  <w:vAlign w:val="center"/>
                </w:tcPr>
                <w:p w14:paraId="5F6A1AE2"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相对场址方位</w:t>
                  </w:r>
                </w:p>
              </w:tc>
              <w:tc>
                <w:tcPr>
                  <w:tcW w:w="850" w:type="dxa"/>
                  <w:vMerge w:val="restart"/>
                  <w:shd w:val="clear" w:color="auto" w:fill="auto"/>
                  <w:vAlign w:val="center"/>
                </w:tcPr>
                <w:p w14:paraId="049631F6"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相对</w:t>
                  </w:r>
                  <w:r w:rsidR="00EB5C49" w:rsidRPr="00FA0D4E">
                    <w:rPr>
                      <w:rFonts w:ascii="Times New Roman" w:hAnsi="Times New Roman" w:cs="Times New Roman" w:hint="eastAsia"/>
                      <w:b/>
                      <w:bCs w:val="0"/>
                      <w:sz w:val="21"/>
                      <w:szCs w:val="21"/>
                    </w:rPr>
                    <w:t>厂</w:t>
                  </w:r>
                  <w:r w:rsidRPr="00FA0D4E">
                    <w:rPr>
                      <w:rFonts w:ascii="Times New Roman" w:hAnsi="Times New Roman" w:cs="Times New Roman" w:hint="eastAsia"/>
                      <w:b/>
                      <w:bCs w:val="0"/>
                      <w:sz w:val="21"/>
                      <w:szCs w:val="21"/>
                    </w:rPr>
                    <w:t>界</w:t>
                  </w:r>
                  <w:r w:rsidR="00371E17" w:rsidRPr="00FA0D4E">
                    <w:rPr>
                      <w:rFonts w:ascii="Times New Roman" w:hAnsi="Times New Roman" w:cs="Times New Roman" w:hint="eastAsia"/>
                      <w:b/>
                      <w:bCs w:val="0"/>
                      <w:sz w:val="21"/>
                      <w:szCs w:val="21"/>
                    </w:rPr>
                    <w:t>最近</w:t>
                  </w:r>
                  <w:r w:rsidRPr="00FA0D4E">
                    <w:rPr>
                      <w:rFonts w:ascii="Times New Roman" w:hAnsi="Times New Roman" w:cs="Times New Roman" w:hint="eastAsia"/>
                      <w:b/>
                      <w:bCs w:val="0"/>
                      <w:sz w:val="21"/>
                      <w:szCs w:val="21"/>
                    </w:rPr>
                    <w:t>距离</w:t>
                  </w:r>
                  <w:r w:rsidR="00371E17" w:rsidRPr="00FA0D4E">
                    <w:rPr>
                      <w:rFonts w:ascii="Times New Roman" w:hAnsi="Times New Roman" w:cs="Times New Roman" w:hint="eastAsia"/>
                      <w:b/>
                      <w:bCs w:val="0"/>
                      <w:sz w:val="21"/>
                      <w:szCs w:val="21"/>
                    </w:rPr>
                    <w:t>/m</w:t>
                  </w:r>
                </w:p>
              </w:tc>
              <w:tc>
                <w:tcPr>
                  <w:tcW w:w="993" w:type="dxa"/>
                  <w:vMerge w:val="restart"/>
                  <w:shd w:val="clear" w:color="auto" w:fill="auto"/>
                  <w:vAlign w:val="center"/>
                </w:tcPr>
                <w:p w14:paraId="11076663"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保护</w:t>
                  </w:r>
                </w:p>
                <w:p w14:paraId="63EFAA65"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对象</w:t>
                  </w:r>
                </w:p>
              </w:tc>
              <w:tc>
                <w:tcPr>
                  <w:tcW w:w="708" w:type="dxa"/>
                  <w:vMerge w:val="restart"/>
                  <w:shd w:val="clear" w:color="auto" w:fill="auto"/>
                  <w:vAlign w:val="center"/>
                </w:tcPr>
                <w:p w14:paraId="7C68DB00"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保护</w:t>
                  </w:r>
                </w:p>
                <w:p w14:paraId="5DA687EF"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内容</w:t>
                  </w:r>
                </w:p>
              </w:tc>
              <w:tc>
                <w:tcPr>
                  <w:tcW w:w="1351" w:type="dxa"/>
                  <w:vMerge w:val="restart"/>
                  <w:shd w:val="clear" w:color="auto" w:fill="auto"/>
                  <w:vAlign w:val="center"/>
                </w:tcPr>
                <w:p w14:paraId="58B9BC41"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环境功能区</w:t>
                  </w:r>
                </w:p>
              </w:tc>
            </w:tr>
            <w:tr w:rsidR="00FA0D4E" w:rsidRPr="00FA0D4E" w14:paraId="72E5C6FE" w14:textId="77777777" w:rsidTr="007050D3">
              <w:trPr>
                <w:jc w:val="center"/>
              </w:trPr>
              <w:tc>
                <w:tcPr>
                  <w:tcW w:w="844" w:type="dxa"/>
                  <w:vMerge/>
                  <w:shd w:val="clear" w:color="auto" w:fill="auto"/>
                  <w:vAlign w:val="center"/>
                </w:tcPr>
                <w:p w14:paraId="5ECD17BA"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vMerge/>
                  <w:shd w:val="clear" w:color="auto" w:fill="auto"/>
                  <w:vAlign w:val="center"/>
                </w:tcPr>
                <w:p w14:paraId="7D1429C3"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68" w:type="dxa"/>
                  <w:shd w:val="clear" w:color="auto" w:fill="auto"/>
                  <w:vAlign w:val="center"/>
                </w:tcPr>
                <w:p w14:paraId="09930CF6"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东经</w:t>
                  </w:r>
                </w:p>
              </w:tc>
              <w:tc>
                <w:tcPr>
                  <w:tcW w:w="968" w:type="dxa"/>
                  <w:shd w:val="clear" w:color="auto" w:fill="auto"/>
                  <w:vAlign w:val="center"/>
                </w:tcPr>
                <w:p w14:paraId="6964FB3A"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b/>
                      <w:bCs w:val="0"/>
                      <w:sz w:val="21"/>
                      <w:szCs w:val="21"/>
                    </w:rPr>
                  </w:pPr>
                  <w:r w:rsidRPr="00FA0D4E">
                    <w:rPr>
                      <w:rFonts w:ascii="Times New Roman" w:hAnsi="Times New Roman" w:cs="Times New Roman" w:hint="eastAsia"/>
                      <w:b/>
                      <w:bCs w:val="0"/>
                      <w:sz w:val="21"/>
                      <w:szCs w:val="21"/>
                    </w:rPr>
                    <w:t>北纬</w:t>
                  </w:r>
                </w:p>
              </w:tc>
              <w:tc>
                <w:tcPr>
                  <w:tcW w:w="941" w:type="dxa"/>
                  <w:vMerge/>
                  <w:shd w:val="clear" w:color="auto" w:fill="auto"/>
                  <w:vAlign w:val="center"/>
                </w:tcPr>
                <w:p w14:paraId="6206D34F"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850" w:type="dxa"/>
                  <w:vMerge/>
                  <w:shd w:val="clear" w:color="auto" w:fill="auto"/>
                  <w:vAlign w:val="center"/>
                </w:tcPr>
                <w:p w14:paraId="3AE5657A"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993" w:type="dxa"/>
                  <w:vMerge/>
                  <w:shd w:val="clear" w:color="auto" w:fill="auto"/>
                  <w:vAlign w:val="center"/>
                </w:tcPr>
                <w:p w14:paraId="0D72C2C1"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708" w:type="dxa"/>
                  <w:vMerge/>
                  <w:shd w:val="clear" w:color="auto" w:fill="auto"/>
                  <w:vAlign w:val="center"/>
                </w:tcPr>
                <w:p w14:paraId="06A619E4"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c>
                <w:tcPr>
                  <w:tcW w:w="1351" w:type="dxa"/>
                  <w:vMerge/>
                  <w:shd w:val="clear" w:color="auto" w:fill="auto"/>
                  <w:vAlign w:val="center"/>
                </w:tcPr>
                <w:p w14:paraId="2D3C0703" w14:textId="77777777" w:rsidR="00E35798" w:rsidRPr="00FA0D4E" w:rsidRDefault="00E35798" w:rsidP="002A2184">
                  <w:pPr>
                    <w:pStyle w:val="3-1"/>
                    <w:numPr>
                      <w:ilvl w:val="0"/>
                      <w:numId w:val="0"/>
                    </w:numPr>
                    <w:adjustRightInd w:val="0"/>
                    <w:snapToGrid w:val="0"/>
                    <w:spacing w:line="240" w:lineRule="auto"/>
                    <w:rPr>
                      <w:rFonts w:ascii="Times New Roman" w:hAnsi="Times New Roman" w:cs="Times New Roman"/>
                      <w:sz w:val="21"/>
                      <w:szCs w:val="21"/>
                    </w:rPr>
                  </w:pPr>
                </w:p>
              </w:tc>
            </w:tr>
            <w:tr w:rsidR="00FA0D4E" w:rsidRPr="00FA0D4E" w14:paraId="60796ED8" w14:textId="77777777" w:rsidTr="007050D3">
              <w:trPr>
                <w:trHeight w:val="485"/>
                <w:jc w:val="center"/>
              </w:trPr>
              <w:tc>
                <w:tcPr>
                  <w:tcW w:w="844" w:type="dxa"/>
                  <w:vMerge w:val="restart"/>
                  <w:shd w:val="clear" w:color="auto" w:fill="auto"/>
                  <w:vAlign w:val="center"/>
                </w:tcPr>
                <w:p w14:paraId="740FF45C" w14:textId="7777777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地表水</w:t>
                  </w:r>
                </w:p>
              </w:tc>
              <w:tc>
                <w:tcPr>
                  <w:tcW w:w="1092" w:type="dxa"/>
                  <w:shd w:val="clear" w:color="auto" w:fill="auto"/>
                  <w:vAlign w:val="center"/>
                </w:tcPr>
                <w:p w14:paraId="5D27957F" w14:textId="1F0C26D3"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钱家湾</w:t>
                  </w:r>
                </w:p>
              </w:tc>
              <w:tc>
                <w:tcPr>
                  <w:tcW w:w="968" w:type="dxa"/>
                  <w:shd w:val="clear" w:color="auto" w:fill="auto"/>
                  <w:vAlign w:val="center"/>
                </w:tcPr>
                <w:p w14:paraId="529F187B" w14:textId="321B01BF"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120.792397</w:t>
                  </w:r>
                </w:p>
              </w:tc>
              <w:tc>
                <w:tcPr>
                  <w:tcW w:w="968" w:type="dxa"/>
                  <w:shd w:val="clear" w:color="auto" w:fill="auto"/>
                  <w:vAlign w:val="center"/>
                </w:tcPr>
                <w:p w14:paraId="3C7AFD60" w14:textId="11FE3A2D"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30.795075</w:t>
                  </w:r>
                </w:p>
              </w:tc>
              <w:tc>
                <w:tcPr>
                  <w:tcW w:w="941" w:type="dxa"/>
                  <w:shd w:val="clear" w:color="auto" w:fill="auto"/>
                  <w:vAlign w:val="center"/>
                </w:tcPr>
                <w:p w14:paraId="55572BC8" w14:textId="37106FFA"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N</w:t>
                  </w:r>
                </w:p>
              </w:tc>
              <w:tc>
                <w:tcPr>
                  <w:tcW w:w="850" w:type="dxa"/>
                  <w:shd w:val="clear" w:color="auto" w:fill="auto"/>
                  <w:vAlign w:val="center"/>
                </w:tcPr>
                <w:p w14:paraId="0C3784AE" w14:textId="042DF2F8"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130</w:t>
                  </w:r>
                </w:p>
              </w:tc>
              <w:tc>
                <w:tcPr>
                  <w:tcW w:w="993" w:type="dxa"/>
                  <w:shd w:val="clear" w:color="auto" w:fill="auto"/>
                  <w:vAlign w:val="center"/>
                </w:tcPr>
                <w:p w14:paraId="48E9C5B3" w14:textId="1D4785CB"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钱家湾</w:t>
                  </w:r>
                </w:p>
              </w:tc>
              <w:tc>
                <w:tcPr>
                  <w:tcW w:w="708" w:type="dxa"/>
                  <w:shd w:val="clear" w:color="auto" w:fill="auto"/>
                  <w:vAlign w:val="center"/>
                </w:tcPr>
                <w:p w14:paraId="4B525099" w14:textId="7777777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河流</w:t>
                  </w:r>
                </w:p>
              </w:tc>
              <w:tc>
                <w:tcPr>
                  <w:tcW w:w="1351" w:type="dxa"/>
                  <w:vMerge w:val="restart"/>
                  <w:shd w:val="clear" w:color="auto" w:fill="auto"/>
                  <w:vAlign w:val="center"/>
                </w:tcPr>
                <w:p w14:paraId="2FEADEFD" w14:textId="7777777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kern w:val="0"/>
                      <w:sz w:val="21"/>
                      <w:szCs w:val="21"/>
                    </w:rPr>
                    <w:t>（</w:t>
                  </w:r>
                  <w:r w:rsidRPr="00FA0D4E">
                    <w:rPr>
                      <w:rFonts w:ascii="Times New Roman" w:hAnsi="Times New Roman" w:cs="Times New Roman"/>
                      <w:kern w:val="0"/>
                      <w:sz w:val="21"/>
                      <w:szCs w:val="21"/>
                    </w:rPr>
                    <w:t>GB3838-2002</w:t>
                  </w:r>
                  <w:r w:rsidRPr="00FA0D4E">
                    <w:rPr>
                      <w:rFonts w:ascii="Times New Roman" w:hAnsi="Times New Roman" w:cs="Times New Roman"/>
                      <w:kern w:val="0"/>
                      <w:sz w:val="21"/>
                      <w:szCs w:val="21"/>
                    </w:rPr>
                    <w:t>）中</w:t>
                  </w:r>
                  <w:r w:rsidRPr="00FA0D4E">
                    <w:rPr>
                      <w:rFonts w:ascii="Times New Roman" w:hAnsi="Times New Roman" w:cs="Times New Roman"/>
                      <w:kern w:val="0"/>
                      <w:sz w:val="21"/>
                      <w:szCs w:val="21"/>
                    </w:rPr>
                    <w:t>Ⅲ</w:t>
                  </w:r>
                  <w:r w:rsidRPr="00FA0D4E">
                    <w:rPr>
                      <w:rFonts w:ascii="Times New Roman" w:hAnsi="Times New Roman" w:cs="Times New Roman"/>
                      <w:kern w:val="0"/>
                      <w:sz w:val="21"/>
                      <w:szCs w:val="21"/>
                    </w:rPr>
                    <w:t>类标准</w:t>
                  </w:r>
                </w:p>
              </w:tc>
            </w:tr>
            <w:tr w:rsidR="00FA0D4E" w:rsidRPr="00FA0D4E" w14:paraId="1E2256CB" w14:textId="77777777" w:rsidTr="007050D3">
              <w:trPr>
                <w:jc w:val="center"/>
              </w:trPr>
              <w:tc>
                <w:tcPr>
                  <w:tcW w:w="844" w:type="dxa"/>
                  <w:vMerge/>
                  <w:shd w:val="clear" w:color="auto" w:fill="auto"/>
                  <w:vAlign w:val="center"/>
                </w:tcPr>
                <w:p w14:paraId="131BD718" w14:textId="7777777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2E178132" w14:textId="576F5188"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东环河</w:t>
                  </w:r>
                </w:p>
              </w:tc>
              <w:tc>
                <w:tcPr>
                  <w:tcW w:w="968" w:type="dxa"/>
                  <w:shd w:val="clear" w:color="auto" w:fill="auto"/>
                  <w:vAlign w:val="center"/>
                </w:tcPr>
                <w:p w14:paraId="56C42DF5" w14:textId="4DD9AAC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120.798507</w:t>
                  </w:r>
                </w:p>
              </w:tc>
              <w:tc>
                <w:tcPr>
                  <w:tcW w:w="968" w:type="dxa"/>
                  <w:shd w:val="clear" w:color="auto" w:fill="auto"/>
                  <w:vAlign w:val="center"/>
                </w:tcPr>
                <w:p w14:paraId="3F240531" w14:textId="6F463919"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30.795255</w:t>
                  </w:r>
                </w:p>
              </w:tc>
              <w:tc>
                <w:tcPr>
                  <w:tcW w:w="941" w:type="dxa"/>
                  <w:shd w:val="clear" w:color="auto" w:fill="auto"/>
                  <w:vAlign w:val="center"/>
                </w:tcPr>
                <w:p w14:paraId="63E805EF" w14:textId="7100399E"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E</w:t>
                  </w:r>
                </w:p>
              </w:tc>
              <w:tc>
                <w:tcPr>
                  <w:tcW w:w="850" w:type="dxa"/>
                  <w:shd w:val="clear" w:color="auto" w:fill="auto"/>
                  <w:vAlign w:val="center"/>
                </w:tcPr>
                <w:p w14:paraId="5738998F" w14:textId="20A52947"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380</w:t>
                  </w:r>
                </w:p>
              </w:tc>
              <w:tc>
                <w:tcPr>
                  <w:tcW w:w="993" w:type="dxa"/>
                  <w:shd w:val="clear" w:color="auto" w:fill="auto"/>
                  <w:vAlign w:val="center"/>
                </w:tcPr>
                <w:p w14:paraId="3167E6D4" w14:textId="5BE486C6"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东环河</w:t>
                  </w:r>
                </w:p>
              </w:tc>
              <w:tc>
                <w:tcPr>
                  <w:tcW w:w="708" w:type="dxa"/>
                  <w:shd w:val="clear" w:color="auto" w:fill="auto"/>
                  <w:vAlign w:val="center"/>
                </w:tcPr>
                <w:p w14:paraId="7A0F31B9" w14:textId="257506CA" w:rsidR="00466F50" w:rsidRPr="00FA0D4E" w:rsidRDefault="00466F50" w:rsidP="00466F50">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河流</w:t>
                  </w:r>
                </w:p>
              </w:tc>
              <w:tc>
                <w:tcPr>
                  <w:tcW w:w="1351" w:type="dxa"/>
                  <w:vMerge/>
                  <w:shd w:val="clear" w:color="auto" w:fill="auto"/>
                  <w:vAlign w:val="center"/>
                </w:tcPr>
                <w:p w14:paraId="33F376D3" w14:textId="77777777" w:rsidR="00466F50" w:rsidRPr="00FA0D4E" w:rsidRDefault="00466F50" w:rsidP="00466F50">
                  <w:pPr>
                    <w:pStyle w:val="3-1"/>
                    <w:numPr>
                      <w:ilvl w:val="0"/>
                      <w:numId w:val="0"/>
                    </w:numPr>
                    <w:adjustRightInd w:val="0"/>
                    <w:snapToGrid w:val="0"/>
                    <w:spacing w:line="240" w:lineRule="auto"/>
                    <w:rPr>
                      <w:rFonts w:ascii="Times New Roman" w:hAnsi="Times New Roman" w:cs="Times New Roman"/>
                      <w:kern w:val="0"/>
                      <w:sz w:val="21"/>
                      <w:szCs w:val="21"/>
                    </w:rPr>
                  </w:pPr>
                </w:p>
              </w:tc>
            </w:tr>
            <w:tr w:rsidR="00FA0D4E" w:rsidRPr="00FA0D4E" w14:paraId="21748F02" w14:textId="77777777" w:rsidTr="007050D3">
              <w:trPr>
                <w:jc w:val="center"/>
              </w:trPr>
              <w:tc>
                <w:tcPr>
                  <w:tcW w:w="844" w:type="dxa"/>
                  <w:vMerge w:val="restart"/>
                  <w:shd w:val="clear" w:color="auto" w:fill="auto"/>
                  <w:vAlign w:val="center"/>
                </w:tcPr>
                <w:p w14:paraId="2D9E33A1" w14:textId="77777777" w:rsidR="005B7E02" w:rsidRPr="00FA0D4E"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空气</w:t>
                  </w:r>
                </w:p>
              </w:tc>
              <w:tc>
                <w:tcPr>
                  <w:tcW w:w="1092" w:type="dxa"/>
                  <w:shd w:val="clear" w:color="auto" w:fill="auto"/>
                  <w:vAlign w:val="center"/>
                </w:tcPr>
                <w:p w14:paraId="55DE5742" w14:textId="77777777" w:rsidR="00466F50"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proofErr w:type="gramStart"/>
                  <w:r w:rsidRPr="00FA0D4E">
                    <w:rPr>
                      <w:rFonts w:ascii="Times New Roman" w:hAnsi="Times New Roman" w:cs="Times New Roman" w:hint="eastAsia"/>
                      <w:sz w:val="21"/>
                      <w:szCs w:val="21"/>
                    </w:rPr>
                    <w:t>育龙湾</w:t>
                  </w:r>
                  <w:proofErr w:type="gramEnd"/>
                </w:p>
                <w:p w14:paraId="292F7531" w14:textId="1EE51834" w:rsidR="005B7E02"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小区</w:t>
                  </w:r>
                </w:p>
              </w:tc>
              <w:tc>
                <w:tcPr>
                  <w:tcW w:w="968" w:type="dxa"/>
                  <w:shd w:val="clear" w:color="auto" w:fill="auto"/>
                  <w:vAlign w:val="center"/>
                </w:tcPr>
                <w:p w14:paraId="1CAF9A24" w14:textId="48558CFA" w:rsidR="005B7E02"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120.789720</w:t>
                  </w:r>
                </w:p>
              </w:tc>
              <w:tc>
                <w:tcPr>
                  <w:tcW w:w="968" w:type="dxa"/>
                  <w:shd w:val="clear" w:color="auto" w:fill="auto"/>
                  <w:vAlign w:val="center"/>
                </w:tcPr>
                <w:p w14:paraId="17B9198B" w14:textId="4BDF3E4E" w:rsidR="005B7E02"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30.</w:t>
                  </w:r>
                  <w:r w:rsidR="004C7866" w:rsidRPr="00FA0D4E">
                    <w:rPr>
                      <w:rFonts w:ascii="Times New Roman" w:hAnsi="Times New Roman" w:cs="Times New Roman" w:hint="eastAsia"/>
                      <w:sz w:val="21"/>
                      <w:szCs w:val="21"/>
                    </w:rPr>
                    <w:t>792995</w:t>
                  </w:r>
                </w:p>
              </w:tc>
              <w:tc>
                <w:tcPr>
                  <w:tcW w:w="941" w:type="dxa"/>
                  <w:shd w:val="clear" w:color="auto" w:fill="auto"/>
                  <w:vAlign w:val="center"/>
                </w:tcPr>
                <w:p w14:paraId="3315A165" w14:textId="505F859C" w:rsidR="005B7E02"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w:t>
                  </w:r>
                </w:p>
              </w:tc>
              <w:tc>
                <w:tcPr>
                  <w:tcW w:w="850" w:type="dxa"/>
                  <w:shd w:val="clear" w:color="auto" w:fill="auto"/>
                  <w:vAlign w:val="center"/>
                </w:tcPr>
                <w:p w14:paraId="5FDD667F" w14:textId="795AA15B" w:rsidR="005B7E02" w:rsidRPr="00FA0D4E" w:rsidRDefault="00466F50"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w:t>
                  </w:r>
                  <w:r w:rsidR="000F1120" w:rsidRPr="00FA0D4E">
                    <w:rPr>
                      <w:rFonts w:ascii="Times New Roman" w:hAnsi="Times New Roman" w:cs="Times New Roman" w:hint="eastAsia"/>
                      <w:sz w:val="21"/>
                      <w:szCs w:val="21"/>
                    </w:rPr>
                    <w:t>1</w:t>
                  </w:r>
                  <w:r w:rsidRPr="00FA0D4E">
                    <w:rPr>
                      <w:rFonts w:ascii="Times New Roman" w:hAnsi="Times New Roman" w:cs="Times New Roman"/>
                      <w:sz w:val="21"/>
                      <w:szCs w:val="21"/>
                    </w:rPr>
                    <w:t>0</w:t>
                  </w:r>
                </w:p>
              </w:tc>
              <w:tc>
                <w:tcPr>
                  <w:tcW w:w="993" w:type="dxa"/>
                  <w:shd w:val="clear" w:color="auto" w:fill="auto"/>
                  <w:vAlign w:val="center"/>
                </w:tcPr>
                <w:p w14:paraId="4BB208ED" w14:textId="360964BB" w:rsidR="005B7E02" w:rsidRPr="00FA0D4E"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居住区</w:t>
                  </w:r>
                </w:p>
              </w:tc>
              <w:tc>
                <w:tcPr>
                  <w:tcW w:w="708" w:type="dxa"/>
                  <w:shd w:val="clear" w:color="auto" w:fill="auto"/>
                  <w:vAlign w:val="center"/>
                </w:tcPr>
                <w:p w14:paraId="080D506E" w14:textId="5F4781C9" w:rsidR="005B7E02" w:rsidRPr="00FA0D4E" w:rsidRDefault="00FE4716"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人群</w:t>
                  </w:r>
                </w:p>
              </w:tc>
              <w:tc>
                <w:tcPr>
                  <w:tcW w:w="1351" w:type="dxa"/>
                  <w:vMerge w:val="restart"/>
                  <w:shd w:val="clear" w:color="auto" w:fill="auto"/>
                  <w:vAlign w:val="center"/>
                </w:tcPr>
                <w:p w14:paraId="01D347C2" w14:textId="77777777" w:rsidR="005B7E02" w:rsidRPr="00FA0D4E" w:rsidRDefault="005B7E02" w:rsidP="002A2184">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kern w:val="0"/>
                      <w:sz w:val="21"/>
                      <w:szCs w:val="21"/>
                    </w:rPr>
                    <w:t>（</w:t>
                  </w:r>
                  <w:r w:rsidRPr="00FA0D4E">
                    <w:rPr>
                      <w:rFonts w:ascii="Times New Roman" w:hAnsi="Times New Roman" w:cs="Times New Roman"/>
                      <w:kern w:val="0"/>
                      <w:sz w:val="21"/>
                      <w:szCs w:val="21"/>
                    </w:rPr>
                    <w:t>GB3095-2012</w:t>
                  </w:r>
                  <w:r w:rsidRPr="00FA0D4E">
                    <w:rPr>
                      <w:rFonts w:ascii="Times New Roman" w:hAnsi="Times New Roman" w:cs="Times New Roman"/>
                      <w:kern w:val="0"/>
                      <w:sz w:val="21"/>
                      <w:szCs w:val="21"/>
                    </w:rPr>
                    <w:t>）及</w:t>
                  </w:r>
                  <w:r w:rsidRPr="00FA0D4E">
                    <w:rPr>
                      <w:rFonts w:ascii="Times New Roman" w:hAnsi="Times New Roman" w:cs="Times New Roman"/>
                      <w:kern w:val="0"/>
                      <w:sz w:val="21"/>
                      <w:szCs w:val="21"/>
                    </w:rPr>
                    <w:t>2018</w:t>
                  </w:r>
                  <w:r w:rsidRPr="00FA0D4E">
                    <w:rPr>
                      <w:rFonts w:ascii="Times New Roman" w:hAnsi="Times New Roman" w:cs="Times New Roman"/>
                      <w:kern w:val="0"/>
                      <w:sz w:val="21"/>
                      <w:szCs w:val="21"/>
                    </w:rPr>
                    <w:t>年修改单中的二级标准</w:t>
                  </w:r>
                </w:p>
              </w:tc>
            </w:tr>
            <w:tr w:rsidR="00FA0D4E" w:rsidRPr="00FA0D4E" w14:paraId="741AE4AF" w14:textId="77777777" w:rsidTr="007050D3">
              <w:trPr>
                <w:jc w:val="center"/>
              </w:trPr>
              <w:tc>
                <w:tcPr>
                  <w:tcW w:w="844" w:type="dxa"/>
                  <w:vMerge/>
                  <w:shd w:val="clear" w:color="auto" w:fill="auto"/>
                  <w:vAlign w:val="center"/>
                </w:tcPr>
                <w:p w14:paraId="0F9EF5AE" w14:textId="77777777" w:rsidR="00190DEC" w:rsidRPr="00FA0D4E"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p>
              </w:tc>
              <w:tc>
                <w:tcPr>
                  <w:tcW w:w="1092" w:type="dxa"/>
                  <w:shd w:val="clear" w:color="auto" w:fill="auto"/>
                  <w:vAlign w:val="center"/>
                </w:tcPr>
                <w:p w14:paraId="6043D64C" w14:textId="06DC1763" w:rsidR="00190DEC" w:rsidRPr="00FA0D4E" w:rsidRDefault="00466F50"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茶香坊</w:t>
                  </w:r>
                  <w:r w:rsidR="00AF4055" w:rsidRPr="00FA0D4E">
                    <w:rPr>
                      <w:rFonts w:ascii="Times New Roman" w:hAnsi="Times New Roman" w:cs="Times New Roman" w:hint="eastAsia"/>
                      <w:sz w:val="21"/>
                      <w:szCs w:val="21"/>
                    </w:rPr>
                    <w:t>小区</w:t>
                  </w:r>
                </w:p>
              </w:tc>
              <w:tc>
                <w:tcPr>
                  <w:tcW w:w="968" w:type="dxa"/>
                  <w:shd w:val="clear" w:color="auto" w:fill="auto"/>
                  <w:vAlign w:val="center"/>
                </w:tcPr>
                <w:p w14:paraId="25810365" w14:textId="118E1FAF" w:rsidR="00190DEC" w:rsidRPr="00FA0D4E" w:rsidRDefault="004C7866"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120.789798</w:t>
                  </w:r>
                </w:p>
              </w:tc>
              <w:tc>
                <w:tcPr>
                  <w:tcW w:w="968" w:type="dxa"/>
                  <w:shd w:val="clear" w:color="auto" w:fill="auto"/>
                  <w:vAlign w:val="center"/>
                </w:tcPr>
                <w:p w14:paraId="616BEEBD" w14:textId="623EF927" w:rsidR="00190DEC" w:rsidRPr="00FA0D4E" w:rsidRDefault="004C7866"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30.791629</w:t>
                  </w:r>
                </w:p>
              </w:tc>
              <w:tc>
                <w:tcPr>
                  <w:tcW w:w="941" w:type="dxa"/>
                  <w:shd w:val="clear" w:color="auto" w:fill="auto"/>
                  <w:vAlign w:val="center"/>
                </w:tcPr>
                <w:p w14:paraId="04B2B995" w14:textId="22A59D37" w:rsidR="00190DEC" w:rsidRPr="00FA0D4E" w:rsidRDefault="00466F50"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S</w:t>
                  </w:r>
                  <w:r w:rsidRPr="00FA0D4E">
                    <w:rPr>
                      <w:rFonts w:ascii="Times New Roman" w:hAnsi="Times New Roman" w:cs="Times New Roman"/>
                      <w:sz w:val="21"/>
                      <w:szCs w:val="21"/>
                    </w:rPr>
                    <w:t>W</w:t>
                  </w:r>
                </w:p>
              </w:tc>
              <w:tc>
                <w:tcPr>
                  <w:tcW w:w="850" w:type="dxa"/>
                  <w:shd w:val="clear" w:color="auto" w:fill="auto"/>
                  <w:vAlign w:val="center"/>
                </w:tcPr>
                <w:p w14:paraId="57863257" w14:textId="1A37EA53" w:rsidR="00190DEC" w:rsidRPr="00FA0D4E" w:rsidRDefault="00466F50"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3</w:t>
                  </w:r>
                  <w:r w:rsidRPr="00FA0D4E">
                    <w:rPr>
                      <w:rFonts w:ascii="Times New Roman" w:hAnsi="Times New Roman" w:cs="Times New Roman"/>
                      <w:sz w:val="21"/>
                      <w:szCs w:val="21"/>
                    </w:rPr>
                    <w:t>30</w:t>
                  </w:r>
                </w:p>
              </w:tc>
              <w:tc>
                <w:tcPr>
                  <w:tcW w:w="993" w:type="dxa"/>
                  <w:shd w:val="clear" w:color="auto" w:fill="auto"/>
                  <w:vAlign w:val="center"/>
                </w:tcPr>
                <w:p w14:paraId="524609B3" w14:textId="4CE8B3F0" w:rsidR="00190DEC" w:rsidRPr="00FA0D4E"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居住区</w:t>
                  </w:r>
                </w:p>
              </w:tc>
              <w:tc>
                <w:tcPr>
                  <w:tcW w:w="708" w:type="dxa"/>
                  <w:shd w:val="clear" w:color="auto" w:fill="auto"/>
                  <w:vAlign w:val="center"/>
                </w:tcPr>
                <w:p w14:paraId="63EEE68D" w14:textId="164BCF7D" w:rsidR="00190DEC" w:rsidRPr="00FA0D4E"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人群</w:t>
                  </w:r>
                </w:p>
              </w:tc>
              <w:tc>
                <w:tcPr>
                  <w:tcW w:w="1351" w:type="dxa"/>
                  <w:vMerge/>
                  <w:shd w:val="clear" w:color="auto" w:fill="auto"/>
                  <w:vAlign w:val="center"/>
                </w:tcPr>
                <w:p w14:paraId="5F0F96D9" w14:textId="77777777" w:rsidR="00190DEC" w:rsidRPr="00FA0D4E" w:rsidRDefault="00190DEC" w:rsidP="00190DEC">
                  <w:pPr>
                    <w:pStyle w:val="3-1"/>
                    <w:numPr>
                      <w:ilvl w:val="0"/>
                      <w:numId w:val="0"/>
                    </w:numPr>
                    <w:adjustRightInd w:val="0"/>
                    <w:snapToGrid w:val="0"/>
                    <w:spacing w:line="240" w:lineRule="auto"/>
                    <w:rPr>
                      <w:rFonts w:ascii="Times New Roman" w:hAnsi="Times New Roman" w:cs="Times New Roman"/>
                      <w:sz w:val="21"/>
                      <w:szCs w:val="21"/>
                    </w:rPr>
                  </w:pPr>
                </w:p>
              </w:tc>
            </w:tr>
            <w:tr w:rsidR="00FA0D4E" w:rsidRPr="00FA0D4E" w14:paraId="583BD021" w14:textId="77777777" w:rsidTr="007050D3">
              <w:trPr>
                <w:jc w:val="center"/>
              </w:trPr>
              <w:tc>
                <w:tcPr>
                  <w:tcW w:w="844" w:type="dxa"/>
                  <w:shd w:val="clear" w:color="auto" w:fill="auto"/>
                  <w:vAlign w:val="center"/>
                </w:tcPr>
                <w:p w14:paraId="6FBD9734" w14:textId="77777777" w:rsidR="00183477" w:rsidRPr="00FA0D4E"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声环境</w:t>
                  </w:r>
                </w:p>
              </w:tc>
              <w:tc>
                <w:tcPr>
                  <w:tcW w:w="1092" w:type="dxa"/>
                  <w:shd w:val="clear" w:color="auto" w:fill="auto"/>
                  <w:vAlign w:val="center"/>
                </w:tcPr>
                <w:p w14:paraId="575E9169" w14:textId="539BF241"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200m</w:t>
                  </w:r>
                  <w:r w:rsidRPr="00FA0D4E">
                    <w:rPr>
                      <w:rFonts w:ascii="Times New Roman" w:hAnsi="Times New Roman" w:cs="Times New Roman" w:hint="eastAsia"/>
                      <w:sz w:val="21"/>
                      <w:szCs w:val="21"/>
                    </w:rPr>
                    <w:t>以内区域</w:t>
                  </w:r>
                </w:p>
              </w:tc>
              <w:tc>
                <w:tcPr>
                  <w:tcW w:w="968" w:type="dxa"/>
                  <w:shd w:val="clear" w:color="auto" w:fill="auto"/>
                  <w:vAlign w:val="center"/>
                </w:tcPr>
                <w:p w14:paraId="61FD5C28" w14:textId="20A97803"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968" w:type="dxa"/>
                  <w:shd w:val="clear" w:color="auto" w:fill="auto"/>
                  <w:vAlign w:val="center"/>
                </w:tcPr>
                <w:p w14:paraId="4FC563C4" w14:textId="206DE11C"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941" w:type="dxa"/>
                  <w:shd w:val="clear" w:color="auto" w:fill="auto"/>
                  <w:vAlign w:val="center"/>
                </w:tcPr>
                <w:p w14:paraId="62912BFF" w14:textId="3261B6BB"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850" w:type="dxa"/>
                  <w:shd w:val="clear" w:color="auto" w:fill="auto"/>
                  <w:vAlign w:val="center"/>
                </w:tcPr>
                <w:p w14:paraId="7651AEA6" w14:textId="69ABE951"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993" w:type="dxa"/>
                  <w:shd w:val="clear" w:color="auto" w:fill="auto"/>
                  <w:vAlign w:val="center"/>
                </w:tcPr>
                <w:p w14:paraId="36A60E6A" w14:textId="0322A9E9"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708" w:type="dxa"/>
                  <w:shd w:val="clear" w:color="auto" w:fill="auto"/>
                  <w:vAlign w:val="center"/>
                </w:tcPr>
                <w:p w14:paraId="1B83D8F1" w14:textId="63DD0F2F" w:rsidR="00183477" w:rsidRPr="00FA0D4E" w:rsidRDefault="004C7866"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hint="eastAsia"/>
                      <w:sz w:val="21"/>
                      <w:szCs w:val="21"/>
                    </w:rPr>
                    <w:t>/</w:t>
                  </w:r>
                </w:p>
              </w:tc>
              <w:tc>
                <w:tcPr>
                  <w:tcW w:w="1351" w:type="dxa"/>
                  <w:shd w:val="clear" w:color="auto" w:fill="auto"/>
                  <w:vAlign w:val="center"/>
                </w:tcPr>
                <w:p w14:paraId="2C2666A0" w14:textId="0EF16679" w:rsidR="00183477" w:rsidRPr="00FA0D4E" w:rsidRDefault="00183477" w:rsidP="00183477">
                  <w:pPr>
                    <w:pStyle w:val="3-1"/>
                    <w:numPr>
                      <w:ilvl w:val="0"/>
                      <w:numId w:val="0"/>
                    </w:numPr>
                    <w:adjustRightInd w:val="0"/>
                    <w:snapToGrid w:val="0"/>
                    <w:spacing w:line="240" w:lineRule="auto"/>
                    <w:rPr>
                      <w:rFonts w:ascii="Times New Roman" w:hAnsi="Times New Roman" w:cs="Times New Roman"/>
                      <w:sz w:val="21"/>
                      <w:szCs w:val="21"/>
                    </w:rPr>
                  </w:pPr>
                  <w:r w:rsidRPr="00FA0D4E">
                    <w:rPr>
                      <w:rFonts w:ascii="Times New Roman" w:hAnsi="Times New Roman" w:cs="Times New Roman"/>
                      <w:kern w:val="0"/>
                      <w:sz w:val="21"/>
                      <w:szCs w:val="21"/>
                    </w:rPr>
                    <w:t>（</w:t>
                  </w:r>
                  <w:r w:rsidRPr="00FA0D4E">
                    <w:rPr>
                      <w:rFonts w:ascii="Times New Roman" w:hAnsi="Times New Roman" w:cs="Times New Roman"/>
                      <w:kern w:val="0"/>
                      <w:sz w:val="21"/>
                      <w:szCs w:val="21"/>
                    </w:rPr>
                    <w:t>GB3096-2008</w:t>
                  </w:r>
                  <w:r w:rsidRPr="00FA0D4E">
                    <w:rPr>
                      <w:rFonts w:ascii="Times New Roman" w:hAnsi="Times New Roman" w:cs="Times New Roman"/>
                      <w:kern w:val="0"/>
                      <w:sz w:val="21"/>
                      <w:szCs w:val="21"/>
                    </w:rPr>
                    <w:t>）中</w:t>
                  </w:r>
                  <w:r w:rsidR="000267DC" w:rsidRPr="00FA0D4E">
                    <w:rPr>
                      <w:rFonts w:ascii="Times New Roman" w:hAnsi="Times New Roman" w:cs="Times New Roman" w:hint="eastAsia"/>
                      <w:kern w:val="0"/>
                      <w:sz w:val="21"/>
                      <w:szCs w:val="21"/>
                    </w:rPr>
                    <w:t>2</w:t>
                  </w:r>
                  <w:r w:rsidRPr="00FA0D4E">
                    <w:rPr>
                      <w:rFonts w:ascii="Times New Roman" w:hAnsi="Times New Roman" w:cs="Times New Roman"/>
                      <w:kern w:val="0"/>
                      <w:sz w:val="21"/>
                      <w:szCs w:val="21"/>
                    </w:rPr>
                    <w:t>类</w:t>
                  </w:r>
                  <w:r w:rsidR="004C7866" w:rsidRPr="00FA0D4E">
                    <w:rPr>
                      <w:rFonts w:ascii="Times New Roman" w:hAnsi="Times New Roman" w:cs="Times New Roman" w:hint="eastAsia"/>
                      <w:kern w:val="0"/>
                      <w:sz w:val="21"/>
                      <w:szCs w:val="21"/>
                    </w:rPr>
                    <w:t>、</w:t>
                  </w:r>
                  <w:r w:rsidR="004C7866" w:rsidRPr="00FA0D4E">
                    <w:rPr>
                      <w:rFonts w:ascii="Times New Roman" w:hAnsi="Times New Roman" w:cs="Times New Roman" w:hint="eastAsia"/>
                      <w:kern w:val="0"/>
                      <w:sz w:val="21"/>
                      <w:szCs w:val="21"/>
                    </w:rPr>
                    <w:t>4</w:t>
                  </w:r>
                  <w:r w:rsidR="004C7866" w:rsidRPr="00FA0D4E">
                    <w:rPr>
                      <w:rFonts w:ascii="Times New Roman" w:hAnsi="Times New Roman" w:cs="Times New Roman"/>
                      <w:kern w:val="0"/>
                      <w:sz w:val="21"/>
                      <w:szCs w:val="21"/>
                    </w:rPr>
                    <w:t>a</w:t>
                  </w:r>
                  <w:r w:rsidR="004C7866" w:rsidRPr="00FA0D4E">
                    <w:rPr>
                      <w:rFonts w:ascii="Times New Roman" w:hAnsi="Times New Roman" w:cs="Times New Roman" w:hint="eastAsia"/>
                      <w:kern w:val="0"/>
                      <w:sz w:val="21"/>
                      <w:szCs w:val="21"/>
                    </w:rPr>
                    <w:t>类</w:t>
                  </w:r>
                  <w:r w:rsidRPr="00FA0D4E">
                    <w:rPr>
                      <w:rFonts w:ascii="Times New Roman" w:hAnsi="Times New Roman" w:cs="Times New Roman"/>
                      <w:kern w:val="0"/>
                      <w:sz w:val="21"/>
                      <w:szCs w:val="21"/>
                    </w:rPr>
                    <w:t>标准</w:t>
                  </w:r>
                </w:p>
              </w:tc>
            </w:tr>
            <w:tr w:rsidR="00FA0D4E" w:rsidRPr="00FA0D4E" w14:paraId="377EE0D5" w14:textId="77777777" w:rsidTr="002A2184">
              <w:trPr>
                <w:jc w:val="center"/>
              </w:trPr>
              <w:tc>
                <w:tcPr>
                  <w:tcW w:w="8715" w:type="dxa"/>
                  <w:gridSpan w:val="9"/>
                  <w:shd w:val="clear" w:color="auto" w:fill="auto"/>
                  <w:vAlign w:val="center"/>
                </w:tcPr>
                <w:p w14:paraId="09AC712F" w14:textId="77777777" w:rsidR="00183477" w:rsidRPr="00FA0D4E" w:rsidRDefault="00183477" w:rsidP="00183477">
                  <w:pPr>
                    <w:pStyle w:val="3-1"/>
                    <w:numPr>
                      <w:ilvl w:val="0"/>
                      <w:numId w:val="0"/>
                    </w:numPr>
                    <w:adjustRightInd w:val="0"/>
                    <w:snapToGrid w:val="0"/>
                    <w:spacing w:line="240" w:lineRule="auto"/>
                    <w:jc w:val="left"/>
                    <w:rPr>
                      <w:rFonts w:ascii="Times New Roman" w:hAnsi="Times New Roman" w:cs="Times New Roman"/>
                      <w:sz w:val="21"/>
                      <w:szCs w:val="21"/>
                    </w:rPr>
                  </w:pPr>
                  <w:r w:rsidRPr="00FA0D4E">
                    <w:rPr>
                      <w:rFonts w:ascii="Times New Roman" w:hAnsi="Times New Roman" w:cs="Times New Roman"/>
                      <w:sz w:val="21"/>
                      <w:szCs w:val="21"/>
                    </w:rPr>
                    <w:t>*</w:t>
                  </w:r>
                  <w:r w:rsidRPr="00FA0D4E">
                    <w:rPr>
                      <w:rFonts w:ascii="Times New Roman" w:hAnsi="Times New Roman" w:cs="Times New Roman" w:hint="eastAsia"/>
                      <w:sz w:val="21"/>
                      <w:szCs w:val="21"/>
                    </w:rPr>
                    <w:t>注：本项目采用经纬度。</w:t>
                  </w:r>
                </w:p>
              </w:tc>
            </w:tr>
          </w:tbl>
          <w:p w14:paraId="0C9E093C" w14:textId="77777777" w:rsidR="005B2DCE" w:rsidRPr="00FA0D4E" w:rsidRDefault="005B2DCE" w:rsidP="000124AD">
            <w:pPr>
              <w:pStyle w:val="3-1"/>
              <w:numPr>
                <w:ilvl w:val="0"/>
                <w:numId w:val="0"/>
              </w:numPr>
              <w:adjustRightInd w:val="0"/>
              <w:snapToGrid w:val="0"/>
              <w:spacing w:line="240" w:lineRule="auto"/>
              <w:ind w:left="420"/>
              <w:rPr>
                <w:rFonts w:ascii="Times New Roman" w:hAnsi="Times New Roman" w:cs="Times New Roman"/>
                <w:b/>
                <w:sz w:val="21"/>
              </w:rPr>
            </w:pPr>
          </w:p>
          <w:p w14:paraId="3BDE8F76" w14:textId="3EF77AF3" w:rsidR="00F23336" w:rsidRPr="00FA0D4E" w:rsidRDefault="004C7866" w:rsidP="00F23336">
            <w:pPr>
              <w:widowControl/>
              <w:jc w:val="center"/>
              <w:rPr>
                <w:noProof/>
              </w:rPr>
            </w:pPr>
            <w:r w:rsidRPr="00FA0D4E">
              <w:rPr>
                <w:noProof/>
              </w:rPr>
              <mc:AlternateContent>
                <mc:Choice Requires="wps">
                  <w:drawing>
                    <wp:anchor distT="0" distB="0" distL="114300" distR="114300" simplePos="0" relativeHeight="251655168" behindDoc="0" locked="0" layoutInCell="1" allowOverlap="1" wp14:anchorId="08A66AE1" wp14:editId="0C3AAE44">
                      <wp:simplePos x="0" y="0"/>
                      <wp:positionH relativeFrom="column">
                        <wp:posOffset>2535254</wp:posOffset>
                      </wp:positionH>
                      <wp:positionV relativeFrom="paragraph">
                        <wp:posOffset>3658189</wp:posOffset>
                      </wp:positionV>
                      <wp:extent cx="1138894" cy="547545"/>
                      <wp:effectExtent l="0" t="0" r="0" b="0"/>
                      <wp:wrapNone/>
                      <wp:docPr id="15" name="矩形 15"/>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11846" w14:textId="77777777"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A66AE1" id="矩形 15" o:spid="_x0000_s1037" style="position:absolute;left:0;text-align:left;margin-left:199.65pt;margin-top:288.05pt;width:89.7pt;height:43.1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" filled="f" stroked="f" strokeweight="2pt">
                      <v:textbox>
                        <w:txbxContent>
                          <w:p w14:paraId="0E711846" w14:textId="77777777"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Pr="00FA0D4E">
              <w:rPr>
                <w:noProof/>
              </w:rPr>
              <mc:AlternateContent>
                <mc:Choice Requires="wps">
                  <w:drawing>
                    <wp:anchor distT="0" distB="0" distL="114300" distR="114300" simplePos="0" relativeHeight="251657216" behindDoc="0" locked="0" layoutInCell="1" allowOverlap="1" wp14:anchorId="2E0CBF30" wp14:editId="423C1289">
                      <wp:simplePos x="0" y="0"/>
                      <wp:positionH relativeFrom="column">
                        <wp:posOffset>3740234</wp:posOffset>
                      </wp:positionH>
                      <wp:positionV relativeFrom="paragraph">
                        <wp:posOffset>1184206</wp:posOffset>
                      </wp:positionV>
                      <wp:extent cx="1138894" cy="547545"/>
                      <wp:effectExtent l="0" t="0" r="0" b="0"/>
                      <wp:wrapNone/>
                      <wp:docPr id="21" name="矩形 21"/>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C61853" w14:textId="40FA824C"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0CBF30" id="矩形 21" o:spid="_x0000_s1038" style="position:absolute;left:0;text-align:left;margin-left:294.5pt;margin-top:93.25pt;width:89.7pt;height:43.1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" filled="f" stroked="f" strokeweight="2pt">
                      <v:textbox>
                        <w:txbxContent>
                          <w:p w14:paraId="62C61853" w14:textId="40FA824C"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Pr="00FA0D4E">
              <w:rPr>
                <w:noProof/>
              </w:rPr>
              <mc:AlternateContent>
                <mc:Choice Requires="wps">
                  <w:drawing>
                    <wp:anchor distT="0" distB="0" distL="114300" distR="114300" simplePos="0" relativeHeight="251670528" behindDoc="0" locked="0" layoutInCell="1" allowOverlap="1" wp14:anchorId="6DB08643" wp14:editId="159FF594">
                      <wp:simplePos x="0" y="0"/>
                      <wp:positionH relativeFrom="column">
                        <wp:posOffset>2360930</wp:posOffset>
                      </wp:positionH>
                      <wp:positionV relativeFrom="paragraph">
                        <wp:posOffset>236391</wp:posOffset>
                      </wp:positionV>
                      <wp:extent cx="1138894" cy="547545"/>
                      <wp:effectExtent l="0" t="0" r="0" b="0"/>
                      <wp:wrapNone/>
                      <wp:docPr id="199" name="矩形 199"/>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ED642E" w14:textId="77777777"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B08643" id="矩形 199" o:spid="_x0000_s1039" style="position:absolute;left:0;text-align:left;margin-left:185.9pt;margin-top:18.6pt;width:89.7pt;height:43.1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" filled="f" stroked="f" strokeweight="2pt">
                      <v:textbox>
                        <w:txbxContent>
                          <w:p w14:paraId="5BED642E" w14:textId="77777777"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Pr="00FA0D4E">
              <w:rPr>
                <w:noProof/>
              </w:rPr>
              <mc:AlternateContent>
                <mc:Choice Requires="wps">
                  <w:drawing>
                    <wp:anchor distT="0" distB="0" distL="114300" distR="114300" simplePos="0" relativeHeight="251669504" behindDoc="0" locked="0" layoutInCell="1" allowOverlap="1" wp14:anchorId="6CB819AE" wp14:editId="349CE025">
                      <wp:simplePos x="0" y="0"/>
                      <wp:positionH relativeFrom="column">
                        <wp:posOffset>3581784</wp:posOffset>
                      </wp:positionH>
                      <wp:positionV relativeFrom="paragraph">
                        <wp:posOffset>3067221</wp:posOffset>
                      </wp:positionV>
                      <wp:extent cx="1138894" cy="547545"/>
                      <wp:effectExtent l="0" t="0" r="0" b="0"/>
                      <wp:wrapNone/>
                      <wp:docPr id="198" name="矩形 198"/>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8D542F" w14:textId="77777777"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B819AE" id="矩形 198" o:spid="_x0000_s1040" style="position:absolute;left:0;text-align:left;margin-left:282.05pt;margin-top:241.5pt;width:89.7pt;height:43.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" filled="f" stroked="f" strokeweight="2pt">
                      <v:textbox>
                        <w:txbxContent>
                          <w:p w14:paraId="748D542F" w14:textId="77777777"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Pr="00FA0D4E">
              <w:rPr>
                <w:noProof/>
              </w:rPr>
              <mc:AlternateContent>
                <mc:Choice Requires="wps">
                  <w:drawing>
                    <wp:anchor distT="0" distB="0" distL="114300" distR="114300" simplePos="0" relativeHeight="251668480" behindDoc="0" locked="0" layoutInCell="1" allowOverlap="1" wp14:anchorId="3CE7D9F4" wp14:editId="014FB9D2">
                      <wp:simplePos x="0" y="0"/>
                      <wp:positionH relativeFrom="column">
                        <wp:posOffset>1512087</wp:posOffset>
                      </wp:positionH>
                      <wp:positionV relativeFrom="paragraph">
                        <wp:posOffset>2645311</wp:posOffset>
                      </wp:positionV>
                      <wp:extent cx="1138894" cy="547545"/>
                      <wp:effectExtent l="0" t="0" r="0" b="0"/>
                      <wp:wrapNone/>
                      <wp:docPr id="197" name="矩形 197"/>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8A61ED" w14:textId="77777777"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E7D9F4" id="矩形 197" o:spid="_x0000_s1041" style="position:absolute;left:0;text-align:left;margin-left:119.05pt;margin-top:208.3pt;width:89.7pt;height:43.1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" filled="f" stroked="f" strokeweight="2pt">
                      <v:textbox>
                        <w:txbxContent>
                          <w:p w14:paraId="2E8A61ED" w14:textId="77777777"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00AB33A2" w:rsidRPr="00FA0D4E">
              <w:rPr>
                <w:noProof/>
              </w:rPr>
              <mc:AlternateContent>
                <mc:Choice Requires="wps">
                  <w:drawing>
                    <wp:anchor distT="0" distB="0" distL="114300" distR="114300" simplePos="0" relativeHeight="251653120" behindDoc="0" locked="0" layoutInCell="1" allowOverlap="1" wp14:anchorId="67A2C2BF" wp14:editId="6A98609D">
                      <wp:simplePos x="0" y="0"/>
                      <wp:positionH relativeFrom="column">
                        <wp:posOffset>1461079</wp:posOffset>
                      </wp:positionH>
                      <wp:positionV relativeFrom="paragraph">
                        <wp:posOffset>1184607</wp:posOffset>
                      </wp:positionV>
                      <wp:extent cx="1138894" cy="547545"/>
                      <wp:effectExtent l="0" t="0" r="0" b="0"/>
                      <wp:wrapNone/>
                      <wp:docPr id="3" name="矩形 3"/>
                      <wp:cNvGraphicFramePr/>
                      <a:graphic xmlns:a="http://schemas.openxmlformats.org/drawingml/2006/main">
                        <a:graphicData uri="http://schemas.microsoft.com/office/word/2010/wordprocessingShape">
                          <wps:wsp>
                            <wps:cNvSpPr/>
                            <wps:spPr>
                              <a:xfrm>
                                <a:off x="0" y="0"/>
                                <a:ext cx="1138894" cy="5475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028DE" w14:textId="7C90ABCC" w:rsidR="003E3AD4" w:rsidRPr="003E4587" w:rsidRDefault="003E3AD4" w:rsidP="003E4587">
                                  <w:pPr>
                                    <w:jc w:val="center"/>
                                    <w:rPr>
                                      <w:b/>
                                      <w:bCs/>
                                      <w:color w:val="FF0000"/>
                                    </w:rPr>
                                  </w:pPr>
                                  <w:r w:rsidRPr="003E4587">
                                    <w:rPr>
                                      <w:b/>
                                      <w:bCs/>
                                      <w:color w:val="FF0000"/>
                                    </w:rPr>
                                    <w:t>工业企业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A2C2BF" id="矩形 3" o:spid="_x0000_s1042" style="position:absolute;left:0;text-align:left;margin-left:115.05pt;margin-top:93.3pt;width:89.7pt;height:43.1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" filled="f" stroked="f" strokeweight="2pt">
                      <v:textbox>
                        <w:txbxContent>
                          <w:p w14:paraId="16A028DE" w14:textId="7C90ABCC" w:rsidR="003E3AD4" w:rsidRPr="003E4587" w:rsidRDefault="003E3AD4" w:rsidP="003E4587">
                            <w:pPr>
                              <w:jc w:val="center"/>
                              <w:rPr>
                                <w:b/>
                                <w:bCs/>
                                <w:color w:val="FF0000"/>
                              </w:rPr>
                            </w:pPr>
                            <w:r w:rsidRPr="003E4587">
                              <w:rPr>
                                <w:b/>
                                <w:bCs/>
                                <w:color w:val="FF0000"/>
                              </w:rPr>
                              <w:t>工业企业</w:t>
                            </w:r>
                          </w:p>
                        </w:txbxContent>
                      </v:textbox>
                    </v:rect>
                  </w:pict>
                </mc:Fallback>
              </mc:AlternateContent>
            </w:r>
            <w:r w:rsidRPr="00FA0D4E">
              <w:rPr>
                <w:noProof/>
              </w:rPr>
              <w:drawing>
                <wp:inline distT="0" distB="0" distL="0" distR="0" wp14:anchorId="1E2E1259" wp14:editId="72BF5122">
                  <wp:extent cx="5543550" cy="4448175"/>
                  <wp:effectExtent l="0" t="0" r="0" b="9525"/>
                  <wp:docPr id="19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5543550" cy="4448175"/>
                          </a:xfrm>
                          <a:prstGeom prst="rect">
                            <a:avLst/>
                          </a:prstGeom>
                        </pic:spPr>
                      </pic:pic>
                    </a:graphicData>
                  </a:graphic>
                </wp:inline>
              </w:drawing>
            </w:r>
          </w:p>
          <w:p w14:paraId="58948ECB" w14:textId="77777777" w:rsidR="000124AD" w:rsidRPr="00FA0D4E" w:rsidRDefault="008038D0" w:rsidP="00FE4716">
            <w:pPr>
              <w:spacing w:line="360" w:lineRule="auto"/>
              <w:jc w:val="center"/>
              <w:rPr>
                <w:b/>
                <w:bCs/>
              </w:rPr>
            </w:pPr>
            <w:r w:rsidRPr="00FA0D4E">
              <w:rPr>
                <w:b/>
                <w:bCs/>
              </w:rPr>
              <w:t>图</w:t>
            </w:r>
            <w:r w:rsidRPr="00FA0D4E">
              <w:rPr>
                <w:b/>
                <w:bCs/>
              </w:rPr>
              <w:t>3-</w:t>
            </w:r>
            <w:r w:rsidRPr="00FA0D4E">
              <w:rPr>
                <w:rFonts w:hint="eastAsia"/>
                <w:b/>
                <w:bCs/>
              </w:rPr>
              <w:t>2</w:t>
            </w:r>
            <w:r w:rsidRPr="00FA0D4E">
              <w:rPr>
                <w:b/>
                <w:bCs/>
              </w:rPr>
              <w:t xml:space="preserve">  </w:t>
            </w:r>
            <w:r w:rsidRPr="00FA0D4E">
              <w:rPr>
                <w:b/>
                <w:bCs/>
              </w:rPr>
              <w:t>主要环境保护目标图</w:t>
            </w:r>
          </w:p>
          <w:p w14:paraId="73B23F6C" w14:textId="77777777" w:rsidR="008038D0" w:rsidRPr="00FA0D4E" w:rsidRDefault="008038D0" w:rsidP="00C33956">
            <w:pPr>
              <w:spacing w:line="360" w:lineRule="auto"/>
              <w:rPr>
                <w:b/>
                <w:bCs/>
              </w:rPr>
            </w:pPr>
          </w:p>
          <w:p w14:paraId="3628D27A" w14:textId="77777777" w:rsidR="00AB33A2" w:rsidRPr="00FA0D4E" w:rsidRDefault="00AB33A2" w:rsidP="00C33956">
            <w:pPr>
              <w:spacing w:line="360" w:lineRule="auto"/>
              <w:rPr>
                <w:b/>
                <w:bCs/>
              </w:rPr>
            </w:pPr>
          </w:p>
          <w:p w14:paraId="6823F97E" w14:textId="77777777" w:rsidR="00AB33A2" w:rsidRPr="00FA0D4E" w:rsidRDefault="00AB33A2" w:rsidP="00C33956">
            <w:pPr>
              <w:spacing w:line="360" w:lineRule="auto"/>
              <w:rPr>
                <w:b/>
                <w:bCs/>
              </w:rPr>
            </w:pPr>
          </w:p>
          <w:p w14:paraId="5D53C4E6" w14:textId="28173111" w:rsidR="00AB33A2" w:rsidRPr="00FA0D4E" w:rsidRDefault="00AB33A2" w:rsidP="004C7866">
            <w:pPr>
              <w:spacing w:line="360" w:lineRule="auto"/>
              <w:rPr>
                <w:b/>
                <w:bCs/>
              </w:rPr>
            </w:pPr>
          </w:p>
        </w:tc>
      </w:tr>
    </w:tbl>
    <w:p w14:paraId="5E94254A" w14:textId="77777777" w:rsidR="008038D0" w:rsidRPr="00FA0D4E" w:rsidRDefault="008038D0">
      <w:pPr>
        <w:spacing w:line="360" w:lineRule="auto"/>
        <w:rPr>
          <w:b/>
          <w:bCs/>
          <w:sz w:val="32"/>
          <w:szCs w:val="32"/>
        </w:rPr>
        <w:sectPr w:rsidR="008038D0" w:rsidRPr="00FA0D4E">
          <w:headerReference w:type="default" r:id="rId24"/>
          <w:pgSz w:w="11906" w:h="16838"/>
          <w:pgMar w:top="1588" w:right="1588" w:bottom="1588" w:left="1588" w:header="1134" w:footer="1134" w:gutter="0"/>
          <w:cols w:space="720"/>
          <w:docGrid w:linePitch="312"/>
        </w:sectPr>
      </w:pPr>
    </w:p>
    <w:p w14:paraId="74676F35" w14:textId="77777777" w:rsidR="008038D0" w:rsidRPr="00FA0D4E" w:rsidRDefault="008038D0">
      <w:pPr>
        <w:spacing w:line="360" w:lineRule="auto"/>
        <w:outlineLvl w:val="0"/>
        <w:rPr>
          <w:b/>
          <w:bCs/>
          <w:sz w:val="32"/>
          <w:szCs w:val="32"/>
        </w:rPr>
      </w:pPr>
      <w:bookmarkStart w:id="21" w:name="_Toc9867876"/>
      <w:r w:rsidRPr="00FA0D4E">
        <w:rPr>
          <w:b/>
          <w:bCs/>
          <w:sz w:val="32"/>
          <w:szCs w:val="32"/>
        </w:rPr>
        <w:lastRenderedPageBreak/>
        <w:t>4</w:t>
      </w:r>
      <w:r w:rsidRPr="00FA0D4E">
        <w:rPr>
          <w:b/>
          <w:bCs/>
          <w:sz w:val="32"/>
          <w:szCs w:val="32"/>
        </w:rPr>
        <w:t>、评价适用标准</w:t>
      </w:r>
      <w:bookmarkEnd w:id="16"/>
      <w:bookmarkEnd w:id="17"/>
      <w:bookmarkEnd w:id="18"/>
      <w:bookmarkEnd w:id="19"/>
      <w:bookmarkEnd w:id="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8485"/>
      </w:tblGrid>
      <w:tr w:rsidR="00FA0D4E" w:rsidRPr="00FA0D4E" w14:paraId="508610BE" w14:textId="77777777" w:rsidTr="00A463D7">
        <w:trPr>
          <w:trHeight w:val="1556"/>
          <w:jc w:val="center"/>
        </w:trPr>
        <w:tc>
          <w:tcPr>
            <w:tcW w:w="485" w:type="dxa"/>
            <w:vAlign w:val="center"/>
          </w:tcPr>
          <w:p w14:paraId="3F22309A" w14:textId="77777777" w:rsidR="006D0755" w:rsidRPr="00FA0D4E" w:rsidRDefault="006D0755">
            <w:pPr>
              <w:pStyle w:val="aff4"/>
              <w:tabs>
                <w:tab w:val="left" w:pos="5400"/>
              </w:tabs>
              <w:spacing w:beforeLines="0" w:afterLines="0" w:line="360" w:lineRule="auto"/>
              <w:rPr>
                <w:rFonts w:eastAsia="宋体"/>
                <w:b/>
                <w:kern w:val="2"/>
              </w:rPr>
            </w:pPr>
          </w:p>
          <w:p w14:paraId="1DAF5099" w14:textId="77777777" w:rsidR="006D0755" w:rsidRPr="00FA0D4E" w:rsidRDefault="006D0755">
            <w:pPr>
              <w:pStyle w:val="aff4"/>
              <w:tabs>
                <w:tab w:val="left" w:pos="5400"/>
              </w:tabs>
              <w:spacing w:beforeLines="0" w:afterLines="0" w:line="360" w:lineRule="auto"/>
              <w:rPr>
                <w:rFonts w:eastAsia="宋体"/>
                <w:b/>
                <w:kern w:val="2"/>
              </w:rPr>
            </w:pPr>
          </w:p>
          <w:p w14:paraId="69B3D073" w14:textId="77777777" w:rsidR="006D0755" w:rsidRPr="00FA0D4E" w:rsidRDefault="006D0755">
            <w:pPr>
              <w:pStyle w:val="aff4"/>
              <w:tabs>
                <w:tab w:val="left" w:pos="5400"/>
              </w:tabs>
              <w:spacing w:beforeLines="0" w:afterLines="0" w:line="360" w:lineRule="auto"/>
              <w:rPr>
                <w:rFonts w:eastAsia="宋体"/>
                <w:b/>
                <w:kern w:val="2"/>
              </w:rPr>
            </w:pPr>
          </w:p>
          <w:p w14:paraId="3250C7EF" w14:textId="77777777" w:rsidR="006D0755" w:rsidRPr="00FA0D4E" w:rsidRDefault="006D0755">
            <w:pPr>
              <w:pStyle w:val="aff4"/>
              <w:tabs>
                <w:tab w:val="left" w:pos="5400"/>
              </w:tabs>
              <w:spacing w:beforeLines="0" w:afterLines="0" w:line="360" w:lineRule="auto"/>
              <w:rPr>
                <w:rFonts w:eastAsia="宋体"/>
                <w:b/>
                <w:kern w:val="2"/>
              </w:rPr>
            </w:pPr>
          </w:p>
          <w:p w14:paraId="6012F4D6" w14:textId="77777777" w:rsidR="006D0755" w:rsidRPr="00FA0D4E" w:rsidRDefault="006D0755">
            <w:pPr>
              <w:pStyle w:val="aff4"/>
              <w:tabs>
                <w:tab w:val="left" w:pos="5400"/>
              </w:tabs>
              <w:spacing w:beforeLines="0" w:afterLines="0" w:line="360" w:lineRule="auto"/>
              <w:rPr>
                <w:rFonts w:eastAsia="宋体"/>
                <w:b/>
                <w:kern w:val="2"/>
              </w:rPr>
            </w:pPr>
          </w:p>
          <w:p w14:paraId="5247ADDA" w14:textId="77777777" w:rsidR="006D0755" w:rsidRPr="00FA0D4E" w:rsidRDefault="006D0755">
            <w:pPr>
              <w:pStyle w:val="aff4"/>
              <w:tabs>
                <w:tab w:val="left" w:pos="5400"/>
              </w:tabs>
              <w:spacing w:beforeLines="0" w:afterLines="0" w:line="360" w:lineRule="auto"/>
              <w:rPr>
                <w:rFonts w:eastAsia="宋体"/>
                <w:b/>
                <w:kern w:val="2"/>
              </w:rPr>
            </w:pPr>
          </w:p>
          <w:p w14:paraId="22E5648E" w14:textId="77777777" w:rsidR="006D0755" w:rsidRPr="00FA0D4E" w:rsidRDefault="006D0755">
            <w:pPr>
              <w:pStyle w:val="aff4"/>
              <w:tabs>
                <w:tab w:val="left" w:pos="5400"/>
              </w:tabs>
              <w:spacing w:beforeLines="0" w:afterLines="0" w:line="360" w:lineRule="auto"/>
              <w:rPr>
                <w:rFonts w:eastAsia="宋体"/>
                <w:b/>
                <w:kern w:val="2"/>
              </w:rPr>
            </w:pPr>
          </w:p>
          <w:p w14:paraId="554F65B0" w14:textId="77777777" w:rsidR="006D0755" w:rsidRPr="00FA0D4E" w:rsidRDefault="006D0755">
            <w:pPr>
              <w:pStyle w:val="aff4"/>
              <w:tabs>
                <w:tab w:val="left" w:pos="5400"/>
              </w:tabs>
              <w:spacing w:beforeLines="0" w:afterLines="0" w:line="360" w:lineRule="auto"/>
              <w:rPr>
                <w:rFonts w:eastAsia="宋体"/>
                <w:b/>
                <w:kern w:val="2"/>
              </w:rPr>
            </w:pPr>
          </w:p>
          <w:p w14:paraId="61FD036D" w14:textId="77777777" w:rsidR="006D0755" w:rsidRPr="00FA0D4E" w:rsidRDefault="006D0755">
            <w:pPr>
              <w:pStyle w:val="aff4"/>
              <w:tabs>
                <w:tab w:val="left" w:pos="5400"/>
              </w:tabs>
              <w:spacing w:beforeLines="0" w:afterLines="0" w:line="360" w:lineRule="auto"/>
              <w:rPr>
                <w:rFonts w:eastAsia="宋体"/>
                <w:b/>
                <w:kern w:val="2"/>
              </w:rPr>
            </w:pPr>
          </w:p>
          <w:p w14:paraId="42795B6B" w14:textId="77777777" w:rsidR="006D0755" w:rsidRPr="00FA0D4E" w:rsidRDefault="006D0755">
            <w:pPr>
              <w:pStyle w:val="aff4"/>
              <w:tabs>
                <w:tab w:val="left" w:pos="5400"/>
              </w:tabs>
              <w:spacing w:beforeLines="0" w:afterLines="0" w:line="360" w:lineRule="auto"/>
              <w:rPr>
                <w:rFonts w:eastAsia="宋体"/>
                <w:b/>
                <w:kern w:val="2"/>
              </w:rPr>
            </w:pPr>
          </w:p>
          <w:p w14:paraId="44B4E426" w14:textId="77777777" w:rsidR="006D0755" w:rsidRPr="00FA0D4E" w:rsidRDefault="006D0755">
            <w:pPr>
              <w:pStyle w:val="aff4"/>
              <w:tabs>
                <w:tab w:val="left" w:pos="5400"/>
              </w:tabs>
              <w:spacing w:beforeLines="0" w:afterLines="0" w:line="360" w:lineRule="auto"/>
              <w:rPr>
                <w:rFonts w:eastAsia="宋体"/>
                <w:b/>
                <w:kern w:val="2"/>
              </w:rPr>
            </w:pPr>
          </w:p>
          <w:p w14:paraId="6AA15C32" w14:textId="77777777" w:rsidR="006D0755" w:rsidRPr="00FA0D4E" w:rsidRDefault="006D0755">
            <w:pPr>
              <w:pStyle w:val="aff4"/>
              <w:tabs>
                <w:tab w:val="left" w:pos="5400"/>
              </w:tabs>
              <w:spacing w:beforeLines="0" w:afterLines="0" w:line="360" w:lineRule="auto"/>
              <w:rPr>
                <w:rFonts w:eastAsia="宋体"/>
                <w:b/>
                <w:kern w:val="2"/>
              </w:rPr>
            </w:pPr>
          </w:p>
          <w:p w14:paraId="4B5AD490" w14:textId="77777777" w:rsidR="006D0755" w:rsidRPr="00FA0D4E" w:rsidRDefault="006D0755">
            <w:pPr>
              <w:pStyle w:val="aff4"/>
              <w:tabs>
                <w:tab w:val="left" w:pos="5400"/>
              </w:tabs>
              <w:spacing w:beforeLines="0" w:afterLines="0" w:line="360" w:lineRule="auto"/>
              <w:rPr>
                <w:rFonts w:eastAsia="宋体"/>
                <w:b/>
                <w:kern w:val="2"/>
              </w:rPr>
            </w:pPr>
          </w:p>
          <w:p w14:paraId="76996F73" w14:textId="77777777" w:rsidR="006D0755" w:rsidRPr="00FA0D4E" w:rsidRDefault="006D0755">
            <w:pPr>
              <w:pStyle w:val="aff4"/>
              <w:tabs>
                <w:tab w:val="left" w:pos="5400"/>
              </w:tabs>
              <w:spacing w:beforeLines="0" w:afterLines="0" w:line="360" w:lineRule="auto"/>
              <w:rPr>
                <w:rFonts w:eastAsia="宋体"/>
                <w:b/>
                <w:kern w:val="2"/>
              </w:rPr>
            </w:pPr>
          </w:p>
          <w:p w14:paraId="7755987E"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环</w:t>
            </w:r>
          </w:p>
          <w:p w14:paraId="29C81495"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境</w:t>
            </w:r>
          </w:p>
          <w:p w14:paraId="7BCA66E0"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质</w:t>
            </w:r>
          </w:p>
          <w:p w14:paraId="1ED99BE8"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量</w:t>
            </w:r>
          </w:p>
          <w:p w14:paraId="1D3EE8ED"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标</w:t>
            </w:r>
          </w:p>
          <w:p w14:paraId="117A972E" w14:textId="77777777" w:rsidR="008038D0" w:rsidRPr="00FA0D4E" w:rsidRDefault="008038D0">
            <w:pPr>
              <w:pStyle w:val="aff4"/>
              <w:tabs>
                <w:tab w:val="left" w:pos="5400"/>
              </w:tabs>
              <w:spacing w:beforeLines="0" w:afterLines="0" w:line="360" w:lineRule="auto"/>
              <w:rPr>
                <w:rFonts w:eastAsia="宋体"/>
                <w:b/>
                <w:kern w:val="2"/>
              </w:rPr>
            </w:pPr>
            <w:r w:rsidRPr="00FA0D4E">
              <w:rPr>
                <w:rFonts w:eastAsia="宋体"/>
                <w:b/>
                <w:kern w:val="2"/>
              </w:rPr>
              <w:t>准</w:t>
            </w:r>
          </w:p>
          <w:p w14:paraId="27067357" w14:textId="77777777" w:rsidR="006D0755" w:rsidRPr="00FA0D4E" w:rsidRDefault="006D0755" w:rsidP="006D0755">
            <w:pPr>
              <w:rPr>
                <w:highlight w:val="red"/>
              </w:rPr>
            </w:pPr>
          </w:p>
          <w:p w14:paraId="3D8389DA" w14:textId="77777777" w:rsidR="006D0755" w:rsidRPr="00FA0D4E" w:rsidRDefault="006D0755" w:rsidP="006D0755">
            <w:pPr>
              <w:rPr>
                <w:highlight w:val="red"/>
              </w:rPr>
            </w:pPr>
          </w:p>
          <w:p w14:paraId="7A4C4157" w14:textId="77777777" w:rsidR="006D0755" w:rsidRPr="00FA0D4E" w:rsidRDefault="006D0755" w:rsidP="006D0755">
            <w:pPr>
              <w:rPr>
                <w:highlight w:val="red"/>
              </w:rPr>
            </w:pPr>
          </w:p>
          <w:p w14:paraId="5A739BF1" w14:textId="77777777" w:rsidR="006D0755" w:rsidRPr="00FA0D4E" w:rsidRDefault="006D0755" w:rsidP="006D0755">
            <w:pPr>
              <w:rPr>
                <w:highlight w:val="red"/>
              </w:rPr>
            </w:pPr>
          </w:p>
          <w:p w14:paraId="203257C7" w14:textId="77777777" w:rsidR="006D0755" w:rsidRPr="00FA0D4E" w:rsidRDefault="006D0755" w:rsidP="006D0755">
            <w:pPr>
              <w:rPr>
                <w:highlight w:val="red"/>
              </w:rPr>
            </w:pPr>
          </w:p>
          <w:p w14:paraId="465E1DFF" w14:textId="77777777" w:rsidR="006D0755" w:rsidRPr="00FA0D4E" w:rsidRDefault="006D0755" w:rsidP="006D0755">
            <w:pPr>
              <w:rPr>
                <w:highlight w:val="red"/>
              </w:rPr>
            </w:pPr>
          </w:p>
          <w:p w14:paraId="23B19C06" w14:textId="77777777" w:rsidR="006D0755" w:rsidRPr="00FA0D4E" w:rsidRDefault="006D0755" w:rsidP="006D0755">
            <w:pPr>
              <w:rPr>
                <w:highlight w:val="red"/>
              </w:rPr>
            </w:pPr>
          </w:p>
          <w:p w14:paraId="6FBB6A98" w14:textId="77777777" w:rsidR="006D0755" w:rsidRPr="00FA0D4E" w:rsidRDefault="006D0755" w:rsidP="006D0755">
            <w:pPr>
              <w:rPr>
                <w:highlight w:val="red"/>
              </w:rPr>
            </w:pPr>
          </w:p>
          <w:p w14:paraId="03F52FF3" w14:textId="77777777" w:rsidR="006D0755" w:rsidRPr="00FA0D4E" w:rsidRDefault="006D0755" w:rsidP="006D0755">
            <w:pPr>
              <w:rPr>
                <w:highlight w:val="red"/>
              </w:rPr>
            </w:pPr>
          </w:p>
          <w:p w14:paraId="703D31F3" w14:textId="77777777" w:rsidR="006D0755" w:rsidRPr="00FA0D4E" w:rsidRDefault="006D0755" w:rsidP="006D0755">
            <w:pPr>
              <w:rPr>
                <w:highlight w:val="red"/>
              </w:rPr>
            </w:pPr>
          </w:p>
          <w:p w14:paraId="76B22BB7" w14:textId="77777777" w:rsidR="006D0755" w:rsidRPr="00FA0D4E" w:rsidRDefault="006D0755" w:rsidP="006D0755">
            <w:pPr>
              <w:rPr>
                <w:highlight w:val="red"/>
              </w:rPr>
            </w:pPr>
          </w:p>
          <w:p w14:paraId="2C43EFD0" w14:textId="77777777" w:rsidR="006D0755" w:rsidRPr="00FA0D4E" w:rsidRDefault="006D0755" w:rsidP="006D0755">
            <w:pPr>
              <w:rPr>
                <w:highlight w:val="red"/>
              </w:rPr>
            </w:pPr>
          </w:p>
          <w:p w14:paraId="4553BA6E" w14:textId="77777777" w:rsidR="006D0755" w:rsidRPr="00FA0D4E" w:rsidRDefault="006D0755" w:rsidP="006D0755">
            <w:pPr>
              <w:rPr>
                <w:highlight w:val="red"/>
              </w:rPr>
            </w:pPr>
          </w:p>
          <w:p w14:paraId="3823ECD2" w14:textId="77777777" w:rsidR="006D0755" w:rsidRPr="00FA0D4E" w:rsidRDefault="006D0755" w:rsidP="006D0755">
            <w:pPr>
              <w:rPr>
                <w:highlight w:val="red"/>
              </w:rPr>
            </w:pPr>
          </w:p>
          <w:p w14:paraId="55410C7B" w14:textId="77777777" w:rsidR="006D0755" w:rsidRPr="00FA0D4E" w:rsidRDefault="006D0755" w:rsidP="006D0755">
            <w:pPr>
              <w:rPr>
                <w:highlight w:val="red"/>
              </w:rPr>
            </w:pPr>
          </w:p>
          <w:p w14:paraId="3B889C82" w14:textId="77777777" w:rsidR="006D0755" w:rsidRPr="00FA0D4E" w:rsidRDefault="006D0755" w:rsidP="006D0755">
            <w:pPr>
              <w:rPr>
                <w:highlight w:val="red"/>
              </w:rPr>
            </w:pPr>
          </w:p>
          <w:p w14:paraId="02E8E832" w14:textId="77777777" w:rsidR="006D0755" w:rsidRPr="00FA0D4E" w:rsidRDefault="006D0755" w:rsidP="006D0755">
            <w:pPr>
              <w:rPr>
                <w:highlight w:val="red"/>
              </w:rPr>
            </w:pPr>
          </w:p>
          <w:p w14:paraId="3C2065C9" w14:textId="77777777" w:rsidR="006D0755" w:rsidRPr="00FA0D4E" w:rsidRDefault="006D0755" w:rsidP="00815256">
            <w:pPr>
              <w:rPr>
                <w:highlight w:val="red"/>
              </w:rPr>
            </w:pPr>
          </w:p>
        </w:tc>
        <w:tc>
          <w:tcPr>
            <w:tcW w:w="8461" w:type="dxa"/>
            <w:tcBorders>
              <w:bottom w:val="single" w:sz="4" w:space="0" w:color="auto"/>
            </w:tcBorders>
          </w:tcPr>
          <w:p w14:paraId="41ED9C86" w14:textId="77777777" w:rsidR="0073462D" w:rsidRPr="00FA0D4E" w:rsidRDefault="0073462D">
            <w:pPr>
              <w:snapToGrid w:val="0"/>
              <w:spacing w:line="440" w:lineRule="exact"/>
              <w:ind w:firstLineChars="200" w:firstLine="482"/>
              <w:rPr>
                <w:b/>
                <w:sz w:val="24"/>
              </w:rPr>
            </w:pPr>
            <w:r w:rsidRPr="00FA0D4E">
              <w:rPr>
                <w:rFonts w:hint="eastAsia"/>
                <w:b/>
                <w:sz w:val="24"/>
              </w:rPr>
              <w:t>1</w:t>
            </w:r>
            <w:r w:rsidRPr="00FA0D4E">
              <w:rPr>
                <w:rFonts w:hint="eastAsia"/>
                <w:b/>
                <w:sz w:val="24"/>
              </w:rPr>
              <w:t>、地表水环境</w:t>
            </w:r>
          </w:p>
          <w:p w14:paraId="539A9C9E" w14:textId="59A6B5CD" w:rsidR="0073462D" w:rsidRPr="00FA0D4E" w:rsidRDefault="0073462D" w:rsidP="0073462D">
            <w:pPr>
              <w:snapToGrid w:val="0"/>
              <w:spacing w:line="440" w:lineRule="exact"/>
              <w:ind w:firstLineChars="200" w:firstLine="480"/>
              <w:rPr>
                <w:kern w:val="0"/>
                <w:sz w:val="24"/>
              </w:rPr>
            </w:pPr>
            <w:r w:rsidRPr="00FA0D4E">
              <w:rPr>
                <w:rFonts w:hint="eastAsia"/>
                <w:sz w:val="24"/>
              </w:rPr>
              <w:t>根据《浙江省水功能区、水环境功能区划分方案》（浙江省水利厅、浙江省环境保护厅，</w:t>
            </w:r>
            <w:r w:rsidRPr="00FA0D4E">
              <w:rPr>
                <w:rFonts w:hint="eastAsia"/>
                <w:sz w:val="24"/>
              </w:rPr>
              <w:t>2015</w:t>
            </w:r>
            <w:r w:rsidRPr="00FA0D4E">
              <w:rPr>
                <w:rFonts w:hint="eastAsia"/>
                <w:sz w:val="24"/>
              </w:rPr>
              <w:t>年），本项目附近的主要地表水体属于杭嘉湖水系（杭嘉湖</w:t>
            </w:r>
            <w:r w:rsidR="00964C35" w:rsidRPr="00FA0D4E">
              <w:rPr>
                <w:rFonts w:hint="eastAsia"/>
                <w:sz w:val="24"/>
              </w:rPr>
              <w:t>1</w:t>
            </w:r>
            <w:r w:rsidR="004C7866" w:rsidRPr="00FA0D4E">
              <w:rPr>
                <w:rFonts w:hint="eastAsia"/>
                <w:sz w:val="24"/>
              </w:rPr>
              <w:t>67</w:t>
            </w:r>
            <w:r w:rsidRPr="00FA0D4E">
              <w:rPr>
                <w:rFonts w:hint="eastAsia"/>
                <w:sz w:val="24"/>
              </w:rPr>
              <w:t>）</w:t>
            </w:r>
            <w:r w:rsidRPr="00FA0D4E">
              <w:rPr>
                <w:sz w:val="24"/>
              </w:rPr>
              <w:t>，目标水质为</w:t>
            </w:r>
            <w:r w:rsidRPr="00FA0D4E">
              <w:rPr>
                <w:rFonts w:ascii="宋体" w:hAnsi="宋体" w:cs="宋体" w:hint="eastAsia"/>
                <w:sz w:val="24"/>
              </w:rPr>
              <w:t>Ⅲ</w:t>
            </w:r>
            <w:r w:rsidRPr="00FA0D4E">
              <w:rPr>
                <w:sz w:val="24"/>
              </w:rPr>
              <w:t>类，执行《地表水环境质量标准》（</w:t>
            </w:r>
            <w:r w:rsidRPr="00FA0D4E">
              <w:rPr>
                <w:sz w:val="24"/>
              </w:rPr>
              <w:t>GB3838-2002</w:t>
            </w:r>
            <w:r w:rsidRPr="00FA0D4E">
              <w:rPr>
                <w:sz w:val="24"/>
              </w:rPr>
              <w:t>）</w:t>
            </w:r>
            <w:r w:rsidRPr="00FA0D4E">
              <w:rPr>
                <w:rFonts w:ascii="宋体" w:hAnsi="宋体" w:cs="宋体" w:hint="eastAsia"/>
                <w:sz w:val="24"/>
              </w:rPr>
              <w:t>Ⅲ</w:t>
            </w:r>
            <w:r w:rsidRPr="00FA0D4E">
              <w:rPr>
                <w:sz w:val="24"/>
              </w:rPr>
              <w:t>类标准。具体指标</w:t>
            </w:r>
            <w:r w:rsidRPr="00FA0D4E">
              <w:rPr>
                <w:kern w:val="0"/>
                <w:sz w:val="24"/>
              </w:rPr>
              <w:t>见表</w:t>
            </w:r>
            <w:r w:rsidRPr="00FA0D4E">
              <w:rPr>
                <w:kern w:val="0"/>
                <w:sz w:val="24"/>
              </w:rPr>
              <w:t>4-1</w:t>
            </w:r>
            <w:r w:rsidRPr="00FA0D4E">
              <w:rPr>
                <w:kern w:val="0"/>
                <w:sz w:val="24"/>
              </w:rPr>
              <w:t>。</w:t>
            </w:r>
          </w:p>
          <w:p w14:paraId="6D772E5D" w14:textId="77777777" w:rsidR="0073462D" w:rsidRPr="00FA0D4E" w:rsidRDefault="0073462D" w:rsidP="0073462D">
            <w:pPr>
              <w:autoSpaceDE w:val="0"/>
              <w:autoSpaceDN w:val="0"/>
              <w:adjustRightInd w:val="0"/>
              <w:snapToGrid w:val="0"/>
              <w:spacing w:line="440" w:lineRule="exact"/>
              <w:ind w:firstLineChars="200" w:firstLine="422"/>
              <w:jc w:val="center"/>
              <w:rPr>
                <w:kern w:val="0"/>
                <w:sz w:val="24"/>
              </w:rPr>
            </w:pPr>
            <w:r w:rsidRPr="00FA0D4E">
              <w:rPr>
                <w:rFonts w:hint="eastAsia"/>
                <w:b/>
              </w:rPr>
              <w:t>表</w:t>
            </w:r>
            <w:r w:rsidRPr="00FA0D4E">
              <w:rPr>
                <w:rFonts w:hint="eastAsia"/>
                <w:b/>
              </w:rPr>
              <w:t xml:space="preserve">4-1   </w:t>
            </w:r>
            <w:r w:rsidRPr="00FA0D4E">
              <w:rPr>
                <w:b/>
              </w:rPr>
              <w:t>《地表水环境质量标准》</w:t>
            </w:r>
            <w:r w:rsidRPr="00FA0D4E">
              <w:rPr>
                <w:b/>
              </w:rPr>
              <w:t xml:space="preserve">   </w:t>
            </w:r>
            <w:r w:rsidRPr="00FA0D4E">
              <w:rPr>
                <w:b/>
              </w:rPr>
              <w:t>单位：</w:t>
            </w:r>
            <w:r w:rsidRPr="00FA0D4E">
              <w:rPr>
                <w:b/>
              </w:rPr>
              <w:t>mg/L</w:t>
            </w:r>
            <w:r w:rsidRPr="00FA0D4E">
              <w:rPr>
                <w:b/>
              </w:rPr>
              <w:t>，除</w:t>
            </w:r>
            <w:r w:rsidRPr="00FA0D4E">
              <w:rPr>
                <w:b/>
              </w:rPr>
              <w:t>pH</w:t>
            </w:r>
            <w:r w:rsidRPr="00FA0D4E">
              <w:rPr>
                <w:b/>
              </w:rPr>
              <w:t>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97"/>
              <w:gridCol w:w="1498"/>
              <w:gridCol w:w="1497"/>
              <w:gridCol w:w="1498"/>
              <w:gridCol w:w="1498"/>
            </w:tblGrid>
            <w:tr w:rsidR="00FA0D4E" w:rsidRPr="00FA0D4E" w14:paraId="3725A6AF" w14:textId="77777777" w:rsidTr="0045315C">
              <w:trPr>
                <w:trHeight w:val="39"/>
                <w:jc w:val="center"/>
              </w:trPr>
              <w:tc>
                <w:tcPr>
                  <w:tcW w:w="1497" w:type="dxa"/>
                  <w:vAlign w:val="center"/>
                </w:tcPr>
                <w:p w14:paraId="103AA53E" w14:textId="77777777" w:rsidR="0073462D" w:rsidRPr="00FA0D4E" w:rsidRDefault="0073462D" w:rsidP="009D2AE4">
                  <w:pPr>
                    <w:pStyle w:val="17"/>
                    <w:adjustRightInd w:val="0"/>
                    <w:snapToGrid w:val="0"/>
                    <w:rPr>
                      <w:b/>
                      <w:sz w:val="21"/>
                    </w:rPr>
                  </w:pPr>
                  <w:r w:rsidRPr="00FA0D4E">
                    <w:rPr>
                      <w:b/>
                      <w:sz w:val="21"/>
                    </w:rPr>
                    <w:t>参数</w:t>
                  </w:r>
                </w:p>
              </w:tc>
              <w:tc>
                <w:tcPr>
                  <w:tcW w:w="1498" w:type="dxa"/>
                  <w:vAlign w:val="center"/>
                </w:tcPr>
                <w:p w14:paraId="34E1EDF4" w14:textId="77777777" w:rsidR="0073462D" w:rsidRPr="00FA0D4E" w:rsidRDefault="0073462D" w:rsidP="009D2AE4">
                  <w:pPr>
                    <w:pStyle w:val="17"/>
                    <w:adjustRightInd w:val="0"/>
                    <w:snapToGrid w:val="0"/>
                    <w:rPr>
                      <w:b/>
                      <w:sz w:val="21"/>
                    </w:rPr>
                  </w:pPr>
                  <w:r w:rsidRPr="00FA0D4E">
                    <w:rPr>
                      <w:b/>
                      <w:sz w:val="21"/>
                    </w:rPr>
                    <w:t>pH</w:t>
                  </w:r>
                </w:p>
              </w:tc>
              <w:tc>
                <w:tcPr>
                  <w:tcW w:w="1497" w:type="dxa"/>
                  <w:vAlign w:val="center"/>
                </w:tcPr>
                <w:p w14:paraId="5A72667B" w14:textId="77777777" w:rsidR="0073462D" w:rsidRPr="00FA0D4E" w:rsidRDefault="0073462D" w:rsidP="009D2AE4">
                  <w:pPr>
                    <w:pStyle w:val="17"/>
                    <w:adjustRightInd w:val="0"/>
                    <w:snapToGrid w:val="0"/>
                    <w:rPr>
                      <w:b/>
                      <w:sz w:val="21"/>
                    </w:rPr>
                  </w:pPr>
                  <w:r w:rsidRPr="00FA0D4E">
                    <w:rPr>
                      <w:b/>
                      <w:sz w:val="21"/>
                    </w:rPr>
                    <w:t>DO</w:t>
                  </w:r>
                </w:p>
              </w:tc>
              <w:tc>
                <w:tcPr>
                  <w:tcW w:w="1498" w:type="dxa"/>
                  <w:vAlign w:val="center"/>
                </w:tcPr>
                <w:p w14:paraId="71D26967" w14:textId="77777777" w:rsidR="0073462D" w:rsidRPr="00FA0D4E" w:rsidRDefault="0073462D" w:rsidP="009D2AE4">
                  <w:pPr>
                    <w:pStyle w:val="17"/>
                    <w:adjustRightInd w:val="0"/>
                    <w:snapToGrid w:val="0"/>
                    <w:rPr>
                      <w:b/>
                      <w:sz w:val="21"/>
                      <w:vertAlign w:val="subscript"/>
                    </w:rPr>
                  </w:pPr>
                  <w:r w:rsidRPr="00FA0D4E">
                    <w:rPr>
                      <w:b/>
                      <w:sz w:val="21"/>
                    </w:rPr>
                    <w:t>BOD</w:t>
                  </w:r>
                  <w:r w:rsidRPr="00FA0D4E">
                    <w:rPr>
                      <w:b/>
                      <w:sz w:val="21"/>
                      <w:vertAlign w:val="subscript"/>
                    </w:rPr>
                    <w:t>5</w:t>
                  </w:r>
                </w:p>
              </w:tc>
              <w:tc>
                <w:tcPr>
                  <w:tcW w:w="1498" w:type="dxa"/>
                  <w:vAlign w:val="center"/>
                </w:tcPr>
                <w:p w14:paraId="302283C3" w14:textId="77777777" w:rsidR="0073462D" w:rsidRPr="00FA0D4E" w:rsidRDefault="0073462D" w:rsidP="009D2AE4">
                  <w:pPr>
                    <w:pStyle w:val="17"/>
                    <w:adjustRightInd w:val="0"/>
                    <w:snapToGrid w:val="0"/>
                    <w:rPr>
                      <w:b/>
                      <w:sz w:val="21"/>
                      <w:vertAlign w:val="subscript"/>
                    </w:rPr>
                  </w:pPr>
                  <w:proofErr w:type="spellStart"/>
                  <w:r w:rsidRPr="00FA0D4E">
                    <w:rPr>
                      <w:b/>
                      <w:sz w:val="21"/>
                    </w:rPr>
                    <w:t>COD</w:t>
                  </w:r>
                  <w:r w:rsidRPr="00FA0D4E">
                    <w:rPr>
                      <w:b/>
                      <w:sz w:val="21"/>
                      <w:vertAlign w:val="subscript"/>
                    </w:rPr>
                    <w:t>M</w:t>
                  </w:r>
                  <w:r w:rsidRPr="00FA0D4E">
                    <w:rPr>
                      <w:rFonts w:hint="eastAsia"/>
                      <w:b/>
                      <w:sz w:val="21"/>
                      <w:vertAlign w:val="subscript"/>
                    </w:rPr>
                    <w:t>n</w:t>
                  </w:r>
                  <w:proofErr w:type="spellEnd"/>
                </w:p>
              </w:tc>
            </w:tr>
            <w:tr w:rsidR="00FA0D4E" w:rsidRPr="00FA0D4E" w14:paraId="3C85F40F" w14:textId="77777777" w:rsidTr="0045315C">
              <w:trPr>
                <w:trHeight w:val="39"/>
                <w:jc w:val="center"/>
              </w:trPr>
              <w:tc>
                <w:tcPr>
                  <w:tcW w:w="1497" w:type="dxa"/>
                  <w:vAlign w:val="center"/>
                </w:tcPr>
                <w:p w14:paraId="3A784F0E" w14:textId="77777777" w:rsidR="0073462D" w:rsidRPr="00FA0D4E" w:rsidRDefault="0073462D" w:rsidP="009D2AE4">
                  <w:pPr>
                    <w:pStyle w:val="17"/>
                    <w:adjustRightInd w:val="0"/>
                    <w:snapToGrid w:val="0"/>
                    <w:rPr>
                      <w:sz w:val="21"/>
                    </w:rPr>
                  </w:pPr>
                  <w:r w:rsidRPr="00FA0D4E">
                    <w:rPr>
                      <w:rFonts w:ascii="宋体" w:hAnsi="宋体" w:cs="宋体" w:hint="eastAsia"/>
                      <w:sz w:val="21"/>
                    </w:rPr>
                    <w:t>Ⅲ</w:t>
                  </w:r>
                  <w:r w:rsidRPr="00FA0D4E">
                    <w:rPr>
                      <w:sz w:val="21"/>
                    </w:rPr>
                    <w:t>类</w:t>
                  </w:r>
                </w:p>
              </w:tc>
              <w:tc>
                <w:tcPr>
                  <w:tcW w:w="1498" w:type="dxa"/>
                  <w:vAlign w:val="center"/>
                </w:tcPr>
                <w:p w14:paraId="347DB0DE" w14:textId="77777777" w:rsidR="0073462D" w:rsidRPr="00FA0D4E" w:rsidRDefault="0073462D" w:rsidP="009D2AE4">
                  <w:pPr>
                    <w:pStyle w:val="17"/>
                    <w:adjustRightInd w:val="0"/>
                    <w:snapToGrid w:val="0"/>
                    <w:rPr>
                      <w:sz w:val="21"/>
                    </w:rPr>
                  </w:pPr>
                  <w:r w:rsidRPr="00FA0D4E">
                    <w:rPr>
                      <w:sz w:val="21"/>
                    </w:rPr>
                    <w:t>6</w:t>
                  </w:r>
                  <w:r w:rsidRPr="00FA0D4E">
                    <w:rPr>
                      <w:sz w:val="21"/>
                    </w:rPr>
                    <w:t>～</w:t>
                  </w:r>
                  <w:r w:rsidRPr="00FA0D4E">
                    <w:rPr>
                      <w:sz w:val="21"/>
                    </w:rPr>
                    <w:t>9</w:t>
                  </w:r>
                </w:p>
              </w:tc>
              <w:tc>
                <w:tcPr>
                  <w:tcW w:w="1497" w:type="dxa"/>
                  <w:vAlign w:val="center"/>
                </w:tcPr>
                <w:p w14:paraId="54F6F3E3" w14:textId="77777777" w:rsidR="0073462D" w:rsidRPr="00FA0D4E" w:rsidRDefault="0073462D" w:rsidP="009D2AE4">
                  <w:pPr>
                    <w:pStyle w:val="17"/>
                    <w:adjustRightInd w:val="0"/>
                    <w:snapToGrid w:val="0"/>
                    <w:rPr>
                      <w:sz w:val="21"/>
                    </w:rPr>
                  </w:pPr>
                  <w:r w:rsidRPr="00FA0D4E">
                    <w:rPr>
                      <w:sz w:val="21"/>
                    </w:rPr>
                    <w:t>≥5</w:t>
                  </w:r>
                </w:p>
              </w:tc>
              <w:tc>
                <w:tcPr>
                  <w:tcW w:w="1498" w:type="dxa"/>
                  <w:vAlign w:val="center"/>
                </w:tcPr>
                <w:p w14:paraId="20F730FF" w14:textId="77777777" w:rsidR="0073462D" w:rsidRPr="00FA0D4E" w:rsidRDefault="0073462D" w:rsidP="009D2AE4">
                  <w:pPr>
                    <w:pStyle w:val="17"/>
                    <w:adjustRightInd w:val="0"/>
                    <w:snapToGrid w:val="0"/>
                    <w:rPr>
                      <w:sz w:val="21"/>
                    </w:rPr>
                  </w:pPr>
                  <w:r w:rsidRPr="00FA0D4E">
                    <w:rPr>
                      <w:sz w:val="21"/>
                    </w:rPr>
                    <w:t>≤4</w:t>
                  </w:r>
                </w:p>
              </w:tc>
              <w:tc>
                <w:tcPr>
                  <w:tcW w:w="1498" w:type="dxa"/>
                  <w:vAlign w:val="center"/>
                </w:tcPr>
                <w:p w14:paraId="461F5ED5" w14:textId="77777777" w:rsidR="0073462D" w:rsidRPr="00FA0D4E" w:rsidRDefault="0073462D" w:rsidP="009D2AE4">
                  <w:pPr>
                    <w:pStyle w:val="17"/>
                    <w:adjustRightInd w:val="0"/>
                    <w:snapToGrid w:val="0"/>
                    <w:rPr>
                      <w:sz w:val="21"/>
                    </w:rPr>
                  </w:pPr>
                  <w:r w:rsidRPr="00FA0D4E">
                    <w:rPr>
                      <w:sz w:val="21"/>
                    </w:rPr>
                    <w:t>≤6</w:t>
                  </w:r>
                </w:p>
              </w:tc>
            </w:tr>
            <w:tr w:rsidR="00FA0D4E" w:rsidRPr="00FA0D4E" w14:paraId="76F96324" w14:textId="77777777" w:rsidTr="0045315C">
              <w:trPr>
                <w:trHeight w:val="39"/>
                <w:jc w:val="center"/>
              </w:trPr>
              <w:tc>
                <w:tcPr>
                  <w:tcW w:w="1497" w:type="dxa"/>
                  <w:vAlign w:val="center"/>
                </w:tcPr>
                <w:p w14:paraId="79F0C5C0" w14:textId="77777777" w:rsidR="0073462D" w:rsidRPr="00FA0D4E" w:rsidRDefault="0073462D" w:rsidP="009D2AE4">
                  <w:pPr>
                    <w:pStyle w:val="17"/>
                    <w:adjustRightInd w:val="0"/>
                    <w:snapToGrid w:val="0"/>
                    <w:rPr>
                      <w:b/>
                      <w:sz w:val="21"/>
                    </w:rPr>
                  </w:pPr>
                  <w:r w:rsidRPr="00FA0D4E">
                    <w:rPr>
                      <w:b/>
                      <w:sz w:val="21"/>
                    </w:rPr>
                    <w:t>参数</w:t>
                  </w:r>
                </w:p>
              </w:tc>
              <w:tc>
                <w:tcPr>
                  <w:tcW w:w="1498" w:type="dxa"/>
                  <w:vAlign w:val="center"/>
                </w:tcPr>
                <w:p w14:paraId="24DF62F1" w14:textId="77777777" w:rsidR="0073462D" w:rsidRPr="00FA0D4E" w:rsidRDefault="0073462D" w:rsidP="009D2AE4">
                  <w:pPr>
                    <w:pStyle w:val="17"/>
                    <w:adjustRightInd w:val="0"/>
                    <w:snapToGrid w:val="0"/>
                    <w:rPr>
                      <w:b/>
                      <w:sz w:val="21"/>
                      <w:vertAlign w:val="superscript"/>
                    </w:rPr>
                  </w:pPr>
                  <w:proofErr w:type="spellStart"/>
                  <w:r w:rsidRPr="00FA0D4E">
                    <w:rPr>
                      <w:b/>
                      <w:sz w:val="21"/>
                    </w:rPr>
                    <w:t>COD</w:t>
                  </w:r>
                  <w:r w:rsidRPr="00FA0D4E">
                    <w:rPr>
                      <w:b/>
                      <w:sz w:val="21"/>
                      <w:vertAlign w:val="subscript"/>
                    </w:rPr>
                    <w:t>Cr</w:t>
                  </w:r>
                  <w:proofErr w:type="spellEnd"/>
                </w:p>
              </w:tc>
              <w:tc>
                <w:tcPr>
                  <w:tcW w:w="1497" w:type="dxa"/>
                  <w:vAlign w:val="center"/>
                </w:tcPr>
                <w:p w14:paraId="28E38BB2" w14:textId="77777777" w:rsidR="0073462D" w:rsidRPr="00FA0D4E" w:rsidRDefault="0073462D" w:rsidP="009D2AE4">
                  <w:pPr>
                    <w:pStyle w:val="17"/>
                    <w:adjustRightInd w:val="0"/>
                    <w:snapToGrid w:val="0"/>
                    <w:rPr>
                      <w:b/>
                      <w:sz w:val="21"/>
                    </w:rPr>
                  </w:pPr>
                  <w:r w:rsidRPr="00FA0D4E">
                    <w:rPr>
                      <w:b/>
                      <w:sz w:val="21"/>
                    </w:rPr>
                    <w:t>氨氮</w:t>
                  </w:r>
                </w:p>
              </w:tc>
              <w:tc>
                <w:tcPr>
                  <w:tcW w:w="1498" w:type="dxa"/>
                  <w:vAlign w:val="center"/>
                </w:tcPr>
                <w:p w14:paraId="3C7304D4" w14:textId="77777777" w:rsidR="0073462D" w:rsidRPr="00FA0D4E" w:rsidRDefault="0073462D" w:rsidP="009D2AE4">
                  <w:pPr>
                    <w:pStyle w:val="17"/>
                    <w:adjustRightInd w:val="0"/>
                    <w:snapToGrid w:val="0"/>
                    <w:rPr>
                      <w:b/>
                      <w:sz w:val="21"/>
                    </w:rPr>
                  </w:pPr>
                  <w:r w:rsidRPr="00FA0D4E">
                    <w:rPr>
                      <w:b/>
                      <w:sz w:val="21"/>
                    </w:rPr>
                    <w:t>石油类</w:t>
                  </w:r>
                </w:p>
              </w:tc>
              <w:tc>
                <w:tcPr>
                  <w:tcW w:w="1498" w:type="dxa"/>
                  <w:vAlign w:val="center"/>
                </w:tcPr>
                <w:p w14:paraId="238D18B3" w14:textId="77777777" w:rsidR="0073462D" w:rsidRPr="00FA0D4E" w:rsidRDefault="0073462D" w:rsidP="009D2AE4">
                  <w:pPr>
                    <w:pStyle w:val="17"/>
                    <w:adjustRightInd w:val="0"/>
                    <w:snapToGrid w:val="0"/>
                    <w:rPr>
                      <w:b/>
                      <w:sz w:val="21"/>
                    </w:rPr>
                  </w:pPr>
                  <w:r w:rsidRPr="00FA0D4E">
                    <w:rPr>
                      <w:b/>
                      <w:sz w:val="21"/>
                    </w:rPr>
                    <w:t>总磷</w:t>
                  </w:r>
                </w:p>
              </w:tc>
            </w:tr>
            <w:tr w:rsidR="00FA0D4E" w:rsidRPr="00FA0D4E" w14:paraId="333BD5BE" w14:textId="77777777" w:rsidTr="0045315C">
              <w:trPr>
                <w:trHeight w:val="39"/>
                <w:jc w:val="center"/>
              </w:trPr>
              <w:tc>
                <w:tcPr>
                  <w:tcW w:w="1497" w:type="dxa"/>
                  <w:vAlign w:val="center"/>
                </w:tcPr>
                <w:p w14:paraId="585D4D4B" w14:textId="77777777" w:rsidR="0073462D" w:rsidRPr="00FA0D4E" w:rsidRDefault="0073462D" w:rsidP="009D2AE4">
                  <w:pPr>
                    <w:pStyle w:val="17"/>
                    <w:adjustRightInd w:val="0"/>
                    <w:snapToGrid w:val="0"/>
                    <w:rPr>
                      <w:sz w:val="21"/>
                    </w:rPr>
                  </w:pPr>
                  <w:r w:rsidRPr="00FA0D4E">
                    <w:rPr>
                      <w:rFonts w:ascii="宋体" w:hAnsi="宋体" w:cs="宋体" w:hint="eastAsia"/>
                      <w:sz w:val="21"/>
                    </w:rPr>
                    <w:t>Ⅲ</w:t>
                  </w:r>
                  <w:r w:rsidRPr="00FA0D4E">
                    <w:rPr>
                      <w:sz w:val="21"/>
                    </w:rPr>
                    <w:t>类</w:t>
                  </w:r>
                </w:p>
              </w:tc>
              <w:tc>
                <w:tcPr>
                  <w:tcW w:w="1498" w:type="dxa"/>
                  <w:vAlign w:val="center"/>
                </w:tcPr>
                <w:p w14:paraId="0E6B21C6" w14:textId="77777777" w:rsidR="0073462D" w:rsidRPr="00FA0D4E" w:rsidRDefault="0073462D" w:rsidP="009D2AE4">
                  <w:pPr>
                    <w:pStyle w:val="17"/>
                    <w:adjustRightInd w:val="0"/>
                    <w:snapToGrid w:val="0"/>
                    <w:rPr>
                      <w:sz w:val="21"/>
                    </w:rPr>
                  </w:pPr>
                  <w:r w:rsidRPr="00FA0D4E">
                    <w:rPr>
                      <w:sz w:val="21"/>
                    </w:rPr>
                    <w:t>≤20</w:t>
                  </w:r>
                </w:p>
              </w:tc>
              <w:tc>
                <w:tcPr>
                  <w:tcW w:w="1497" w:type="dxa"/>
                  <w:vAlign w:val="center"/>
                </w:tcPr>
                <w:p w14:paraId="3EFB4F25" w14:textId="77777777" w:rsidR="0073462D" w:rsidRPr="00FA0D4E" w:rsidRDefault="0073462D" w:rsidP="009D2AE4">
                  <w:pPr>
                    <w:pStyle w:val="17"/>
                    <w:adjustRightInd w:val="0"/>
                    <w:snapToGrid w:val="0"/>
                    <w:rPr>
                      <w:sz w:val="21"/>
                    </w:rPr>
                  </w:pPr>
                  <w:r w:rsidRPr="00FA0D4E">
                    <w:rPr>
                      <w:sz w:val="21"/>
                    </w:rPr>
                    <w:t>≤1.0</w:t>
                  </w:r>
                </w:p>
              </w:tc>
              <w:tc>
                <w:tcPr>
                  <w:tcW w:w="1498" w:type="dxa"/>
                  <w:vAlign w:val="center"/>
                </w:tcPr>
                <w:p w14:paraId="4A180A58" w14:textId="77777777" w:rsidR="0073462D" w:rsidRPr="00FA0D4E" w:rsidRDefault="0073462D" w:rsidP="009D2AE4">
                  <w:pPr>
                    <w:pStyle w:val="17"/>
                    <w:adjustRightInd w:val="0"/>
                    <w:snapToGrid w:val="0"/>
                    <w:rPr>
                      <w:sz w:val="21"/>
                    </w:rPr>
                  </w:pPr>
                  <w:r w:rsidRPr="00FA0D4E">
                    <w:rPr>
                      <w:sz w:val="21"/>
                    </w:rPr>
                    <w:t>≤0.05</w:t>
                  </w:r>
                </w:p>
              </w:tc>
              <w:tc>
                <w:tcPr>
                  <w:tcW w:w="1498" w:type="dxa"/>
                  <w:vAlign w:val="center"/>
                </w:tcPr>
                <w:p w14:paraId="1751ABE3" w14:textId="77777777" w:rsidR="0073462D" w:rsidRPr="00FA0D4E" w:rsidRDefault="0073462D" w:rsidP="009D2AE4">
                  <w:pPr>
                    <w:pStyle w:val="17"/>
                    <w:adjustRightInd w:val="0"/>
                    <w:snapToGrid w:val="0"/>
                    <w:rPr>
                      <w:sz w:val="21"/>
                    </w:rPr>
                  </w:pPr>
                  <w:r w:rsidRPr="00FA0D4E">
                    <w:rPr>
                      <w:sz w:val="21"/>
                    </w:rPr>
                    <w:t>≤0.2</w:t>
                  </w:r>
                </w:p>
              </w:tc>
            </w:tr>
          </w:tbl>
          <w:p w14:paraId="1983AF4B" w14:textId="0BB2EFBA" w:rsidR="0073462D" w:rsidRPr="00FA0D4E" w:rsidRDefault="00B86985" w:rsidP="008B5FC3">
            <w:pPr>
              <w:adjustRightInd w:val="0"/>
              <w:snapToGrid w:val="0"/>
              <w:spacing w:line="360" w:lineRule="auto"/>
              <w:ind w:firstLineChars="200" w:firstLine="482"/>
              <w:rPr>
                <w:b/>
                <w:sz w:val="24"/>
              </w:rPr>
            </w:pPr>
            <w:r w:rsidRPr="00FA0D4E">
              <w:rPr>
                <w:b/>
                <w:sz w:val="24"/>
              </w:rPr>
              <w:t>2</w:t>
            </w:r>
            <w:r w:rsidR="009D2AE4" w:rsidRPr="00FA0D4E">
              <w:rPr>
                <w:b/>
                <w:sz w:val="24"/>
              </w:rPr>
              <w:t>、环境空气</w:t>
            </w:r>
          </w:p>
          <w:p w14:paraId="6BE89ED8" w14:textId="6C1AE988" w:rsidR="0073462D" w:rsidRPr="00FA0D4E" w:rsidRDefault="00964873" w:rsidP="008B5FC3">
            <w:pPr>
              <w:adjustRightInd w:val="0"/>
              <w:snapToGrid w:val="0"/>
              <w:spacing w:line="360" w:lineRule="auto"/>
              <w:ind w:firstLineChars="200" w:firstLine="480"/>
              <w:rPr>
                <w:sz w:val="24"/>
              </w:rPr>
            </w:pPr>
            <w:r w:rsidRPr="00FA0D4E">
              <w:rPr>
                <w:sz w:val="24"/>
              </w:rPr>
              <w:t>根据环境空气质量功能区，项目所在区域属二类功能区，本项目常规大气污染</w:t>
            </w:r>
            <w:proofErr w:type="gramStart"/>
            <w:r w:rsidRPr="00FA0D4E">
              <w:rPr>
                <w:sz w:val="24"/>
              </w:rPr>
              <w:t>物执行</w:t>
            </w:r>
            <w:proofErr w:type="gramEnd"/>
            <w:r w:rsidRPr="00FA0D4E">
              <w:rPr>
                <w:sz w:val="24"/>
              </w:rPr>
              <w:t>《环境空气质量标准》（</w:t>
            </w:r>
            <w:r w:rsidRPr="00FA0D4E">
              <w:rPr>
                <w:sz w:val="24"/>
              </w:rPr>
              <w:t>GB3095-2012</w:t>
            </w:r>
            <w:r w:rsidRPr="00FA0D4E">
              <w:rPr>
                <w:sz w:val="24"/>
              </w:rPr>
              <w:t>）及其</w:t>
            </w:r>
            <w:r w:rsidRPr="00FA0D4E">
              <w:rPr>
                <w:bCs/>
                <w:sz w:val="24"/>
              </w:rPr>
              <w:t>修改单（</w:t>
            </w:r>
            <w:r w:rsidRPr="00FA0D4E">
              <w:rPr>
                <w:sz w:val="24"/>
              </w:rPr>
              <w:t>2018</w:t>
            </w:r>
            <w:r w:rsidRPr="00FA0D4E">
              <w:rPr>
                <w:sz w:val="24"/>
              </w:rPr>
              <w:t>年第</w:t>
            </w:r>
            <w:r w:rsidRPr="00FA0D4E">
              <w:rPr>
                <w:sz w:val="24"/>
              </w:rPr>
              <w:t>29</w:t>
            </w:r>
            <w:r w:rsidRPr="00FA0D4E">
              <w:rPr>
                <w:sz w:val="24"/>
              </w:rPr>
              <w:t>号</w:t>
            </w:r>
            <w:r w:rsidRPr="00FA0D4E">
              <w:rPr>
                <w:bCs/>
                <w:sz w:val="24"/>
              </w:rPr>
              <w:t>）</w:t>
            </w:r>
            <w:r w:rsidRPr="00FA0D4E">
              <w:rPr>
                <w:sz w:val="24"/>
              </w:rPr>
              <w:t>中的二级标准。具体见表</w:t>
            </w:r>
            <w:r w:rsidRPr="00FA0D4E">
              <w:rPr>
                <w:sz w:val="24"/>
              </w:rPr>
              <w:t>4-</w:t>
            </w:r>
            <w:r w:rsidR="00B86985" w:rsidRPr="00FA0D4E">
              <w:rPr>
                <w:sz w:val="24"/>
              </w:rPr>
              <w:t>2</w:t>
            </w:r>
            <w:r w:rsidRPr="00FA0D4E">
              <w:rPr>
                <w:sz w:val="24"/>
              </w:rPr>
              <w:t>。</w:t>
            </w:r>
          </w:p>
          <w:p w14:paraId="5622B310" w14:textId="64F590C0" w:rsidR="002820EB" w:rsidRPr="00FA0D4E" w:rsidRDefault="002820EB" w:rsidP="008B5FC3">
            <w:pPr>
              <w:tabs>
                <w:tab w:val="left" w:pos="1714"/>
              </w:tabs>
              <w:adjustRightInd w:val="0"/>
              <w:snapToGrid w:val="0"/>
              <w:jc w:val="center"/>
              <w:rPr>
                <w:sz w:val="24"/>
              </w:rPr>
            </w:pPr>
            <w:r w:rsidRPr="00FA0D4E">
              <w:rPr>
                <w:rFonts w:hint="eastAsia"/>
                <w:b/>
              </w:rPr>
              <w:t>表</w:t>
            </w:r>
            <w:r w:rsidR="00B82618" w:rsidRPr="00FA0D4E">
              <w:rPr>
                <w:rFonts w:hint="eastAsia"/>
                <w:b/>
              </w:rPr>
              <w:t>4-</w:t>
            </w:r>
            <w:r w:rsidR="00B86985" w:rsidRPr="00FA0D4E">
              <w:rPr>
                <w:b/>
              </w:rPr>
              <w:t>2</w:t>
            </w:r>
            <w:r w:rsidRPr="00FA0D4E">
              <w:rPr>
                <w:rFonts w:hint="eastAsia"/>
                <w:b/>
              </w:rPr>
              <w:t xml:space="preserve">   </w:t>
            </w:r>
            <w:r w:rsidR="009644F7" w:rsidRPr="00FA0D4E">
              <w:rPr>
                <w:rFonts w:hint="eastAsia"/>
                <w:b/>
              </w:rPr>
              <w:t>空气</w:t>
            </w:r>
            <w:r w:rsidR="00B82618" w:rsidRPr="00FA0D4E">
              <w:rPr>
                <w:rFonts w:hint="eastAsia"/>
                <w:b/>
              </w:rPr>
              <w:t>环境质量</w:t>
            </w:r>
            <w:r w:rsidR="009644F7" w:rsidRPr="00FA0D4E">
              <w:rPr>
                <w:b/>
              </w:rPr>
              <w:t>标准</w:t>
            </w:r>
            <w:r w:rsidRPr="00FA0D4E">
              <w:rPr>
                <w:b/>
              </w:rPr>
              <w:t xml:space="preserve">   </w:t>
            </w:r>
            <w:r w:rsidRPr="00FA0D4E">
              <w:rPr>
                <w:b/>
              </w:rPr>
              <w:t>单位：</w:t>
            </w:r>
            <w:r w:rsidRPr="00FA0D4E">
              <w:rPr>
                <w:b/>
              </w:rPr>
              <w:t>mg/</w:t>
            </w:r>
            <w:r w:rsidR="00B82618" w:rsidRPr="00FA0D4E">
              <w:rPr>
                <w:rFonts w:hint="eastAsia"/>
                <w:b/>
              </w:rPr>
              <w:t>m</w:t>
            </w:r>
            <w:r w:rsidR="00B82618" w:rsidRPr="00FA0D4E">
              <w:rPr>
                <w:rFonts w:hint="eastAsia"/>
                <w:b/>
                <w:vertAlign w:val="superscript"/>
              </w:rPr>
              <w:t>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72"/>
              <w:gridCol w:w="1872"/>
              <w:gridCol w:w="1872"/>
              <w:gridCol w:w="1872"/>
            </w:tblGrid>
            <w:tr w:rsidR="00FA0D4E" w:rsidRPr="00FA0D4E" w14:paraId="0702FB17" w14:textId="77777777" w:rsidTr="0045315C">
              <w:trPr>
                <w:trHeight w:val="291"/>
                <w:jc w:val="center"/>
              </w:trPr>
              <w:tc>
                <w:tcPr>
                  <w:tcW w:w="1872" w:type="dxa"/>
                  <w:vAlign w:val="center"/>
                </w:tcPr>
                <w:p w14:paraId="0C3C4A8D" w14:textId="77777777" w:rsidR="00B82618" w:rsidRPr="00FA0D4E" w:rsidRDefault="00B82618" w:rsidP="00B82618">
                  <w:pPr>
                    <w:pStyle w:val="afffe"/>
                    <w:adjustRightInd w:val="0"/>
                    <w:snapToGrid w:val="0"/>
                    <w:rPr>
                      <w:b/>
                      <w:color w:val="auto"/>
                    </w:rPr>
                  </w:pPr>
                  <w:r w:rsidRPr="00FA0D4E">
                    <w:rPr>
                      <w:b/>
                      <w:color w:val="auto"/>
                    </w:rPr>
                    <w:t>项目</w:t>
                  </w:r>
                </w:p>
              </w:tc>
              <w:tc>
                <w:tcPr>
                  <w:tcW w:w="1872" w:type="dxa"/>
                  <w:vAlign w:val="center"/>
                </w:tcPr>
                <w:p w14:paraId="0004BF9E" w14:textId="77777777" w:rsidR="00B82618" w:rsidRPr="00FA0D4E" w:rsidRDefault="00B82618" w:rsidP="00B82618">
                  <w:pPr>
                    <w:pStyle w:val="afffe"/>
                    <w:adjustRightInd w:val="0"/>
                    <w:snapToGrid w:val="0"/>
                    <w:rPr>
                      <w:b/>
                      <w:color w:val="auto"/>
                    </w:rPr>
                  </w:pPr>
                  <w:r w:rsidRPr="00FA0D4E">
                    <w:rPr>
                      <w:b/>
                      <w:color w:val="auto"/>
                    </w:rPr>
                    <w:t>1</w:t>
                  </w:r>
                  <w:r w:rsidRPr="00FA0D4E">
                    <w:rPr>
                      <w:b/>
                      <w:color w:val="auto"/>
                    </w:rPr>
                    <w:t>小时</w:t>
                  </w:r>
                  <w:r w:rsidRPr="00FA0D4E">
                    <w:rPr>
                      <w:rFonts w:hint="eastAsia"/>
                      <w:b/>
                      <w:color w:val="auto"/>
                    </w:rPr>
                    <w:t>/</w:t>
                  </w:r>
                  <w:r w:rsidRPr="00FA0D4E">
                    <w:rPr>
                      <w:rFonts w:hint="eastAsia"/>
                      <w:b/>
                      <w:color w:val="auto"/>
                    </w:rPr>
                    <w:t>一次</w:t>
                  </w:r>
                  <w:r w:rsidRPr="00FA0D4E">
                    <w:rPr>
                      <w:b/>
                      <w:color w:val="auto"/>
                    </w:rPr>
                    <w:t>平均</w:t>
                  </w:r>
                </w:p>
              </w:tc>
              <w:tc>
                <w:tcPr>
                  <w:tcW w:w="1872" w:type="dxa"/>
                  <w:vAlign w:val="center"/>
                </w:tcPr>
                <w:p w14:paraId="5137D34F" w14:textId="77777777" w:rsidR="00B82618" w:rsidRPr="00FA0D4E" w:rsidRDefault="00B82618" w:rsidP="00B82618">
                  <w:pPr>
                    <w:pStyle w:val="afffe"/>
                    <w:adjustRightInd w:val="0"/>
                    <w:snapToGrid w:val="0"/>
                    <w:rPr>
                      <w:b/>
                      <w:color w:val="auto"/>
                    </w:rPr>
                  </w:pPr>
                  <w:r w:rsidRPr="00FA0D4E">
                    <w:rPr>
                      <w:b/>
                      <w:color w:val="auto"/>
                    </w:rPr>
                    <w:t>24</w:t>
                  </w:r>
                  <w:r w:rsidRPr="00FA0D4E">
                    <w:rPr>
                      <w:b/>
                      <w:color w:val="auto"/>
                    </w:rPr>
                    <w:t>小时平均</w:t>
                  </w:r>
                </w:p>
              </w:tc>
              <w:tc>
                <w:tcPr>
                  <w:tcW w:w="1872" w:type="dxa"/>
                  <w:vAlign w:val="center"/>
                </w:tcPr>
                <w:p w14:paraId="65B25F68" w14:textId="77777777" w:rsidR="00B82618" w:rsidRPr="00FA0D4E" w:rsidRDefault="00B82618" w:rsidP="00B82618">
                  <w:pPr>
                    <w:pStyle w:val="afffe"/>
                    <w:adjustRightInd w:val="0"/>
                    <w:snapToGrid w:val="0"/>
                    <w:rPr>
                      <w:b/>
                      <w:color w:val="auto"/>
                    </w:rPr>
                  </w:pPr>
                  <w:r w:rsidRPr="00FA0D4E">
                    <w:rPr>
                      <w:b/>
                      <w:color w:val="auto"/>
                    </w:rPr>
                    <w:t>年平均</w:t>
                  </w:r>
                </w:p>
              </w:tc>
            </w:tr>
            <w:tr w:rsidR="00FA0D4E" w:rsidRPr="00FA0D4E" w14:paraId="4178DEA2" w14:textId="77777777" w:rsidTr="0045315C">
              <w:trPr>
                <w:trHeight w:val="284"/>
                <w:jc w:val="center"/>
              </w:trPr>
              <w:tc>
                <w:tcPr>
                  <w:tcW w:w="1872" w:type="dxa"/>
                  <w:vAlign w:val="center"/>
                </w:tcPr>
                <w:p w14:paraId="186760D3" w14:textId="77777777" w:rsidR="00B82618" w:rsidRPr="00FA0D4E" w:rsidRDefault="00B82618" w:rsidP="00B82618">
                  <w:pPr>
                    <w:pStyle w:val="afffe"/>
                    <w:adjustRightInd w:val="0"/>
                    <w:snapToGrid w:val="0"/>
                    <w:rPr>
                      <w:color w:val="auto"/>
                    </w:rPr>
                  </w:pPr>
                  <w:r w:rsidRPr="00FA0D4E">
                    <w:rPr>
                      <w:color w:val="auto"/>
                    </w:rPr>
                    <w:t>SO</w:t>
                  </w:r>
                  <w:r w:rsidRPr="00FA0D4E">
                    <w:rPr>
                      <w:color w:val="auto"/>
                      <w:vertAlign w:val="subscript"/>
                    </w:rPr>
                    <w:t>2</w:t>
                  </w:r>
                </w:p>
              </w:tc>
              <w:tc>
                <w:tcPr>
                  <w:tcW w:w="1872" w:type="dxa"/>
                  <w:vAlign w:val="center"/>
                </w:tcPr>
                <w:p w14:paraId="50FA2C5C" w14:textId="77777777" w:rsidR="00B82618" w:rsidRPr="00FA0D4E" w:rsidRDefault="00B82618" w:rsidP="00B82618">
                  <w:pPr>
                    <w:pStyle w:val="afffe"/>
                    <w:adjustRightInd w:val="0"/>
                    <w:snapToGrid w:val="0"/>
                    <w:rPr>
                      <w:color w:val="auto"/>
                    </w:rPr>
                  </w:pPr>
                  <w:r w:rsidRPr="00FA0D4E">
                    <w:rPr>
                      <w:color w:val="auto"/>
                    </w:rPr>
                    <w:t>0.5</w:t>
                  </w:r>
                </w:p>
              </w:tc>
              <w:tc>
                <w:tcPr>
                  <w:tcW w:w="1872" w:type="dxa"/>
                  <w:vAlign w:val="center"/>
                </w:tcPr>
                <w:p w14:paraId="2884979F" w14:textId="77777777" w:rsidR="00B82618" w:rsidRPr="00FA0D4E" w:rsidRDefault="00B82618" w:rsidP="00B82618">
                  <w:pPr>
                    <w:pStyle w:val="afffe"/>
                    <w:adjustRightInd w:val="0"/>
                    <w:snapToGrid w:val="0"/>
                    <w:rPr>
                      <w:color w:val="auto"/>
                    </w:rPr>
                  </w:pPr>
                  <w:r w:rsidRPr="00FA0D4E">
                    <w:rPr>
                      <w:color w:val="auto"/>
                    </w:rPr>
                    <w:t>0.15</w:t>
                  </w:r>
                </w:p>
              </w:tc>
              <w:tc>
                <w:tcPr>
                  <w:tcW w:w="1872" w:type="dxa"/>
                  <w:vAlign w:val="center"/>
                </w:tcPr>
                <w:p w14:paraId="01B96C35" w14:textId="77777777" w:rsidR="00B82618" w:rsidRPr="00FA0D4E" w:rsidRDefault="00B82618" w:rsidP="00B82618">
                  <w:pPr>
                    <w:pStyle w:val="afffe"/>
                    <w:adjustRightInd w:val="0"/>
                    <w:snapToGrid w:val="0"/>
                    <w:rPr>
                      <w:color w:val="auto"/>
                    </w:rPr>
                  </w:pPr>
                  <w:r w:rsidRPr="00FA0D4E">
                    <w:rPr>
                      <w:color w:val="auto"/>
                    </w:rPr>
                    <w:t>0.06</w:t>
                  </w:r>
                </w:p>
              </w:tc>
            </w:tr>
            <w:tr w:rsidR="00FA0D4E" w:rsidRPr="00FA0D4E" w14:paraId="02BC3300" w14:textId="77777777" w:rsidTr="0045315C">
              <w:trPr>
                <w:trHeight w:val="284"/>
                <w:jc w:val="center"/>
              </w:trPr>
              <w:tc>
                <w:tcPr>
                  <w:tcW w:w="1872" w:type="dxa"/>
                  <w:vAlign w:val="center"/>
                </w:tcPr>
                <w:p w14:paraId="5501BB3A" w14:textId="77777777" w:rsidR="00B82618" w:rsidRPr="00FA0D4E" w:rsidRDefault="00B82618" w:rsidP="00B82618">
                  <w:pPr>
                    <w:pStyle w:val="afffe"/>
                    <w:adjustRightInd w:val="0"/>
                    <w:snapToGrid w:val="0"/>
                    <w:rPr>
                      <w:color w:val="auto"/>
                    </w:rPr>
                  </w:pPr>
                  <w:r w:rsidRPr="00FA0D4E">
                    <w:rPr>
                      <w:color w:val="auto"/>
                    </w:rPr>
                    <w:t>NO</w:t>
                  </w:r>
                  <w:r w:rsidRPr="00FA0D4E">
                    <w:rPr>
                      <w:color w:val="auto"/>
                      <w:vertAlign w:val="subscript"/>
                    </w:rPr>
                    <w:t>2</w:t>
                  </w:r>
                </w:p>
              </w:tc>
              <w:tc>
                <w:tcPr>
                  <w:tcW w:w="1872" w:type="dxa"/>
                  <w:vAlign w:val="center"/>
                </w:tcPr>
                <w:p w14:paraId="3E7890C3" w14:textId="77777777" w:rsidR="00B82618" w:rsidRPr="00FA0D4E" w:rsidRDefault="00B82618" w:rsidP="00B82618">
                  <w:pPr>
                    <w:pStyle w:val="afffe"/>
                    <w:adjustRightInd w:val="0"/>
                    <w:snapToGrid w:val="0"/>
                    <w:rPr>
                      <w:color w:val="auto"/>
                    </w:rPr>
                  </w:pPr>
                  <w:r w:rsidRPr="00FA0D4E">
                    <w:rPr>
                      <w:color w:val="auto"/>
                    </w:rPr>
                    <w:t>0.2</w:t>
                  </w:r>
                </w:p>
              </w:tc>
              <w:tc>
                <w:tcPr>
                  <w:tcW w:w="1872" w:type="dxa"/>
                  <w:vAlign w:val="center"/>
                </w:tcPr>
                <w:p w14:paraId="325669E0" w14:textId="77777777" w:rsidR="00B82618" w:rsidRPr="00FA0D4E" w:rsidRDefault="00B82618" w:rsidP="00B82618">
                  <w:pPr>
                    <w:pStyle w:val="afffe"/>
                    <w:adjustRightInd w:val="0"/>
                    <w:snapToGrid w:val="0"/>
                    <w:rPr>
                      <w:color w:val="auto"/>
                    </w:rPr>
                  </w:pPr>
                  <w:r w:rsidRPr="00FA0D4E">
                    <w:rPr>
                      <w:color w:val="auto"/>
                    </w:rPr>
                    <w:t>0.08</w:t>
                  </w:r>
                </w:p>
              </w:tc>
              <w:tc>
                <w:tcPr>
                  <w:tcW w:w="1872" w:type="dxa"/>
                  <w:vAlign w:val="center"/>
                </w:tcPr>
                <w:p w14:paraId="38287278" w14:textId="77777777" w:rsidR="00B82618" w:rsidRPr="00FA0D4E" w:rsidRDefault="00B82618" w:rsidP="00B82618">
                  <w:pPr>
                    <w:pStyle w:val="afffe"/>
                    <w:adjustRightInd w:val="0"/>
                    <w:snapToGrid w:val="0"/>
                    <w:rPr>
                      <w:color w:val="auto"/>
                    </w:rPr>
                  </w:pPr>
                  <w:r w:rsidRPr="00FA0D4E">
                    <w:rPr>
                      <w:color w:val="auto"/>
                    </w:rPr>
                    <w:t>0.04</w:t>
                  </w:r>
                </w:p>
              </w:tc>
            </w:tr>
            <w:tr w:rsidR="00FA0D4E" w:rsidRPr="00FA0D4E" w14:paraId="2F04CB6A" w14:textId="77777777" w:rsidTr="0045315C">
              <w:trPr>
                <w:trHeight w:val="284"/>
                <w:jc w:val="center"/>
              </w:trPr>
              <w:tc>
                <w:tcPr>
                  <w:tcW w:w="1872" w:type="dxa"/>
                  <w:vAlign w:val="center"/>
                </w:tcPr>
                <w:p w14:paraId="08FD2C78" w14:textId="77777777" w:rsidR="00B82618" w:rsidRPr="00FA0D4E" w:rsidRDefault="00B82618" w:rsidP="00B82618">
                  <w:pPr>
                    <w:pStyle w:val="afffe"/>
                    <w:adjustRightInd w:val="0"/>
                    <w:snapToGrid w:val="0"/>
                    <w:rPr>
                      <w:color w:val="auto"/>
                    </w:rPr>
                  </w:pPr>
                  <w:r w:rsidRPr="00FA0D4E">
                    <w:rPr>
                      <w:color w:val="auto"/>
                    </w:rPr>
                    <w:t>PM</w:t>
                  </w:r>
                  <w:r w:rsidRPr="00FA0D4E">
                    <w:rPr>
                      <w:color w:val="auto"/>
                      <w:vertAlign w:val="subscript"/>
                    </w:rPr>
                    <w:t>10</w:t>
                  </w:r>
                </w:p>
              </w:tc>
              <w:tc>
                <w:tcPr>
                  <w:tcW w:w="1872" w:type="dxa"/>
                  <w:vAlign w:val="center"/>
                </w:tcPr>
                <w:p w14:paraId="739FA42D" w14:textId="77777777" w:rsidR="00B82618" w:rsidRPr="00FA0D4E" w:rsidRDefault="00B82618" w:rsidP="00B82618">
                  <w:pPr>
                    <w:pStyle w:val="afffe"/>
                    <w:adjustRightInd w:val="0"/>
                    <w:snapToGrid w:val="0"/>
                    <w:rPr>
                      <w:color w:val="auto"/>
                    </w:rPr>
                  </w:pPr>
                  <w:r w:rsidRPr="00FA0D4E">
                    <w:rPr>
                      <w:color w:val="auto"/>
                    </w:rPr>
                    <w:t>/</w:t>
                  </w:r>
                </w:p>
              </w:tc>
              <w:tc>
                <w:tcPr>
                  <w:tcW w:w="1872" w:type="dxa"/>
                  <w:vAlign w:val="center"/>
                </w:tcPr>
                <w:p w14:paraId="4E6A461A" w14:textId="77777777" w:rsidR="00B82618" w:rsidRPr="00FA0D4E" w:rsidRDefault="00B82618" w:rsidP="00B82618">
                  <w:pPr>
                    <w:pStyle w:val="afffe"/>
                    <w:adjustRightInd w:val="0"/>
                    <w:snapToGrid w:val="0"/>
                    <w:rPr>
                      <w:color w:val="auto"/>
                    </w:rPr>
                  </w:pPr>
                  <w:r w:rsidRPr="00FA0D4E">
                    <w:rPr>
                      <w:color w:val="auto"/>
                    </w:rPr>
                    <w:t>0.15</w:t>
                  </w:r>
                </w:p>
              </w:tc>
              <w:tc>
                <w:tcPr>
                  <w:tcW w:w="1872" w:type="dxa"/>
                  <w:vAlign w:val="center"/>
                </w:tcPr>
                <w:p w14:paraId="5E10366D" w14:textId="77777777" w:rsidR="00B82618" w:rsidRPr="00FA0D4E" w:rsidRDefault="00B82618" w:rsidP="00B82618">
                  <w:pPr>
                    <w:pStyle w:val="afffe"/>
                    <w:adjustRightInd w:val="0"/>
                    <w:snapToGrid w:val="0"/>
                    <w:rPr>
                      <w:color w:val="auto"/>
                    </w:rPr>
                  </w:pPr>
                  <w:r w:rsidRPr="00FA0D4E">
                    <w:rPr>
                      <w:color w:val="auto"/>
                    </w:rPr>
                    <w:t>0.07</w:t>
                  </w:r>
                </w:p>
              </w:tc>
            </w:tr>
            <w:tr w:rsidR="00FA0D4E" w:rsidRPr="00FA0D4E" w14:paraId="5B035738" w14:textId="77777777" w:rsidTr="0045315C">
              <w:trPr>
                <w:trHeight w:val="284"/>
                <w:jc w:val="center"/>
              </w:trPr>
              <w:tc>
                <w:tcPr>
                  <w:tcW w:w="1872" w:type="dxa"/>
                  <w:vAlign w:val="center"/>
                </w:tcPr>
                <w:p w14:paraId="65FC76D9" w14:textId="77777777" w:rsidR="00B82618" w:rsidRPr="00FA0D4E" w:rsidRDefault="00B82618" w:rsidP="00B82618">
                  <w:pPr>
                    <w:adjustRightInd w:val="0"/>
                    <w:snapToGrid w:val="0"/>
                    <w:jc w:val="center"/>
                    <w:rPr>
                      <w:szCs w:val="21"/>
                    </w:rPr>
                  </w:pPr>
                  <w:r w:rsidRPr="00FA0D4E">
                    <w:rPr>
                      <w:szCs w:val="21"/>
                    </w:rPr>
                    <w:t>PM</w:t>
                  </w:r>
                  <w:r w:rsidRPr="00FA0D4E">
                    <w:rPr>
                      <w:szCs w:val="21"/>
                      <w:vertAlign w:val="subscript"/>
                    </w:rPr>
                    <w:t>2.5</w:t>
                  </w:r>
                </w:p>
              </w:tc>
              <w:tc>
                <w:tcPr>
                  <w:tcW w:w="1872" w:type="dxa"/>
                  <w:vAlign w:val="center"/>
                </w:tcPr>
                <w:p w14:paraId="21685EC4" w14:textId="77777777" w:rsidR="00B82618" w:rsidRPr="00FA0D4E" w:rsidRDefault="00B82618" w:rsidP="00B82618">
                  <w:pPr>
                    <w:adjustRightInd w:val="0"/>
                    <w:snapToGrid w:val="0"/>
                    <w:jc w:val="center"/>
                    <w:rPr>
                      <w:szCs w:val="21"/>
                    </w:rPr>
                  </w:pPr>
                  <w:r w:rsidRPr="00FA0D4E">
                    <w:rPr>
                      <w:rFonts w:hint="eastAsia"/>
                      <w:szCs w:val="21"/>
                    </w:rPr>
                    <w:t>/</w:t>
                  </w:r>
                </w:p>
              </w:tc>
              <w:tc>
                <w:tcPr>
                  <w:tcW w:w="1872" w:type="dxa"/>
                  <w:vAlign w:val="center"/>
                </w:tcPr>
                <w:p w14:paraId="3C084950" w14:textId="77777777" w:rsidR="00B82618" w:rsidRPr="00FA0D4E" w:rsidRDefault="00B82618" w:rsidP="00B82618">
                  <w:pPr>
                    <w:adjustRightInd w:val="0"/>
                    <w:snapToGrid w:val="0"/>
                    <w:jc w:val="center"/>
                    <w:rPr>
                      <w:szCs w:val="21"/>
                    </w:rPr>
                  </w:pPr>
                  <w:r w:rsidRPr="00FA0D4E">
                    <w:rPr>
                      <w:rFonts w:hint="eastAsia"/>
                      <w:szCs w:val="21"/>
                    </w:rPr>
                    <w:t>0</w:t>
                  </w:r>
                  <w:r w:rsidRPr="00FA0D4E">
                    <w:rPr>
                      <w:szCs w:val="21"/>
                    </w:rPr>
                    <w:t>.075</w:t>
                  </w:r>
                </w:p>
              </w:tc>
              <w:tc>
                <w:tcPr>
                  <w:tcW w:w="1872" w:type="dxa"/>
                  <w:vAlign w:val="center"/>
                </w:tcPr>
                <w:p w14:paraId="24F1602D" w14:textId="77777777" w:rsidR="00B82618" w:rsidRPr="00FA0D4E" w:rsidRDefault="00B82618" w:rsidP="00B82618">
                  <w:pPr>
                    <w:adjustRightInd w:val="0"/>
                    <w:snapToGrid w:val="0"/>
                    <w:jc w:val="center"/>
                    <w:rPr>
                      <w:szCs w:val="21"/>
                    </w:rPr>
                  </w:pPr>
                  <w:r w:rsidRPr="00FA0D4E">
                    <w:rPr>
                      <w:szCs w:val="21"/>
                    </w:rPr>
                    <w:t>0.035</w:t>
                  </w:r>
                </w:p>
              </w:tc>
            </w:tr>
            <w:tr w:rsidR="00FA0D4E" w:rsidRPr="00FA0D4E" w14:paraId="1CB27AB0" w14:textId="77777777" w:rsidTr="0045315C">
              <w:trPr>
                <w:trHeight w:val="284"/>
                <w:jc w:val="center"/>
              </w:trPr>
              <w:tc>
                <w:tcPr>
                  <w:tcW w:w="1872" w:type="dxa"/>
                  <w:vAlign w:val="center"/>
                </w:tcPr>
                <w:p w14:paraId="2A35D404" w14:textId="77777777" w:rsidR="00B82618" w:rsidRPr="00FA0D4E" w:rsidRDefault="00B82618" w:rsidP="00B82618">
                  <w:pPr>
                    <w:adjustRightInd w:val="0"/>
                    <w:snapToGrid w:val="0"/>
                    <w:jc w:val="center"/>
                  </w:pPr>
                  <w:r w:rsidRPr="00FA0D4E">
                    <w:rPr>
                      <w:rFonts w:hint="eastAsia"/>
                    </w:rPr>
                    <w:t>CO</w:t>
                  </w:r>
                </w:p>
              </w:tc>
              <w:tc>
                <w:tcPr>
                  <w:tcW w:w="1872" w:type="dxa"/>
                  <w:vAlign w:val="center"/>
                </w:tcPr>
                <w:p w14:paraId="6E135AAB" w14:textId="77777777" w:rsidR="00B82618" w:rsidRPr="00FA0D4E" w:rsidRDefault="00B82618" w:rsidP="00B82618">
                  <w:pPr>
                    <w:adjustRightInd w:val="0"/>
                    <w:snapToGrid w:val="0"/>
                    <w:jc w:val="center"/>
                  </w:pPr>
                  <w:r w:rsidRPr="00FA0D4E">
                    <w:rPr>
                      <w:rFonts w:hint="eastAsia"/>
                    </w:rPr>
                    <w:t>10</w:t>
                  </w:r>
                </w:p>
              </w:tc>
              <w:tc>
                <w:tcPr>
                  <w:tcW w:w="1872" w:type="dxa"/>
                  <w:vAlign w:val="center"/>
                </w:tcPr>
                <w:p w14:paraId="778A3B51" w14:textId="77777777" w:rsidR="00B82618" w:rsidRPr="00FA0D4E" w:rsidRDefault="00B82618" w:rsidP="00B82618">
                  <w:pPr>
                    <w:adjustRightInd w:val="0"/>
                    <w:snapToGrid w:val="0"/>
                    <w:jc w:val="center"/>
                  </w:pPr>
                  <w:r w:rsidRPr="00FA0D4E">
                    <w:rPr>
                      <w:rFonts w:hint="eastAsia"/>
                    </w:rPr>
                    <w:t>4</w:t>
                  </w:r>
                </w:p>
              </w:tc>
              <w:tc>
                <w:tcPr>
                  <w:tcW w:w="1872" w:type="dxa"/>
                  <w:vAlign w:val="center"/>
                </w:tcPr>
                <w:p w14:paraId="0D129388" w14:textId="77777777" w:rsidR="00B82618" w:rsidRPr="00FA0D4E" w:rsidRDefault="00B82618" w:rsidP="00B82618">
                  <w:pPr>
                    <w:adjustRightInd w:val="0"/>
                    <w:snapToGrid w:val="0"/>
                    <w:jc w:val="center"/>
                  </w:pPr>
                  <w:r w:rsidRPr="00FA0D4E">
                    <w:t>/</w:t>
                  </w:r>
                </w:p>
              </w:tc>
            </w:tr>
            <w:tr w:rsidR="00FA0D4E" w:rsidRPr="00FA0D4E" w14:paraId="10CA6EBB" w14:textId="77777777" w:rsidTr="0045315C">
              <w:trPr>
                <w:trHeight w:val="284"/>
                <w:jc w:val="center"/>
              </w:trPr>
              <w:tc>
                <w:tcPr>
                  <w:tcW w:w="1872" w:type="dxa"/>
                  <w:vAlign w:val="center"/>
                </w:tcPr>
                <w:p w14:paraId="061960D9" w14:textId="77777777" w:rsidR="00B82618" w:rsidRPr="00FA0D4E" w:rsidRDefault="00B82618" w:rsidP="00B82618">
                  <w:pPr>
                    <w:adjustRightInd w:val="0"/>
                    <w:snapToGrid w:val="0"/>
                    <w:jc w:val="center"/>
                    <w:rPr>
                      <w:vertAlign w:val="subscript"/>
                    </w:rPr>
                  </w:pPr>
                  <w:r w:rsidRPr="00FA0D4E">
                    <w:rPr>
                      <w:rFonts w:hint="eastAsia"/>
                    </w:rPr>
                    <w:t>O</w:t>
                  </w:r>
                  <w:r w:rsidRPr="00FA0D4E">
                    <w:rPr>
                      <w:rFonts w:hint="eastAsia"/>
                      <w:vertAlign w:val="subscript"/>
                    </w:rPr>
                    <w:t>3</w:t>
                  </w:r>
                </w:p>
              </w:tc>
              <w:tc>
                <w:tcPr>
                  <w:tcW w:w="1872" w:type="dxa"/>
                  <w:vAlign w:val="center"/>
                </w:tcPr>
                <w:p w14:paraId="16A50D12" w14:textId="77777777" w:rsidR="00B82618" w:rsidRPr="00FA0D4E" w:rsidRDefault="00B82618" w:rsidP="00B82618">
                  <w:pPr>
                    <w:adjustRightInd w:val="0"/>
                    <w:snapToGrid w:val="0"/>
                    <w:jc w:val="center"/>
                  </w:pPr>
                  <w:r w:rsidRPr="00FA0D4E">
                    <w:rPr>
                      <w:rFonts w:hint="eastAsia"/>
                    </w:rPr>
                    <w:t>0.2</w:t>
                  </w:r>
                </w:p>
              </w:tc>
              <w:tc>
                <w:tcPr>
                  <w:tcW w:w="1872" w:type="dxa"/>
                  <w:vAlign w:val="center"/>
                </w:tcPr>
                <w:p w14:paraId="54F333C5" w14:textId="77777777" w:rsidR="00B82618" w:rsidRPr="00FA0D4E" w:rsidRDefault="00B82618" w:rsidP="00B82618">
                  <w:pPr>
                    <w:adjustRightInd w:val="0"/>
                    <w:snapToGrid w:val="0"/>
                    <w:jc w:val="center"/>
                  </w:pPr>
                  <w:r w:rsidRPr="00FA0D4E">
                    <w:rPr>
                      <w:rFonts w:hint="eastAsia"/>
                    </w:rPr>
                    <w:t>0.16</w:t>
                  </w:r>
                </w:p>
              </w:tc>
              <w:tc>
                <w:tcPr>
                  <w:tcW w:w="1872" w:type="dxa"/>
                  <w:vAlign w:val="center"/>
                </w:tcPr>
                <w:p w14:paraId="1115EA4E" w14:textId="77777777" w:rsidR="00B82618" w:rsidRPr="00FA0D4E" w:rsidRDefault="00B82618" w:rsidP="00B82618">
                  <w:pPr>
                    <w:adjustRightInd w:val="0"/>
                    <w:snapToGrid w:val="0"/>
                    <w:jc w:val="center"/>
                  </w:pPr>
                  <w:r w:rsidRPr="00FA0D4E">
                    <w:rPr>
                      <w:rFonts w:hint="eastAsia"/>
                    </w:rPr>
                    <w:t>/</w:t>
                  </w:r>
                </w:p>
              </w:tc>
            </w:tr>
            <w:tr w:rsidR="00FA0D4E" w:rsidRPr="00FA0D4E" w14:paraId="3338D4D2" w14:textId="77777777" w:rsidTr="0045315C">
              <w:trPr>
                <w:trHeight w:val="284"/>
                <w:jc w:val="center"/>
              </w:trPr>
              <w:tc>
                <w:tcPr>
                  <w:tcW w:w="1872" w:type="dxa"/>
                  <w:vAlign w:val="center"/>
                </w:tcPr>
                <w:p w14:paraId="783FB6EB" w14:textId="7D8E6804" w:rsidR="001D566F" w:rsidRPr="00FA0D4E" w:rsidRDefault="001D566F" w:rsidP="00B82618">
                  <w:pPr>
                    <w:adjustRightInd w:val="0"/>
                    <w:snapToGrid w:val="0"/>
                    <w:jc w:val="center"/>
                  </w:pPr>
                  <w:r w:rsidRPr="00FA0D4E">
                    <w:rPr>
                      <w:rFonts w:hint="eastAsia"/>
                    </w:rPr>
                    <w:t>TSP</w:t>
                  </w:r>
                </w:p>
              </w:tc>
              <w:tc>
                <w:tcPr>
                  <w:tcW w:w="1872" w:type="dxa"/>
                  <w:vAlign w:val="center"/>
                </w:tcPr>
                <w:p w14:paraId="3F59446A" w14:textId="5B395F2E" w:rsidR="001D566F" w:rsidRPr="00FA0D4E" w:rsidRDefault="001D566F" w:rsidP="00B82618">
                  <w:pPr>
                    <w:adjustRightInd w:val="0"/>
                    <w:snapToGrid w:val="0"/>
                    <w:jc w:val="center"/>
                  </w:pPr>
                  <w:r w:rsidRPr="00FA0D4E">
                    <w:rPr>
                      <w:rFonts w:hint="eastAsia"/>
                    </w:rPr>
                    <w:t>/</w:t>
                  </w:r>
                </w:p>
              </w:tc>
              <w:tc>
                <w:tcPr>
                  <w:tcW w:w="1872" w:type="dxa"/>
                  <w:vAlign w:val="center"/>
                </w:tcPr>
                <w:p w14:paraId="5EA277D7" w14:textId="3FC5E0F9" w:rsidR="001D566F" w:rsidRPr="00FA0D4E" w:rsidRDefault="001D566F" w:rsidP="00B82618">
                  <w:pPr>
                    <w:adjustRightInd w:val="0"/>
                    <w:snapToGrid w:val="0"/>
                    <w:jc w:val="center"/>
                  </w:pPr>
                  <w:r w:rsidRPr="00FA0D4E">
                    <w:rPr>
                      <w:rFonts w:hint="eastAsia"/>
                    </w:rPr>
                    <w:t>0.3</w:t>
                  </w:r>
                </w:p>
              </w:tc>
              <w:tc>
                <w:tcPr>
                  <w:tcW w:w="1872" w:type="dxa"/>
                  <w:vAlign w:val="center"/>
                </w:tcPr>
                <w:p w14:paraId="19DC4B13" w14:textId="032DD25F" w:rsidR="001D566F" w:rsidRPr="00FA0D4E" w:rsidRDefault="001D566F" w:rsidP="00B82618">
                  <w:pPr>
                    <w:adjustRightInd w:val="0"/>
                    <w:snapToGrid w:val="0"/>
                    <w:jc w:val="center"/>
                  </w:pPr>
                  <w:r w:rsidRPr="00FA0D4E">
                    <w:rPr>
                      <w:rFonts w:hint="eastAsia"/>
                    </w:rPr>
                    <w:t>0.2</w:t>
                  </w:r>
                </w:p>
              </w:tc>
            </w:tr>
          </w:tbl>
          <w:p w14:paraId="1E0B0BC2" w14:textId="0533729A" w:rsidR="00B82618" w:rsidRPr="00FA0D4E" w:rsidRDefault="00B86985" w:rsidP="0032704F">
            <w:pPr>
              <w:tabs>
                <w:tab w:val="left" w:pos="1714"/>
              </w:tabs>
              <w:snapToGrid w:val="0"/>
              <w:spacing w:line="440" w:lineRule="exact"/>
              <w:ind w:firstLineChars="200" w:firstLine="482"/>
              <w:rPr>
                <w:b/>
                <w:sz w:val="24"/>
              </w:rPr>
            </w:pPr>
            <w:r w:rsidRPr="00FA0D4E">
              <w:rPr>
                <w:b/>
                <w:sz w:val="24"/>
              </w:rPr>
              <w:t>3</w:t>
            </w:r>
            <w:r w:rsidR="0032704F" w:rsidRPr="00FA0D4E">
              <w:rPr>
                <w:rFonts w:hint="eastAsia"/>
                <w:b/>
                <w:sz w:val="24"/>
              </w:rPr>
              <w:t>、声环境</w:t>
            </w:r>
          </w:p>
          <w:p w14:paraId="28CECCF9" w14:textId="0A6EFE55" w:rsidR="00815256" w:rsidRPr="00FA0D4E" w:rsidRDefault="00FC1230" w:rsidP="009C6BA2">
            <w:pPr>
              <w:tabs>
                <w:tab w:val="left" w:pos="1714"/>
              </w:tabs>
              <w:snapToGrid w:val="0"/>
              <w:spacing w:line="440" w:lineRule="exact"/>
              <w:ind w:firstLineChars="200" w:firstLine="480"/>
              <w:rPr>
                <w:sz w:val="24"/>
              </w:rPr>
            </w:pPr>
            <w:r w:rsidRPr="00FA0D4E">
              <w:rPr>
                <w:rFonts w:hint="eastAsia"/>
                <w:sz w:val="24"/>
              </w:rPr>
              <w:t>根据《嘉兴市中心城区声环境功能区划分调整方案》，本项目所在地属于</w:t>
            </w:r>
            <w:r w:rsidR="004A50AE" w:rsidRPr="00FA0D4E">
              <w:rPr>
                <w:rFonts w:hint="eastAsia"/>
                <w:sz w:val="24"/>
              </w:rPr>
              <w:t>2</w:t>
            </w:r>
            <w:r w:rsidRPr="00FA0D4E">
              <w:rPr>
                <w:rFonts w:hint="eastAsia"/>
                <w:sz w:val="24"/>
              </w:rPr>
              <w:t>类声环境功能区，且方案中</w:t>
            </w:r>
            <w:r w:rsidR="009C6BA2" w:rsidRPr="00FA0D4E">
              <w:rPr>
                <w:rFonts w:hint="eastAsia"/>
                <w:sz w:val="24"/>
              </w:rPr>
              <w:t>将交通干线边界外一定距离内的区域划为</w:t>
            </w:r>
            <w:r w:rsidR="009C6BA2" w:rsidRPr="00FA0D4E">
              <w:rPr>
                <w:rFonts w:hint="eastAsia"/>
                <w:sz w:val="24"/>
              </w:rPr>
              <w:t>4a</w:t>
            </w:r>
            <w:r w:rsidR="009C6BA2" w:rsidRPr="00FA0D4E">
              <w:rPr>
                <w:rFonts w:hint="eastAsia"/>
                <w:sz w:val="24"/>
              </w:rPr>
              <w:t>类标准适用范围，相邻区域为</w:t>
            </w:r>
            <w:r w:rsidR="004A50AE" w:rsidRPr="00FA0D4E">
              <w:rPr>
                <w:rFonts w:hint="eastAsia"/>
                <w:sz w:val="24"/>
              </w:rPr>
              <w:t>2</w:t>
            </w:r>
            <w:r w:rsidR="009C6BA2" w:rsidRPr="00FA0D4E">
              <w:rPr>
                <w:rFonts w:hint="eastAsia"/>
                <w:sz w:val="24"/>
              </w:rPr>
              <w:t>类标准适用范围，距离为</w:t>
            </w:r>
            <w:r w:rsidR="004A50AE" w:rsidRPr="00FA0D4E">
              <w:rPr>
                <w:rFonts w:hint="eastAsia"/>
                <w:sz w:val="24"/>
              </w:rPr>
              <w:t>35</w:t>
            </w:r>
            <w:r w:rsidR="009C6BA2" w:rsidRPr="00FA0D4E">
              <w:rPr>
                <w:rFonts w:hint="eastAsia"/>
                <w:sz w:val="24"/>
              </w:rPr>
              <w:t>m</w:t>
            </w:r>
            <w:r w:rsidR="009C6BA2" w:rsidRPr="00FA0D4E">
              <w:rPr>
                <w:rFonts w:hint="eastAsia"/>
                <w:sz w:val="24"/>
              </w:rPr>
              <w:t>。</w:t>
            </w:r>
            <w:r w:rsidRPr="00FA0D4E">
              <w:rPr>
                <w:rFonts w:hint="eastAsia"/>
                <w:sz w:val="24"/>
              </w:rPr>
              <w:t>项目地块用地性质为</w:t>
            </w:r>
            <w:r w:rsidR="00335115" w:rsidRPr="00FA0D4E">
              <w:rPr>
                <w:rFonts w:hint="eastAsia"/>
                <w:sz w:val="24"/>
              </w:rPr>
              <w:t>仓储和</w:t>
            </w:r>
            <w:r w:rsidRPr="00FA0D4E">
              <w:rPr>
                <w:rFonts w:hint="eastAsia"/>
                <w:sz w:val="24"/>
              </w:rPr>
              <w:t>工业用地，</w:t>
            </w:r>
            <w:r w:rsidR="004C7866" w:rsidRPr="00FA0D4E">
              <w:rPr>
                <w:rFonts w:hint="eastAsia"/>
                <w:sz w:val="24"/>
              </w:rPr>
              <w:t>西</w:t>
            </w:r>
            <w:r w:rsidRPr="00FA0D4E">
              <w:rPr>
                <w:rFonts w:hint="eastAsia"/>
                <w:sz w:val="24"/>
              </w:rPr>
              <w:t>侧</w:t>
            </w:r>
            <w:proofErr w:type="gramStart"/>
            <w:r w:rsidR="00A463D7" w:rsidRPr="00FA0D4E">
              <w:rPr>
                <w:rFonts w:hint="eastAsia"/>
                <w:sz w:val="24"/>
              </w:rPr>
              <w:t>紧邻华</w:t>
            </w:r>
            <w:proofErr w:type="gramEnd"/>
            <w:r w:rsidR="00A463D7" w:rsidRPr="00FA0D4E">
              <w:rPr>
                <w:rFonts w:hint="eastAsia"/>
                <w:sz w:val="24"/>
              </w:rPr>
              <w:t>玉路，该</w:t>
            </w:r>
            <w:r w:rsidR="00183477" w:rsidRPr="00FA0D4E">
              <w:rPr>
                <w:rFonts w:hint="eastAsia"/>
                <w:sz w:val="24"/>
              </w:rPr>
              <w:t>路</w:t>
            </w:r>
            <w:r w:rsidRPr="00FA0D4E">
              <w:rPr>
                <w:rFonts w:hint="eastAsia"/>
                <w:sz w:val="24"/>
              </w:rPr>
              <w:t>为城市次干路，距离本项目边界最近距离</w:t>
            </w:r>
            <w:r w:rsidR="00183477" w:rsidRPr="00FA0D4E">
              <w:rPr>
                <w:rFonts w:hint="eastAsia"/>
                <w:sz w:val="24"/>
              </w:rPr>
              <w:t>约</w:t>
            </w:r>
            <w:r w:rsidR="00A463D7" w:rsidRPr="00FA0D4E">
              <w:rPr>
                <w:rFonts w:hint="eastAsia"/>
                <w:sz w:val="24"/>
              </w:rPr>
              <w:t>1</w:t>
            </w:r>
            <w:r w:rsidR="00183477" w:rsidRPr="00FA0D4E">
              <w:rPr>
                <w:rFonts w:hint="eastAsia"/>
                <w:sz w:val="24"/>
              </w:rPr>
              <w:t>5</w:t>
            </w:r>
            <w:r w:rsidRPr="00FA0D4E">
              <w:rPr>
                <w:rFonts w:hint="eastAsia"/>
                <w:sz w:val="24"/>
              </w:rPr>
              <w:t>m</w:t>
            </w:r>
            <w:r w:rsidRPr="00FA0D4E">
              <w:rPr>
                <w:rFonts w:hint="eastAsia"/>
                <w:sz w:val="24"/>
              </w:rPr>
              <w:t>。</w:t>
            </w:r>
            <w:r w:rsidR="009C6BA2" w:rsidRPr="00FA0D4E">
              <w:rPr>
                <w:rFonts w:hint="eastAsia"/>
                <w:sz w:val="24"/>
              </w:rPr>
              <w:t>因此，</w:t>
            </w:r>
            <w:r w:rsidR="00815256" w:rsidRPr="00FA0D4E">
              <w:rPr>
                <w:sz w:val="24"/>
              </w:rPr>
              <w:t>项目区域东、南</w:t>
            </w:r>
            <w:r w:rsidR="00815256" w:rsidRPr="00FA0D4E">
              <w:rPr>
                <w:rFonts w:hint="eastAsia"/>
                <w:sz w:val="24"/>
              </w:rPr>
              <w:t>、</w:t>
            </w:r>
            <w:proofErr w:type="gramStart"/>
            <w:r w:rsidR="00815256" w:rsidRPr="00FA0D4E">
              <w:rPr>
                <w:rFonts w:hint="eastAsia"/>
                <w:sz w:val="24"/>
              </w:rPr>
              <w:t>北</w:t>
            </w:r>
            <w:r w:rsidR="00815256" w:rsidRPr="00FA0D4E">
              <w:rPr>
                <w:sz w:val="24"/>
              </w:rPr>
              <w:t>侧声</w:t>
            </w:r>
            <w:proofErr w:type="gramEnd"/>
            <w:r w:rsidR="00815256" w:rsidRPr="00FA0D4E">
              <w:rPr>
                <w:sz w:val="24"/>
              </w:rPr>
              <w:t>环境执行《声环境质量标准》（</w:t>
            </w:r>
            <w:r w:rsidR="00815256" w:rsidRPr="00FA0D4E">
              <w:rPr>
                <w:sz w:val="24"/>
              </w:rPr>
              <w:t>GB3096-2008</w:t>
            </w:r>
            <w:r w:rsidR="00815256" w:rsidRPr="00FA0D4E">
              <w:rPr>
                <w:sz w:val="24"/>
              </w:rPr>
              <w:t>）</w:t>
            </w:r>
            <w:r w:rsidR="004A50AE" w:rsidRPr="00FA0D4E">
              <w:rPr>
                <w:rFonts w:hint="eastAsia"/>
                <w:sz w:val="24"/>
              </w:rPr>
              <w:t>2</w:t>
            </w:r>
            <w:r w:rsidR="00815256" w:rsidRPr="00FA0D4E">
              <w:rPr>
                <w:sz w:val="24"/>
              </w:rPr>
              <w:t>类区标准，即昼间</w:t>
            </w:r>
            <w:r w:rsidR="00815256" w:rsidRPr="00FA0D4E">
              <w:rPr>
                <w:sz w:val="24"/>
              </w:rPr>
              <w:t>6</w:t>
            </w:r>
            <w:r w:rsidR="004A50AE" w:rsidRPr="00FA0D4E">
              <w:rPr>
                <w:rFonts w:hint="eastAsia"/>
                <w:sz w:val="24"/>
              </w:rPr>
              <w:t>0</w:t>
            </w:r>
            <w:r w:rsidR="00815256" w:rsidRPr="00FA0D4E">
              <w:rPr>
                <w:sz w:val="24"/>
              </w:rPr>
              <w:t>dB</w:t>
            </w:r>
            <w:r w:rsidR="00815256" w:rsidRPr="00FA0D4E">
              <w:rPr>
                <w:sz w:val="24"/>
              </w:rPr>
              <w:t>（</w:t>
            </w:r>
            <w:r w:rsidR="00815256" w:rsidRPr="00FA0D4E">
              <w:rPr>
                <w:sz w:val="24"/>
              </w:rPr>
              <w:t>A</w:t>
            </w:r>
            <w:r w:rsidR="00815256" w:rsidRPr="00FA0D4E">
              <w:rPr>
                <w:sz w:val="24"/>
              </w:rPr>
              <w:t>）、夜间</w:t>
            </w:r>
            <w:r w:rsidR="00815256" w:rsidRPr="00FA0D4E">
              <w:rPr>
                <w:sz w:val="24"/>
              </w:rPr>
              <w:t>5</w:t>
            </w:r>
            <w:r w:rsidR="004A50AE" w:rsidRPr="00FA0D4E">
              <w:rPr>
                <w:rFonts w:hint="eastAsia"/>
                <w:sz w:val="24"/>
              </w:rPr>
              <w:t>0</w:t>
            </w:r>
            <w:r w:rsidR="00815256" w:rsidRPr="00FA0D4E">
              <w:rPr>
                <w:sz w:val="24"/>
              </w:rPr>
              <w:t>dB</w:t>
            </w:r>
            <w:r w:rsidR="00815256" w:rsidRPr="00FA0D4E">
              <w:rPr>
                <w:sz w:val="24"/>
              </w:rPr>
              <w:t>（</w:t>
            </w:r>
            <w:r w:rsidR="00815256" w:rsidRPr="00FA0D4E">
              <w:rPr>
                <w:sz w:val="24"/>
              </w:rPr>
              <w:t>A</w:t>
            </w:r>
            <w:r w:rsidR="00815256" w:rsidRPr="00FA0D4E">
              <w:rPr>
                <w:sz w:val="24"/>
              </w:rPr>
              <w:t>）</w:t>
            </w:r>
            <w:r w:rsidR="00A463D7" w:rsidRPr="00FA0D4E">
              <w:rPr>
                <w:rFonts w:hint="eastAsia"/>
                <w:sz w:val="24"/>
              </w:rPr>
              <w:t>；</w:t>
            </w:r>
            <w:proofErr w:type="gramStart"/>
            <w:r w:rsidR="00A463D7" w:rsidRPr="00FA0D4E">
              <w:rPr>
                <w:rFonts w:hint="eastAsia"/>
                <w:sz w:val="24"/>
              </w:rPr>
              <w:t>西</w:t>
            </w:r>
            <w:r w:rsidR="00A463D7" w:rsidRPr="00FA0D4E">
              <w:rPr>
                <w:sz w:val="24"/>
              </w:rPr>
              <w:t>侧声</w:t>
            </w:r>
            <w:proofErr w:type="gramEnd"/>
            <w:r w:rsidR="00A463D7" w:rsidRPr="00FA0D4E">
              <w:rPr>
                <w:sz w:val="24"/>
              </w:rPr>
              <w:t>环境执行《声环境质量标准》（</w:t>
            </w:r>
            <w:r w:rsidR="00A463D7" w:rsidRPr="00FA0D4E">
              <w:rPr>
                <w:sz w:val="24"/>
              </w:rPr>
              <w:t>GB3096-2008</w:t>
            </w:r>
            <w:r w:rsidR="00A463D7" w:rsidRPr="00FA0D4E">
              <w:rPr>
                <w:sz w:val="24"/>
              </w:rPr>
              <w:t>）</w:t>
            </w:r>
            <w:r w:rsidR="00A463D7" w:rsidRPr="00FA0D4E">
              <w:rPr>
                <w:rFonts w:hint="eastAsia"/>
                <w:sz w:val="24"/>
              </w:rPr>
              <w:t>4a</w:t>
            </w:r>
            <w:r w:rsidR="00A463D7" w:rsidRPr="00FA0D4E">
              <w:rPr>
                <w:sz w:val="24"/>
              </w:rPr>
              <w:t>类区标准，即昼间</w:t>
            </w:r>
            <w:r w:rsidR="00A463D7" w:rsidRPr="00FA0D4E">
              <w:rPr>
                <w:rFonts w:hint="eastAsia"/>
                <w:sz w:val="24"/>
              </w:rPr>
              <w:t>7</w:t>
            </w:r>
            <w:r w:rsidR="00A463D7" w:rsidRPr="00FA0D4E">
              <w:rPr>
                <w:sz w:val="24"/>
              </w:rPr>
              <w:t>0dB</w:t>
            </w:r>
            <w:r w:rsidR="00A463D7" w:rsidRPr="00FA0D4E">
              <w:rPr>
                <w:sz w:val="24"/>
              </w:rPr>
              <w:t>（</w:t>
            </w:r>
            <w:r w:rsidR="00A463D7" w:rsidRPr="00FA0D4E">
              <w:rPr>
                <w:sz w:val="24"/>
              </w:rPr>
              <w:t>A</w:t>
            </w:r>
            <w:r w:rsidR="00A463D7" w:rsidRPr="00FA0D4E">
              <w:rPr>
                <w:sz w:val="24"/>
              </w:rPr>
              <w:t>）、夜间</w:t>
            </w:r>
            <w:r w:rsidR="00A463D7" w:rsidRPr="00FA0D4E">
              <w:rPr>
                <w:sz w:val="24"/>
              </w:rPr>
              <w:t>55dB</w:t>
            </w:r>
            <w:r w:rsidR="00A463D7" w:rsidRPr="00FA0D4E">
              <w:rPr>
                <w:sz w:val="24"/>
              </w:rPr>
              <w:t>（</w:t>
            </w:r>
            <w:r w:rsidR="00A463D7" w:rsidRPr="00FA0D4E">
              <w:rPr>
                <w:sz w:val="24"/>
              </w:rPr>
              <w:t>A</w:t>
            </w:r>
            <w:r w:rsidR="00A463D7" w:rsidRPr="00FA0D4E">
              <w:rPr>
                <w:sz w:val="24"/>
              </w:rPr>
              <w:t>）</w:t>
            </w:r>
            <w:r w:rsidR="00815256" w:rsidRPr="00FA0D4E">
              <w:rPr>
                <w:sz w:val="24"/>
              </w:rPr>
              <w:t>。</w:t>
            </w:r>
          </w:p>
          <w:p w14:paraId="209A287A" w14:textId="56E198DD" w:rsidR="00B82618" w:rsidRPr="00FA0D4E" w:rsidRDefault="006D0755" w:rsidP="002820EB">
            <w:pPr>
              <w:tabs>
                <w:tab w:val="left" w:pos="1714"/>
              </w:tabs>
              <w:snapToGrid w:val="0"/>
              <w:spacing w:line="440" w:lineRule="exact"/>
              <w:ind w:firstLineChars="200" w:firstLine="480"/>
              <w:rPr>
                <w:sz w:val="24"/>
              </w:rPr>
            </w:pPr>
            <w:r w:rsidRPr="00FA0D4E">
              <w:rPr>
                <w:rFonts w:hint="eastAsia"/>
                <w:sz w:val="24"/>
              </w:rPr>
              <w:t>具体见表</w:t>
            </w:r>
            <w:r w:rsidRPr="00FA0D4E">
              <w:rPr>
                <w:rFonts w:hint="eastAsia"/>
                <w:sz w:val="24"/>
              </w:rPr>
              <w:t>4-</w:t>
            </w:r>
            <w:r w:rsidR="00B86985" w:rsidRPr="00FA0D4E">
              <w:rPr>
                <w:sz w:val="24"/>
              </w:rPr>
              <w:t>3</w:t>
            </w:r>
            <w:r w:rsidRPr="00FA0D4E">
              <w:rPr>
                <w:rFonts w:hint="eastAsia"/>
                <w:sz w:val="24"/>
              </w:rPr>
              <w:t>。</w:t>
            </w:r>
          </w:p>
          <w:p w14:paraId="36ACCD12" w14:textId="77777777" w:rsidR="00335115" w:rsidRPr="00FA0D4E" w:rsidRDefault="00335115" w:rsidP="00A463D7">
            <w:pPr>
              <w:tabs>
                <w:tab w:val="left" w:pos="1714"/>
              </w:tabs>
              <w:adjustRightInd w:val="0"/>
              <w:snapToGrid w:val="0"/>
              <w:jc w:val="center"/>
              <w:rPr>
                <w:b/>
              </w:rPr>
            </w:pPr>
          </w:p>
          <w:p w14:paraId="38214D1D" w14:textId="27C11E1C" w:rsidR="00A463D7" w:rsidRPr="00FA0D4E" w:rsidRDefault="00A463D7" w:rsidP="00A463D7">
            <w:pPr>
              <w:tabs>
                <w:tab w:val="left" w:pos="1714"/>
              </w:tabs>
              <w:adjustRightInd w:val="0"/>
              <w:snapToGrid w:val="0"/>
              <w:jc w:val="center"/>
              <w:rPr>
                <w:sz w:val="24"/>
              </w:rPr>
            </w:pPr>
            <w:r w:rsidRPr="00FA0D4E">
              <w:rPr>
                <w:rFonts w:hint="eastAsia"/>
                <w:b/>
              </w:rPr>
              <w:lastRenderedPageBreak/>
              <w:t>表</w:t>
            </w:r>
            <w:r w:rsidRPr="00FA0D4E">
              <w:rPr>
                <w:rFonts w:hint="eastAsia"/>
                <w:b/>
              </w:rPr>
              <w:t>4-</w:t>
            </w:r>
            <w:r w:rsidRPr="00FA0D4E">
              <w:rPr>
                <w:b/>
              </w:rPr>
              <w:t>3</w:t>
            </w:r>
            <w:r w:rsidRPr="00FA0D4E">
              <w:rPr>
                <w:rFonts w:hint="eastAsia"/>
                <w:b/>
              </w:rPr>
              <w:t xml:space="preserve">   </w:t>
            </w:r>
            <w:r w:rsidRPr="00FA0D4E">
              <w:rPr>
                <w:rFonts w:hint="eastAsia"/>
                <w:b/>
              </w:rPr>
              <w:t>《声环境质量标准》</w:t>
            </w:r>
            <w:r w:rsidRPr="00FA0D4E">
              <w:rPr>
                <w:b/>
              </w:rPr>
              <w:t xml:space="preserve">   </w:t>
            </w:r>
            <w:r w:rsidRPr="00FA0D4E">
              <w:rPr>
                <w:b/>
              </w:rPr>
              <w:t>单位：</w:t>
            </w:r>
            <w:r w:rsidRPr="00FA0D4E">
              <w:rPr>
                <w:rFonts w:hint="eastAsia"/>
                <w:sz w:val="24"/>
              </w:rPr>
              <w:t>dB</w:t>
            </w:r>
            <w:r w:rsidRPr="00FA0D4E">
              <w:rPr>
                <w:rFonts w:hint="eastAsia"/>
                <w:sz w:val="24"/>
              </w:rPr>
              <w:t>（</w:t>
            </w:r>
            <w:r w:rsidRPr="00FA0D4E">
              <w:rPr>
                <w:rFonts w:hint="eastAsia"/>
                <w:sz w:val="24"/>
              </w:rPr>
              <w:t>A</w:t>
            </w:r>
            <w:r w:rsidRPr="00FA0D4E">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65"/>
              <w:gridCol w:w="4470"/>
              <w:gridCol w:w="1210"/>
              <w:gridCol w:w="1210"/>
            </w:tblGrid>
            <w:tr w:rsidR="00FA0D4E" w:rsidRPr="00FA0D4E" w14:paraId="46FCFE51" w14:textId="77777777" w:rsidTr="00B0124D">
              <w:trPr>
                <w:trHeight w:val="48"/>
                <w:jc w:val="center"/>
              </w:trPr>
              <w:tc>
                <w:tcPr>
                  <w:tcW w:w="765" w:type="dxa"/>
                  <w:vMerge w:val="restart"/>
                  <w:shd w:val="clear" w:color="auto" w:fill="auto"/>
                  <w:vAlign w:val="center"/>
                </w:tcPr>
                <w:p w14:paraId="70982347" w14:textId="77777777" w:rsidR="00A463D7" w:rsidRPr="00FA0D4E" w:rsidRDefault="00A463D7" w:rsidP="00A463D7">
                  <w:pPr>
                    <w:adjustRightInd w:val="0"/>
                    <w:snapToGrid w:val="0"/>
                    <w:jc w:val="center"/>
                    <w:rPr>
                      <w:b/>
                      <w:szCs w:val="21"/>
                    </w:rPr>
                  </w:pPr>
                  <w:r w:rsidRPr="00FA0D4E">
                    <w:rPr>
                      <w:b/>
                      <w:szCs w:val="21"/>
                    </w:rPr>
                    <w:t>类别</w:t>
                  </w:r>
                </w:p>
              </w:tc>
              <w:tc>
                <w:tcPr>
                  <w:tcW w:w="4470" w:type="dxa"/>
                  <w:vMerge w:val="restart"/>
                  <w:shd w:val="clear" w:color="auto" w:fill="auto"/>
                  <w:vAlign w:val="center"/>
                </w:tcPr>
                <w:p w14:paraId="178E6184" w14:textId="77777777" w:rsidR="00A463D7" w:rsidRPr="00FA0D4E" w:rsidRDefault="00A463D7" w:rsidP="00A463D7">
                  <w:pPr>
                    <w:adjustRightInd w:val="0"/>
                    <w:snapToGrid w:val="0"/>
                    <w:jc w:val="center"/>
                    <w:rPr>
                      <w:b/>
                      <w:szCs w:val="21"/>
                    </w:rPr>
                  </w:pPr>
                  <w:r w:rsidRPr="00FA0D4E">
                    <w:rPr>
                      <w:b/>
                      <w:szCs w:val="21"/>
                    </w:rPr>
                    <w:t>适用区域</w:t>
                  </w:r>
                </w:p>
              </w:tc>
              <w:tc>
                <w:tcPr>
                  <w:tcW w:w="2420" w:type="dxa"/>
                  <w:gridSpan w:val="2"/>
                  <w:shd w:val="clear" w:color="auto" w:fill="auto"/>
                  <w:vAlign w:val="center"/>
                </w:tcPr>
                <w:p w14:paraId="4C3FCF35" w14:textId="77777777" w:rsidR="00A463D7" w:rsidRPr="00FA0D4E" w:rsidRDefault="00A463D7" w:rsidP="00A463D7">
                  <w:pPr>
                    <w:adjustRightInd w:val="0"/>
                    <w:snapToGrid w:val="0"/>
                    <w:jc w:val="center"/>
                    <w:rPr>
                      <w:b/>
                      <w:szCs w:val="21"/>
                    </w:rPr>
                  </w:pPr>
                  <w:proofErr w:type="gramStart"/>
                  <w:r w:rsidRPr="00FA0D4E">
                    <w:rPr>
                      <w:b/>
                      <w:szCs w:val="21"/>
                    </w:rPr>
                    <w:t>等效声</w:t>
                  </w:r>
                  <w:proofErr w:type="gramEnd"/>
                </w:p>
              </w:tc>
            </w:tr>
            <w:tr w:rsidR="00FA0D4E" w:rsidRPr="00FA0D4E" w14:paraId="05AF9A19" w14:textId="77777777" w:rsidTr="00B0124D">
              <w:trPr>
                <w:trHeight w:val="44"/>
                <w:jc w:val="center"/>
              </w:trPr>
              <w:tc>
                <w:tcPr>
                  <w:tcW w:w="765" w:type="dxa"/>
                  <w:vMerge/>
                  <w:shd w:val="clear" w:color="auto" w:fill="auto"/>
                  <w:vAlign w:val="center"/>
                </w:tcPr>
                <w:p w14:paraId="72B55000" w14:textId="77777777" w:rsidR="00A463D7" w:rsidRPr="00FA0D4E" w:rsidRDefault="00A463D7" w:rsidP="00A463D7">
                  <w:pPr>
                    <w:adjustRightInd w:val="0"/>
                    <w:snapToGrid w:val="0"/>
                    <w:jc w:val="center"/>
                    <w:rPr>
                      <w:b/>
                      <w:szCs w:val="21"/>
                    </w:rPr>
                  </w:pPr>
                </w:p>
              </w:tc>
              <w:tc>
                <w:tcPr>
                  <w:tcW w:w="4470" w:type="dxa"/>
                  <w:vMerge/>
                  <w:shd w:val="clear" w:color="auto" w:fill="auto"/>
                  <w:vAlign w:val="center"/>
                </w:tcPr>
                <w:p w14:paraId="30CB0364" w14:textId="77777777" w:rsidR="00A463D7" w:rsidRPr="00FA0D4E" w:rsidRDefault="00A463D7" w:rsidP="00A463D7">
                  <w:pPr>
                    <w:adjustRightInd w:val="0"/>
                    <w:snapToGrid w:val="0"/>
                    <w:jc w:val="center"/>
                    <w:rPr>
                      <w:b/>
                      <w:szCs w:val="21"/>
                    </w:rPr>
                  </w:pPr>
                </w:p>
              </w:tc>
              <w:tc>
                <w:tcPr>
                  <w:tcW w:w="1210" w:type="dxa"/>
                  <w:shd w:val="clear" w:color="auto" w:fill="auto"/>
                  <w:vAlign w:val="center"/>
                </w:tcPr>
                <w:p w14:paraId="774DE2AD" w14:textId="77777777" w:rsidR="00A463D7" w:rsidRPr="00FA0D4E" w:rsidRDefault="00A463D7" w:rsidP="00A463D7">
                  <w:pPr>
                    <w:adjustRightInd w:val="0"/>
                    <w:snapToGrid w:val="0"/>
                    <w:jc w:val="center"/>
                    <w:rPr>
                      <w:b/>
                      <w:szCs w:val="21"/>
                    </w:rPr>
                  </w:pPr>
                  <w:r w:rsidRPr="00FA0D4E">
                    <w:rPr>
                      <w:b/>
                      <w:szCs w:val="21"/>
                    </w:rPr>
                    <w:t>昼间</w:t>
                  </w:r>
                </w:p>
              </w:tc>
              <w:tc>
                <w:tcPr>
                  <w:tcW w:w="1210" w:type="dxa"/>
                  <w:shd w:val="clear" w:color="auto" w:fill="auto"/>
                  <w:vAlign w:val="center"/>
                </w:tcPr>
                <w:p w14:paraId="01FDEE67" w14:textId="77777777" w:rsidR="00A463D7" w:rsidRPr="00FA0D4E" w:rsidRDefault="00A463D7" w:rsidP="00A463D7">
                  <w:pPr>
                    <w:adjustRightInd w:val="0"/>
                    <w:snapToGrid w:val="0"/>
                    <w:jc w:val="center"/>
                    <w:rPr>
                      <w:b/>
                      <w:szCs w:val="21"/>
                    </w:rPr>
                  </w:pPr>
                  <w:r w:rsidRPr="00FA0D4E">
                    <w:rPr>
                      <w:b/>
                      <w:szCs w:val="21"/>
                    </w:rPr>
                    <w:t>夜间</w:t>
                  </w:r>
                </w:p>
              </w:tc>
            </w:tr>
            <w:tr w:rsidR="00FA0D4E" w:rsidRPr="00FA0D4E" w14:paraId="26FF1807" w14:textId="77777777" w:rsidTr="00B0124D">
              <w:trPr>
                <w:jc w:val="center"/>
              </w:trPr>
              <w:tc>
                <w:tcPr>
                  <w:tcW w:w="765" w:type="dxa"/>
                  <w:shd w:val="clear" w:color="auto" w:fill="auto"/>
                  <w:vAlign w:val="center"/>
                </w:tcPr>
                <w:p w14:paraId="3CB758CC" w14:textId="7DAAD1C1" w:rsidR="00A463D7" w:rsidRPr="00FA0D4E" w:rsidRDefault="004A50AE" w:rsidP="00A463D7">
                  <w:pPr>
                    <w:adjustRightInd w:val="0"/>
                    <w:snapToGrid w:val="0"/>
                    <w:jc w:val="center"/>
                    <w:rPr>
                      <w:szCs w:val="21"/>
                    </w:rPr>
                  </w:pPr>
                  <w:r w:rsidRPr="00FA0D4E">
                    <w:rPr>
                      <w:rFonts w:hint="eastAsia"/>
                      <w:szCs w:val="21"/>
                    </w:rPr>
                    <w:t>2</w:t>
                  </w:r>
                  <w:r w:rsidR="00A463D7" w:rsidRPr="00FA0D4E">
                    <w:rPr>
                      <w:rFonts w:hint="eastAsia"/>
                      <w:szCs w:val="21"/>
                    </w:rPr>
                    <w:t>类</w:t>
                  </w:r>
                </w:p>
              </w:tc>
              <w:tc>
                <w:tcPr>
                  <w:tcW w:w="4470" w:type="dxa"/>
                  <w:shd w:val="clear" w:color="auto" w:fill="auto"/>
                  <w:vAlign w:val="center"/>
                </w:tcPr>
                <w:p w14:paraId="60D65EEB" w14:textId="3C7B90CB" w:rsidR="00A463D7" w:rsidRPr="00FA0D4E" w:rsidRDefault="004A50AE" w:rsidP="00A463D7">
                  <w:pPr>
                    <w:adjustRightInd w:val="0"/>
                    <w:snapToGrid w:val="0"/>
                    <w:jc w:val="center"/>
                    <w:rPr>
                      <w:szCs w:val="21"/>
                    </w:rPr>
                  </w:pPr>
                  <w:r w:rsidRPr="00FA0D4E">
                    <w:rPr>
                      <w:rFonts w:hint="eastAsia"/>
                      <w:szCs w:val="21"/>
                    </w:rPr>
                    <w:t>居住、商业、工业混杂，需要保持安静的区域</w:t>
                  </w:r>
                </w:p>
              </w:tc>
              <w:tc>
                <w:tcPr>
                  <w:tcW w:w="1210" w:type="dxa"/>
                  <w:shd w:val="clear" w:color="auto" w:fill="auto"/>
                  <w:vAlign w:val="center"/>
                </w:tcPr>
                <w:p w14:paraId="1B043F9B" w14:textId="01BBA972" w:rsidR="00A463D7" w:rsidRPr="00FA0D4E" w:rsidRDefault="00A463D7" w:rsidP="00A463D7">
                  <w:pPr>
                    <w:adjustRightInd w:val="0"/>
                    <w:snapToGrid w:val="0"/>
                    <w:jc w:val="center"/>
                    <w:rPr>
                      <w:szCs w:val="21"/>
                    </w:rPr>
                  </w:pPr>
                  <w:r w:rsidRPr="00FA0D4E">
                    <w:rPr>
                      <w:szCs w:val="21"/>
                    </w:rPr>
                    <w:t>6</w:t>
                  </w:r>
                  <w:r w:rsidR="004A50AE" w:rsidRPr="00FA0D4E">
                    <w:rPr>
                      <w:rFonts w:hint="eastAsia"/>
                      <w:szCs w:val="21"/>
                    </w:rPr>
                    <w:t>0</w:t>
                  </w:r>
                </w:p>
              </w:tc>
              <w:tc>
                <w:tcPr>
                  <w:tcW w:w="1210" w:type="dxa"/>
                  <w:shd w:val="clear" w:color="auto" w:fill="auto"/>
                  <w:vAlign w:val="center"/>
                </w:tcPr>
                <w:p w14:paraId="0D08D5CF" w14:textId="5E51E692" w:rsidR="00A463D7" w:rsidRPr="00FA0D4E" w:rsidRDefault="00A463D7" w:rsidP="00A463D7">
                  <w:pPr>
                    <w:adjustRightInd w:val="0"/>
                    <w:snapToGrid w:val="0"/>
                    <w:jc w:val="center"/>
                    <w:rPr>
                      <w:szCs w:val="21"/>
                    </w:rPr>
                  </w:pPr>
                  <w:r w:rsidRPr="00FA0D4E">
                    <w:rPr>
                      <w:szCs w:val="21"/>
                    </w:rPr>
                    <w:t>5</w:t>
                  </w:r>
                  <w:r w:rsidR="004A50AE" w:rsidRPr="00FA0D4E">
                    <w:rPr>
                      <w:rFonts w:hint="eastAsia"/>
                      <w:szCs w:val="21"/>
                    </w:rPr>
                    <w:t>0</w:t>
                  </w:r>
                </w:p>
              </w:tc>
            </w:tr>
            <w:tr w:rsidR="00FA0D4E" w:rsidRPr="00FA0D4E" w14:paraId="762E0638" w14:textId="77777777" w:rsidTr="00B0124D">
              <w:trPr>
                <w:jc w:val="center"/>
              </w:trPr>
              <w:tc>
                <w:tcPr>
                  <w:tcW w:w="765" w:type="dxa"/>
                  <w:shd w:val="clear" w:color="auto" w:fill="auto"/>
                  <w:vAlign w:val="center"/>
                </w:tcPr>
                <w:p w14:paraId="2349965E" w14:textId="61F85040" w:rsidR="00A463D7" w:rsidRPr="00FA0D4E" w:rsidRDefault="00A463D7" w:rsidP="00A463D7">
                  <w:pPr>
                    <w:adjustRightInd w:val="0"/>
                    <w:snapToGrid w:val="0"/>
                    <w:jc w:val="center"/>
                    <w:rPr>
                      <w:szCs w:val="21"/>
                    </w:rPr>
                  </w:pPr>
                  <w:r w:rsidRPr="00FA0D4E">
                    <w:rPr>
                      <w:rFonts w:hint="eastAsia"/>
                      <w:szCs w:val="21"/>
                    </w:rPr>
                    <w:t>4</w:t>
                  </w:r>
                  <w:r w:rsidRPr="00FA0D4E">
                    <w:rPr>
                      <w:szCs w:val="21"/>
                    </w:rPr>
                    <w:t>a</w:t>
                  </w:r>
                  <w:r w:rsidRPr="00FA0D4E">
                    <w:rPr>
                      <w:rFonts w:hint="eastAsia"/>
                      <w:szCs w:val="21"/>
                    </w:rPr>
                    <w:t>类</w:t>
                  </w:r>
                </w:p>
              </w:tc>
              <w:tc>
                <w:tcPr>
                  <w:tcW w:w="4470" w:type="dxa"/>
                  <w:shd w:val="clear" w:color="auto" w:fill="auto"/>
                  <w:vAlign w:val="center"/>
                </w:tcPr>
                <w:p w14:paraId="591A551C" w14:textId="30E7D906" w:rsidR="00A463D7" w:rsidRPr="00FA0D4E" w:rsidRDefault="00A463D7" w:rsidP="00A463D7">
                  <w:pPr>
                    <w:adjustRightInd w:val="0"/>
                    <w:snapToGrid w:val="0"/>
                    <w:jc w:val="center"/>
                    <w:rPr>
                      <w:szCs w:val="21"/>
                    </w:rPr>
                  </w:pPr>
                  <w:r w:rsidRPr="00FA0D4E">
                    <w:t>高速公路、一级公路、二级公路、城市快速路、城市主干道、城市次干道、城市轨道交通（地面段）、内河航道两侧区域</w:t>
                  </w:r>
                </w:p>
              </w:tc>
              <w:tc>
                <w:tcPr>
                  <w:tcW w:w="1210" w:type="dxa"/>
                  <w:shd w:val="clear" w:color="auto" w:fill="auto"/>
                  <w:vAlign w:val="center"/>
                </w:tcPr>
                <w:p w14:paraId="623FFF84" w14:textId="348DF94F" w:rsidR="00A463D7" w:rsidRPr="00FA0D4E" w:rsidRDefault="00A463D7" w:rsidP="00A463D7">
                  <w:pPr>
                    <w:adjustRightInd w:val="0"/>
                    <w:snapToGrid w:val="0"/>
                    <w:jc w:val="center"/>
                    <w:rPr>
                      <w:szCs w:val="21"/>
                    </w:rPr>
                  </w:pPr>
                  <w:r w:rsidRPr="00FA0D4E">
                    <w:rPr>
                      <w:rFonts w:hint="eastAsia"/>
                      <w:szCs w:val="21"/>
                    </w:rPr>
                    <w:t>70</w:t>
                  </w:r>
                </w:p>
              </w:tc>
              <w:tc>
                <w:tcPr>
                  <w:tcW w:w="1210" w:type="dxa"/>
                  <w:shd w:val="clear" w:color="auto" w:fill="auto"/>
                  <w:vAlign w:val="center"/>
                </w:tcPr>
                <w:p w14:paraId="4C3A5DD1" w14:textId="7661E981" w:rsidR="00A463D7" w:rsidRPr="00FA0D4E" w:rsidRDefault="00A463D7" w:rsidP="00A463D7">
                  <w:pPr>
                    <w:adjustRightInd w:val="0"/>
                    <w:snapToGrid w:val="0"/>
                    <w:jc w:val="center"/>
                    <w:rPr>
                      <w:szCs w:val="21"/>
                    </w:rPr>
                  </w:pPr>
                  <w:r w:rsidRPr="00FA0D4E">
                    <w:rPr>
                      <w:rFonts w:hint="eastAsia"/>
                      <w:szCs w:val="21"/>
                    </w:rPr>
                    <w:t>55</w:t>
                  </w:r>
                </w:p>
              </w:tc>
            </w:tr>
          </w:tbl>
          <w:p w14:paraId="44B78C16" w14:textId="4148E803" w:rsidR="008038D0" w:rsidRPr="00FA0D4E" w:rsidRDefault="00A463D7" w:rsidP="00A463D7">
            <w:pPr>
              <w:tabs>
                <w:tab w:val="left" w:pos="2050"/>
              </w:tabs>
            </w:pPr>
            <w:r w:rsidRPr="00FA0D4E">
              <w:tab/>
            </w:r>
          </w:p>
        </w:tc>
      </w:tr>
      <w:tr w:rsidR="00FA0D4E" w:rsidRPr="00FA0D4E" w14:paraId="1825AEF4" w14:textId="77777777" w:rsidTr="00C52234">
        <w:trPr>
          <w:trHeight w:val="629"/>
          <w:jc w:val="center"/>
        </w:trPr>
        <w:tc>
          <w:tcPr>
            <w:tcW w:w="485" w:type="dxa"/>
            <w:vAlign w:val="center"/>
          </w:tcPr>
          <w:p w14:paraId="327E61A6" w14:textId="77777777" w:rsidR="00C506F9" w:rsidRPr="00FA0D4E" w:rsidRDefault="00C506F9" w:rsidP="00C506F9">
            <w:pPr>
              <w:pStyle w:val="aff4"/>
              <w:tabs>
                <w:tab w:val="left" w:pos="5400"/>
              </w:tabs>
              <w:spacing w:beforeLines="0" w:afterLines="0" w:line="360" w:lineRule="auto"/>
              <w:rPr>
                <w:rFonts w:eastAsia="宋体"/>
                <w:b/>
                <w:kern w:val="2"/>
              </w:rPr>
            </w:pPr>
          </w:p>
          <w:p w14:paraId="626B2CED" w14:textId="45D3C8E6" w:rsidR="00C506F9" w:rsidRPr="00FA0D4E" w:rsidRDefault="00C506F9" w:rsidP="00C506F9">
            <w:pPr>
              <w:pStyle w:val="aff4"/>
              <w:tabs>
                <w:tab w:val="left" w:pos="5400"/>
              </w:tabs>
              <w:spacing w:beforeLines="0" w:afterLines="0" w:line="360" w:lineRule="auto"/>
              <w:rPr>
                <w:rFonts w:eastAsia="宋体"/>
                <w:b/>
                <w:kern w:val="2"/>
              </w:rPr>
            </w:pPr>
          </w:p>
          <w:p w14:paraId="68CEEAEE" w14:textId="77777777" w:rsidR="00C506F9" w:rsidRPr="00FA0D4E" w:rsidRDefault="00C506F9" w:rsidP="00C506F9"/>
          <w:p w14:paraId="2F53E5D9" w14:textId="25A41483" w:rsidR="00C506F9" w:rsidRPr="00FA0D4E" w:rsidRDefault="00C506F9" w:rsidP="00C506F9"/>
          <w:p w14:paraId="22B3A5E1" w14:textId="77777777" w:rsidR="007B2761" w:rsidRPr="00FA0D4E" w:rsidRDefault="007B2761" w:rsidP="00C506F9"/>
          <w:p w14:paraId="4F832EF0" w14:textId="7D1349A3" w:rsidR="00C506F9" w:rsidRPr="00FA0D4E" w:rsidRDefault="00C506F9" w:rsidP="00C506F9"/>
          <w:p w14:paraId="67FCDC76" w14:textId="6AA28A95" w:rsidR="00CE0F18" w:rsidRPr="00FA0D4E" w:rsidRDefault="00CE0F18" w:rsidP="00C506F9"/>
          <w:p w14:paraId="78AB6FA9" w14:textId="63E7980F" w:rsidR="00CE0F18" w:rsidRPr="00FA0D4E" w:rsidRDefault="00CE0F18" w:rsidP="00C506F9"/>
          <w:p w14:paraId="46C1666B" w14:textId="0482F117" w:rsidR="00CE0F18" w:rsidRPr="00FA0D4E" w:rsidRDefault="00CE0F18" w:rsidP="00C506F9"/>
          <w:p w14:paraId="2E67A725" w14:textId="5983FB39" w:rsidR="00CE0F18" w:rsidRPr="00FA0D4E" w:rsidRDefault="00CE0F18" w:rsidP="00C506F9"/>
          <w:p w14:paraId="3749B02B" w14:textId="20F84222" w:rsidR="00CE0F18" w:rsidRPr="00FA0D4E" w:rsidRDefault="00CE0F18" w:rsidP="00C506F9"/>
          <w:p w14:paraId="6F0DC407" w14:textId="7E262ACA" w:rsidR="00CE0F18" w:rsidRPr="00FA0D4E" w:rsidRDefault="00CE0F18" w:rsidP="00C506F9"/>
          <w:p w14:paraId="1B219CAC" w14:textId="77777777" w:rsidR="007E4FC6" w:rsidRPr="00FA0D4E" w:rsidRDefault="007E4FC6" w:rsidP="00C506F9"/>
          <w:p w14:paraId="63CA7701" w14:textId="77777777" w:rsidR="00C506F9" w:rsidRPr="00FA0D4E" w:rsidRDefault="00C506F9" w:rsidP="00C506F9">
            <w:pPr>
              <w:pStyle w:val="aff4"/>
              <w:tabs>
                <w:tab w:val="left" w:pos="5400"/>
              </w:tabs>
              <w:spacing w:beforeLines="0" w:afterLines="0" w:line="360" w:lineRule="auto"/>
              <w:rPr>
                <w:rFonts w:eastAsia="宋体"/>
                <w:b/>
                <w:kern w:val="2"/>
              </w:rPr>
            </w:pPr>
          </w:p>
          <w:p w14:paraId="423D2051" w14:textId="44A75DE8" w:rsidR="008038D0" w:rsidRPr="00FA0D4E" w:rsidRDefault="008038D0" w:rsidP="00C506F9">
            <w:pPr>
              <w:pStyle w:val="aff4"/>
              <w:tabs>
                <w:tab w:val="left" w:pos="5400"/>
              </w:tabs>
              <w:spacing w:beforeLines="0" w:afterLines="0" w:line="360" w:lineRule="auto"/>
              <w:rPr>
                <w:rFonts w:eastAsia="宋体"/>
                <w:b/>
                <w:kern w:val="2"/>
              </w:rPr>
            </w:pPr>
            <w:proofErr w:type="gramStart"/>
            <w:r w:rsidRPr="00FA0D4E">
              <w:rPr>
                <w:rFonts w:eastAsia="宋体"/>
                <w:b/>
                <w:kern w:val="2"/>
              </w:rPr>
              <w:t>污</w:t>
            </w:r>
            <w:proofErr w:type="gramEnd"/>
          </w:p>
          <w:p w14:paraId="3E0D8E5B"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染</w:t>
            </w:r>
          </w:p>
          <w:p w14:paraId="291B051D"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物</w:t>
            </w:r>
          </w:p>
          <w:p w14:paraId="0C9FEB07"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排</w:t>
            </w:r>
          </w:p>
          <w:p w14:paraId="6E081593"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放</w:t>
            </w:r>
          </w:p>
          <w:p w14:paraId="4730A4C8"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标</w:t>
            </w:r>
          </w:p>
          <w:p w14:paraId="7B521808" w14:textId="77777777" w:rsidR="008038D0" w:rsidRPr="00FA0D4E" w:rsidRDefault="008038D0" w:rsidP="00C506F9">
            <w:pPr>
              <w:pStyle w:val="aff4"/>
              <w:tabs>
                <w:tab w:val="left" w:pos="5400"/>
              </w:tabs>
              <w:spacing w:beforeLines="0" w:afterLines="0" w:line="360" w:lineRule="auto"/>
              <w:rPr>
                <w:rFonts w:eastAsia="宋体"/>
                <w:b/>
                <w:kern w:val="2"/>
              </w:rPr>
            </w:pPr>
            <w:r w:rsidRPr="00FA0D4E">
              <w:rPr>
                <w:rFonts w:eastAsia="宋体"/>
                <w:b/>
                <w:kern w:val="2"/>
              </w:rPr>
              <w:t>准</w:t>
            </w:r>
          </w:p>
          <w:p w14:paraId="60A2523B" w14:textId="40A5797E" w:rsidR="00C506F9" w:rsidRPr="00FA0D4E" w:rsidRDefault="00C506F9" w:rsidP="00C506F9">
            <w:pPr>
              <w:adjustRightInd w:val="0"/>
              <w:snapToGrid w:val="0"/>
              <w:spacing w:line="360" w:lineRule="auto"/>
            </w:pPr>
          </w:p>
          <w:p w14:paraId="2732B170" w14:textId="5ECDE748" w:rsidR="00C506F9" w:rsidRPr="00FA0D4E" w:rsidRDefault="00C506F9" w:rsidP="00C506F9">
            <w:pPr>
              <w:adjustRightInd w:val="0"/>
              <w:snapToGrid w:val="0"/>
              <w:spacing w:line="360" w:lineRule="auto"/>
            </w:pPr>
          </w:p>
          <w:p w14:paraId="1C2EADF1" w14:textId="6517A252" w:rsidR="00C506F9" w:rsidRPr="00FA0D4E" w:rsidRDefault="00C506F9" w:rsidP="00C506F9">
            <w:pPr>
              <w:adjustRightInd w:val="0"/>
              <w:snapToGrid w:val="0"/>
              <w:spacing w:line="360" w:lineRule="auto"/>
            </w:pPr>
          </w:p>
          <w:p w14:paraId="56BB1947" w14:textId="77777777" w:rsidR="00C506F9" w:rsidRPr="00FA0D4E" w:rsidRDefault="00C506F9" w:rsidP="00C506F9">
            <w:pPr>
              <w:adjustRightInd w:val="0"/>
              <w:snapToGrid w:val="0"/>
              <w:spacing w:line="360" w:lineRule="auto"/>
            </w:pPr>
          </w:p>
          <w:p w14:paraId="12AA6B05" w14:textId="77777777" w:rsidR="00C506F9" w:rsidRPr="00FA0D4E" w:rsidRDefault="00C506F9" w:rsidP="00C506F9">
            <w:pPr>
              <w:adjustRightInd w:val="0"/>
              <w:snapToGrid w:val="0"/>
              <w:spacing w:line="360" w:lineRule="auto"/>
            </w:pPr>
          </w:p>
          <w:p w14:paraId="13E7F708" w14:textId="77777777" w:rsidR="00C506F9" w:rsidRPr="00FA0D4E" w:rsidRDefault="00C506F9" w:rsidP="00C506F9"/>
          <w:p w14:paraId="2C156F46" w14:textId="77777777" w:rsidR="007B2761" w:rsidRPr="00FA0D4E" w:rsidRDefault="007B2761" w:rsidP="00C506F9"/>
          <w:p w14:paraId="278B4A09" w14:textId="60EF7CBB" w:rsidR="007B2761" w:rsidRPr="00FA0D4E" w:rsidRDefault="007B2761" w:rsidP="00C506F9"/>
          <w:p w14:paraId="5E910386" w14:textId="7C41139A" w:rsidR="007B2761" w:rsidRPr="00FA0D4E" w:rsidRDefault="007B2761" w:rsidP="00C506F9"/>
          <w:p w14:paraId="6799F8AC" w14:textId="18E5D6E6" w:rsidR="007B2761" w:rsidRPr="00FA0D4E" w:rsidRDefault="007B2761" w:rsidP="00C506F9"/>
          <w:p w14:paraId="4471E50F" w14:textId="606D506E" w:rsidR="007B2761" w:rsidRPr="00FA0D4E" w:rsidRDefault="007B2761" w:rsidP="00C506F9"/>
          <w:p w14:paraId="5CB37FF3" w14:textId="6D406E02" w:rsidR="007B2761" w:rsidRPr="00FA0D4E" w:rsidRDefault="007B2761" w:rsidP="00C506F9"/>
          <w:p w14:paraId="302E7A94" w14:textId="3FBA827F" w:rsidR="007B2761" w:rsidRPr="00FA0D4E" w:rsidRDefault="007B2761" w:rsidP="00C506F9"/>
        </w:tc>
        <w:tc>
          <w:tcPr>
            <w:tcW w:w="8461" w:type="dxa"/>
            <w:tcBorders>
              <w:bottom w:val="single" w:sz="4" w:space="0" w:color="auto"/>
            </w:tcBorders>
          </w:tcPr>
          <w:p w14:paraId="02214527" w14:textId="77777777" w:rsidR="006D0755" w:rsidRPr="00FA0D4E" w:rsidRDefault="006D0755" w:rsidP="00260BF9">
            <w:pPr>
              <w:adjustRightInd w:val="0"/>
              <w:snapToGrid w:val="0"/>
              <w:spacing w:line="350" w:lineRule="auto"/>
              <w:ind w:firstLineChars="200" w:firstLine="482"/>
              <w:rPr>
                <w:b/>
                <w:sz w:val="24"/>
              </w:rPr>
            </w:pPr>
            <w:r w:rsidRPr="00FA0D4E">
              <w:rPr>
                <w:rFonts w:hint="eastAsia"/>
                <w:b/>
                <w:sz w:val="24"/>
              </w:rPr>
              <w:t>1</w:t>
            </w:r>
            <w:r w:rsidRPr="00FA0D4E">
              <w:rPr>
                <w:rFonts w:hint="eastAsia"/>
                <w:b/>
                <w:sz w:val="24"/>
              </w:rPr>
              <w:t>、废水</w:t>
            </w:r>
          </w:p>
          <w:p w14:paraId="5166A449" w14:textId="3BAECAAD" w:rsidR="00723ECC" w:rsidRPr="00FA0D4E" w:rsidRDefault="006D0755" w:rsidP="00260BF9">
            <w:pPr>
              <w:adjustRightInd w:val="0"/>
              <w:snapToGrid w:val="0"/>
              <w:spacing w:line="350" w:lineRule="auto"/>
              <w:ind w:firstLineChars="200" w:firstLine="480"/>
              <w:rPr>
                <w:sz w:val="24"/>
              </w:rPr>
            </w:pPr>
            <w:r w:rsidRPr="00FA0D4E">
              <w:rPr>
                <w:rFonts w:hint="eastAsia"/>
                <w:sz w:val="24"/>
              </w:rPr>
              <w:t>本项目</w:t>
            </w:r>
            <w:r w:rsidR="00FA460D" w:rsidRPr="00FA0D4E">
              <w:rPr>
                <w:rFonts w:hint="eastAsia"/>
                <w:sz w:val="24"/>
              </w:rPr>
              <w:t>制纯水废水</w:t>
            </w:r>
            <w:r w:rsidR="0058559E" w:rsidRPr="00FA0D4E">
              <w:rPr>
                <w:rFonts w:hint="eastAsia"/>
                <w:sz w:val="24"/>
              </w:rPr>
              <w:t>（反冲洗废水、浓缩水）</w:t>
            </w:r>
            <w:r w:rsidR="008035FF" w:rsidRPr="00FA0D4E">
              <w:rPr>
                <w:rFonts w:hint="eastAsia"/>
                <w:sz w:val="24"/>
              </w:rPr>
              <w:t>回用于</w:t>
            </w:r>
            <w:r w:rsidR="00D41C5B" w:rsidRPr="00FA0D4E">
              <w:rPr>
                <w:rFonts w:hint="eastAsia"/>
                <w:sz w:val="24"/>
              </w:rPr>
              <w:t>设备清洗</w:t>
            </w:r>
            <w:r w:rsidR="008035FF" w:rsidRPr="00FA0D4E">
              <w:rPr>
                <w:rFonts w:hint="eastAsia"/>
                <w:sz w:val="24"/>
              </w:rPr>
              <w:t>，</w:t>
            </w:r>
            <w:r w:rsidRPr="00FA0D4E">
              <w:rPr>
                <w:rFonts w:hint="eastAsia"/>
                <w:sz w:val="24"/>
              </w:rPr>
              <w:t>外排废水</w:t>
            </w:r>
            <w:r w:rsidR="008035FF" w:rsidRPr="00FA0D4E">
              <w:rPr>
                <w:rFonts w:hint="eastAsia"/>
                <w:sz w:val="24"/>
              </w:rPr>
              <w:t>仅</w:t>
            </w:r>
            <w:r w:rsidRPr="00FA0D4E">
              <w:rPr>
                <w:rFonts w:hint="eastAsia"/>
                <w:sz w:val="24"/>
              </w:rPr>
              <w:t>为</w:t>
            </w:r>
            <w:r w:rsidR="00FA460D" w:rsidRPr="00FA0D4E">
              <w:rPr>
                <w:rFonts w:hint="eastAsia"/>
                <w:sz w:val="24"/>
              </w:rPr>
              <w:t>生产废水（研磨废水、抛光废水、</w:t>
            </w:r>
            <w:r w:rsidR="0058559E" w:rsidRPr="00FA0D4E">
              <w:rPr>
                <w:rFonts w:hint="eastAsia"/>
                <w:sz w:val="24"/>
              </w:rPr>
              <w:t>精雕废水、</w:t>
            </w:r>
            <w:r w:rsidR="00FA460D" w:rsidRPr="00FA0D4E">
              <w:rPr>
                <w:rFonts w:hint="eastAsia"/>
                <w:sz w:val="24"/>
              </w:rPr>
              <w:t>清洗废水、脱水废水）</w:t>
            </w:r>
            <w:r w:rsidR="006A5508" w:rsidRPr="00FA0D4E">
              <w:rPr>
                <w:rFonts w:hint="eastAsia"/>
                <w:sz w:val="24"/>
              </w:rPr>
              <w:t>、生活污水，</w:t>
            </w:r>
            <w:r w:rsidR="00FA460D" w:rsidRPr="00FA0D4E">
              <w:rPr>
                <w:rFonts w:hint="eastAsia"/>
                <w:sz w:val="24"/>
              </w:rPr>
              <w:t>生产废水</w:t>
            </w:r>
            <w:r w:rsidR="006A5508" w:rsidRPr="00FA0D4E">
              <w:rPr>
                <w:rFonts w:hint="eastAsia"/>
                <w:sz w:val="24"/>
              </w:rPr>
              <w:t>经</w:t>
            </w:r>
            <w:r w:rsidR="00BC1340" w:rsidRPr="00FA0D4E">
              <w:rPr>
                <w:rFonts w:hint="eastAsia"/>
                <w:sz w:val="24"/>
              </w:rPr>
              <w:t>厂内污水处理站处理</w:t>
            </w:r>
            <w:r w:rsidR="00CB52F0" w:rsidRPr="00FA0D4E">
              <w:rPr>
                <w:rFonts w:hint="eastAsia"/>
                <w:sz w:val="24"/>
              </w:rPr>
              <w:t>后与经</w:t>
            </w:r>
            <w:r w:rsidR="006A5508" w:rsidRPr="00FA0D4E">
              <w:rPr>
                <w:rFonts w:hint="eastAsia"/>
                <w:sz w:val="24"/>
              </w:rPr>
              <w:t>隔油</w:t>
            </w:r>
            <w:r w:rsidR="00CB52F0" w:rsidRPr="00FA0D4E">
              <w:rPr>
                <w:rFonts w:hint="eastAsia"/>
                <w:sz w:val="24"/>
              </w:rPr>
              <w:t>池预处理后的</w:t>
            </w:r>
            <w:r w:rsidR="00BC1340" w:rsidRPr="00FA0D4E">
              <w:rPr>
                <w:rFonts w:hint="eastAsia"/>
                <w:sz w:val="24"/>
              </w:rPr>
              <w:t>生活污水一并</w:t>
            </w:r>
            <w:r w:rsidR="009C6BA2" w:rsidRPr="00FA0D4E">
              <w:rPr>
                <w:rFonts w:hint="eastAsia"/>
                <w:sz w:val="24"/>
              </w:rPr>
              <w:t>纳</w:t>
            </w:r>
            <w:r w:rsidR="00D11D18" w:rsidRPr="00FA0D4E">
              <w:rPr>
                <w:rFonts w:hint="eastAsia"/>
                <w:sz w:val="24"/>
              </w:rPr>
              <w:t>入嘉兴市</w:t>
            </w:r>
            <w:r w:rsidR="0030099F" w:rsidRPr="00FA0D4E">
              <w:rPr>
                <w:rFonts w:hint="eastAsia"/>
                <w:sz w:val="24"/>
              </w:rPr>
              <w:t>污水处理工程管网，</w:t>
            </w:r>
            <w:r w:rsidR="0013254E" w:rsidRPr="00FA0D4E">
              <w:rPr>
                <w:rFonts w:hint="eastAsia"/>
                <w:sz w:val="24"/>
              </w:rPr>
              <w:t>最终经嘉兴市联合污水处理厂处理达标后深海排放，入网</w:t>
            </w:r>
            <w:r w:rsidR="001031E1" w:rsidRPr="00FA0D4E">
              <w:rPr>
                <w:rFonts w:hint="eastAsia"/>
                <w:sz w:val="24"/>
              </w:rPr>
              <w:t>标准执行《污水综合排放标准》（</w:t>
            </w:r>
            <w:r w:rsidR="001031E1" w:rsidRPr="00FA0D4E">
              <w:rPr>
                <w:rFonts w:hint="eastAsia"/>
                <w:sz w:val="24"/>
              </w:rPr>
              <w:t>GB8978-1996</w:t>
            </w:r>
            <w:r w:rsidR="001031E1" w:rsidRPr="00FA0D4E">
              <w:rPr>
                <w:rFonts w:hint="eastAsia"/>
                <w:sz w:val="24"/>
              </w:rPr>
              <w:t>）中的三级标准，其中</w:t>
            </w:r>
            <w:r w:rsidR="001031E1" w:rsidRPr="00FA0D4E">
              <w:rPr>
                <w:rFonts w:hint="eastAsia"/>
                <w:sz w:val="24"/>
              </w:rPr>
              <w:t>NH</w:t>
            </w:r>
            <w:r w:rsidR="001031E1" w:rsidRPr="00FA0D4E">
              <w:rPr>
                <w:rFonts w:hint="eastAsia"/>
                <w:sz w:val="24"/>
                <w:vertAlign w:val="subscript"/>
              </w:rPr>
              <w:t>3</w:t>
            </w:r>
            <w:r w:rsidR="001031E1" w:rsidRPr="00FA0D4E">
              <w:rPr>
                <w:rFonts w:hint="eastAsia"/>
                <w:sz w:val="24"/>
              </w:rPr>
              <w:t>-N</w:t>
            </w:r>
            <w:r w:rsidR="001031E1" w:rsidRPr="00FA0D4E">
              <w:rPr>
                <w:rFonts w:hint="eastAsia"/>
                <w:sz w:val="24"/>
              </w:rPr>
              <w:t>入网标准执行《工业企业废水氮、磷污染物间接排放限值》（</w:t>
            </w:r>
            <w:r w:rsidR="001031E1" w:rsidRPr="00FA0D4E">
              <w:rPr>
                <w:rFonts w:hint="eastAsia"/>
                <w:sz w:val="24"/>
              </w:rPr>
              <w:t>DB33/887-2013</w:t>
            </w:r>
            <w:r w:rsidR="001031E1" w:rsidRPr="00FA0D4E">
              <w:rPr>
                <w:rFonts w:hint="eastAsia"/>
                <w:sz w:val="24"/>
              </w:rPr>
              <w:t>）。上述污水经嘉兴市联合污水处理厂集中处理后，排海标准执行《城镇污水处理厂污染物排放标准》（</w:t>
            </w:r>
            <w:r w:rsidR="001031E1" w:rsidRPr="00FA0D4E">
              <w:rPr>
                <w:rFonts w:hint="eastAsia"/>
                <w:sz w:val="24"/>
              </w:rPr>
              <w:t>GB18918-2002</w:t>
            </w:r>
            <w:r w:rsidR="001031E1" w:rsidRPr="00FA0D4E">
              <w:rPr>
                <w:rFonts w:hint="eastAsia"/>
                <w:sz w:val="24"/>
              </w:rPr>
              <w:t>）一级</w:t>
            </w:r>
            <w:r w:rsidR="001031E1" w:rsidRPr="00FA0D4E">
              <w:rPr>
                <w:rFonts w:hint="eastAsia"/>
                <w:sz w:val="24"/>
              </w:rPr>
              <w:t>A</w:t>
            </w:r>
            <w:r w:rsidR="001031E1" w:rsidRPr="00FA0D4E">
              <w:rPr>
                <w:rFonts w:hint="eastAsia"/>
                <w:sz w:val="24"/>
              </w:rPr>
              <w:t>标准。具体见表</w:t>
            </w:r>
            <w:r w:rsidR="001031E1" w:rsidRPr="00FA0D4E">
              <w:rPr>
                <w:rFonts w:hint="eastAsia"/>
                <w:sz w:val="24"/>
              </w:rPr>
              <w:t>4-</w:t>
            </w:r>
            <w:r w:rsidR="00CE0F18" w:rsidRPr="00FA0D4E">
              <w:rPr>
                <w:rFonts w:hint="eastAsia"/>
                <w:sz w:val="24"/>
              </w:rPr>
              <w:t>4</w:t>
            </w:r>
            <w:r w:rsidR="001031E1" w:rsidRPr="00FA0D4E">
              <w:rPr>
                <w:rFonts w:hint="eastAsia"/>
                <w:sz w:val="24"/>
              </w:rPr>
              <w:t>。</w:t>
            </w:r>
          </w:p>
          <w:p w14:paraId="69B96A6C" w14:textId="13A31BEC" w:rsidR="00BF656F" w:rsidRPr="00FA0D4E" w:rsidRDefault="00BF656F" w:rsidP="00BF656F">
            <w:pPr>
              <w:tabs>
                <w:tab w:val="left" w:pos="1714"/>
              </w:tabs>
              <w:adjustRightInd w:val="0"/>
              <w:snapToGrid w:val="0"/>
              <w:jc w:val="center"/>
              <w:rPr>
                <w:sz w:val="24"/>
              </w:rPr>
            </w:pPr>
            <w:r w:rsidRPr="00FA0D4E">
              <w:rPr>
                <w:rFonts w:hint="eastAsia"/>
                <w:b/>
              </w:rPr>
              <w:t>表</w:t>
            </w:r>
            <w:r w:rsidRPr="00FA0D4E">
              <w:rPr>
                <w:rFonts w:hint="eastAsia"/>
                <w:b/>
              </w:rPr>
              <w:t>4-</w:t>
            </w:r>
            <w:r w:rsidR="00CE0F18" w:rsidRPr="00FA0D4E">
              <w:rPr>
                <w:rFonts w:hint="eastAsia"/>
                <w:b/>
              </w:rPr>
              <w:t>4</w:t>
            </w:r>
            <w:r w:rsidRPr="00FA0D4E">
              <w:rPr>
                <w:rFonts w:hint="eastAsia"/>
                <w:b/>
              </w:rPr>
              <w:t xml:space="preserve">   </w:t>
            </w:r>
            <w:r w:rsidRPr="00FA0D4E">
              <w:rPr>
                <w:rFonts w:hint="eastAsia"/>
                <w:b/>
              </w:rPr>
              <w:t>水污染物入网及排放标准</w:t>
            </w:r>
            <w:r w:rsidRPr="00FA0D4E">
              <w:rPr>
                <w:b/>
              </w:rPr>
              <w:t xml:space="preserve">   </w:t>
            </w:r>
            <w:r w:rsidRPr="00FA0D4E">
              <w:rPr>
                <w:b/>
              </w:rPr>
              <w:t>单位：</w:t>
            </w:r>
            <w:r w:rsidRPr="00FA0D4E">
              <w:rPr>
                <w:rFonts w:hint="eastAsia"/>
                <w:sz w:val="24"/>
              </w:rPr>
              <w:t>mg/L</w:t>
            </w:r>
          </w:p>
          <w:tbl>
            <w:tblPr>
              <w:tblW w:w="7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72"/>
              <w:gridCol w:w="1030"/>
              <w:gridCol w:w="1030"/>
              <w:gridCol w:w="1031"/>
              <w:gridCol w:w="1030"/>
              <w:gridCol w:w="1030"/>
              <w:gridCol w:w="1031"/>
            </w:tblGrid>
            <w:tr w:rsidR="00FA0D4E" w:rsidRPr="00FA0D4E" w14:paraId="1B71A121" w14:textId="77777777" w:rsidTr="00B0124D">
              <w:trPr>
                <w:cantSplit/>
                <w:trHeight w:val="90"/>
                <w:jc w:val="center"/>
              </w:trPr>
              <w:tc>
                <w:tcPr>
                  <w:tcW w:w="1472" w:type="dxa"/>
                  <w:vAlign w:val="center"/>
                </w:tcPr>
                <w:p w14:paraId="0934A347" w14:textId="77777777" w:rsidR="00BF656F" w:rsidRPr="00FA0D4E" w:rsidRDefault="00BF656F" w:rsidP="00BF656F">
                  <w:pPr>
                    <w:adjustRightInd w:val="0"/>
                    <w:snapToGrid w:val="0"/>
                    <w:jc w:val="center"/>
                    <w:rPr>
                      <w:b/>
                    </w:rPr>
                  </w:pPr>
                  <w:r w:rsidRPr="00FA0D4E">
                    <w:rPr>
                      <w:b/>
                    </w:rPr>
                    <w:t>污染物</w:t>
                  </w:r>
                </w:p>
              </w:tc>
              <w:tc>
                <w:tcPr>
                  <w:tcW w:w="1030" w:type="dxa"/>
                  <w:vAlign w:val="center"/>
                </w:tcPr>
                <w:p w14:paraId="43689FCD" w14:textId="77777777" w:rsidR="00BF656F" w:rsidRPr="00FA0D4E" w:rsidRDefault="00BF656F" w:rsidP="00BF656F">
                  <w:pPr>
                    <w:adjustRightInd w:val="0"/>
                    <w:snapToGrid w:val="0"/>
                    <w:jc w:val="center"/>
                    <w:rPr>
                      <w:b/>
                    </w:rPr>
                  </w:pPr>
                  <w:r w:rsidRPr="00FA0D4E">
                    <w:rPr>
                      <w:b/>
                    </w:rPr>
                    <w:t>pH</w:t>
                  </w:r>
                </w:p>
              </w:tc>
              <w:tc>
                <w:tcPr>
                  <w:tcW w:w="1030" w:type="dxa"/>
                  <w:vAlign w:val="center"/>
                </w:tcPr>
                <w:p w14:paraId="1FC7607A" w14:textId="77777777" w:rsidR="00BF656F" w:rsidRPr="00FA0D4E" w:rsidRDefault="00BF656F" w:rsidP="00BF656F">
                  <w:pPr>
                    <w:adjustRightInd w:val="0"/>
                    <w:snapToGrid w:val="0"/>
                    <w:jc w:val="center"/>
                    <w:rPr>
                      <w:b/>
                    </w:rPr>
                  </w:pPr>
                  <w:proofErr w:type="spellStart"/>
                  <w:r w:rsidRPr="00FA0D4E">
                    <w:rPr>
                      <w:b/>
                    </w:rPr>
                    <w:t>COD</w:t>
                  </w:r>
                  <w:r w:rsidRPr="00FA0D4E">
                    <w:rPr>
                      <w:b/>
                      <w:szCs w:val="21"/>
                      <w:vertAlign w:val="subscript"/>
                    </w:rPr>
                    <w:t>Cr</w:t>
                  </w:r>
                  <w:proofErr w:type="spellEnd"/>
                </w:p>
              </w:tc>
              <w:tc>
                <w:tcPr>
                  <w:tcW w:w="1031" w:type="dxa"/>
                  <w:vAlign w:val="center"/>
                </w:tcPr>
                <w:p w14:paraId="3ECCFC77" w14:textId="77777777" w:rsidR="00BF656F" w:rsidRPr="00FA0D4E" w:rsidRDefault="00BF656F" w:rsidP="00BF656F">
                  <w:pPr>
                    <w:adjustRightInd w:val="0"/>
                    <w:snapToGrid w:val="0"/>
                    <w:jc w:val="center"/>
                    <w:rPr>
                      <w:b/>
                    </w:rPr>
                  </w:pPr>
                  <w:r w:rsidRPr="00FA0D4E">
                    <w:rPr>
                      <w:b/>
                    </w:rPr>
                    <w:t>BOD</w:t>
                  </w:r>
                  <w:r w:rsidRPr="00FA0D4E">
                    <w:rPr>
                      <w:b/>
                      <w:vertAlign w:val="subscript"/>
                    </w:rPr>
                    <w:t>5</w:t>
                  </w:r>
                </w:p>
              </w:tc>
              <w:tc>
                <w:tcPr>
                  <w:tcW w:w="1030" w:type="dxa"/>
                  <w:vAlign w:val="center"/>
                </w:tcPr>
                <w:p w14:paraId="58FE3A65" w14:textId="77777777" w:rsidR="00BF656F" w:rsidRPr="00FA0D4E" w:rsidRDefault="00BF656F" w:rsidP="00BF656F">
                  <w:pPr>
                    <w:adjustRightInd w:val="0"/>
                    <w:snapToGrid w:val="0"/>
                    <w:jc w:val="center"/>
                    <w:rPr>
                      <w:b/>
                    </w:rPr>
                  </w:pPr>
                  <w:r w:rsidRPr="00FA0D4E">
                    <w:rPr>
                      <w:b/>
                    </w:rPr>
                    <w:t>SS</w:t>
                  </w:r>
                </w:p>
              </w:tc>
              <w:tc>
                <w:tcPr>
                  <w:tcW w:w="1030" w:type="dxa"/>
                  <w:vAlign w:val="center"/>
                </w:tcPr>
                <w:p w14:paraId="2C131460" w14:textId="77777777" w:rsidR="00BF656F" w:rsidRPr="00FA0D4E" w:rsidRDefault="00BF656F" w:rsidP="00BF656F">
                  <w:pPr>
                    <w:adjustRightInd w:val="0"/>
                    <w:snapToGrid w:val="0"/>
                    <w:jc w:val="center"/>
                    <w:rPr>
                      <w:b/>
                      <w:szCs w:val="21"/>
                    </w:rPr>
                  </w:pPr>
                  <w:r w:rsidRPr="00FA0D4E">
                    <w:rPr>
                      <w:b/>
                      <w:szCs w:val="21"/>
                    </w:rPr>
                    <w:t>NH</w:t>
                  </w:r>
                  <w:r w:rsidRPr="00FA0D4E">
                    <w:rPr>
                      <w:b/>
                      <w:szCs w:val="21"/>
                      <w:vertAlign w:val="subscript"/>
                    </w:rPr>
                    <w:t>3</w:t>
                  </w:r>
                  <w:r w:rsidRPr="00FA0D4E">
                    <w:rPr>
                      <w:b/>
                      <w:szCs w:val="21"/>
                    </w:rPr>
                    <w:t>-N</w:t>
                  </w:r>
                </w:p>
              </w:tc>
              <w:tc>
                <w:tcPr>
                  <w:tcW w:w="1031" w:type="dxa"/>
                  <w:vAlign w:val="center"/>
                </w:tcPr>
                <w:p w14:paraId="73017EFD" w14:textId="1D83112A" w:rsidR="00BF656F" w:rsidRPr="00FA0D4E" w:rsidRDefault="00E63503" w:rsidP="00BF656F">
                  <w:pPr>
                    <w:adjustRightInd w:val="0"/>
                    <w:snapToGrid w:val="0"/>
                    <w:jc w:val="center"/>
                    <w:rPr>
                      <w:b/>
                      <w:szCs w:val="21"/>
                    </w:rPr>
                  </w:pPr>
                  <w:r w:rsidRPr="00FA0D4E">
                    <w:rPr>
                      <w:rFonts w:hint="eastAsia"/>
                      <w:b/>
                      <w:szCs w:val="21"/>
                    </w:rPr>
                    <w:t>石油类</w:t>
                  </w:r>
                </w:p>
              </w:tc>
            </w:tr>
            <w:tr w:rsidR="00FA0D4E" w:rsidRPr="00FA0D4E" w14:paraId="2D80A9E9" w14:textId="77777777" w:rsidTr="00B0124D">
              <w:trPr>
                <w:cantSplit/>
                <w:trHeight w:val="90"/>
                <w:jc w:val="center"/>
              </w:trPr>
              <w:tc>
                <w:tcPr>
                  <w:tcW w:w="1472" w:type="dxa"/>
                  <w:vAlign w:val="center"/>
                </w:tcPr>
                <w:p w14:paraId="713F3425" w14:textId="77777777" w:rsidR="00BF656F" w:rsidRPr="00FA0D4E" w:rsidRDefault="00BF656F" w:rsidP="00BF656F">
                  <w:pPr>
                    <w:adjustRightInd w:val="0"/>
                    <w:snapToGrid w:val="0"/>
                    <w:jc w:val="center"/>
                  </w:pPr>
                  <w:r w:rsidRPr="00FA0D4E">
                    <w:t>入网标准值</w:t>
                  </w:r>
                </w:p>
              </w:tc>
              <w:tc>
                <w:tcPr>
                  <w:tcW w:w="1030" w:type="dxa"/>
                  <w:vAlign w:val="center"/>
                </w:tcPr>
                <w:p w14:paraId="20C06262" w14:textId="77777777" w:rsidR="00BF656F" w:rsidRPr="00FA0D4E" w:rsidRDefault="00BF656F" w:rsidP="00BF656F">
                  <w:pPr>
                    <w:adjustRightInd w:val="0"/>
                    <w:snapToGrid w:val="0"/>
                    <w:jc w:val="center"/>
                  </w:pPr>
                  <w:r w:rsidRPr="00FA0D4E">
                    <w:t>6-9</w:t>
                  </w:r>
                </w:p>
              </w:tc>
              <w:tc>
                <w:tcPr>
                  <w:tcW w:w="1030" w:type="dxa"/>
                  <w:vAlign w:val="center"/>
                </w:tcPr>
                <w:p w14:paraId="0F8B15A8" w14:textId="77777777" w:rsidR="00BF656F" w:rsidRPr="00FA0D4E" w:rsidRDefault="00BF656F" w:rsidP="00BF656F">
                  <w:pPr>
                    <w:adjustRightInd w:val="0"/>
                    <w:snapToGrid w:val="0"/>
                    <w:jc w:val="center"/>
                  </w:pPr>
                  <w:r w:rsidRPr="00FA0D4E">
                    <w:t>500</w:t>
                  </w:r>
                </w:p>
              </w:tc>
              <w:tc>
                <w:tcPr>
                  <w:tcW w:w="1031" w:type="dxa"/>
                  <w:vAlign w:val="center"/>
                </w:tcPr>
                <w:p w14:paraId="65CA8F84" w14:textId="77777777" w:rsidR="00BF656F" w:rsidRPr="00FA0D4E" w:rsidRDefault="00BF656F" w:rsidP="00BF656F">
                  <w:pPr>
                    <w:adjustRightInd w:val="0"/>
                    <w:snapToGrid w:val="0"/>
                    <w:jc w:val="center"/>
                  </w:pPr>
                  <w:r w:rsidRPr="00FA0D4E">
                    <w:t>300</w:t>
                  </w:r>
                </w:p>
              </w:tc>
              <w:tc>
                <w:tcPr>
                  <w:tcW w:w="1030" w:type="dxa"/>
                  <w:vAlign w:val="center"/>
                </w:tcPr>
                <w:p w14:paraId="26F0B1B7" w14:textId="77777777" w:rsidR="00BF656F" w:rsidRPr="00FA0D4E" w:rsidRDefault="00BF656F" w:rsidP="00BF656F">
                  <w:pPr>
                    <w:adjustRightInd w:val="0"/>
                    <w:snapToGrid w:val="0"/>
                    <w:jc w:val="center"/>
                  </w:pPr>
                  <w:r w:rsidRPr="00FA0D4E">
                    <w:t>4</w:t>
                  </w:r>
                  <w:r w:rsidRPr="00FA0D4E">
                    <w:rPr>
                      <w:rFonts w:hint="eastAsia"/>
                    </w:rPr>
                    <w:t>0</w:t>
                  </w:r>
                  <w:r w:rsidRPr="00FA0D4E">
                    <w:t>0</w:t>
                  </w:r>
                </w:p>
              </w:tc>
              <w:tc>
                <w:tcPr>
                  <w:tcW w:w="1030" w:type="dxa"/>
                  <w:vAlign w:val="center"/>
                </w:tcPr>
                <w:p w14:paraId="7ADE8F7F" w14:textId="77777777" w:rsidR="00BF656F" w:rsidRPr="00FA0D4E" w:rsidRDefault="00BF656F" w:rsidP="00BF656F">
                  <w:pPr>
                    <w:adjustRightInd w:val="0"/>
                    <w:snapToGrid w:val="0"/>
                    <w:jc w:val="center"/>
                  </w:pPr>
                  <w:r w:rsidRPr="00FA0D4E">
                    <w:t>35*</w:t>
                  </w:r>
                </w:p>
              </w:tc>
              <w:tc>
                <w:tcPr>
                  <w:tcW w:w="1031" w:type="dxa"/>
                  <w:vAlign w:val="center"/>
                </w:tcPr>
                <w:p w14:paraId="4733E90E" w14:textId="733F949E" w:rsidR="00BF656F" w:rsidRPr="00FA0D4E" w:rsidRDefault="00E63503" w:rsidP="00BF656F">
                  <w:pPr>
                    <w:adjustRightInd w:val="0"/>
                    <w:snapToGrid w:val="0"/>
                    <w:jc w:val="center"/>
                  </w:pPr>
                  <w:r w:rsidRPr="00FA0D4E">
                    <w:rPr>
                      <w:rFonts w:hint="eastAsia"/>
                    </w:rPr>
                    <w:t>20</w:t>
                  </w:r>
                </w:p>
              </w:tc>
            </w:tr>
            <w:tr w:rsidR="00FA0D4E" w:rsidRPr="00FA0D4E" w14:paraId="6796B7F4" w14:textId="77777777" w:rsidTr="00B0124D">
              <w:trPr>
                <w:cantSplit/>
                <w:trHeight w:val="90"/>
                <w:jc w:val="center"/>
              </w:trPr>
              <w:tc>
                <w:tcPr>
                  <w:tcW w:w="1472" w:type="dxa"/>
                  <w:vAlign w:val="center"/>
                </w:tcPr>
                <w:p w14:paraId="3C0311BB" w14:textId="77777777" w:rsidR="00BF656F" w:rsidRPr="00FA0D4E" w:rsidRDefault="00BF656F" w:rsidP="00BF656F">
                  <w:pPr>
                    <w:adjustRightInd w:val="0"/>
                    <w:snapToGrid w:val="0"/>
                    <w:jc w:val="center"/>
                  </w:pPr>
                  <w:r w:rsidRPr="00FA0D4E">
                    <w:t>排海标</w:t>
                  </w:r>
                  <w:r w:rsidRPr="00FA0D4E">
                    <w:rPr>
                      <w:rFonts w:hint="eastAsia"/>
                    </w:rPr>
                    <w:t>准</w:t>
                  </w:r>
                  <w:r w:rsidRPr="00FA0D4E">
                    <w:t>值</w:t>
                  </w:r>
                </w:p>
              </w:tc>
              <w:tc>
                <w:tcPr>
                  <w:tcW w:w="1030" w:type="dxa"/>
                  <w:vAlign w:val="center"/>
                </w:tcPr>
                <w:p w14:paraId="5CCC14B7" w14:textId="77777777" w:rsidR="00BF656F" w:rsidRPr="00FA0D4E" w:rsidRDefault="00BF656F" w:rsidP="00BF656F">
                  <w:pPr>
                    <w:adjustRightInd w:val="0"/>
                    <w:snapToGrid w:val="0"/>
                    <w:jc w:val="center"/>
                  </w:pPr>
                  <w:r w:rsidRPr="00FA0D4E">
                    <w:t>6-9</w:t>
                  </w:r>
                </w:p>
              </w:tc>
              <w:tc>
                <w:tcPr>
                  <w:tcW w:w="1030" w:type="dxa"/>
                  <w:vAlign w:val="center"/>
                </w:tcPr>
                <w:p w14:paraId="1C438BE5" w14:textId="77777777" w:rsidR="00BF656F" w:rsidRPr="00FA0D4E" w:rsidRDefault="00BF656F" w:rsidP="00BF656F">
                  <w:pPr>
                    <w:adjustRightInd w:val="0"/>
                    <w:snapToGrid w:val="0"/>
                    <w:jc w:val="center"/>
                  </w:pPr>
                  <w:r w:rsidRPr="00FA0D4E">
                    <w:t>50</w:t>
                  </w:r>
                </w:p>
              </w:tc>
              <w:tc>
                <w:tcPr>
                  <w:tcW w:w="1031" w:type="dxa"/>
                  <w:vAlign w:val="center"/>
                </w:tcPr>
                <w:p w14:paraId="665A9ABE" w14:textId="77777777" w:rsidR="00BF656F" w:rsidRPr="00FA0D4E" w:rsidRDefault="00BF656F" w:rsidP="00BF656F">
                  <w:pPr>
                    <w:adjustRightInd w:val="0"/>
                    <w:snapToGrid w:val="0"/>
                    <w:jc w:val="center"/>
                  </w:pPr>
                  <w:r w:rsidRPr="00FA0D4E">
                    <w:t>10</w:t>
                  </w:r>
                </w:p>
              </w:tc>
              <w:tc>
                <w:tcPr>
                  <w:tcW w:w="1030" w:type="dxa"/>
                  <w:vAlign w:val="center"/>
                </w:tcPr>
                <w:p w14:paraId="3CEF60F6" w14:textId="77777777" w:rsidR="00BF656F" w:rsidRPr="00FA0D4E" w:rsidRDefault="00BF656F" w:rsidP="00BF656F">
                  <w:pPr>
                    <w:adjustRightInd w:val="0"/>
                    <w:snapToGrid w:val="0"/>
                    <w:jc w:val="center"/>
                  </w:pPr>
                  <w:r w:rsidRPr="00FA0D4E">
                    <w:t>10</w:t>
                  </w:r>
                </w:p>
              </w:tc>
              <w:tc>
                <w:tcPr>
                  <w:tcW w:w="1030" w:type="dxa"/>
                  <w:vAlign w:val="center"/>
                </w:tcPr>
                <w:p w14:paraId="46679376" w14:textId="77777777" w:rsidR="00BF656F" w:rsidRPr="00FA0D4E" w:rsidRDefault="00BF656F" w:rsidP="00BF656F">
                  <w:pPr>
                    <w:adjustRightInd w:val="0"/>
                    <w:snapToGrid w:val="0"/>
                    <w:jc w:val="center"/>
                  </w:pPr>
                  <w:r w:rsidRPr="00FA0D4E">
                    <w:t>5</w:t>
                  </w:r>
                  <w:r w:rsidRPr="00FA0D4E">
                    <w:t>（</w:t>
                  </w:r>
                  <w:r w:rsidRPr="00FA0D4E">
                    <w:t>8</w:t>
                  </w:r>
                  <w:r w:rsidRPr="00FA0D4E">
                    <w:t>）</w:t>
                  </w:r>
                  <w:r w:rsidRPr="00FA0D4E">
                    <w:t>**</w:t>
                  </w:r>
                </w:p>
              </w:tc>
              <w:tc>
                <w:tcPr>
                  <w:tcW w:w="1031" w:type="dxa"/>
                  <w:vAlign w:val="center"/>
                </w:tcPr>
                <w:p w14:paraId="0E90E465" w14:textId="388F2109" w:rsidR="00BF656F" w:rsidRPr="00FA0D4E" w:rsidRDefault="00CF51AB" w:rsidP="00BF656F">
                  <w:pPr>
                    <w:adjustRightInd w:val="0"/>
                    <w:snapToGrid w:val="0"/>
                    <w:jc w:val="center"/>
                  </w:pPr>
                  <w:r w:rsidRPr="00FA0D4E">
                    <w:rPr>
                      <w:rFonts w:hint="eastAsia"/>
                    </w:rPr>
                    <w:t>1</w:t>
                  </w:r>
                </w:p>
              </w:tc>
            </w:tr>
          </w:tbl>
          <w:p w14:paraId="76730384" w14:textId="4294DF3E" w:rsidR="00BF656F" w:rsidRPr="00FA0D4E" w:rsidRDefault="00BF656F" w:rsidP="00260BF9">
            <w:pPr>
              <w:adjustRightInd w:val="0"/>
              <w:snapToGrid w:val="0"/>
              <w:ind w:firstLineChars="200" w:firstLine="422"/>
              <w:rPr>
                <w:b/>
                <w:szCs w:val="21"/>
              </w:rPr>
            </w:pPr>
            <w:r w:rsidRPr="00FA0D4E">
              <w:rPr>
                <w:b/>
                <w:szCs w:val="21"/>
              </w:rPr>
              <w:t>注：</w:t>
            </w:r>
            <w:r w:rsidRPr="00FA0D4E">
              <w:rPr>
                <w:b/>
                <w:szCs w:val="21"/>
              </w:rPr>
              <w:t>*</w:t>
            </w:r>
            <w:r w:rsidRPr="00FA0D4E">
              <w:rPr>
                <w:b/>
                <w:szCs w:val="21"/>
              </w:rPr>
              <w:t>执行《工业企业废水氮、磷污染物间接排放标准限值》（</w:t>
            </w:r>
            <w:r w:rsidRPr="00FA0D4E">
              <w:rPr>
                <w:b/>
                <w:szCs w:val="21"/>
              </w:rPr>
              <w:t>DB33/887-2013</w:t>
            </w:r>
            <w:r w:rsidRPr="00FA0D4E">
              <w:rPr>
                <w:b/>
                <w:szCs w:val="21"/>
              </w:rPr>
              <w:t>）中的限值。</w:t>
            </w:r>
            <w:r w:rsidRPr="00FA0D4E">
              <w:rPr>
                <w:b/>
                <w:szCs w:val="21"/>
              </w:rPr>
              <w:t>**</w:t>
            </w:r>
            <w:r w:rsidRPr="00FA0D4E">
              <w:rPr>
                <w:rFonts w:hint="eastAsia"/>
                <w:b/>
                <w:szCs w:val="21"/>
              </w:rPr>
              <w:t>括号外数值为水温</w:t>
            </w:r>
            <w:r w:rsidRPr="00FA0D4E">
              <w:rPr>
                <w:rFonts w:hint="eastAsia"/>
                <w:b/>
                <w:szCs w:val="21"/>
              </w:rPr>
              <w:t>&gt;12</w:t>
            </w:r>
            <w:r w:rsidRPr="00FA0D4E">
              <w:rPr>
                <w:rFonts w:ascii="宋体" w:hAnsi="宋体" w:hint="eastAsia"/>
                <w:b/>
                <w:szCs w:val="21"/>
              </w:rPr>
              <w:t>℃</w:t>
            </w:r>
            <w:r w:rsidRPr="00FA0D4E">
              <w:rPr>
                <w:rFonts w:hint="eastAsia"/>
                <w:b/>
                <w:szCs w:val="21"/>
              </w:rPr>
              <w:t>时的控制温度，括号内数值为水温</w:t>
            </w:r>
            <w:r w:rsidRPr="00FA0D4E">
              <w:rPr>
                <w:rFonts w:ascii="宋体" w:hAnsi="宋体" w:hint="eastAsia"/>
                <w:b/>
                <w:szCs w:val="21"/>
              </w:rPr>
              <w:t>≤</w:t>
            </w:r>
            <w:r w:rsidRPr="00FA0D4E">
              <w:rPr>
                <w:rFonts w:hint="eastAsia"/>
                <w:b/>
                <w:szCs w:val="21"/>
              </w:rPr>
              <w:t>12</w:t>
            </w:r>
            <w:r w:rsidRPr="00FA0D4E">
              <w:rPr>
                <w:rFonts w:ascii="宋体" w:hAnsi="宋体" w:hint="eastAsia"/>
                <w:b/>
                <w:szCs w:val="21"/>
              </w:rPr>
              <w:t>℃</w:t>
            </w:r>
            <w:r w:rsidRPr="00FA0D4E">
              <w:rPr>
                <w:rFonts w:hint="eastAsia"/>
                <w:b/>
                <w:szCs w:val="21"/>
              </w:rPr>
              <w:t>时的控制温度。</w:t>
            </w:r>
          </w:p>
          <w:p w14:paraId="0C7340AA" w14:textId="3F5E4EB7" w:rsidR="00FA460D" w:rsidRPr="00FA0D4E" w:rsidRDefault="00FA460D" w:rsidP="00FA460D">
            <w:pPr>
              <w:adjustRightInd w:val="0"/>
              <w:snapToGrid w:val="0"/>
              <w:spacing w:line="350" w:lineRule="auto"/>
              <w:ind w:firstLineChars="200" w:firstLine="482"/>
              <w:rPr>
                <w:b/>
                <w:sz w:val="24"/>
              </w:rPr>
            </w:pPr>
            <w:r w:rsidRPr="00FA0D4E">
              <w:rPr>
                <w:rFonts w:hint="eastAsia"/>
                <w:b/>
                <w:sz w:val="24"/>
              </w:rPr>
              <w:t>2</w:t>
            </w:r>
            <w:r w:rsidRPr="00FA0D4E">
              <w:rPr>
                <w:rFonts w:hint="eastAsia"/>
                <w:b/>
                <w:sz w:val="24"/>
              </w:rPr>
              <w:t>、废气</w:t>
            </w:r>
          </w:p>
          <w:p w14:paraId="4D4AF3A9" w14:textId="6FAFC99D" w:rsidR="00FA460D" w:rsidRPr="00FA0D4E" w:rsidRDefault="00FA460D" w:rsidP="007E4FC6">
            <w:pPr>
              <w:adjustRightInd w:val="0"/>
              <w:snapToGrid w:val="0"/>
              <w:spacing w:line="350" w:lineRule="auto"/>
              <w:ind w:firstLineChars="200" w:firstLine="480"/>
              <w:rPr>
                <w:bCs/>
                <w:sz w:val="24"/>
              </w:rPr>
            </w:pPr>
            <w:r w:rsidRPr="00FA0D4E">
              <w:rPr>
                <w:rFonts w:hint="eastAsia"/>
                <w:bCs/>
                <w:sz w:val="24"/>
              </w:rPr>
              <w:t>本项目废气主要为食堂油烟废气。</w:t>
            </w:r>
          </w:p>
          <w:p w14:paraId="74CAF480" w14:textId="56135D38" w:rsidR="00FA460D" w:rsidRPr="00FA0D4E" w:rsidRDefault="00A27DAC" w:rsidP="007E4FC6">
            <w:pPr>
              <w:adjustRightInd w:val="0"/>
              <w:snapToGrid w:val="0"/>
              <w:spacing w:line="350" w:lineRule="auto"/>
              <w:ind w:firstLineChars="200" w:firstLine="480"/>
              <w:rPr>
                <w:bCs/>
                <w:sz w:val="24"/>
              </w:rPr>
            </w:pPr>
            <w:r w:rsidRPr="00FA0D4E">
              <w:rPr>
                <w:rFonts w:hint="eastAsia"/>
                <w:bCs/>
                <w:sz w:val="24"/>
              </w:rPr>
              <w:t>食堂油烟废气排放执行《饮食业油烟排放标准》（</w:t>
            </w:r>
            <w:r w:rsidRPr="00FA0D4E">
              <w:rPr>
                <w:rFonts w:hint="eastAsia"/>
                <w:bCs/>
                <w:sz w:val="24"/>
              </w:rPr>
              <w:t>GB18483-2001</w:t>
            </w:r>
            <w:r w:rsidRPr="00FA0D4E">
              <w:rPr>
                <w:rFonts w:hint="eastAsia"/>
                <w:bCs/>
                <w:sz w:val="24"/>
              </w:rPr>
              <w:t>）中的中型规模标准限值。具体见表</w:t>
            </w:r>
            <w:r w:rsidRPr="00FA0D4E">
              <w:rPr>
                <w:rFonts w:hint="eastAsia"/>
                <w:bCs/>
                <w:sz w:val="24"/>
              </w:rPr>
              <w:t>4-5</w:t>
            </w:r>
            <w:r w:rsidRPr="00FA0D4E">
              <w:rPr>
                <w:rFonts w:hint="eastAsia"/>
                <w:bCs/>
                <w:sz w:val="24"/>
              </w:rPr>
              <w:t>。</w:t>
            </w:r>
          </w:p>
          <w:p w14:paraId="15DE526A" w14:textId="3A6C4C8B" w:rsidR="00A27DAC" w:rsidRPr="00FA0D4E" w:rsidRDefault="00A27DAC" w:rsidP="00A27DAC">
            <w:pPr>
              <w:adjustRightInd w:val="0"/>
              <w:snapToGrid w:val="0"/>
              <w:jc w:val="center"/>
              <w:rPr>
                <w:b/>
              </w:rPr>
            </w:pPr>
            <w:r w:rsidRPr="00FA0D4E">
              <w:rPr>
                <w:rFonts w:hint="eastAsia"/>
                <w:b/>
              </w:rPr>
              <w:t>表</w:t>
            </w:r>
            <w:r w:rsidRPr="00FA0D4E">
              <w:rPr>
                <w:rFonts w:hint="eastAsia"/>
                <w:b/>
              </w:rPr>
              <w:t xml:space="preserve">4-5   </w:t>
            </w:r>
            <w:r w:rsidRPr="00FA0D4E">
              <w:rPr>
                <w:rFonts w:hint="eastAsia"/>
                <w:b/>
              </w:rPr>
              <w:t>《饮食业油烟排放标准》（</w:t>
            </w:r>
            <w:r w:rsidRPr="00FA0D4E">
              <w:rPr>
                <w:rFonts w:hint="eastAsia"/>
                <w:b/>
              </w:rPr>
              <w:t>GB</w:t>
            </w:r>
            <w:r w:rsidRPr="00FA0D4E">
              <w:rPr>
                <w:b/>
              </w:rPr>
              <w:t>18483-2001</w:t>
            </w:r>
            <w:r w:rsidRPr="00FA0D4E">
              <w:rPr>
                <w:rFonts w:hint="eastAsia"/>
                <w:b/>
              </w:rPr>
              <w:t>）</w:t>
            </w:r>
          </w:p>
          <w:tbl>
            <w:tblPr>
              <w:tblStyle w:val="afffc"/>
              <w:tblW w:w="0" w:type="auto"/>
              <w:jc w:val="center"/>
              <w:tblLook w:val="04A0" w:firstRow="1" w:lastRow="0" w:firstColumn="1" w:lastColumn="0" w:noHBand="0" w:noVBand="1"/>
            </w:tblPr>
            <w:tblGrid>
              <w:gridCol w:w="3345"/>
              <w:gridCol w:w="1420"/>
              <w:gridCol w:w="1420"/>
              <w:gridCol w:w="1421"/>
            </w:tblGrid>
            <w:tr w:rsidR="00FA0D4E" w:rsidRPr="00FA0D4E" w14:paraId="0413AA7A" w14:textId="77777777" w:rsidTr="00B0124D">
              <w:trPr>
                <w:jc w:val="center"/>
              </w:trPr>
              <w:tc>
                <w:tcPr>
                  <w:tcW w:w="3345" w:type="dxa"/>
                </w:tcPr>
                <w:p w14:paraId="0D0C6BFA" w14:textId="77777777" w:rsidR="00A27DAC" w:rsidRPr="00FA0D4E" w:rsidRDefault="00A27DAC" w:rsidP="00A27DAC">
                  <w:pPr>
                    <w:adjustRightInd w:val="0"/>
                    <w:snapToGrid w:val="0"/>
                    <w:jc w:val="center"/>
                    <w:rPr>
                      <w:szCs w:val="21"/>
                    </w:rPr>
                  </w:pPr>
                  <w:r w:rsidRPr="00FA0D4E">
                    <w:rPr>
                      <w:rFonts w:hint="eastAsia"/>
                      <w:szCs w:val="21"/>
                    </w:rPr>
                    <w:t>规模</w:t>
                  </w:r>
                </w:p>
              </w:tc>
              <w:tc>
                <w:tcPr>
                  <w:tcW w:w="1420" w:type="dxa"/>
                </w:tcPr>
                <w:p w14:paraId="30970387" w14:textId="77777777" w:rsidR="00A27DAC" w:rsidRPr="00FA0D4E" w:rsidRDefault="00A27DAC" w:rsidP="00A27DAC">
                  <w:pPr>
                    <w:adjustRightInd w:val="0"/>
                    <w:snapToGrid w:val="0"/>
                    <w:jc w:val="center"/>
                    <w:rPr>
                      <w:szCs w:val="21"/>
                    </w:rPr>
                  </w:pPr>
                  <w:r w:rsidRPr="00FA0D4E">
                    <w:rPr>
                      <w:rFonts w:hint="eastAsia"/>
                      <w:szCs w:val="21"/>
                    </w:rPr>
                    <w:t>小型</w:t>
                  </w:r>
                </w:p>
              </w:tc>
              <w:tc>
                <w:tcPr>
                  <w:tcW w:w="1420" w:type="dxa"/>
                </w:tcPr>
                <w:p w14:paraId="2C6F243E" w14:textId="77777777" w:rsidR="00A27DAC" w:rsidRPr="00FA0D4E" w:rsidRDefault="00A27DAC" w:rsidP="00A27DAC">
                  <w:pPr>
                    <w:adjustRightInd w:val="0"/>
                    <w:snapToGrid w:val="0"/>
                    <w:jc w:val="center"/>
                    <w:rPr>
                      <w:szCs w:val="21"/>
                    </w:rPr>
                  </w:pPr>
                  <w:r w:rsidRPr="00FA0D4E">
                    <w:rPr>
                      <w:rFonts w:hint="eastAsia"/>
                      <w:szCs w:val="21"/>
                    </w:rPr>
                    <w:t>中型</w:t>
                  </w:r>
                </w:p>
              </w:tc>
              <w:tc>
                <w:tcPr>
                  <w:tcW w:w="1421" w:type="dxa"/>
                </w:tcPr>
                <w:p w14:paraId="3ECE1BF7" w14:textId="77777777" w:rsidR="00A27DAC" w:rsidRPr="00FA0D4E" w:rsidRDefault="00A27DAC" w:rsidP="00A27DAC">
                  <w:pPr>
                    <w:adjustRightInd w:val="0"/>
                    <w:snapToGrid w:val="0"/>
                    <w:jc w:val="center"/>
                    <w:rPr>
                      <w:szCs w:val="21"/>
                    </w:rPr>
                  </w:pPr>
                  <w:r w:rsidRPr="00FA0D4E">
                    <w:rPr>
                      <w:rFonts w:hint="eastAsia"/>
                      <w:szCs w:val="21"/>
                    </w:rPr>
                    <w:t>大型</w:t>
                  </w:r>
                </w:p>
              </w:tc>
            </w:tr>
            <w:tr w:rsidR="00FA0D4E" w:rsidRPr="00FA0D4E" w14:paraId="0A13DAF1" w14:textId="77777777" w:rsidTr="00B0124D">
              <w:trPr>
                <w:jc w:val="center"/>
              </w:trPr>
              <w:tc>
                <w:tcPr>
                  <w:tcW w:w="3345" w:type="dxa"/>
                </w:tcPr>
                <w:p w14:paraId="017FB256" w14:textId="77777777" w:rsidR="00A27DAC" w:rsidRPr="00FA0D4E" w:rsidRDefault="00A27DAC" w:rsidP="00A27DAC">
                  <w:pPr>
                    <w:adjustRightInd w:val="0"/>
                    <w:snapToGrid w:val="0"/>
                    <w:jc w:val="center"/>
                    <w:rPr>
                      <w:szCs w:val="21"/>
                    </w:rPr>
                  </w:pPr>
                  <w:r w:rsidRPr="00FA0D4E">
                    <w:rPr>
                      <w:rFonts w:hint="eastAsia"/>
                      <w:szCs w:val="21"/>
                    </w:rPr>
                    <w:t>基准</w:t>
                  </w:r>
                  <w:proofErr w:type="gramStart"/>
                  <w:r w:rsidRPr="00FA0D4E">
                    <w:rPr>
                      <w:rFonts w:hint="eastAsia"/>
                      <w:szCs w:val="21"/>
                    </w:rPr>
                    <w:t>灶头数</w:t>
                  </w:r>
                  <w:proofErr w:type="gramEnd"/>
                </w:p>
              </w:tc>
              <w:tc>
                <w:tcPr>
                  <w:tcW w:w="1420" w:type="dxa"/>
                  <w:vAlign w:val="center"/>
                </w:tcPr>
                <w:p w14:paraId="1AE94092" w14:textId="77777777" w:rsidR="00A27DAC" w:rsidRPr="00FA0D4E" w:rsidRDefault="00A27DAC" w:rsidP="00A27DAC">
                  <w:pPr>
                    <w:adjustRightInd w:val="0"/>
                    <w:snapToGrid w:val="0"/>
                    <w:jc w:val="center"/>
                    <w:rPr>
                      <w:szCs w:val="21"/>
                    </w:rPr>
                  </w:pPr>
                  <w:r w:rsidRPr="00FA0D4E">
                    <w:rPr>
                      <w:rFonts w:eastAsiaTheme="minorEastAsia"/>
                      <w:szCs w:val="21"/>
                    </w:rPr>
                    <w:t>≥1</w:t>
                  </w:r>
                  <w:r w:rsidRPr="00FA0D4E">
                    <w:rPr>
                      <w:rFonts w:eastAsiaTheme="minorEastAsia"/>
                      <w:szCs w:val="21"/>
                    </w:rPr>
                    <w:t>，</w:t>
                  </w:r>
                  <w:r w:rsidRPr="00FA0D4E">
                    <w:rPr>
                      <w:rFonts w:eastAsiaTheme="minorEastAsia"/>
                      <w:szCs w:val="21"/>
                    </w:rPr>
                    <w:t>&lt;3</w:t>
                  </w:r>
                </w:p>
              </w:tc>
              <w:tc>
                <w:tcPr>
                  <w:tcW w:w="1420" w:type="dxa"/>
                  <w:vAlign w:val="center"/>
                </w:tcPr>
                <w:p w14:paraId="015EE4C8" w14:textId="77777777" w:rsidR="00A27DAC" w:rsidRPr="00FA0D4E" w:rsidRDefault="00A27DAC" w:rsidP="00A27DAC">
                  <w:pPr>
                    <w:adjustRightInd w:val="0"/>
                    <w:snapToGrid w:val="0"/>
                    <w:jc w:val="center"/>
                    <w:rPr>
                      <w:szCs w:val="21"/>
                    </w:rPr>
                  </w:pPr>
                  <w:r w:rsidRPr="00FA0D4E">
                    <w:rPr>
                      <w:rFonts w:eastAsiaTheme="minorEastAsia"/>
                      <w:szCs w:val="21"/>
                    </w:rPr>
                    <w:t>≥3</w:t>
                  </w:r>
                  <w:r w:rsidRPr="00FA0D4E">
                    <w:rPr>
                      <w:rFonts w:eastAsiaTheme="minorEastAsia"/>
                      <w:szCs w:val="21"/>
                    </w:rPr>
                    <w:t>，</w:t>
                  </w:r>
                  <w:r w:rsidRPr="00FA0D4E">
                    <w:rPr>
                      <w:rFonts w:eastAsiaTheme="minorEastAsia"/>
                      <w:szCs w:val="21"/>
                    </w:rPr>
                    <w:t>&lt;6</w:t>
                  </w:r>
                </w:p>
              </w:tc>
              <w:tc>
                <w:tcPr>
                  <w:tcW w:w="1421" w:type="dxa"/>
                  <w:vAlign w:val="center"/>
                </w:tcPr>
                <w:p w14:paraId="307B6D10" w14:textId="77777777" w:rsidR="00A27DAC" w:rsidRPr="00FA0D4E" w:rsidRDefault="00A27DAC" w:rsidP="00A27DAC">
                  <w:pPr>
                    <w:adjustRightInd w:val="0"/>
                    <w:snapToGrid w:val="0"/>
                    <w:jc w:val="center"/>
                    <w:rPr>
                      <w:szCs w:val="21"/>
                    </w:rPr>
                  </w:pPr>
                  <w:r w:rsidRPr="00FA0D4E">
                    <w:rPr>
                      <w:rFonts w:eastAsiaTheme="minorEastAsia"/>
                      <w:szCs w:val="21"/>
                    </w:rPr>
                    <w:t>≥6</w:t>
                  </w:r>
                </w:p>
              </w:tc>
            </w:tr>
            <w:tr w:rsidR="00FA0D4E" w:rsidRPr="00FA0D4E" w14:paraId="06FE0724" w14:textId="77777777" w:rsidTr="00B0124D">
              <w:trPr>
                <w:jc w:val="center"/>
              </w:trPr>
              <w:tc>
                <w:tcPr>
                  <w:tcW w:w="3345" w:type="dxa"/>
                </w:tcPr>
                <w:p w14:paraId="36C307E6" w14:textId="77777777" w:rsidR="00A27DAC" w:rsidRPr="00FA0D4E" w:rsidRDefault="00A27DAC" w:rsidP="00A27DAC">
                  <w:pPr>
                    <w:adjustRightInd w:val="0"/>
                    <w:snapToGrid w:val="0"/>
                    <w:jc w:val="center"/>
                    <w:rPr>
                      <w:szCs w:val="21"/>
                    </w:rPr>
                  </w:pPr>
                  <w:r w:rsidRPr="00FA0D4E">
                    <w:rPr>
                      <w:rFonts w:hint="eastAsia"/>
                      <w:szCs w:val="21"/>
                    </w:rPr>
                    <w:t>对应</w:t>
                  </w:r>
                  <w:proofErr w:type="gramStart"/>
                  <w:r w:rsidRPr="00FA0D4E">
                    <w:rPr>
                      <w:rFonts w:hint="eastAsia"/>
                      <w:szCs w:val="21"/>
                    </w:rPr>
                    <w:t>灶头总</w:t>
                  </w:r>
                  <w:proofErr w:type="gramEnd"/>
                  <w:r w:rsidRPr="00FA0D4E">
                    <w:rPr>
                      <w:rFonts w:hint="eastAsia"/>
                      <w:szCs w:val="21"/>
                    </w:rPr>
                    <w:t>功率（</w:t>
                  </w:r>
                  <w:r w:rsidRPr="00FA0D4E">
                    <w:rPr>
                      <w:rFonts w:hint="eastAsia"/>
                      <w:szCs w:val="21"/>
                    </w:rPr>
                    <w:t>10</w:t>
                  </w:r>
                  <w:r w:rsidRPr="00FA0D4E">
                    <w:rPr>
                      <w:rFonts w:hint="eastAsia"/>
                      <w:szCs w:val="21"/>
                      <w:vertAlign w:val="superscript"/>
                    </w:rPr>
                    <w:t>8</w:t>
                  </w:r>
                  <w:r w:rsidRPr="00FA0D4E">
                    <w:rPr>
                      <w:rFonts w:hint="eastAsia"/>
                      <w:szCs w:val="21"/>
                    </w:rPr>
                    <w:t>J</w:t>
                  </w:r>
                  <w:r w:rsidRPr="00FA0D4E">
                    <w:rPr>
                      <w:szCs w:val="21"/>
                    </w:rPr>
                    <w:t>/h</w:t>
                  </w:r>
                  <w:r w:rsidRPr="00FA0D4E">
                    <w:rPr>
                      <w:rFonts w:hint="eastAsia"/>
                      <w:szCs w:val="21"/>
                    </w:rPr>
                    <w:t>）</w:t>
                  </w:r>
                </w:p>
              </w:tc>
              <w:tc>
                <w:tcPr>
                  <w:tcW w:w="1420" w:type="dxa"/>
                  <w:vAlign w:val="center"/>
                </w:tcPr>
                <w:p w14:paraId="7312CCCE" w14:textId="77777777" w:rsidR="00A27DAC" w:rsidRPr="00FA0D4E" w:rsidRDefault="00A27DAC" w:rsidP="00A27DAC">
                  <w:pPr>
                    <w:adjustRightInd w:val="0"/>
                    <w:snapToGrid w:val="0"/>
                    <w:jc w:val="center"/>
                    <w:rPr>
                      <w:szCs w:val="21"/>
                    </w:rPr>
                  </w:pPr>
                  <w:r w:rsidRPr="00FA0D4E">
                    <w:rPr>
                      <w:rFonts w:eastAsiaTheme="minorEastAsia"/>
                      <w:szCs w:val="21"/>
                    </w:rPr>
                    <w:t>1.67</w:t>
                  </w:r>
                  <w:r w:rsidRPr="00FA0D4E">
                    <w:rPr>
                      <w:rFonts w:eastAsiaTheme="minorEastAsia"/>
                      <w:szCs w:val="21"/>
                    </w:rPr>
                    <w:t>，</w:t>
                  </w:r>
                  <w:r w:rsidRPr="00FA0D4E">
                    <w:rPr>
                      <w:rFonts w:eastAsiaTheme="minorEastAsia"/>
                      <w:szCs w:val="21"/>
                    </w:rPr>
                    <w:t>&lt;5.00</w:t>
                  </w:r>
                </w:p>
              </w:tc>
              <w:tc>
                <w:tcPr>
                  <w:tcW w:w="1420" w:type="dxa"/>
                  <w:vAlign w:val="center"/>
                </w:tcPr>
                <w:p w14:paraId="3347FB44" w14:textId="77777777" w:rsidR="00A27DAC" w:rsidRPr="00FA0D4E" w:rsidRDefault="00A27DAC" w:rsidP="00A27DAC">
                  <w:pPr>
                    <w:adjustRightInd w:val="0"/>
                    <w:snapToGrid w:val="0"/>
                    <w:jc w:val="center"/>
                    <w:rPr>
                      <w:szCs w:val="21"/>
                    </w:rPr>
                  </w:pPr>
                  <w:r w:rsidRPr="00FA0D4E">
                    <w:rPr>
                      <w:rFonts w:eastAsiaTheme="minorEastAsia"/>
                      <w:szCs w:val="21"/>
                    </w:rPr>
                    <w:t>≥5.00</w:t>
                  </w:r>
                  <w:r w:rsidRPr="00FA0D4E">
                    <w:rPr>
                      <w:rFonts w:eastAsiaTheme="minorEastAsia"/>
                      <w:szCs w:val="21"/>
                    </w:rPr>
                    <w:t>，</w:t>
                  </w:r>
                  <w:r w:rsidRPr="00FA0D4E">
                    <w:rPr>
                      <w:rFonts w:eastAsiaTheme="minorEastAsia"/>
                      <w:szCs w:val="21"/>
                    </w:rPr>
                    <w:t>&lt;10</w:t>
                  </w:r>
                </w:p>
              </w:tc>
              <w:tc>
                <w:tcPr>
                  <w:tcW w:w="1421" w:type="dxa"/>
                  <w:vAlign w:val="center"/>
                </w:tcPr>
                <w:p w14:paraId="6B7F2010" w14:textId="77777777" w:rsidR="00A27DAC" w:rsidRPr="00FA0D4E" w:rsidRDefault="00A27DAC" w:rsidP="00A27DAC">
                  <w:pPr>
                    <w:adjustRightInd w:val="0"/>
                    <w:snapToGrid w:val="0"/>
                    <w:jc w:val="center"/>
                    <w:rPr>
                      <w:szCs w:val="21"/>
                    </w:rPr>
                  </w:pPr>
                  <w:r w:rsidRPr="00FA0D4E">
                    <w:rPr>
                      <w:rFonts w:eastAsiaTheme="minorEastAsia"/>
                      <w:szCs w:val="21"/>
                    </w:rPr>
                    <w:t>≥10</w:t>
                  </w:r>
                </w:p>
              </w:tc>
            </w:tr>
            <w:tr w:rsidR="00FA0D4E" w:rsidRPr="00FA0D4E" w14:paraId="48EA110B" w14:textId="77777777" w:rsidTr="00B0124D">
              <w:trPr>
                <w:jc w:val="center"/>
              </w:trPr>
              <w:tc>
                <w:tcPr>
                  <w:tcW w:w="3345" w:type="dxa"/>
                </w:tcPr>
                <w:p w14:paraId="5A64B755" w14:textId="77777777" w:rsidR="00A27DAC" w:rsidRPr="00FA0D4E" w:rsidRDefault="00A27DAC" w:rsidP="00A27DAC">
                  <w:pPr>
                    <w:adjustRightInd w:val="0"/>
                    <w:snapToGrid w:val="0"/>
                    <w:jc w:val="center"/>
                    <w:rPr>
                      <w:szCs w:val="21"/>
                    </w:rPr>
                  </w:pPr>
                  <w:r w:rsidRPr="00FA0D4E">
                    <w:rPr>
                      <w:rFonts w:hint="eastAsia"/>
                      <w:szCs w:val="21"/>
                    </w:rPr>
                    <w:t>对应</w:t>
                  </w:r>
                  <w:proofErr w:type="gramStart"/>
                  <w:r w:rsidRPr="00FA0D4E">
                    <w:rPr>
                      <w:rFonts w:hint="eastAsia"/>
                      <w:szCs w:val="21"/>
                    </w:rPr>
                    <w:t>排气罩灶面</w:t>
                  </w:r>
                  <w:proofErr w:type="gramEnd"/>
                  <w:r w:rsidRPr="00FA0D4E">
                    <w:rPr>
                      <w:rFonts w:hint="eastAsia"/>
                      <w:szCs w:val="21"/>
                    </w:rPr>
                    <w:t>总投影面积（</w:t>
                  </w:r>
                  <w:r w:rsidRPr="00FA0D4E">
                    <w:rPr>
                      <w:rFonts w:hint="eastAsia"/>
                      <w:szCs w:val="21"/>
                    </w:rPr>
                    <w:t>m</w:t>
                  </w:r>
                  <w:r w:rsidRPr="00FA0D4E">
                    <w:rPr>
                      <w:rFonts w:hint="eastAsia"/>
                      <w:szCs w:val="21"/>
                      <w:vertAlign w:val="superscript"/>
                    </w:rPr>
                    <w:t>2</w:t>
                  </w:r>
                  <w:r w:rsidRPr="00FA0D4E">
                    <w:rPr>
                      <w:rFonts w:hint="eastAsia"/>
                      <w:szCs w:val="21"/>
                    </w:rPr>
                    <w:t>）</w:t>
                  </w:r>
                </w:p>
              </w:tc>
              <w:tc>
                <w:tcPr>
                  <w:tcW w:w="1420" w:type="dxa"/>
                  <w:vAlign w:val="center"/>
                </w:tcPr>
                <w:p w14:paraId="64DA2E1D" w14:textId="77777777" w:rsidR="00A27DAC" w:rsidRPr="00FA0D4E" w:rsidRDefault="00A27DAC" w:rsidP="00A27DAC">
                  <w:pPr>
                    <w:adjustRightInd w:val="0"/>
                    <w:snapToGrid w:val="0"/>
                    <w:jc w:val="center"/>
                    <w:rPr>
                      <w:szCs w:val="21"/>
                    </w:rPr>
                  </w:pPr>
                  <w:r w:rsidRPr="00FA0D4E">
                    <w:rPr>
                      <w:rFonts w:eastAsiaTheme="minorEastAsia"/>
                      <w:szCs w:val="21"/>
                    </w:rPr>
                    <w:t>≥1.1</w:t>
                  </w:r>
                  <w:r w:rsidRPr="00FA0D4E">
                    <w:rPr>
                      <w:rFonts w:eastAsiaTheme="minorEastAsia"/>
                      <w:szCs w:val="21"/>
                    </w:rPr>
                    <w:t>，</w:t>
                  </w:r>
                  <w:r w:rsidRPr="00FA0D4E">
                    <w:rPr>
                      <w:rFonts w:eastAsiaTheme="minorEastAsia"/>
                      <w:szCs w:val="21"/>
                    </w:rPr>
                    <w:t>&lt;3.3</w:t>
                  </w:r>
                </w:p>
              </w:tc>
              <w:tc>
                <w:tcPr>
                  <w:tcW w:w="1420" w:type="dxa"/>
                  <w:vAlign w:val="center"/>
                </w:tcPr>
                <w:p w14:paraId="21280081" w14:textId="77777777" w:rsidR="00A27DAC" w:rsidRPr="00FA0D4E" w:rsidRDefault="00A27DAC" w:rsidP="00A27DAC">
                  <w:pPr>
                    <w:adjustRightInd w:val="0"/>
                    <w:snapToGrid w:val="0"/>
                    <w:jc w:val="center"/>
                    <w:rPr>
                      <w:szCs w:val="21"/>
                    </w:rPr>
                  </w:pPr>
                  <w:r w:rsidRPr="00FA0D4E">
                    <w:rPr>
                      <w:rFonts w:eastAsiaTheme="minorEastAsia"/>
                      <w:szCs w:val="21"/>
                    </w:rPr>
                    <w:t>≥3.3</w:t>
                  </w:r>
                  <w:r w:rsidRPr="00FA0D4E">
                    <w:rPr>
                      <w:rFonts w:eastAsiaTheme="minorEastAsia"/>
                      <w:szCs w:val="21"/>
                    </w:rPr>
                    <w:t>，</w:t>
                  </w:r>
                  <w:r w:rsidRPr="00FA0D4E">
                    <w:rPr>
                      <w:rFonts w:eastAsiaTheme="minorEastAsia"/>
                      <w:szCs w:val="21"/>
                    </w:rPr>
                    <w:t>&lt;6.6</w:t>
                  </w:r>
                </w:p>
              </w:tc>
              <w:tc>
                <w:tcPr>
                  <w:tcW w:w="1421" w:type="dxa"/>
                  <w:vAlign w:val="center"/>
                </w:tcPr>
                <w:p w14:paraId="16A812E8" w14:textId="77777777" w:rsidR="00A27DAC" w:rsidRPr="00FA0D4E" w:rsidRDefault="00A27DAC" w:rsidP="00A27DAC">
                  <w:pPr>
                    <w:adjustRightInd w:val="0"/>
                    <w:snapToGrid w:val="0"/>
                    <w:jc w:val="center"/>
                    <w:rPr>
                      <w:szCs w:val="21"/>
                    </w:rPr>
                  </w:pPr>
                  <w:r w:rsidRPr="00FA0D4E">
                    <w:rPr>
                      <w:rFonts w:eastAsiaTheme="minorEastAsia"/>
                      <w:szCs w:val="21"/>
                    </w:rPr>
                    <w:t>≥6.6</w:t>
                  </w:r>
                </w:p>
              </w:tc>
            </w:tr>
            <w:tr w:rsidR="00FA0D4E" w:rsidRPr="00FA0D4E" w14:paraId="3FD4BDC1" w14:textId="77777777" w:rsidTr="00B0124D">
              <w:trPr>
                <w:jc w:val="center"/>
              </w:trPr>
              <w:tc>
                <w:tcPr>
                  <w:tcW w:w="3345" w:type="dxa"/>
                </w:tcPr>
                <w:p w14:paraId="569CA6C4" w14:textId="77777777" w:rsidR="00A27DAC" w:rsidRPr="00FA0D4E" w:rsidRDefault="00A27DAC" w:rsidP="00A27DAC">
                  <w:pPr>
                    <w:adjustRightInd w:val="0"/>
                    <w:snapToGrid w:val="0"/>
                    <w:jc w:val="center"/>
                    <w:rPr>
                      <w:szCs w:val="21"/>
                    </w:rPr>
                  </w:pPr>
                  <w:r w:rsidRPr="00FA0D4E">
                    <w:rPr>
                      <w:rFonts w:hint="eastAsia"/>
                      <w:szCs w:val="21"/>
                    </w:rPr>
                    <w:t>最高允许排放浓度（</w:t>
                  </w:r>
                  <w:r w:rsidRPr="00FA0D4E">
                    <w:rPr>
                      <w:rFonts w:hint="eastAsia"/>
                      <w:szCs w:val="21"/>
                    </w:rPr>
                    <w:t>m</w:t>
                  </w:r>
                  <w:r w:rsidRPr="00FA0D4E">
                    <w:rPr>
                      <w:szCs w:val="21"/>
                    </w:rPr>
                    <w:t>g</w:t>
                  </w:r>
                  <w:r w:rsidRPr="00FA0D4E">
                    <w:rPr>
                      <w:rFonts w:hint="eastAsia"/>
                      <w:szCs w:val="21"/>
                    </w:rPr>
                    <w:t>/Nm</w:t>
                  </w:r>
                  <w:r w:rsidRPr="00FA0D4E">
                    <w:rPr>
                      <w:rFonts w:hint="eastAsia"/>
                      <w:szCs w:val="21"/>
                      <w:vertAlign w:val="superscript"/>
                    </w:rPr>
                    <w:t>3</w:t>
                  </w:r>
                  <w:r w:rsidRPr="00FA0D4E">
                    <w:rPr>
                      <w:rFonts w:hint="eastAsia"/>
                      <w:szCs w:val="21"/>
                    </w:rPr>
                    <w:t>）</w:t>
                  </w:r>
                </w:p>
              </w:tc>
              <w:tc>
                <w:tcPr>
                  <w:tcW w:w="4261" w:type="dxa"/>
                  <w:gridSpan w:val="3"/>
                </w:tcPr>
                <w:p w14:paraId="52B689E3" w14:textId="77777777" w:rsidR="00A27DAC" w:rsidRPr="00FA0D4E" w:rsidRDefault="00A27DAC" w:rsidP="00A27DAC">
                  <w:pPr>
                    <w:adjustRightInd w:val="0"/>
                    <w:snapToGrid w:val="0"/>
                    <w:jc w:val="center"/>
                    <w:rPr>
                      <w:szCs w:val="21"/>
                    </w:rPr>
                  </w:pPr>
                  <w:r w:rsidRPr="00FA0D4E">
                    <w:rPr>
                      <w:rFonts w:hint="eastAsia"/>
                      <w:szCs w:val="21"/>
                    </w:rPr>
                    <w:t>2.0</w:t>
                  </w:r>
                </w:p>
              </w:tc>
            </w:tr>
            <w:tr w:rsidR="00FA0D4E" w:rsidRPr="00FA0D4E" w14:paraId="3F2AAE31" w14:textId="77777777" w:rsidTr="00B0124D">
              <w:trPr>
                <w:jc w:val="center"/>
              </w:trPr>
              <w:tc>
                <w:tcPr>
                  <w:tcW w:w="3345" w:type="dxa"/>
                </w:tcPr>
                <w:p w14:paraId="5F806B5B" w14:textId="77777777" w:rsidR="00A27DAC" w:rsidRPr="00FA0D4E" w:rsidRDefault="00A27DAC" w:rsidP="00A27DAC">
                  <w:pPr>
                    <w:adjustRightInd w:val="0"/>
                    <w:snapToGrid w:val="0"/>
                    <w:jc w:val="center"/>
                    <w:rPr>
                      <w:szCs w:val="21"/>
                    </w:rPr>
                  </w:pPr>
                  <w:r w:rsidRPr="00FA0D4E">
                    <w:rPr>
                      <w:rFonts w:hint="eastAsia"/>
                      <w:szCs w:val="21"/>
                    </w:rPr>
                    <w:t>净化设施最低去除率（</w:t>
                  </w:r>
                  <w:r w:rsidRPr="00FA0D4E">
                    <w:rPr>
                      <w:rFonts w:hint="eastAsia"/>
                      <w:szCs w:val="21"/>
                    </w:rPr>
                    <w:t>%</w:t>
                  </w:r>
                  <w:r w:rsidRPr="00FA0D4E">
                    <w:rPr>
                      <w:rFonts w:hint="eastAsia"/>
                      <w:szCs w:val="21"/>
                    </w:rPr>
                    <w:t>）</w:t>
                  </w:r>
                </w:p>
              </w:tc>
              <w:tc>
                <w:tcPr>
                  <w:tcW w:w="1420" w:type="dxa"/>
                </w:tcPr>
                <w:p w14:paraId="5CA35E85" w14:textId="77777777" w:rsidR="00A27DAC" w:rsidRPr="00FA0D4E" w:rsidRDefault="00A27DAC" w:rsidP="00A27DAC">
                  <w:pPr>
                    <w:adjustRightInd w:val="0"/>
                    <w:snapToGrid w:val="0"/>
                    <w:jc w:val="center"/>
                    <w:rPr>
                      <w:szCs w:val="21"/>
                    </w:rPr>
                  </w:pPr>
                  <w:r w:rsidRPr="00FA0D4E">
                    <w:rPr>
                      <w:rFonts w:hint="eastAsia"/>
                      <w:szCs w:val="21"/>
                    </w:rPr>
                    <w:t>60</w:t>
                  </w:r>
                </w:p>
              </w:tc>
              <w:tc>
                <w:tcPr>
                  <w:tcW w:w="1420" w:type="dxa"/>
                </w:tcPr>
                <w:p w14:paraId="026DF3B4" w14:textId="77777777" w:rsidR="00A27DAC" w:rsidRPr="00FA0D4E" w:rsidRDefault="00A27DAC" w:rsidP="00A27DAC">
                  <w:pPr>
                    <w:adjustRightInd w:val="0"/>
                    <w:snapToGrid w:val="0"/>
                    <w:jc w:val="center"/>
                    <w:rPr>
                      <w:szCs w:val="21"/>
                    </w:rPr>
                  </w:pPr>
                  <w:r w:rsidRPr="00FA0D4E">
                    <w:rPr>
                      <w:rFonts w:hint="eastAsia"/>
                      <w:szCs w:val="21"/>
                    </w:rPr>
                    <w:t>75</w:t>
                  </w:r>
                </w:p>
              </w:tc>
              <w:tc>
                <w:tcPr>
                  <w:tcW w:w="1421" w:type="dxa"/>
                </w:tcPr>
                <w:p w14:paraId="4F2AFCA2" w14:textId="77777777" w:rsidR="00A27DAC" w:rsidRPr="00FA0D4E" w:rsidRDefault="00A27DAC" w:rsidP="00A27DAC">
                  <w:pPr>
                    <w:adjustRightInd w:val="0"/>
                    <w:snapToGrid w:val="0"/>
                    <w:jc w:val="center"/>
                    <w:rPr>
                      <w:szCs w:val="21"/>
                    </w:rPr>
                  </w:pPr>
                  <w:r w:rsidRPr="00FA0D4E">
                    <w:rPr>
                      <w:rFonts w:hint="eastAsia"/>
                      <w:szCs w:val="21"/>
                    </w:rPr>
                    <w:t>85</w:t>
                  </w:r>
                </w:p>
              </w:tc>
            </w:tr>
            <w:tr w:rsidR="00FA0D4E" w:rsidRPr="00FA0D4E" w14:paraId="5DD68EF5" w14:textId="77777777" w:rsidTr="00B0124D">
              <w:trPr>
                <w:jc w:val="center"/>
              </w:trPr>
              <w:tc>
                <w:tcPr>
                  <w:tcW w:w="7606" w:type="dxa"/>
                  <w:gridSpan w:val="4"/>
                </w:tcPr>
                <w:p w14:paraId="63696863" w14:textId="77777777" w:rsidR="00A27DAC" w:rsidRPr="00FA0D4E" w:rsidRDefault="00A27DAC" w:rsidP="00A27DAC">
                  <w:pPr>
                    <w:adjustRightInd w:val="0"/>
                    <w:snapToGrid w:val="0"/>
                    <w:jc w:val="left"/>
                    <w:rPr>
                      <w:szCs w:val="21"/>
                    </w:rPr>
                  </w:pPr>
                  <w:r w:rsidRPr="00FA0D4E">
                    <w:rPr>
                      <w:rFonts w:hint="eastAsia"/>
                      <w:szCs w:val="21"/>
                    </w:rPr>
                    <w:t>注：单个灶头基准排风量：大、中、小型均为</w:t>
                  </w:r>
                  <w:r w:rsidRPr="00FA0D4E">
                    <w:rPr>
                      <w:rFonts w:hint="eastAsia"/>
                      <w:szCs w:val="21"/>
                    </w:rPr>
                    <w:t>2000N</w:t>
                  </w:r>
                  <w:r w:rsidRPr="00FA0D4E">
                    <w:rPr>
                      <w:szCs w:val="21"/>
                    </w:rPr>
                    <w:t>m</w:t>
                  </w:r>
                  <w:r w:rsidRPr="00FA0D4E">
                    <w:rPr>
                      <w:szCs w:val="21"/>
                      <w:vertAlign w:val="superscript"/>
                    </w:rPr>
                    <w:t>3</w:t>
                  </w:r>
                  <w:r w:rsidRPr="00FA0D4E">
                    <w:rPr>
                      <w:szCs w:val="21"/>
                    </w:rPr>
                    <w:t>/h</w:t>
                  </w:r>
                  <w:r w:rsidRPr="00FA0D4E">
                    <w:rPr>
                      <w:rFonts w:hint="eastAsia"/>
                      <w:szCs w:val="21"/>
                    </w:rPr>
                    <w:t>。</w:t>
                  </w:r>
                </w:p>
              </w:tc>
            </w:tr>
          </w:tbl>
          <w:p w14:paraId="3FEC21BF" w14:textId="77777777" w:rsidR="00A27DAC" w:rsidRPr="00FA0D4E" w:rsidRDefault="00A27DAC" w:rsidP="007E4FC6">
            <w:pPr>
              <w:adjustRightInd w:val="0"/>
              <w:snapToGrid w:val="0"/>
              <w:spacing w:line="350" w:lineRule="auto"/>
              <w:ind w:firstLineChars="200" w:firstLine="480"/>
              <w:rPr>
                <w:bCs/>
                <w:sz w:val="24"/>
              </w:rPr>
            </w:pPr>
          </w:p>
          <w:p w14:paraId="72885A7D" w14:textId="77777777" w:rsidR="00A27DAC" w:rsidRPr="00FA0D4E" w:rsidRDefault="00A27DAC" w:rsidP="007E4FC6">
            <w:pPr>
              <w:adjustRightInd w:val="0"/>
              <w:snapToGrid w:val="0"/>
              <w:spacing w:line="350" w:lineRule="auto"/>
              <w:ind w:firstLineChars="200" w:firstLine="480"/>
              <w:rPr>
                <w:bCs/>
                <w:sz w:val="24"/>
              </w:rPr>
            </w:pPr>
          </w:p>
          <w:p w14:paraId="5D93C8A7" w14:textId="0660C039" w:rsidR="006D0755" w:rsidRPr="00FA0D4E" w:rsidRDefault="00FA460D" w:rsidP="007E4FC6">
            <w:pPr>
              <w:adjustRightInd w:val="0"/>
              <w:snapToGrid w:val="0"/>
              <w:spacing w:line="350" w:lineRule="auto"/>
              <w:ind w:firstLineChars="200" w:firstLine="482"/>
              <w:rPr>
                <w:b/>
                <w:sz w:val="24"/>
              </w:rPr>
            </w:pPr>
            <w:r w:rsidRPr="00FA0D4E">
              <w:rPr>
                <w:rFonts w:hint="eastAsia"/>
                <w:b/>
                <w:sz w:val="24"/>
              </w:rPr>
              <w:lastRenderedPageBreak/>
              <w:t>3</w:t>
            </w:r>
            <w:r w:rsidR="00754883" w:rsidRPr="00FA0D4E">
              <w:rPr>
                <w:rFonts w:hint="eastAsia"/>
                <w:b/>
                <w:sz w:val="24"/>
              </w:rPr>
              <w:t>、噪声</w:t>
            </w:r>
          </w:p>
          <w:p w14:paraId="0985A954" w14:textId="29AD6FD5" w:rsidR="00754883" w:rsidRPr="00FA0D4E" w:rsidRDefault="00754883" w:rsidP="007E4FC6">
            <w:pPr>
              <w:adjustRightInd w:val="0"/>
              <w:snapToGrid w:val="0"/>
              <w:spacing w:line="350" w:lineRule="auto"/>
              <w:ind w:firstLineChars="200" w:firstLine="480"/>
              <w:rPr>
                <w:sz w:val="24"/>
              </w:rPr>
            </w:pPr>
            <w:r w:rsidRPr="00FA0D4E">
              <w:rPr>
                <w:rFonts w:hint="eastAsia"/>
                <w:sz w:val="24"/>
              </w:rPr>
              <w:t>营运期</w:t>
            </w:r>
            <w:r w:rsidR="00F34C9B" w:rsidRPr="00FA0D4E">
              <w:rPr>
                <w:rFonts w:hint="eastAsia"/>
                <w:sz w:val="24"/>
              </w:rPr>
              <w:t>东</w:t>
            </w:r>
            <w:r w:rsidR="00585D46" w:rsidRPr="00FA0D4E">
              <w:rPr>
                <w:rFonts w:hint="eastAsia"/>
                <w:sz w:val="24"/>
              </w:rPr>
              <w:t>、南</w:t>
            </w:r>
            <w:r w:rsidR="00F34C9B" w:rsidRPr="00FA0D4E">
              <w:rPr>
                <w:rFonts w:hint="eastAsia"/>
                <w:sz w:val="24"/>
              </w:rPr>
              <w:t>、</w:t>
            </w:r>
            <w:r w:rsidR="00585D46" w:rsidRPr="00FA0D4E">
              <w:rPr>
                <w:rFonts w:hint="eastAsia"/>
                <w:sz w:val="24"/>
              </w:rPr>
              <w:t>北侧厂界</w:t>
            </w:r>
            <w:r w:rsidRPr="00FA0D4E">
              <w:rPr>
                <w:rFonts w:hint="eastAsia"/>
                <w:sz w:val="24"/>
              </w:rPr>
              <w:t>噪声执行</w:t>
            </w:r>
            <w:r w:rsidR="00585D46" w:rsidRPr="00FA0D4E">
              <w:rPr>
                <w:sz w:val="24"/>
              </w:rPr>
              <w:t>《工业企业厂界环境噪声排放标准》（</w:t>
            </w:r>
            <w:r w:rsidR="00585D46" w:rsidRPr="00FA0D4E">
              <w:rPr>
                <w:sz w:val="24"/>
              </w:rPr>
              <w:t>GB12348-2008</w:t>
            </w:r>
            <w:r w:rsidR="00585D46" w:rsidRPr="00FA0D4E">
              <w:rPr>
                <w:sz w:val="24"/>
              </w:rPr>
              <w:t>）中的</w:t>
            </w:r>
            <w:r w:rsidR="004A50AE" w:rsidRPr="00FA0D4E">
              <w:rPr>
                <w:rFonts w:hint="eastAsia"/>
                <w:sz w:val="24"/>
              </w:rPr>
              <w:t>2</w:t>
            </w:r>
            <w:r w:rsidR="00585D46" w:rsidRPr="00FA0D4E">
              <w:rPr>
                <w:sz w:val="24"/>
              </w:rPr>
              <w:t>类标准，即昼间</w:t>
            </w:r>
            <w:r w:rsidR="00585D46" w:rsidRPr="00FA0D4E">
              <w:rPr>
                <w:sz w:val="24"/>
              </w:rPr>
              <w:t>6</w:t>
            </w:r>
            <w:r w:rsidR="004A50AE" w:rsidRPr="00FA0D4E">
              <w:rPr>
                <w:rFonts w:hint="eastAsia"/>
                <w:sz w:val="24"/>
              </w:rPr>
              <w:t>0</w:t>
            </w:r>
            <w:r w:rsidR="00585D46" w:rsidRPr="00FA0D4E">
              <w:rPr>
                <w:sz w:val="24"/>
              </w:rPr>
              <w:t>dB</w:t>
            </w:r>
            <w:r w:rsidR="00585D46" w:rsidRPr="00FA0D4E">
              <w:rPr>
                <w:sz w:val="24"/>
              </w:rPr>
              <w:t>（</w:t>
            </w:r>
            <w:r w:rsidR="00585D46" w:rsidRPr="00FA0D4E">
              <w:rPr>
                <w:sz w:val="24"/>
              </w:rPr>
              <w:t>A</w:t>
            </w:r>
            <w:r w:rsidR="00585D46" w:rsidRPr="00FA0D4E">
              <w:rPr>
                <w:sz w:val="24"/>
              </w:rPr>
              <w:t>）、夜间</w:t>
            </w:r>
            <w:r w:rsidR="00585D46" w:rsidRPr="00FA0D4E">
              <w:rPr>
                <w:sz w:val="24"/>
              </w:rPr>
              <w:t>5</w:t>
            </w:r>
            <w:r w:rsidR="004A50AE" w:rsidRPr="00FA0D4E">
              <w:rPr>
                <w:rFonts w:hint="eastAsia"/>
                <w:sz w:val="24"/>
              </w:rPr>
              <w:t>0</w:t>
            </w:r>
            <w:r w:rsidR="00585D46" w:rsidRPr="00FA0D4E">
              <w:rPr>
                <w:sz w:val="24"/>
              </w:rPr>
              <w:t>dB</w:t>
            </w:r>
            <w:r w:rsidR="00585D46" w:rsidRPr="00FA0D4E">
              <w:rPr>
                <w:sz w:val="24"/>
              </w:rPr>
              <w:t>（</w:t>
            </w:r>
            <w:r w:rsidR="00585D46" w:rsidRPr="00FA0D4E">
              <w:rPr>
                <w:sz w:val="24"/>
              </w:rPr>
              <w:t>A</w:t>
            </w:r>
            <w:r w:rsidR="00585D46" w:rsidRPr="00FA0D4E">
              <w:rPr>
                <w:sz w:val="24"/>
              </w:rPr>
              <w:t>）</w:t>
            </w:r>
            <w:r w:rsidR="00A463D7" w:rsidRPr="00FA0D4E">
              <w:rPr>
                <w:rFonts w:hint="eastAsia"/>
                <w:sz w:val="24"/>
              </w:rPr>
              <w:t>；西侧厂界噪声执行</w:t>
            </w:r>
            <w:r w:rsidR="00A463D7" w:rsidRPr="00FA0D4E">
              <w:rPr>
                <w:sz w:val="24"/>
              </w:rPr>
              <w:t>《工业企业厂界环境噪声排放标准》（</w:t>
            </w:r>
            <w:r w:rsidR="00A463D7" w:rsidRPr="00FA0D4E">
              <w:rPr>
                <w:sz w:val="24"/>
              </w:rPr>
              <w:t>GB12348-2008</w:t>
            </w:r>
            <w:r w:rsidR="00A463D7" w:rsidRPr="00FA0D4E">
              <w:rPr>
                <w:sz w:val="24"/>
              </w:rPr>
              <w:t>）中的</w:t>
            </w:r>
            <w:r w:rsidR="00A463D7" w:rsidRPr="00FA0D4E">
              <w:rPr>
                <w:rFonts w:hint="eastAsia"/>
                <w:sz w:val="24"/>
              </w:rPr>
              <w:t>4</w:t>
            </w:r>
            <w:r w:rsidR="00A463D7" w:rsidRPr="00FA0D4E">
              <w:rPr>
                <w:sz w:val="24"/>
              </w:rPr>
              <w:t>类标准，即昼间</w:t>
            </w:r>
            <w:r w:rsidR="00A463D7" w:rsidRPr="00FA0D4E">
              <w:rPr>
                <w:rFonts w:hint="eastAsia"/>
                <w:sz w:val="24"/>
              </w:rPr>
              <w:t>70</w:t>
            </w:r>
            <w:r w:rsidR="00A463D7" w:rsidRPr="00FA0D4E">
              <w:rPr>
                <w:sz w:val="24"/>
              </w:rPr>
              <w:t>dB</w:t>
            </w:r>
            <w:r w:rsidR="00A463D7" w:rsidRPr="00FA0D4E">
              <w:rPr>
                <w:sz w:val="24"/>
              </w:rPr>
              <w:t>（</w:t>
            </w:r>
            <w:r w:rsidR="00A463D7" w:rsidRPr="00FA0D4E">
              <w:rPr>
                <w:sz w:val="24"/>
              </w:rPr>
              <w:t>A</w:t>
            </w:r>
            <w:r w:rsidR="00A463D7" w:rsidRPr="00FA0D4E">
              <w:rPr>
                <w:sz w:val="24"/>
              </w:rPr>
              <w:t>）、夜间</w:t>
            </w:r>
            <w:r w:rsidR="00A463D7" w:rsidRPr="00FA0D4E">
              <w:rPr>
                <w:sz w:val="24"/>
              </w:rPr>
              <w:t>55dB</w:t>
            </w:r>
            <w:r w:rsidR="00A463D7" w:rsidRPr="00FA0D4E">
              <w:rPr>
                <w:sz w:val="24"/>
              </w:rPr>
              <w:t>（</w:t>
            </w:r>
            <w:r w:rsidR="00A463D7" w:rsidRPr="00FA0D4E">
              <w:rPr>
                <w:sz w:val="24"/>
              </w:rPr>
              <w:t>A</w:t>
            </w:r>
            <w:r w:rsidR="00A463D7" w:rsidRPr="00FA0D4E">
              <w:rPr>
                <w:sz w:val="24"/>
              </w:rPr>
              <w:t>）</w:t>
            </w:r>
            <w:r w:rsidRPr="00FA0D4E">
              <w:rPr>
                <w:sz w:val="24"/>
              </w:rPr>
              <w:t>。</w:t>
            </w:r>
          </w:p>
          <w:p w14:paraId="67BDBC40" w14:textId="488DE48E" w:rsidR="00754883" w:rsidRPr="00FA0D4E" w:rsidRDefault="00FA460D" w:rsidP="007E4FC6">
            <w:pPr>
              <w:adjustRightInd w:val="0"/>
              <w:snapToGrid w:val="0"/>
              <w:spacing w:line="350" w:lineRule="auto"/>
              <w:ind w:firstLineChars="200" w:firstLine="482"/>
              <w:rPr>
                <w:b/>
                <w:sz w:val="24"/>
              </w:rPr>
            </w:pPr>
            <w:r w:rsidRPr="00FA0D4E">
              <w:rPr>
                <w:rFonts w:hint="eastAsia"/>
                <w:b/>
                <w:sz w:val="24"/>
              </w:rPr>
              <w:t>4</w:t>
            </w:r>
            <w:r w:rsidR="00754883" w:rsidRPr="00FA0D4E">
              <w:rPr>
                <w:rFonts w:hint="eastAsia"/>
                <w:b/>
                <w:sz w:val="24"/>
              </w:rPr>
              <w:t>、固废</w:t>
            </w:r>
          </w:p>
          <w:p w14:paraId="74EBE10D" w14:textId="06430D2F" w:rsidR="00C506F9" w:rsidRPr="00FA0D4E" w:rsidRDefault="00585D46" w:rsidP="007E4FC6">
            <w:pPr>
              <w:adjustRightInd w:val="0"/>
              <w:snapToGrid w:val="0"/>
              <w:spacing w:line="350" w:lineRule="auto"/>
              <w:ind w:firstLineChars="200" w:firstLine="480"/>
              <w:rPr>
                <w:bCs/>
                <w:sz w:val="24"/>
              </w:rPr>
            </w:pPr>
            <w:r w:rsidRPr="00FA0D4E">
              <w:rPr>
                <w:bCs/>
                <w:sz w:val="24"/>
              </w:rPr>
              <w:t>企业产生的一般工业固</w:t>
            </w:r>
            <w:proofErr w:type="gramStart"/>
            <w:r w:rsidRPr="00FA0D4E">
              <w:rPr>
                <w:bCs/>
                <w:sz w:val="24"/>
              </w:rPr>
              <w:t>废执行</w:t>
            </w:r>
            <w:proofErr w:type="gramEnd"/>
            <w:r w:rsidRPr="00FA0D4E">
              <w:rPr>
                <w:bCs/>
                <w:sz w:val="24"/>
              </w:rPr>
              <w:t>《中华人民共和国固体废物污染环境防治法》（</w:t>
            </w:r>
            <w:r w:rsidRPr="00FA0D4E">
              <w:rPr>
                <w:bCs/>
                <w:sz w:val="24"/>
              </w:rPr>
              <w:t>20</w:t>
            </w:r>
            <w:r w:rsidR="00745562" w:rsidRPr="00FA0D4E">
              <w:rPr>
                <w:rFonts w:hint="eastAsia"/>
                <w:bCs/>
                <w:sz w:val="24"/>
              </w:rPr>
              <w:t>20</w:t>
            </w:r>
            <w:r w:rsidRPr="00FA0D4E">
              <w:rPr>
                <w:bCs/>
                <w:sz w:val="24"/>
              </w:rPr>
              <w:t>年修订）、《一般工业固体废物贮存、处置场污染控制标准》（</w:t>
            </w:r>
            <w:r w:rsidRPr="00FA0D4E">
              <w:rPr>
                <w:bCs/>
                <w:sz w:val="24"/>
              </w:rPr>
              <w:t>GB 18599-2001</w:t>
            </w:r>
            <w:r w:rsidRPr="00FA0D4E">
              <w:rPr>
                <w:bCs/>
                <w:sz w:val="24"/>
              </w:rPr>
              <w:t>）及修改单</w:t>
            </w:r>
            <w:r w:rsidRPr="00FA0D4E">
              <w:rPr>
                <w:spacing w:val="-2"/>
                <w:sz w:val="24"/>
              </w:rPr>
              <w:t>（</w:t>
            </w:r>
            <w:r w:rsidRPr="00FA0D4E">
              <w:rPr>
                <w:spacing w:val="-2"/>
                <w:sz w:val="24"/>
              </w:rPr>
              <w:t>2013</w:t>
            </w:r>
            <w:r w:rsidRPr="00FA0D4E">
              <w:rPr>
                <w:spacing w:val="-2"/>
                <w:sz w:val="24"/>
              </w:rPr>
              <w:t>年第</w:t>
            </w:r>
            <w:r w:rsidRPr="00FA0D4E">
              <w:rPr>
                <w:spacing w:val="-2"/>
                <w:sz w:val="24"/>
              </w:rPr>
              <w:t>36</w:t>
            </w:r>
            <w:r w:rsidRPr="00FA0D4E">
              <w:rPr>
                <w:spacing w:val="-2"/>
                <w:sz w:val="24"/>
              </w:rPr>
              <w:t>号）</w:t>
            </w:r>
            <w:r w:rsidRPr="00FA0D4E">
              <w:rPr>
                <w:bCs/>
                <w:sz w:val="24"/>
              </w:rPr>
              <w:t>相关内容</w:t>
            </w:r>
            <w:r w:rsidR="00090281" w:rsidRPr="00FA0D4E">
              <w:rPr>
                <w:rFonts w:hint="eastAsia"/>
                <w:bCs/>
                <w:sz w:val="24"/>
              </w:rPr>
              <w:t>，危险废物执行《危险废物贮存污染控制标准》（</w:t>
            </w:r>
            <w:r w:rsidR="00090281" w:rsidRPr="00FA0D4E">
              <w:rPr>
                <w:rFonts w:hint="eastAsia"/>
                <w:bCs/>
                <w:sz w:val="24"/>
              </w:rPr>
              <w:t>GB</w:t>
            </w:r>
            <w:r w:rsidR="00090281" w:rsidRPr="00FA0D4E">
              <w:rPr>
                <w:bCs/>
                <w:sz w:val="24"/>
              </w:rPr>
              <w:t>18597-2001</w:t>
            </w:r>
            <w:r w:rsidR="00090281" w:rsidRPr="00FA0D4E">
              <w:rPr>
                <w:rFonts w:hint="eastAsia"/>
                <w:bCs/>
                <w:sz w:val="24"/>
              </w:rPr>
              <w:t>）及其修改单（</w:t>
            </w:r>
            <w:r w:rsidR="00090281" w:rsidRPr="00FA0D4E">
              <w:rPr>
                <w:rFonts w:hint="eastAsia"/>
                <w:bCs/>
                <w:sz w:val="24"/>
              </w:rPr>
              <w:t>2013</w:t>
            </w:r>
            <w:r w:rsidR="00090281" w:rsidRPr="00FA0D4E">
              <w:rPr>
                <w:rFonts w:hint="eastAsia"/>
                <w:bCs/>
                <w:sz w:val="24"/>
              </w:rPr>
              <w:t>年第</w:t>
            </w:r>
            <w:r w:rsidR="00090281" w:rsidRPr="00FA0D4E">
              <w:rPr>
                <w:rFonts w:hint="eastAsia"/>
                <w:bCs/>
                <w:sz w:val="24"/>
              </w:rPr>
              <w:t>36</w:t>
            </w:r>
            <w:r w:rsidR="00090281" w:rsidRPr="00FA0D4E">
              <w:rPr>
                <w:rFonts w:hint="eastAsia"/>
                <w:bCs/>
                <w:sz w:val="24"/>
              </w:rPr>
              <w:t>号）相关内容</w:t>
            </w:r>
            <w:r w:rsidR="00754883" w:rsidRPr="00FA0D4E">
              <w:rPr>
                <w:bCs/>
                <w:sz w:val="24"/>
              </w:rPr>
              <w:t>。</w:t>
            </w:r>
          </w:p>
        </w:tc>
      </w:tr>
      <w:tr w:rsidR="00FA0D4E" w:rsidRPr="00FA0D4E" w14:paraId="609497E4" w14:textId="77777777" w:rsidTr="000E3EE5">
        <w:trPr>
          <w:trHeight w:val="4527"/>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58A99" w14:textId="11342F85" w:rsidR="00921528" w:rsidRPr="00FA0D4E" w:rsidRDefault="00921528" w:rsidP="0087644A">
            <w:pPr>
              <w:pStyle w:val="aff4"/>
              <w:tabs>
                <w:tab w:val="left" w:pos="5400"/>
              </w:tabs>
              <w:spacing w:beforeLines="0" w:afterLines="0" w:line="360" w:lineRule="auto"/>
              <w:jc w:val="both"/>
              <w:rPr>
                <w:rFonts w:eastAsia="宋体"/>
                <w:kern w:val="2"/>
              </w:rPr>
            </w:pPr>
            <w:bookmarkStart w:id="22" w:name="_Toc199814214"/>
            <w:bookmarkStart w:id="23" w:name="_Toc294082156"/>
            <w:bookmarkStart w:id="24" w:name="_Toc303260177"/>
            <w:bookmarkStart w:id="25" w:name="_Toc313019364"/>
            <w:bookmarkStart w:id="26" w:name="_Toc313019463"/>
          </w:p>
          <w:p w14:paraId="1A0FC2E2" w14:textId="69B4091A" w:rsidR="007B2761" w:rsidRPr="00FA0D4E" w:rsidRDefault="007B2761" w:rsidP="007B2761"/>
          <w:p w14:paraId="3ACE22B5" w14:textId="111641B0" w:rsidR="007B2761" w:rsidRPr="00FA0D4E" w:rsidRDefault="007B2761" w:rsidP="007B2761"/>
          <w:p w14:paraId="1DE2BECD" w14:textId="1EBE8B5A" w:rsidR="007B2761" w:rsidRPr="00FA0D4E" w:rsidRDefault="007B2761" w:rsidP="007B2761"/>
          <w:p w14:paraId="0EF4BD1C" w14:textId="552E0290" w:rsidR="007B2761" w:rsidRPr="00FA0D4E" w:rsidRDefault="007B2761" w:rsidP="007B2761"/>
          <w:p w14:paraId="6125277A" w14:textId="69685300" w:rsidR="00323790" w:rsidRPr="00FA0D4E" w:rsidRDefault="00323790" w:rsidP="007B2761"/>
          <w:p w14:paraId="3FA0F08A" w14:textId="1C38B461" w:rsidR="00323790" w:rsidRPr="00FA0D4E" w:rsidRDefault="00323790" w:rsidP="007B2761"/>
          <w:p w14:paraId="66428215" w14:textId="004984A6" w:rsidR="007B2761" w:rsidRPr="00FA0D4E" w:rsidRDefault="007B2761" w:rsidP="007B2761"/>
          <w:p w14:paraId="15CCE2C1" w14:textId="77777777" w:rsidR="00A463D7" w:rsidRPr="00FA0D4E" w:rsidRDefault="00A463D7" w:rsidP="007B2761"/>
          <w:p w14:paraId="5D74BA89"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总</w:t>
            </w:r>
          </w:p>
          <w:p w14:paraId="6224FC26"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量</w:t>
            </w:r>
          </w:p>
          <w:p w14:paraId="3FEA2A9A"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控</w:t>
            </w:r>
          </w:p>
          <w:p w14:paraId="157125E6"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制</w:t>
            </w:r>
          </w:p>
          <w:p w14:paraId="30C794C3"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指</w:t>
            </w:r>
          </w:p>
          <w:p w14:paraId="73A2DD1F" w14:textId="77777777" w:rsidR="008038D0" w:rsidRPr="00FA0D4E" w:rsidRDefault="008038D0">
            <w:pPr>
              <w:pStyle w:val="aff4"/>
              <w:tabs>
                <w:tab w:val="left" w:pos="5400"/>
              </w:tabs>
              <w:spacing w:beforeLines="0" w:afterLines="0" w:line="360" w:lineRule="auto"/>
              <w:rPr>
                <w:rFonts w:eastAsia="宋体"/>
                <w:b/>
                <w:bCs/>
                <w:kern w:val="2"/>
              </w:rPr>
            </w:pPr>
            <w:r w:rsidRPr="00FA0D4E">
              <w:rPr>
                <w:rFonts w:eastAsia="宋体"/>
                <w:b/>
                <w:bCs/>
                <w:kern w:val="2"/>
              </w:rPr>
              <w:t>标</w:t>
            </w:r>
          </w:p>
          <w:p w14:paraId="4A09D7C3" w14:textId="77777777" w:rsidR="00921528" w:rsidRPr="00FA0D4E" w:rsidRDefault="00921528" w:rsidP="00921528"/>
          <w:p w14:paraId="76A72416" w14:textId="77777777" w:rsidR="00921528" w:rsidRPr="00FA0D4E" w:rsidRDefault="00921528" w:rsidP="00921528"/>
          <w:p w14:paraId="05204E71" w14:textId="77777777" w:rsidR="00921528" w:rsidRPr="00FA0D4E" w:rsidRDefault="00921528" w:rsidP="00921528"/>
          <w:p w14:paraId="436DEEA3" w14:textId="77777777" w:rsidR="00921528" w:rsidRPr="00FA0D4E" w:rsidRDefault="00921528" w:rsidP="00921528"/>
          <w:p w14:paraId="6B68B5C9" w14:textId="77777777" w:rsidR="00921528" w:rsidRPr="00FA0D4E" w:rsidRDefault="00921528" w:rsidP="00921528"/>
          <w:p w14:paraId="2B12C04E" w14:textId="77777777" w:rsidR="00921528" w:rsidRPr="00FA0D4E" w:rsidRDefault="00921528" w:rsidP="00921528"/>
          <w:p w14:paraId="0968338D" w14:textId="77777777" w:rsidR="00921528" w:rsidRPr="00FA0D4E" w:rsidRDefault="00921528" w:rsidP="00921528"/>
          <w:p w14:paraId="7D8E5913" w14:textId="77777777" w:rsidR="00921528" w:rsidRPr="00FA0D4E" w:rsidRDefault="00921528" w:rsidP="00921528"/>
          <w:p w14:paraId="58FC1839" w14:textId="77777777" w:rsidR="00921528" w:rsidRPr="00FA0D4E" w:rsidRDefault="00921528" w:rsidP="00921528"/>
          <w:p w14:paraId="5A3A3951" w14:textId="77777777" w:rsidR="00921528" w:rsidRPr="00FA0D4E" w:rsidRDefault="00921528" w:rsidP="00921528"/>
          <w:p w14:paraId="6D8C0084" w14:textId="3A5C92B9" w:rsidR="00BF4117" w:rsidRPr="00FA0D4E" w:rsidRDefault="00BF4117" w:rsidP="00323790">
            <w:pPr>
              <w:pStyle w:val="aff4"/>
              <w:tabs>
                <w:tab w:val="left" w:pos="5400"/>
              </w:tabs>
              <w:spacing w:beforeLines="0" w:afterLines="0" w:line="360" w:lineRule="auto"/>
              <w:jc w:val="both"/>
              <w:rPr>
                <w:rFonts w:eastAsia="宋体"/>
                <w:kern w:val="2"/>
              </w:rPr>
            </w:pPr>
          </w:p>
        </w:tc>
        <w:tc>
          <w:tcPr>
            <w:tcW w:w="8461" w:type="dxa"/>
            <w:tcBorders>
              <w:top w:val="single" w:sz="4" w:space="0" w:color="auto"/>
              <w:left w:val="single" w:sz="4" w:space="0" w:color="auto"/>
              <w:bottom w:val="single" w:sz="4" w:space="0" w:color="auto"/>
              <w:right w:val="single" w:sz="4" w:space="0" w:color="auto"/>
            </w:tcBorders>
          </w:tcPr>
          <w:p w14:paraId="2EFCB4FA" w14:textId="77777777" w:rsidR="00793A3A" w:rsidRPr="00FA0D4E" w:rsidRDefault="00793A3A" w:rsidP="00793A3A">
            <w:pPr>
              <w:adjustRightInd w:val="0"/>
              <w:snapToGrid w:val="0"/>
              <w:spacing w:line="360" w:lineRule="auto"/>
              <w:ind w:firstLineChars="200" w:firstLine="482"/>
              <w:rPr>
                <w:b/>
                <w:sz w:val="24"/>
              </w:rPr>
            </w:pPr>
            <w:r w:rsidRPr="00FA0D4E">
              <w:rPr>
                <w:rFonts w:hint="eastAsia"/>
                <w:b/>
                <w:sz w:val="24"/>
              </w:rPr>
              <w:t>1</w:t>
            </w:r>
            <w:r w:rsidRPr="00FA0D4E">
              <w:rPr>
                <w:rFonts w:hint="eastAsia"/>
                <w:b/>
                <w:sz w:val="24"/>
              </w:rPr>
              <w:t>、总量控制原则</w:t>
            </w:r>
          </w:p>
          <w:p w14:paraId="2FB79963" w14:textId="4E1C6C33" w:rsidR="00793A3A" w:rsidRPr="00FA0D4E" w:rsidRDefault="00793A3A" w:rsidP="00793A3A">
            <w:pPr>
              <w:adjustRightInd w:val="0"/>
              <w:snapToGrid w:val="0"/>
              <w:spacing w:line="360" w:lineRule="auto"/>
              <w:ind w:firstLineChars="200" w:firstLine="480"/>
              <w:rPr>
                <w:sz w:val="24"/>
              </w:rPr>
            </w:pPr>
            <w:proofErr w:type="gramStart"/>
            <w:r w:rsidRPr="00FA0D4E">
              <w:rPr>
                <w:sz w:val="24"/>
              </w:rPr>
              <w:t>根据浙环发</w:t>
            </w:r>
            <w:proofErr w:type="gramEnd"/>
            <w:r w:rsidRPr="00FA0D4E">
              <w:rPr>
                <w:sz w:val="24"/>
              </w:rPr>
              <w:t>[2012]10</w:t>
            </w:r>
            <w:r w:rsidRPr="00FA0D4E">
              <w:rPr>
                <w:sz w:val="24"/>
              </w:rPr>
              <w:t>号《浙江省建设项目主要污染物总量准入审核办法（试行）》等制度的通知，</w:t>
            </w:r>
            <w:r w:rsidR="0087644A" w:rsidRPr="00FA0D4E">
              <w:rPr>
                <w:sz w:val="24"/>
              </w:rPr>
              <w:t>本项目排放的污染因子中，纳入总量控制要求的污染物为</w:t>
            </w:r>
            <w:proofErr w:type="spellStart"/>
            <w:r w:rsidR="0087644A" w:rsidRPr="00FA0D4E">
              <w:rPr>
                <w:sz w:val="24"/>
              </w:rPr>
              <w:t>COD</w:t>
            </w:r>
            <w:r w:rsidR="0087644A" w:rsidRPr="00FA0D4E">
              <w:rPr>
                <w:sz w:val="24"/>
                <w:vertAlign w:val="subscript"/>
              </w:rPr>
              <w:t>Cr</w:t>
            </w:r>
            <w:proofErr w:type="spellEnd"/>
            <w:r w:rsidR="0087644A" w:rsidRPr="00FA0D4E">
              <w:rPr>
                <w:rFonts w:hint="eastAsia"/>
                <w:sz w:val="24"/>
              </w:rPr>
              <w:t>、</w:t>
            </w:r>
            <w:r w:rsidR="0087644A" w:rsidRPr="00FA0D4E">
              <w:rPr>
                <w:sz w:val="24"/>
              </w:rPr>
              <w:t>NH</w:t>
            </w:r>
            <w:r w:rsidR="0087644A" w:rsidRPr="00FA0D4E">
              <w:rPr>
                <w:sz w:val="24"/>
                <w:vertAlign w:val="subscript"/>
              </w:rPr>
              <w:t>3</w:t>
            </w:r>
            <w:r w:rsidR="0087644A" w:rsidRPr="00FA0D4E">
              <w:rPr>
                <w:sz w:val="24"/>
              </w:rPr>
              <w:t>-N</w:t>
            </w:r>
            <w:r w:rsidRPr="00FA0D4E">
              <w:rPr>
                <w:rFonts w:hint="eastAsia"/>
                <w:sz w:val="24"/>
              </w:rPr>
              <w:t>。</w:t>
            </w:r>
          </w:p>
          <w:p w14:paraId="31843824" w14:textId="77777777" w:rsidR="00793A3A" w:rsidRPr="00FA0D4E" w:rsidRDefault="00793A3A" w:rsidP="00793A3A">
            <w:pPr>
              <w:adjustRightInd w:val="0"/>
              <w:snapToGrid w:val="0"/>
              <w:spacing w:line="360" w:lineRule="auto"/>
              <w:ind w:firstLineChars="200" w:firstLine="482"/>
              <w:rPr>
                <w:b/>
                <w:sz w:val="24"/>
              </w:rPr>
            </w:pPr>
            <w:r w:rsidRPr="00FA0D4E">
              <w:rPr>
                <w:rFonts w:hint="eastAsia"/>
                <w:b/>
                <w:sz w:val="24"/>
              </w:rPr>
              <w:t>2</w:t>
            </w:r>
            <w:r w:rsidRPr="00FA0D4E">
              <w:rPr>
                <w:rFonts w:hint="eastAsia"/>
                <w:b/>
                <w:sz w:val="24"/>
              </w:rPr>
              <w:t>、总量控制建议值</w:t>
            </w:r>
          </w:p>
          <w:p w14:paraId="386A9A5D" w14:textId="258F54E3" w:rsidR="00E0379C" w:rsidRPr="00FA0D4E" w:rsidRDefault="00E0379C" w:rsidP="00323790">
            <w:pPr>
              <w:pStyle w:val="14"/>
              <w:adjustRightInd w:val="0"/>
              <w:snapToGrid w:val="0"/>
              <w:ind w:firstLineChars="200" w:firstLine="480"/>
            </w:pPr>
            <w:proofErr w:type="spellStart"/>
            <w:r w:rsidRPr="00FA0D4E">
              <w:t>COD</w:t>
            </w:r>
            <w:r w:rsidRPr="00FA0D4E">
              <w:rPr>
                <w:vertAlign w:val="subscript"/>
              </w:rPr>
              <w:t>Cr</w:t>
            </w:r>
            <w:proofErr w:type="spellEnd"/>
            <w:r w:rsidRPr="00FA0D4E">
              <w:t>、</w:t>
            </w:r>
            <w:r w:rsidRPr="00FA0D4E">
              <w:t>NH</w:t>
            </w:r>
            <w:r w:rsidRPr="00FA0D4E">
              <w:rPr>
                <w:vertAlign w:val="subscript"/>
              </w:rPr>
              <w:t>3</w:t>
            </w:r>
            <w:r w:rsidRPr="00FA0D4E">
              <w:t>-N</w:t>
            </w:r>
            <w:r w:rsidRPr="00FA0D4E">
              <w:t>：以本项目废水的达标排放量作为总量控制指标。</w:t>
            </w:r>
            <w:r w:rsidRPr="00FA0D4E">
              <w:rPr>
                <w:rFonts w:hint="eastAsia"/>
              </w:rPr>
              <w:t>本项目</w:t>
            </w:r>
            <w:r w:rsidR="0058559E" w:rsidRPr="00FA0D4E">
              <w:rPr>
                <w:rFonts w:hint="eastAsia"/>
              </w:rPr>
              <w:t>制纯水废水（反冲洗废水、浓缩水）</w:t>
            </w:r>
            <w:r w:rsidR="00323790" w:rsidRPr="00FA0D4E">
              <w:rPr>
                <w:rFonts w:hint="eastAsia"/>
              </w:rPr>
              <w:t>回用于</w:t>
            </w:r>
            <w:r w:rsidR="00D41C5B" w:rsidRPr="00FA0D4E">
              <w:rPr>
                <w:rFonts w:hint="eastAsia"/>
              </w:rPr>
              <w:t>设备清洗</w:t>
            </w:r>
            <w:r w:rsidR="00323790" w:rsidRPr="00FA0D4E">
              <w:rPr>
                <w:rFonts w:hint="eastAsia"/>
              </w:rPr>
              <w:t>，外排废水仅为</w:t>
            </w:r>
            <w:r w:rsidR="008C1B59" w:rsidRPr="00FA0D4E">
              <w:rPr>
                <w:rFonts w:hint="eastAsia"/>
              </w:rPr>
              <w:t>生产废水（</w:t>
            </w:r>
            <w:r w:rsidR="00323790" w:rsidRPr="00FA0D4E">
              <w:rPr>
                <w:rFonts w:hint="eastAsia"/>
              </w:rPr>
              <w:t>研磨废水、抛光废水、精雕废水、清洗废水、</w:t>
            </w:r>
            <w:r w:rsidR="000E3EE5" w:rsidRPr="00FA0D4E">
              <w:rPr>
                <w:rFonts w:hint="eastAsia"/>
              </w:rPr>
              <w:t>脱水废水</w:t>
            </w:r>
            <w:r w:rsidR="008C1B59" w:rsidRPr="00FA0D4E">
              <w:rPr>
                <w:rFonts w:hint="eastAsia"/>
              </w:rPr>
              <w:t>）</w:t>
            </w:r>
            <w:r w:rsidR="000E3EE5" w:rsidRPr="00FA0D4E">
              <w:rPr>
                <w:rFonts w:hint="eastAsia"/>
              </w:rPr>
              <w:t>、</w:t>
            </w:r>
            <w:r w:rsidR="00323790" w:rsidRPr="00FA0D4E">
              <w:rPr>
                <w:rFonts w:hint="eastAsia"/>
              </w:rPr>
              <w:t>生活污水，废水量为</w:t>
            </w:r>
            <w:r w:rsidR="00323790" w:rsidRPr="00FA0D4E">
              <w:rPr>
                <w:rFonts w:hint="eastAsia"/>
              </w:rPr>
              <w:t>18000t</w:t>
            </w:r>
            <w:r w:rsidR="00323790" w:rsidRPr="00FA0D4E">
              <w:t>/a</w:t>
            </w:r>
            <w:r w:rsidR="00323790" w:rsidRPr="00FA0D4E">
              <w:rPr>
                <w:rFonts w:hint="eastAsia"/>
              </w:rPr>
              <w:t>，</w:t>
            </w:r>
            <w:r w:rsidR="008C1B59" w:rsidRPr="00FA0D4E">
              <w:rPr>
                <w:rFonts w:hint="eastAsia"/>
              </w:rPr>
              <w:t>生产废水</w:t>
            </w:r>
            <w:r w:rsidR="00323790" w:rsidRPr="00FA0D4E">
              <w:rPr>
                <w:rFonts w:hint="eastAsia"/>
              </w:rPr>
              <w:t>经厂内污水处理站处理后与经隔油池预处理后的生活污水一并纳入嘉兴市污水处理工程管网，</w:t>
            </w:r>
            <w:r w:rsidR="00034FA4" w:rsidRPr="00FA0D4E">
              <w:rPr>
                <w:rFonts w:hint="eastAsia"/>
              </w:rPr>
              <w:t>最终经嘉兴市联合污水处理厂处理达标后深海排放</w:t>
            </w:r>
            <w:r w:rsidRPr="00FA0D4E">
              <w:t>，</w:t>
            </w:r>
            <w:proofErr w:type="spellStart"/>
            <w:r w:rsidRPr="00FA0D4E">
              <w:t>COD</w:t>
            </w:r>
            <w:r w:rsidRPr="00FA0D4E">
              <w:rPr>
                <w:vertAlign w:val="subscript"/>
              </w:rPr>
              <w:t>Cr</w:t>
            </w:r>
            <w:proofErr w:type="spellEnd"/>
            <w:r w:rsidRPr="00FA0D4E">
              <w:t>、</w:t>
            </w:r>
            <w:r w:rsidRPr="00FA0D4E">
              <w:t>NH</w:t>
            </w:r>
            <w:r w:rsidRPr="00FA0D4E">
              <w:rPr>
                <w:vertAlign w:val="subscript"/>
              </w:rPr>
              <w:t>3</w:t>
            </w:r>
            <w:r w:rsidRPr="00FA0D4E">
              <w:t>-N</w:t>
            </w:r>
            <w:r w:rsidRPr="00FA0D4E">
              <w:t>的排放标准分别为</w:t>
            </w:r>
            <w:r w:rsidRPr="00FA0D4E">
              <w:t>≤50mg/L</w:t>
            </w:r>
            <w:r w:rsidRPr="00FA0D4E">
              <w:t>、</w:t>
            </w:r>
            <w:r w:rsidRPr="00FA0D4E">
              <w:t>≤5mg/L</w:t>
            </w:r>
            <w:r w:rsidRPr="00FA0D4E">
              <w:t>，则</w:t>
            </w:r>
            <w:proofErr w:type="spellStart"/>
            <w:r w:rsidRPr="00FA0D4E">
              <w:t>COD</w:t>
            </w:r>
            <w:r w:rsidRPr="00FA0D4E">
              <w:rPr>
                <w:vertAlign w:val="subscript"/>
              </w:rPr>
              <w:t>Cr</w:t>
            </w:r>
            <w:proofErr w:type="spellEnd"/>
            <w:r w:rsidRPr="00FA0D4E">
              <w:t>、</w:t>
            </w:r>
            <w:r w:rsidRPr="00FA0D4E">
              <w:t>NH</w:t>
            </w:r>
            <w:r w:rsidRPr="00FA0D4E">
              <w:rPr>
                <w:vertAlign w:val="subscript"/>
              </w:rPr>
              <w:t>3</w:t>
            </w:r>
            <w:r w:rsidRPr="00FA0D4E">
              <w:t>-N</w:t>
            </w:r>
            <w:r w:rsidRPr="00FA0D4E">
              <w:t>的允许达标排放量分别为</w:t>
            </w:r>
            <w:r w:rsidR="00BC1340" w:rsidRPr="00FA0D4E">
              <w:rPr>
                <w:rFonts w:hint="eastAsia"/>
              </w:rPr>
              <w:t>0.</w:t>
            </w:r>
            <w:r w:rsidR="00323790" w:rsidRPr="00FA0D4E">
              <w:rPr>
                <w:rFonts w:hint="eastAsia"/>
              </w:rPr>
              <w:t>900</w:t>
            </w:r>
            <w:r w:rsidRPr="00FA0D4E">
              <w:t>t/a</w:t>
            </w:r>
            <w:r w:rsidRPr="00FA0D4E">
              <w:t>、</w:t>
            </w:r>
            <w:r w:rsidR="001D566F" w:rsidRPr="00FA0D4E">
              <w:rPr>
                <w:rFonts w:hint="eastAsia"/>
              </w:rPr>
              <w:t>0.</w:t>
            </w:r>
            <w:r w:rsidR="00B107BE" w:rsidRPr="00FA0D4E">
              <w:t>0</w:t>
            </w:r>
            <w:r w:rsidR="00323790" w:rsidRPr="00FA0D4E">
              <w:rPr>
                <w:rFonts w:hint="eastAsia"/>
              </w:rPr>
              <w:t>90</w:t>
            </w:r>
            <w:r w:rsidRPr="00FA0D4E">
              <w:t>t/a</w:t>
            </w:r>
            <w:r w:rsidRPr="00FA0D4E">
              <w:t>。因此，</w:t>
            </w:r>
            <w:proofErr w:type="spellStart"/>
            <w:r w:rsidRPr="00FA0D4E">
              <w:t>COD</w:t>
            </w:r>
            <w:r w:rsidRPr="00FA0D4E">
              <w:rPr>
                <w:vertAlign w:val="subscript"/>
              </w:rPr>
              <w:t>Cr</w:t>
            </w:r>
            <w:proofErr w:type="spellEnd"/>
            <w:r w:rsidRPr="00FA0D4E">
              <w:t>、</w:t>
            </w:r>
            <w:r w:rsidRPr="00FA0D4E">
              <w:t>NH</w:t>
            </w:r>
            <w:r w:rsidRPr="00FA0D4E">
              <w:rPr>
                <w:vertAlign w:val="subscript"/>
              </w:rPr>
              <w:t>3</w:t>
            </w:r>
            <w:r w:rsidRPr="00FA0D4E">
              <w:t>-N</w:t>
            </w:r>
            <w:r w:rsidRPr="00FA0D4E">
              <w:t>总量控制建议值分别为</w:t>
            </w:r>
            <w:r w:rsidR="00323790" w:rsidRPr="00FA0D4E">
              <w:rPr>
                <w:rFonts w:hint="eastAsia"/>
              </w:rPr>
              <w:t>0.900</w:t>
            </w:r>
            <w:r w:rsidRPr="00FA0D4E">
              <w:t>t/a</w:t>
            </w:r>
            <w:r w:rsidRPr="00FA0D4E">
              <w:t>、</w:t>
            </w:r>
            <w:r w:rsidR="001D566F" w:rsidRPr="00FA0D4E">
              <w:rPr>
                <w:rFonts w:hint="eastAsia"/>
              </w:rPr>
              <w:t>0.</w:t>
            </w:r>
            <w:r w:rsidR="00B107BE" w:rsidRPr="00FA0D4E">
              <w:t>0</w:t>
            </w:r>
            <w:r w:rsidR="00323790" w:rsidRPr="00FA0D4E">
              <w:rPr>
                <w:rFonts w:hint="eastAsia"/>
              </w:rPr>
              <w:t>9</w:t>
            </w:r>
            <w:r w:rsidR="00CB52F0" w:rsidRPr="00FA0D4E">
              <w:rPr>
                <w:rFonts w:hint="eastAsia"/>
              </w:rPr>
              <w:t>0</w:t>
            </w:r>
            <w:r w:rsidRPr="00FA0D4E">
              <w:t>t/a</w:t>
            </w:r>
            <w:r w:rsidRPr="00FA0D4E">
              <w:rPr>
                <w:rFonts w:hint="eastAsia"/>
              </w:rPr>
              <w:t>。</w:t>
            </w:r>
          </w:p>
          <w:p w14:paraId="521E04B3" w14:textId="64A71B18" w:rsidR="000E3EE5" w:rsidRPr="00FA0D4E" w:rsidRDefault="000E3EE5" w:rsidP="00323790">
            <w:pPr>
              <w:pStyle w:val="14"/>
              <w:adjustRightInd w:val="0"/>
              <w:snapToGrid w:val="0"/>
              <w:ind w:firstLineChars="200" w:firstLine="480"/>
            </w:pPr>
          </w:p>
          <w:p w14:paraId="79C76046" w14:textId="70C56798" w:rsidR="000E3EE5" w:rsidRPr="00FA0D4E" w:rsidRDefault="000E3EE5" w:rsidP="00323790">
            <w:pPr>
              <w:pStyle w:val="14"/>
              <w:adjustRightInd w:val="0"/>
              <w:snapToGrid w:val="0"/>
              <w:ind w:firstLineChars="200" w:firstLine="480"/>
            </w:pPr>
          </w:p>
          <w:p w14:paraId="60243052" w14:textId="675EAE9A" w:rsidR="000E3EE5" w:rsidRPr="00FA0D4E" w:rsidRDefault="000E3EE5" w:rsidP="00323790">
            <w:pPr>
              <w:pStyle w:val="14"/>
              <w:adjustRightInd w:val="0"/>
              <w:snapToGrid w:val="0"/>
              <w:ind w:firstLineChars="200" w:firstLine="480"/>
            </w:pPr>
          </w:p>
          <w:p w14:paraId="365D2A9B" w14:textId="2F383BED" w:rsidR="000E3EE5" w:rsidRPr="00FA0D4E" w:rsidRDefault="000E3EE5" w:rsidP="00323790">
            <w:pPr>
              <w:pStyle w:val="14"/>
              <w:adjustRightInd w:val="0"/>
              <w:snapToGrid w:val="0"/>
              <w:ind w:firstLineChars="200" w:firstLine="480"/>
            </w:pPr>
          </w:p>
          <w:p w14:paraId="1B5FAEBE" w14:textId="14C5B672" w:rsidR="000E3EE5" w:rsidRPr="00FA0D4E" w:rsidRDefault="000E3EE5" w:rsidP="00323790">
            <w:pPr>
              <w:pStyle w:val="14"/>
              <w:adjustRightInd w:val="0"/>
              <w:snapToGrid w:val="0"/>
              <w:ind w:firstLineChars="200" w:firstLine="480"/>
            </w:pPr>
          </w:p>
          <w:p w14:paraId="7FF4EA09" w14:textId="77777777" w:rsidR="00D41C5B" w:rsidRPr="00FA0D4E" w:rsidRDefault="00D41C5B" w:rsidP="00323790">
            <w:pPr>
              <w:pStyle w:val="14"/>
              <w:adjustRightInd w:val="0"/>
              <w:snapToGrid w:val="0"/>
              <w:ind w:firstLineChars="200" w:firstLine="480"/>
            </w:pPr>
          </w:p>
          <w:p w14:paraId="35912F98" w14:textId="4260F534" w:rsidR="00793A3A" w:rsidRPr="00FA0D4E" w:rsidRDefault="00793A3A" w:rsidP="0087644A">
            <w:pPr>
              <w:adjustRightInd w:val="0"/>
              <w:snapToGrid w:val="0"/>
              <w:spacing w:line="360" w:lineRule="auto"/>
              <w:ind w:firstLineChars="200" w:firstLine="482"/>
              <w:rPr>
                <w:b/>
                <w:sz w:val="24"/>
              </w:rPr>
            </w:pPr>
            <w:r w:rsidRPr="00FA0D4E">
              <w:rPr>
                <w:rFonts w:hint="eastAsia"/>
                <w:b/>
                <w:sz w:val="24"/>
              </w:rPr>
              <w:lastRenderedPageBreak/>
              <w:t>3</w:t>
            </w:r>
            <w:r w:rsidRPr="00FA0D4E">
              <w:rPr>
                <w:rFonts w:hint="eastAsia"/>
                <w:b/>
                <w:sz w:val="24"/>
              </w:rPr>
              <w:t>、总量控制实施方案</w:t>
            </w:r>
          </w:p>
          <w:p w14:paraId="1DDBA466" w14:textId="2DD68086" w:rsidR="0087644A" w:rsidRPr="00FA0D4E" w:rsidRDefault="00BF4117" w:rsidP="0087644A">
            <w:pPr>
              <w:adjustRightInd w:val="0"/>
              <w:snapToGrid w:val="0"/>
              <w:spacing w:line="360" w:lineRule="auto"/>
              <w:ind w:firstLineChars="200" w:firstLine="480"/>
              <w:rPr>
                <w:bCs/>
                <w:snapToGrid w:val="0"/>
                <w:kern w:val="0"/>
                <w:sz w:val="24"/>
              </w:rPr>
            </w:pPr>
            <w:r w:rsidRPr="00FA0D4E">
              <w:rPr>
                <w:rFonts w:hint="eastAsia"/>
                <w:bCs/>
                <w:snapToGrid w:val="0"/>
                <w:kern w:val="0"/>
                <w:sz w:val="24"/>
              </w:rPr>
              <w:t>根据《建设项目主要污染物排放总量指标审核及管理暂行办法》</w:t>
            </w:r>
            <w:r w:rsidRPr="00FA0D4E">
              <w:rPr>
                <w:rFonts w:hint="eastAsia"/>
                <w:bCs/>
                <w:snapToGrid w:val="0"/>
                <w:kern w:val="0"/>
                <w:sz w:val="24"/>
              </w:rPr>
              <w:t>(</w:t>
            </w:r>
            <w:r w:rsidRPr="00FA0D4E">
              <w:rPr>
                <w:rFonts w:hint="eastAsia"/>
                <w:bCs/>
                <w:snapToGrid w:val="0"/>
                <w:kern w:val="0"/>
                <w:sz w:val="24"/>
              </w:rPr>
              <w:t>环发</w:t>
            </w:r>
            <w:r w:rsidRPr="00FA0D4E">
              <w:rPr>
                <w:rFonts w:hint="eastAsia"/>
                <w:bCs/>
                <w:snapToGrid w:val="0"/>
                <w:kern w:val="0"/>
                <w:sz w:val="24"/>
              </w:rPr>
              <w:t>[2014]197</w:t>
            </w:r>
            <w:r w:rsidRPr="00FA0D4E">
              <w:rPr>
                <w:rFonts w:hint="eastAsia"/>
                <w:bCs/>
                <w:snapToGrid w:val="0"/>
                <w:kern w:val="0"/>
                <w:sz w:val="24"/>
              </w:rPr>
              <w:t>号</w:t>
            </w:r>
            <w:r w:rsidRPr="00FA0D4E">
              <w:rPr>
                <w:rFonts w:hint="eastAsia"/>
                <w:bCs/>
                <w:snapToGrid w:val="0"/>
                <w:kern w:val="0"/>
                <w:sz w:val="24"/>
              </w:rPr>
              <w:t>)</w:t>
            </w:r>
            <w:r w:rsidRPr="00FA0D4E">
              <w:rPr>
                <w:rFonts w:hint="eastAsia"/>
                <w:bCs/>
                <w:snapToGrid w:val="0"/>
                <w:kern w:val="0"/>
                <w:sz w:val="24"/>
              </w:rPr>
              <w:t>要求，本项目实施后新增颗粒物应按照建设项目所需替代的主要污染物排放总量指标的</w:t>
            </w:r>
            <w:r w:rsidRPr="00FA0D4E">
              <w:rPr>
                <w:rFonts w:hint="eastAsia"/>
                <w:bCs/>
                <w:snapToGrid w:val="0"/>
                <w:kern w:val="0"/>
                <w:sz w:val="24"/>
              </w:rPr>
              <w:t>2</w:t>
            </w:r>
            <w:r w:rsidRPr="00FA0D4E">
              <w:rPr>
                <w:rFonts w:hint="eastAsia"/>
                <w:bCs/>
                <w:snapToGrid w:val="0"/>
                <w:kern w:val="0"/>
                <w:sz w:val="24"/>
              </w:rPr>
              <w:t>倍进行削减替代。</w:t>
            </w:r>
            <w:r w:rsidRPr="00FA0D4E">
              <w:rPr>
                <w:sz w:val="24"/>
              </w:rPr>
              <w:t>本项目新增的</w:t>
            </w:r>
            <w:proofErr w:type="spellStart"/>
            <w:r w:rsidRPr="00FA0D4E">
              <w:rPr>
                <w:sz w:val="24"/>
              </w:rPr>
              <w:t>COD</w:t>
            </w:r>
            <w:r w:rsidRPr="00FA0D4E">
              <w:rPr>
                <w:sz w:val="24"/>
                <w:vertAlign w:val="subscript"/>
              </w:rPr>
              <w:t>Cr</w:t>
            </w:r>
            <w:proofErr w:type="spellEnd"/>
            <w:r w:rsidRPr="00FA0D4E">
              <w:rPr>
                <w:sz w:val="24"/>
              </w:rPr>
              <w:t>、</w:t>
            </w:r>
            <w:r w:rsidRPr="00FA0D4E">
              <w:rPr>
                <w:sz w:val="24"/>
              </w:rPr>
              <w:t>NH</w:t>
            </w:r>
            <w:r w:rsidRPr="00FA0D4E">
              <w:rPr>
                <w:sz w:val="24"/>
                <w:vertAlign w:val="subscript"/>
              </w:rPr>
              <w:t>3</w:t>
            </w:r>
            <w:r w:rsidRPr="00FA0D4E">
              <w:rPr>
                <w:sz w:val="24"/>
              </w:rPr>
              <w:t>-N</w:t>
            </w:r>
            <w:r w:rsidRPr="00FA0D4E">
              <w:rPr>
                <w:sz w:val="24"/>
              </w:rPr>
              <w:t>指标在</w:t>
            </w:r>
            <w:r w:rsidRPr="00FA0D4E">
              <w:rPr>
                <w:rFonts w:hint="eastAsia"/>
                <w:sz w:val="24"/>
              </w:rPr>
              <w:t>开发</w:t>
            </w:r>
            <w:r w:rsidRPr="00FA0D4E">
              <w:rPr>
                <w:sz w:val="24"/>
              </w:rPr>
              <w:t>区范围内调剂解决</w:t>
            </w:r>
            <w:r w:rsidR="0087644A" w:rsidRPr="00FA0D4E">
              <w:rPr>
                <w:rFonts w:hint="eastAsia"/>
                <w:bCs/>
                <w:snapToGrid w:val="0"/>
                <w:kern w:val="0"/>
                <w:sz w:val="24"/>
              </w:rPr>
              <w:t>。</w:t>
            </w:r>
          </w:p>
          <w:p w14:paraId="15F88C81" w14:textId="7D1C0E2E" w:rsidR="00921528" w:rsidRPr="00FA0D4E" w:rsidRDefault="00921528" w:rsidP="0087644A">
            <w:pPr>
              <w:adjustRightInd w:val="0"/>
              <w:snapToGrid w:val="0"/>
              <w:spacing w:line="360" w:lineRule="auto"/>
              <w:ind w:firstLineChars="200" w:firstLine="480"/>
              <w:rPr>
                <w:bCs/>
                <w:snapToGrid w:val="0"/>
                <w:kern w:val="0"/>
                <w:sz w:val="24"/>
              </w:rPr>
            </w:pPr>
            <w:r w:rsidRPr="00FA0D4E">
              <w:rPr>
                <w:rFonts w:hint="eastAsia"/>
                <w:bCs/>
                <w:snapToGrid w:val="0"/>
                <w:kern w:val="0"/>
                <w:sz w:val="24"/>
              </w:rPr>
              <w:t>本项目实施后，具体总量控制情况见表</w:t>
            </w:r>
            <w:r w:rsidRPr="00FA0D4E">
              <w:rPr>
                <w:rFonts w:hint="eastAsia"/>
                <w:bCs/>
                <w:snapToGrid w:val="0"/>
                <w:kern w:val="0"/>
                <w:sz w:val="24"/>
              </w:rPr>
              <w:t>4-</w:t>
            </w:r>
            <w:r w:rsidR="00A27DAC" w:rsidRPr="00FA0D4E">
              <w:rPr>
                <w:rFonts w:hint="eastAsia"/>
                <w:bCs/>
                <w:snapToGrid w:val="0"/>
                <w:kern w:val="0"/>
                <w:sz w:val="24"/>
              </w:rPr>
              <w:t>6</w:t>
            </w:r>
            <w:r w:rsidRPr="00FA0D4E">
              <w:rPr>
                <w:rFonts w:hint="eastAsia"/>
                <w:bCs/>
                <w:snapToGrid w:val="0"/>
                <w:kern w:val="0"/>
                <w:sz w:val="24"/>
              </w:rPr>
              <w:t>。</w:t>
            </w:r>
          </w:p>
          <w:p w14:paraId="7B32FD83" w14:textId="488A9596" w:rsidR="00921528" w:rsidRPr="00FA0D4E" w:rsidRDefault="00921528" w:rsidP="00CE22D6">
            <w:pPr>
              <w:adjustRightInd w:val="0"/>
              <w:snapToGrid w:val="0"/>
              <w:jc w:val="center"/>
              <w:rPr>
                <w:bCs/>
                <w:snapToGrid w:val="0"/>
                <w:kern w:val="0"/>
                <w:sz w:val="24"/>
              </w:rPr>
            </w:pPr>
            <w:r w:rsidRPr="00FA0D4E">
              <w:rPr>
                <w:rFonts w:hint="eastAsia"/>
                <w:b/>
              </w:rPr>
              <w:t>表</w:t>
            </w:r>
            <w:r w:rsidRPr="00FA0D4E">
              <w:rPr>
                <w:rFonts w:hint="eastAsia"/>
                <w:b/>
              </w:rPr>
              <w:t>4-</w:t>
            </w:r>
            <w:r w:rsidR="00A27DAC" w:rsidRPr="00FA0D4E">
              <w:rPr>
                <w:rFonts w:hint="eastAsia"/>
                <w:b/>
              </w:rPr>
              <w:t>6</w:t>
            </w:r>
            <w:r w:rsidR="0087644A" w:rsidRPr="00FA0D4E">
              <w:rPr>
                <w:rFonts w:hint="eastAsia"/>
                <w:b/>
              </w:rPr>
              <w:t xml:space="preserve">  </w:t>
            </w:r>
            <w:r w:rsidRPr="00FA0D4E">
              <w:rPr>
                <w:rFonts w:hint="eastAsia"/>
                <w:b/>
              </w:rPr>
              <w:t>总量控制指标</w:t>
            </w:r>
            <w:r w:rsidRPr="00FA0D4E">
              <w:rPr>
                <w:rFonts w:hint="eastAsia"/>
                <w:b/>
              </w:rPr>
              <w:t xml:space="preserve">   </w:t>
            </w:r>
            <w:r w:rsidRPr="00FA0D4E">
              <w:rPr>
                <w:rFonts w:hint="eastAsia"/>
                <w:b/>
              </w:rPr>
              <w:t>单位：</w:t>
            </w:r>
            <w:r w:rsidRPr="00FA0D4E">
              <w:rPr>
                <w:rFonts w:hint="eastAsia"/>
                <w:b/>
              </w:rPr>
              <w:t>t/a</w:t>
            </w:r>
          </w:p>
          <w:tbl>
            <w:tblPr>
              <w:tblW w:w="82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1418"/>
              <w:gridCol w:w="1842"/>
              <w:gridCol w:w="1914"/>
            </w:tblGrid>
            <w:tr w:rsidR="00FA0D4E" w:rsidRPr="00FA0D4E" w14:paraId="1064F848" w14:textId="77777777" w:rsidTr="00B0124D">
              <w:trPr>
                <w:jc w:val="center"/>
              </w:trPr>
              <w:tc>
                <w:tcPr>
                  <w:tcW w:w="1668" w:type="dxa"/>
                  <w:vMerge w:val="restart"/>
                  <w:shd w:val="clear" w:color="auto" w:fill="auto"/>
                  <w:vAlign w:val="center"/>
                </w:tcPr>
                <w:p w14:paraId="6E3483D2"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污染物名称</w:t>
                  </w:r>
                </w:p>
              </w:tc>
              <w:tc>
                <w:tcPr>
                  <w:tcW w:w="2835" w:type="dxa"/>
                  <w:gridSpan w:val="2"/>
                  <w:shd w:val="clear" w:color="auto" w:fill="auto"/>
                  <w:vAlign w:val="center"/>
                </w:tcPr>
                <w:p w14:paraId="6FB20B98"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本项目</w:t>
                  </w:r>
                </w:p>
              </w:tc>
              <w:tc>
                <w:tcPr>
                  <w:tcW w:w="1842" w:type="dxa"/>
                  <w:vMerge w:val="restart"/>
                  <w:shd w:val="clear" w:color="auto" w:fill="auto"/>
                  <w:vAlign w:val="center"/>
                </w:tcPr>
                <w:p w14:paraId="1C73AD3F"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区域调剂比例</w:t>
                  </w:r>
                </w:p>
              </w:tc>
              <w:tc>
                <w:tcPr>
                  <w:tcW w:w="1914" w:type="dxa"/>
                  <w:vMerge w:val="restart"/>
                  <w:shd w:val="clear" w:color="auto" w:fill="auto"/>
                  <w:vAlign w:val="center"/>
                </w:tcPr>
                <w:p w14:paraId="1CCA1A70"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区域调剂量</w:t>
                  </w:r>
                </w:p>
              </w:tc>
            </w:tr>
            <w:tr w:rsidR="00FA0D4E" w:rsidRPr="00FA0D4E" w14:paraId="62F3BF32" w14:textId="77777777" w:rsidTr="00B0124D">
              <w:trPr>
                <w:jc w:val="center"/>
              </w:trPr>
              <w:tc>
                <w:tcPr>
                  <w:tcW w:w="1668" w:type="dxa"/>
                  <w:vMerge/>
                  <w:shd w:val="clear" w:color="auto" w:fill="auto"/>
                  <w:vAlign w:val="center"/>
                </w:tcPr>
                <w:p w14:paraId="0C95A179" w14:textId="77777777" w:rsidR="00921528" w:rsidRPr="00FA0D4E" w:rsidRDefault="00921528" w:rsidP="00B31C2A">
                  <w:pPr>
                    <w:pStyle w:val="14"/>
                    <w:adjustRightInd w:val="0"/>
                    <w:snapToGrid w:val="0"/>
                    <w:spacing w:line="240" w:lineRule="auto"/>
                    <w:ind w:firstLine="0"/>
                    <w:jc w:val="center"/>
                    <w:rPr>
                      <w:sz w:val="21"/>
                      <w:szCs w:val="21"/>
                    </w:rPr>
                  </w:pPr>
                </w:p>
              </w:tc>
              <w:tc>
                <w:tcPr>
                  <w:tcW w:w="1417" w:type="dxa"/>
                  <w:shd w:val="clear" w:color="auto" w:fill="auto"/>
                  <w:vAlign w:val="center"/>
                </w:tcPr>
                <w:p w14:paraId="63606517"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排放量</w:t>
                  </w:r>
                </w:p>
              </w:tc>
              <w:tc>
                <w:tcPr>
                  <w:tcW w:w="1418" w:type="dxa"/>
                  <w:shd w:val="clear" w:color="auto" w:fill="auto"/>
                  <w:vAlign w:val="center"/>
                </w:tcPr>
                <w:p w14:paraId="0412FDCC" w14:textId="77777777" w:rsidR="00921528" w:rsidRPr="00FA0D4E" w:rsidRDefault="00921528" w:rsidP="00B31C2A">
                  <w:pPr>
                    <w:pStyle w:val="14"/>
                    <w:adjustRightInd w:val="0"/>
                    <w:snapToGrid w:val="0"/>
                    <w:spacing w:line="240" w:lineRule="auto"/>
                    <w:ind w:firstLine="0"/>
                    <w:jc w:val="center"/>
                    <w:rPr>
                      <w:b/>
                      <w:sz w:val="21"/>
                      <w:szCs w:val="21"/>
                    </w:rPr>
                  </w:pPr>
                  <w:r w:rsidRPr="00FA0D4E">
                    <w:rPr>
                      <w:b/>
                      <w:sz w:val="21"/>
                      <w:szCs w:val="21"/>
                    </w:rPr>
                    <w:t>指标</w:t>
                  </w:r>
                </w:p>
              </w:tc>
              <w:tc>
                <w:tcPr>
                  <w:tcW w:w="1842" w:type="dxa"/>
                  <w:vMerge/>
                  <w:shd w:val="clear" w:color="auto" w:fill="auto"/>
                  <w:vAlign w:val="center"/>
                </w:tcPr>
                <w:p w14:paraId="679F37CD" w14:textId="77777777" w:rsidR="00921528" w:rsidRPr="00FA0D4E" w:rsidRDefault="00921528" w:rsidP="00B31C2A">
                  <w:pPr>
                    <w:pStyle w:val="14"/>
                    <w:adjustRightInd w:val="0"/>
                    <w:snapToGrid w:val="0"/>
                    <w:spacing w:line="240" w:lineRule="auto"/>
                    <w:ind w:firstLine="0"/>
                    <w:jc w:val="center"/>
                    <w:rPr>
                      <w:sz w:val="21"/>
                      <w:szCs w:val="21"/>
                    </w:rPr>
                  </w:pPr>
                </w:p>
              </w:tc>
              <w:tc>
                <w:tcPr>
                  <w:tcW w:w="1914" w:type="dxa"/>
                  <w:vMerge/>
                  <w:shd w:val="clear" w:color="auto" w:fill="auto"/>
                  <w:vAlign w:val="center"/>
                </w:tcPr>
                <w:p w14:paraId="622C9241" w14:textId="77777777" w:rsidR="00921528" w:rsidRPr="00FA0D4E" w:rsidRDefault="00921528" w:rsidP="00B31C2A">
                  <w:pPr>
                    <w:pStyle w:val="14"/>
                    <w:adjustRightInd w:val="0"/>
                    <w:snapToGrid w:val="0"/>
                    <w:spacing w:line="240" w:lineRule="auto"/>
                    <w:ind w:firstLine="0"/>
                    <w:jc w:val="center"/>
                    <w:rPr>
                      <w:sz w:val="21"/>
                      <w:szCs w:val="21"/>
                    </w:rPr>
                  </w:pPr>
                </w:p>
              </w:tc>
            </w:tr>
            <w:tr w:rsidR="00FA0D4E" w:rsidRPr="00FA0D4E" w14:paraId="793E09F7" w14:textId="77777777" w:rsidTr="00B0124D">
              <w:trPr>
                <w:jc w:val="center"/>
              </w:trPr>
              <w:tc>
                <w:tcPr>
                  <w:tcW w:w="1668" w:type="dxa"/>
                  <w:shd w:val="clear" w:color="auto" w:fill="auto"/>
                  <w:vAlign w:val="center"/>
                </w:tcPr>
                <w:p w14:paraId="3BFADD78" w14:textId="77777777" w:rsidR="001D566F" w:rsidRPr="00FA0D4E" w:rsidRDefault="001D566F" w:rsidP="001D566F">
                  <w:pPr>
                    <w:pStyle w:val="14"/>
                    <w:adjustRightInd w:val="0"/>
                    <w:snapToGrid w:val="0"/>
                    <w:spacing w:line="240" w:lineRule="auto"/>
                    <w:ind w:firstLine="0"/>
                    <w:jc w:val="center"/>
                    <w:rPr>
                      <w:sz w:val="21"/>
                      <w:szCs w:val="21"/>
                      <w:vertAlign w:val="subscript"/>
                    </w:rPr>
                  </w:pPr>
                  <w:proofErr w:type="spellStart"/>
                  <w:r w:rsidRPr="00FA0D4E">
                    <w:rPr>
                      <w:sz w:val="21"/>
                      <w:szCs w:val="21"/>
                    </w:rPr>
                    <w:t>COD</w:t>
                  </w:r>
                  <w:r w:rsidRPr="00FA0D4E">
                    <w:rPr>
                      <w:sz w:val="21"/>
                      <w:szCs w:val="21"/>
                      <w:vertAlign w:val="subscript"/>
                    </w:rPr>
                    <w:t>Cr</w:t>
                  </w:r>
                  <w:proofErr w:type="spellEnd"/>
                </w:p>
              </w:tc>
              <w:tc>
                <w:tcPr>
                  <w:tcW w:w="1417" w:type="dxa"/>
                  <w:shd w:val="clear" w:color="auto" w:fill="auto"/>
                  <w:vAlign w:val="center"/>
                </w:tcPr>
                <w:p w14:paraId="220F2B8C" w14:textId="335E35FC" w:rsidR="001D566F" w:rsidRPr="00FA0D4E" w:rsidRDefault="00B107BE" w:rsidP="001D566F">
                  <w:pPr>
                    <w:pStyle w:val="14"/>
                    <w:adjustRightInd w:val="0"/>
                    <w:snapToGrid w:val="0"/>
                    <w:spacing w:line="240" w:lineRule="auto"/>
                    <w:ind w:firstLine="0"/>
                    <w:jc w:val="center"/>
                    <w:rPr>
                      <w:sz w:val="21"/>
                      <w:szCs w:val="21"/>
                    </w:rPr>
                  </w:pPr>
                  <w:r w:rsidRPr="00FA0D4E">
                    <w:rPr>
                      <w:sz w:val="21"/>
                      <w:szCs w:val="21"/>
                    </w:rPr>
                    <w:t>0.</w:t>
                  </w:r>
                  <w:r w:rsidR="00323790" w:rsidRPr="00FA0D4E">
                    <w:rPr>
                      <w:rFonts w:hint="eastAsia"/>
                      <w:sz w:val="21"/>
                      <w:szCs w:val="21"/>
                    </w:rPr>
                    <w:t>900</w:t>
                  </w:r>
                </w:p>
              </w:tc>
              <w:tc>
                <w:tcPr>
                  <w:tcW w:w="1418" w:type="dxa"/>
                  <w:shd w:val="clear" w:color="auto" w:fill="auto"/>
                  <w:vAlign w:val="center"/>
                </w:tcPr>
                <w:p w14:paraId="3B06635D" w14:textId="29A44B2C" w:rsidR="001D566F" w:rsidRPr="00FA0D4E" w:rsidRDefault="00B107BE" w:rsidP="001D566F">
                  <w:pPr>
                    <w:pStyle w:val="14"/>
                    <w:adjustRightInd w:val="0"/>
                    <w:snapToGrid w:val="0"/>
                    <w:spacing w:line="240" w:lineRule="auto"/>
                    <w:ind w:firstLine="0"/>
                    <w:jc w:val="center"/>
                    <w:rPr>
                      <w:sz w:val="21"/>
                      <w:szCs w:val="21"/>
                    </w:rPr>
                  </w:pPr>
                  <w:r w:rsidRPr="00FA0D4E">
                    <w:rPr>
                      <w:rFonts w:hint="eastAsia"/>
                      <w:sz w:val="21"/>
                      <w:szCs w:val="21"/>
                    </w:rPr>
                    <w:t>0</w:t>
                  </w:r>
                  <w:r w:rsidRPr="00FA0D4E">
                    <w:rPr>
                      <w:sz w:val="21"/>
                      <w:szCs w:val="21"/>
                    </w:rPr>
                    <w:t>.</w:t>
                  </w:r>
                  <w:r w:rsidR="00323790" w:rsidRPr="00FA0D4E">
                    <w:rPr>
                      <w:rFonts w:hint="eastAsia"/>
                      <w:sz w:val="21"/>
                      <w:szCs w:val="21"/>
                    </w:rPr>
                    <w:t>900</w:t>
                  </w:r>
                </w:p>
              </w:tc>
              <w:tc>
                <w:tcPr>
                  <w:tcW w:w="1842" w:type="dxa"/>
                  <w:shd w:val="clear" w:color="auto" w:fill="auto"/>
                  <w:vAlign w:val="center"/>
                </w:tcPr>
                <w:p w14:paraId="7F1EC7E4" w14:textId="5E5FAAC0" w:rsidR="001D566F" w:rsidRPr="00FA0D4E" w:rsidRDefault="001D566F" w:rsidP="001D566F">
                  <w:pPr>
                    <w:pStyle w:val="14"/>
                    <w:adjustRightInd w:val="0"/>
                    <w:snapToGrid w:val="0"/>
                    <w:spacing w:line="240" w:lineRule="auto"/>
                    <w:ind w:firstLine="0"/>
                    <w:jc w:val="center"/>
                    <w:rPr>
                      <w:sz w:val="21"/>
                      <w:szCs w:val="21"/>
                    </w:rPr>
                  </w:pPr>
                  <w:r w:rsidRPr="00FA0D4E">
                    <w:rPr>
                      <w:rFonts w:hint="eastAsia"/>
                      <w:sz w:val="21"/>
                      <w:szCs w:val="21"/>
                    </w:rPr>
                    <w:t>1</w:t>
                  </w:r>
                  <w:r w:rsidRPr="00FA0D4E">
                    <w:rPr>
                      <w:rFonts w:hint="eastAsia"/>
                      <w:sz w:val="21"/>
                      <w:szCs w:val="21"/>
                    </w:rPr>
                    <w:t>：</w:t>
                  </w:r>
                  <w:r w:rsidRPr="00FA0D4E">
                    <w:rPr>
                      <w:rFonts w:hint="eastAsia"/>
                      <w:sz w:val="21"/>
                      <w:szCs w:val="21"/>
                    </w:rPr>
                    <w:t>2</w:t>
                  </w:r>
                </w:p>
              </w:tc>
              <w:tc>
                <w:tcPr>
                  <w:tcW w:w="1914" w:type="dxa"/>
                  <w:shd w:val="clear" w:color="auto" w:fill="auto"/>
                  <w:vAlign w:val="center"/>
                </w:tcPr>
                <w:p w14:paraId="5AE75F40" w14:textId="45EAA94B" w:rsidR="001D566F" w:rsidRPr="00FA0D4E" w:rsidRDefault="00323790" w:rsidP="001D566F">
                  <w:pPr>
                    <w:pStyle w:val="14"/>
                    <w:adjustRightInd w:val="0"/>
                    <w:snapToGrid w:val="0"/>
                    <w:spacing w:line="240" w:lineRule="auto"/>
                    <w:ind w:firstLine="0"/>
                    <w:jc w:val="center"/>
                    <w:rPr>
                      <w:sz w:val="21"/>
                      <w:szCs w:val="21"/>
                    </w:rPr>
                  </w:pPr>
                  <w:r w:rsidRPr="00FA0D4E">
                    <w:rPr>
                      <w:rFonts w:hint="eastAsia"/>
                      <w:sz w:val="21"/>
                      <w:szCs w:val="21"/>
                    </w:rPr>
                    <w:t>1.800</w:t>
                  </w:r>
                </w:p>
              </w:tc>
            </w:tr>
            <w:tr w:rsidR="00FA0D4E" w:rsidRPr="00FA0D4E" w14:paraId="6E126A54" w14:textId="77777777" w:rsidTr="00B0124D">
              <w:trPr>
                <w:jc w:val="center"/>
              </w:trPr>
              <w:tc>
                <w:tcPr>
                  <w:tcW w:w="1668" w:type="dxa"/>
                  <w:shd w:val="clear" w:color="auto" w:fill="auto"/>
                  <w:vAlign w:val="center"/>
                </w:tcPr>
                <w:p w14:paraId="5C114243" w14:textId="77777777" w:rsidR="001D566F" w:rsidRPr="00FA0D4E" w:rsidRDefault="001D566F" w:rsidP="001D566F">
                  <w:pPr>
                    <w:pStyle w:val="14"/>
                    <w:adjustRightInd w:val="0"/>
                    <w:snapToGrid w:val="0"/>
                    <w:spacing w:line="240" w:lineRule="auto"/>
                    <w:ind w:firstLine="0"/>
                    <w:jc w:val="center"/>
                    <w:rPr>
                      <w:sz w:val="21"/>
                      <w:szCs w:val="21"/>
                    </w:rPr>
                  </w:pPr>
                  <w:r w:rsidRPr="00FA0D4E">
                    <w:rPr>
                      <w:sz w:val="21"/>
                      <w:szCs w:val="21"/>
                    </w:rPr>
                    <w:t>NH</w:t>
                  </w:r>
                  <w:r w:rsidRPr="00FA0D4E">
                    <w:rPr>
                      <w:sz w:val="21"/>
                      <w:szCs w:val="21"/>
                      <w:vertAlign w:val="subscript"/>
                    </w:rPr>
                    <w:t>3</w:t>
                  </w:r>
                  <w:r w:rsidRPr="00FA0D4E">
                    <w:rPr>
                      <w:sz w:val="21"/>
                      <w:szCs w:val="21"/>
                    </w:rPr>
                    <w:t>-N</w:t>
                  </w:r>
                  <w:r w:rsidRPr="00FA0D4E">
                    <w:rPr>
                      <w:rFonts w:hint="eastAsia"/>
                      <w:sz w:val="21"/>
                      <w:szCs w:val="21"/>
                    </w:rPr>
                    <w:t xml:space="preserve"> </w:t>
                  </w:r>
                </w:p>
              </w:tc>
              <w:tc>
                <w:tcPr>
                  <w:tcW w:w="1417" w:type="dxa"/>
                  <w:shd w:val="clear" w:color="auto" w:fill="auto"/>
                  <w:vAlign w:val="center"/>
                </w:tcPr>
                <w:p w14:paraId="1D27F629" w14:textId="6AFCA39F" w:rsidR="001D566F" w:rsidRPr="00FA0D4E" w:rsidRDefault="001D566F" w:rsidP="001D566F">
                  <w:pPr>
                    <w:pStyle w:val="14"/>
                    <w:adjustRightInd w:val="0"/>
                    <w:snapToGrid w:val="0"/>
                    <w:spacing w:line="240" w:lineRule="auto"/>
                    <w:ind w:firstLine="0"/>
                    <w:jc w:val="center"/>
                    <w:rPr>
                      <w:sz w:val="21"/>
                      <w:szCs w:val="21"/>
                    </w:rPr>
                  </w:pPr>
                  <w:r w:rsidRPr="00FA0D4E">
                    <w:rPr>
                      <w:rFonts w:hint="eastAsia"/>
                      <w:sz w:val="21"/>
                      <w:szCs w:val="21"/>
                    </w:rPr>
                    <w:t>0.</w:t>
                  </w:r>
                  <w:r w:rsidR="00B107BE" w:rsidRPr="00FA0D4E">
                    <w:rPr>
                      <w:sz w:val="21"/>
                      <w:szCs w:val="21"/>
                    </w:rPr>
                    <w:t>0</w:t>
                  </w:r>
                  <w:r w:rsidR="00323790" w:rsidRPr="00FA0D4E">
                    <w:rPr>
                      <w:rFonts w:hint="eastAsia"/>
                      <w:sz w:val="21"/>
                      <w:szCs w:val="21"/>
                    </w:rPr>
                    <w:t>9</w:t>
                  </w:r>
                  <w:r w:rsidR="00CB52F0" w:rsidRPr="00FA0D4E">
                    <w:rPr>
                      <w:rFonts w:hint="eastAsia"/>
                      <w:sz w:val="21"/>
                      <w:szCs w:val="21"/>
                    </w:rPr>
                    <w:t>0</w:t>
                  </w:r>
                </w:p>
              </w:tc>
              <w:tc>
                <w:tcPr>
                  <w:tcW w:w="1418" w:type="dxa"/>
                  <w:shd w:val="clear" w:color="auto" w:fill="auto"/>
                  <w:vAlign w:val="center"/>
                </w:tcPr>
                <w:p w14:paraId="211B3300" w14:textId="4540ED42" w:rsidR="001D566F" w:rsidRPr="00FA0D4E" w:rsidRDefault="00B107BE" w:rsidP="001D566F">
                  <w:pPr>
                    <w:pStyle w:val="14"/>
                    <w:adjustRightInd w:val="0"/>
                    <w:snapToGrid w:val="0"/>
                    <w:spacing w:line="240" w:lineRule="auto"/>
                    <w:ind w:firstLine="0"/>
                    <w:jc w:val="center"/>
                    <w:rPr>
                      <w:sz w:val="21"/>
                      <w:szCs w:val="21"/>
                    </w:rPr>
                  </w:pPr>
                  <w:r w:rsidRPr="00FA0D4E">
                    <w:rPr>
                      <w:rFonts w:hint="eastAsia"/>
                      <w:sz w:val="21"/>
                      <w:szCs w:val="21"/>
                    </w:rPr>
                    <w:t>0</w:t>
                  </w:r>
                  <w:r w:rsidRPr="00FA0D4E">
                    <w:rPr>
                      <w:sz w:val="21"/>
                      <w:szCs w:val="21"/>
                    </w:rPr>
                    <w:t>.0</w:t>
                  </w:r>
                  <w:r w:rsidR="00323790" w:rsidRPr="00FA0D4E">
                    <w:rPr>
                      <w:rFonts w:hint="eastAsia"/>
                      <w:sz w:val="21"/>
                      <w:szCs w:val="21"/>
                    </w:rPr>
                    <w:t>9</w:t>
                  </w:r>
                  <w:r w:rsidR="00CB52F0" w:rsidRPr="00FA0D4E">
                    <w:rPr>
                      <w:rFonts w:hint="eastAsia"/>
                      <w:sz w:val="21"/>
                      <w:szCs w:val="21"/>
                    </w:rPr>
                    <w:t>0</w:t>
                  </w:r>
                </w:p>
              </w:tc>
              <w:tc>
                <w:tcPr>
                  <w:tcW w:w="1842" w:type="dxa"/>
                  <w:shd w:val="clear" w:color="auto" w:fill="auto"/>
                  <w:vAlign w:val="center"/>
                </w:tcPr>
                <w:p w14:paraId="2B805201" w14:textId="07CDF30D" w:rsidR="001D566F" w:rsidRPr="00FA0D4E" w:rsidRDefault="001D566F" w:rsidP="001D566F">
                  <w:pPr>
                    <w:pStyle w:val="14"/>
                    <w:adjustRightInd w:val="0"/>
                    <w:snapToGrid w:val="0"/>
                    <w:spacing w:line="240" w:lineRule="auto"/>
                    <w:ind w:firstLine="0"/>
                    <w:jc w:val="center"/>
                    <w:rPr>
                      <w:sz w:val="21"/>
                      <w:szCs w:val="21"/>
                    </w:rPr>
                  </w:pPr>
                  <w:r w:rsidRPr="00FA0D4E">
                    <w:rPr>
                      <w:rFonts w:hint="eastAsia"/>
                      <w:sz w:val="21"/>
                      <w:szCs w:val="21"/>
                    </w:rPr>
                    <w:t>1</w:t>
                  </w:r>
                  <w:r w:rsidRPr="00FA0D4E">
                    <w:rPr>
                      <w:rFonts w:hint="eastAsia"/>
                      <w:sz w:val="21"/>
                      <w:szCs w:val="21"/>
                    </w:rPr>
                    <w:t>：</w:t>
                  </w:r>
                  <w:r w:rsidRPr="00FA0D4E">
                    <w:rPr>
                      <w:rFonts w:hint="eastAsia"/>
                      <w:sz w:val="21"/>
                      <w:szCs w:val="21"/>
                    </w:rPr>
                    <w:t>2</w:t>
                  </w:r>
                </w:p>
              </w:tc>
              <w:tc>
                <w:tcPr>
                  <w:tcW w:w="1914" w:type="dxa"/>
                  <w:shd w:val="clear" w:color="auto" w:fill="auto"/>
                  <w:vAlign w:val="center"/>
                </w:tcPr>
                <w:p w14:paraId="74D6C362" w14:textId="43DECB67" w:rsidR="001D566F" w:rsidRPr="00FA0D4E" w:rsidRDefault="00B107BE" w:rsidP="001D566F">
                  <w:pPr>
                    <w:pStyle w:val="14"/>
                    <w:adjustRightInd w:val="0"/>
                    <w:snapToGrid w:val="0"/>
                    <w:spacing w:line="240" w:lineRule="auto"/>
                    <w:ind w:firstLine="0"/>
                    <w:jc w:val="center"/>
                    <w:rPr>
                      <w:sz w:val="21"/>
                      <w:szCs w:val="21"/>
                    </w:rPr>
                  </w:pPr>
                  <w:r w:rsidRPr="00FA0D4E">
                    <w:rPr>
                      <w:sz w:val="21"/>
                      <w:szCs w:val="21"/>
                    </w:rPr>
                    <w:t>0.1</w:t>
                  </w:r>
                  <w:r w:rsidR="00323790" w:rsidRPr="00FA0D4E">
                    <w:rPr>
                      <w:rFonts w:hint="eastAsia"/>
                      <w:sz w:val="21"/>
                      <w:szCs w:val="21"/>
                    </w:rPr>
                    <w:t>8</w:t>
                  </w:r>
                  <w:r w:rsidR="00CB52F0" w:rsidRPr="00FA0D4E">
                    <w:rPr>
                      <w:rFonts w:hint="eastAsia"/>
                      <w:sz w:val="21"/>
                      <w:szCs w:val="21"/>
                    </w:rPr>
                    <w:t>0</w:t>
                  </w:r>
                </w:p>
              </w:tc>
            </w:tr>
          </w:tbl>
          <w:p w14:paraId="405D911B" w14:textId="5C39CC10" w:rsidR="00090281" w:rsidRPr="00FA0D4E" w:rsidRDefault="000E3EE5" w:rsidP="00A463D7">
            <w:pPr>
              <w:snapToGrid w:val="0"/>
              <w:rPr>
                <w:szCs w:val="21"/>
              </w:rPr>
            </w:pPr>
            <w:r w:rsidRPr="00FA0D4E">
              <w:rPr>
                <w:rFonts w:hint="eastAsia"/>
                <w:szCs w:val="21"/>
              </w:rPr>
              <w:t xml:space="preserve"> </w:t>
            </w:r>
            <w:r w:rsidRPr="00FA0D4E">
              <w:rPr>
                <w:szCs w:val="21"/>
              </w:rPr>
              <w:t xml:space="preserve">                     </w:t>
            </w:r>
          </w:p>
        </w:tc>
      </w:tr>
      <w:tr w:rsidR="00FA0D4E" w:rsidRPr="00FA0D4E" w14:paraId="5A8BA289" w14:textId="77777777" w:rsidTr="00A27DAC">
        <w:trPr>
          <w:trHeight w:val="5909"/>
          <w:jc w:val="center"/>
        </w:trPr>
        <w:tc>
          <w:tcPr>
            <w:tcW w:w="485" w:type="dxa"/>
            <w:tcBorders>
              <w:top w:val="single" w:sz="4" w:space="0" w:color="auto"/>
              <w:left w:val="single" w:sz="4" w:space="0" w:color="auto"/>
              <w:bottom w:val="single" w:sz="4" w:space="0" w:color="auto"/>
              <w:right w:val="single" w:sz="4" w:space="0" w:color="auto"/>
            </w:tcBorders>
            <w:vAlign w:val="center"/>
          </w:tcPr>
          <w:p w14:paraId="78B98F87" w14:textId="7A651A32" w:rsidR="00A27DAC" w:rsidRPr="00FA0D4E" w:rsidRDefault="00A27DAC" w:rsidP="0087644A">
            <w:pPr>
              <w:pStyle w:val="aff4"/>
              <w:tabs>
                <w:tab w:val="left" w:pos="5400"/>
              </w:tabs>
              <w:spacing w:beforeLines="0" w:afterLines="0" w:line="360" w:lineRule="auto"/>
              <w:jc w:val="both"/>
              <w:rPr>
                <w:rFonts w:eastAsia="宋体"/>
                <w:b/>
                <w:bCs/>
                <w:kern w:val="2"/>
              </w:rPr>
            </w:pPr>
            <w:r w:rsidRPr="00FA0D4E">
              <w:rPr>
                <w:rFonts w:eastAsia="宋体" w:hint="eastAsia"/>
                <w:b/>
                <w:bCs/>
                <w:kern w:val="2"/>
              </w:rPr>
              <w:lastRenderedPageBreak/>
              <w:t>评价等级判定</w:t>
            </w:r>
          </w:p>
        </w:tc>
        <w:tc>
          <w:tcPr>
            <w:tcW w:w="8461" w:type="dxa"/>
            <w:tcBorders>
              <w:top w:val="single" w:sz="4" w:space="0" w:color="auto"/>
              <w:left w:val="single" w:sz="4" w:space="0" w:color="auto"/>
              <w:bottom w:val="single" w:sz="4" w:space="0" w:color="auto"/>
              <w:right w:val="single" w:sz="4" w:space="0" w:color="auto"/>
            </w:tcBorders>
          </w:tcPr>
          <w:p w14:paraId="22623746" w14:textId="5B399B26" w:rsidR="00A27DAC" w:rsidRPr="00FA0D4E" w:rsidRDefault="00A27DAC" w:rsidP="00A27DAC">
            <w:pPr>
              <w:adjustRightInd w:val="0"/>
              <w:snapToGrid w:val="0"/>
              <w:jc w:val="center"/>
              <w:rPr>
                <w:bCs/>
                <w:snapToGrid w:val="0"/>
                <w:kern w:val="0"/>
                <w:sz w:val="24"/>
              </w:rPr>
            </w:pPr>
            <w:r w:rsidRPr="00FA0D4E">
              <w:rPr>
                <w:rFonts w:hint="eastAsia"/>
                <w:b/>
              </w:rPr>
              <w:t>表</w:t>
            </w:r>
            <w:r w:rsidRPr="00FA0D4E">
              <w:rPr>
                <w:rFonts w:hint="eastAsia"/>
                <w:b/>
              </w:rPr>
              <w:t xml:space="preserve">4-7  </w:t>
            </w:r>
            <w:r w:rsidRPr="00FA0D4E">
              <w:rPr>
                <w:rFonts w:hint="eastAsia"/>
                <w:b/>
              </w:rPr>
              <w:t>项目各环境要素以及环境风险专题评价等级判定</w:t>
            </w:r>
          </w:p>
          <w:tbl>
            <w:tblPr>
              <w:tblStyle w:val="afffc"/>
              <w:tblW w:w="0" w:type="auto"/>
              <w:jc w:val="center"/>
              <w:tblLook w:val="04A0" w:firstRow="1" w:lastRow="0" w:firstColumn="1" w:lastColumn="0" w:noHBand="0" w:noVBand="1"/>
            </w:tblPr>
            <w:tblGrid>
              <w:gridCol w:w="1356"/>
              <w:gridCol w:w="5670"/>
              <w:gridCol w:w="1204"/>
            </w:tblGrid>
            <w:tr w:rsidR="00FA0D4E" w:rsidRPr="00FA0D4E" w14:paraId="07459C18" w14:textId="77777777" w:rsidTr="0024012C">
              <w:trPr>
                <w:jc w:val="center"/>
              </w:trPr>
              <w:tc>
                <w:tcPr>
                  <w:tcW w:w="1356" w:type="dxa"/>
                  <w:vAlign w:val="center"/>
                </w:tcPr>
                <w:p w14:paraId="2CEF4B4D" w14:textId="77777777" w:rsidR="00A27DAC" w:rsidRPr="00FA0D4E" w:rsidRDefault="00A27DAC" w:rsidP="00A27DAC">
                  <w:pPr>
                    <w:adjustRightInd w:val="0"/>
                    <w:snapToGrid w:val="0"/>
                    <w:jc w:val="center"/>
                    <w:rPr>
                      <w:b/>
                      <w:szCs w:val="21"/>
                    </w:rPr>
                  </w:pPr>
                  <w:r w:rsidRPr="00FA0D4E">
                    <w:rPr>
                      <w:b/>
                      <w:szCs w:val="21"/>
                    </w:rPr>
                    <w:t>项目</w:t>
                  </w:r>
                </w:p>
              </w:tc>
              <w:tc>
                <w:tcPr>
                  <w:tcW w:w="5670" w:type="dxa"/>
                  <w:vAlign w:val="center"/>
                </w:tcPr>
                <w:p w14:paraId="73289EC3" w14:textId="77777777" w:rsidR="00A27DAC" w:rsidRPr="00FA0D4E" w:rsidRDefault="00A27DAC" w:rsidP="00A27DAC">
                  <w:pPr>
                    <w:adjustRightInd w:val="0"/>
                    <w:snapToGrid w:val="0"/>
                    <w:jc w:val="center"/>
                    <w:rPr>
                      <w:b/>
                      <w:szCs w:val="21"/>
                    </w:rPr>
                  </w:pPr>
                  <w:r w:rsidRPr="00FA0D4E">
                    <w:rPr>
                      <w:b/>
                      <w:szCs w:val="21"/>
                    </w:rPr>
                    <w:t>判定说明</w:t>
                  </w:r>
                </w:p>
              </w:tc>
              <w:tc>
                <w:tcPr>
                  <w:tcW w:w="1204" w:type="dxa"/>
                  <w:vAlign w:val="center"/>
                </w:tcPr>
                <w:p w14:paraId="785F9E37" w14:textId="77777777" w:rsidR="00A27DAC" w:rsidRPr="00FA0D4E" w:rsidRDefault="00A27DAC" w:rsidP="00A27DAC">
                  <w:pPr>
                    <w:adjustRightInd w:val="0"/>
                    <w:snapToGrid w:val="0"/>
                    <w:jc w:val="center"/>
                    <w:rPr>
                      <w:b/>
                      <w:szCs w:val="21"/>
                    </w:rPr>
                  </w:pPr>
                  <w:r w:rsidRPr="00FA0D4E">
                    <w:rPr>
                      <w:b/>
                      <w:szCs w:val="21"/>
                    </w:rPr>
                    <w:t>判定结果</w:t>
                  </w:r>
                </w:p>
              </w:tc>
            </w:tr>
            <w:tr w:rsidR="00FA0D4E" w:rsidRPr="00FA0D4E" w14:paraId="520FB66B" w14:textId="77777777" w:rsidTr="0024012C">
              <w:trPr>
                <w:jc w:val="center"/>
              </w:trPr>
              <w:tc>
                <w:tcPr>
                  <w:tcW w:w="1356" w:type="dxa"/>
                  <w:vAlign w:val="center"/>
                </w:tcPr>
                <w:p w14:paraId="1481FECB" w14:textId="77777777" w:rsidR="00A27DAC" w:rsidRPr="00FA0D4E" w:rsidRDefault="00A27DAC" w:rsidP="00A27DAC">
                  <w:pPr>
                    <w:adjustRightInd w:val="0"/>
                    <w:snapToGrid w:val="0"/>
                    <w:jc w:val="center"/>
                    <w:rPr>
                      <w:bCs/>
                      <w:szCs w:val="21"/>
                    </w:rPr>
                  </w:pPr>
                  <w:r w:rsidRPr="00FA0D4E">
                    <w:rPr>
                      <w:bCs/>
                      <w:szCs w:val="21"/>
                    </w:rPr>
                    <w:t>地表水环境</w:t>
                  </w:r>
                </w:p>
              </w:tc>
              <w:tc>
                <w:tcPr>
                  <w:tcW w:w="5670" w:type="dxa"/>
                  <w:vAlign w:val="center"/>
                </w:tcPr>
                <w:p w14:paraId="553FBE30" w14:textId="77777777" w:rsidR="000E3EE5" w:rsidRPr="00FA0D4E" w:rsidRDefault="00A27DAC" w:rsidP="00A27DAC">
                  <w:pPr>
                    <w:adjustRightInd w:val="0"/>
                    <w:snapToGrid w:val="0"/>
                    <w:jc w:val="center"/>
                  </w:pPr>
                  <w:r w:rsidRPr="00FA0D4E">
                    <w:rPr>
                      <w:bCs/>
                      <w:szCs w:val="21"/>
                    </w:rPr>
                    <w:t>本项目</w:t>
                  </w:r>
                  <w:r w:rsidR="000E3EE5" w:rsidRPr="00FA0D4E">
                    <w:rPr>
                      <w:rFonts w:hint="eastAsia"/>
                    </w:rPr>
                    <w:t>制纯水废水（反冲洗废水、浓缩水）回用于生产</w:t>
                  </w:r>
                </w:p>
                <w:p w14:paraId="5A185C74" w14:textId="4817D47E" w:rsidR="00A27DAC" w:rsidRPr="00FA0D4E" w:rsidRDefault="000E3EE5" w:rsidP="00A27DAC">
                  <w:pPr>
                    <w:adjustRightInd w:val="0"/>
                    <w:snapToGrid w:val="0"/>
                    <w:jc w:val="center"/>
                    <w:rPr>
                      <w:bCs/>
                      <w:szCs w:val="21"/>
                    </w:rPr>
                  </w:pPr>
                  <w:r w:rsidRPr="00FA0D4E">
                    <w:rPr>
                      <w:rFonts w:hint="eastAsia"/>
                    </w:rPr>
                    <w:t>（研磨、抛光、精雕工序），研磨废水、抛光废水、精雕废水、清洗废水、脱水废水经厂内污水处理站处理后与经隔油池预处理后的生活污水一并</w:t>
                  </w:r>
                  <w:r w:rsidR="00A27DAC" w:rsidRPr="00FA0D4E">
                    <w:rPr>
                      <w:bCs/>
                      <w:szCs w:val="21"/>
                    </w:rPr>
                    <w:t>纳管间接排放</w:t>
                  </w:r>
                </w:p>
              </w:tc>
              <w:tc>
                <w:tcPr>
                  <w:tcW w:w="1204" w:type="dxa"/>
                  <w:vAlign w:val="center"/>
                </w:tcPr>
                <w:p w14:paraId="739FBC82" w14:textId="77777777" w:rsidR="00A27DAC" w:rsidRPr="00FA0D4E" w:rsidRDefault="00A27DAC" w:rsidP="00A27DAC">
                  <w:pPr>
                    <w:adjustRightInd w:val="0"/>
                    <w:snapToGrid w:val="0"/>
                    <w:jc w:val="center"/>
                    <w:rPr>
                      <w:bCs/>
                      <w:szCs w:val="21"/>
                    </w:rPr>
                  </w:pPr>
                  <w:r w:rsidRPr="00FA0D4E">
                    <w:rPr>
                      <w:bCs/>
                      <w:szCs w:val="21"/>
                    </w:rPr>
                    <w:t>三级</w:t>
                  </w:r>
                  <w:r w:rsidRPr="00FA0D4E">
                    <w:rPr>
                      <w:bCs/>
                      <w:szCs w:val="21"/>
                    </w:rPr>
                    <w:t>B</w:t>
                  </w:r>
                </w:p>
              </w:tc>
            </w:tr>
            <w:tr w:rsidR="00FA0D4E" w:rsidRPr="00FA0D4E" w14:paraId="0C9468BE" w14:textId="77777777" w:rsidTr="0024012C">
              <w:trPr>
                <w:jc w:val="center"/>
              </w:trPr>
              <w:tc>
                <w:tcPr>
                  <w:tcW w:w="1356" w:type="dxa"/>
                  <w:vAlign w:val="center"/>
                </w:tcPr>
                <w:p w14:paraId="3FD615FD" w14:textId="77777777" w:rsidR="00A27DAC" w:rsidRPr="00FA0D4E" w:rsidRDefault="00A27DAC" w:rsidP="00A27DAC">
                  <w:pPr>
                    <w:adjustRightInd w:val="0"/>
                    <w:snapToGrid w:val="0"/>
                    <w:jc w:val="center"/>
                    <w:rPr>
                      <w:bCs/>
                      <w:szCs w:val="21"/>
                    </w:rPr>
                  </w:pPr>
                  <w:r w:rsidRPr="00FA0D4E">
                    <w:rPr>
                      <w:bCs/>
                      <w:szCs w:val="21"/>
                    </w:rPr>
                    <w:t>大气环境</w:t>
                  </w:r>
                </w:p>
              </w:tc>
              <w:tc>
                <w:tcPr>
                  <w:tcW w:w="5670" w:type="dxa"/>
                  <w:vAlign w:val="center"/>
                </w:tcPr>
                <w:p w14:paraId="13167310" w14:textId="4DFCF980" w:rsidR="00A27DAC" w:rsidRPr="00FA0D4E" w:rsidRDefault="000E3EE5" w:rsidP="000E3EE5">
                  <w:pPr>
                    <w:adjustRightInd w:val="0"/>
                    <w:snapToGrid w:val="0"/>
                    <w:jc w:val="center"/>
                    <w:rPr>
                      <w:bCs/>
                      <w:szCs w:val="21"/>
                    </w:rPr>
                  </w:pPr>
                  <w:r w:rsidRPr="00FA0D4E">
                    <w:rPr>
                      <w:rFonts w:hint="eastAsia"/>
                      <w:bCs/>
                      <w:szCs w:val="21"/>
                    </w:rPr>
                    <w:t>无生产废气产生</w:t>
                  </w:r>
                  <w:r w:rsidR="00A27DAC" w:rsidRPr="00FA0D4E">
                    <w:rPr>
                      <w:rFonts w:hint="eastAsia"/>
                      <w:bCs/>
                      <w:szCs w:val="21"/>
                    </w:rPr>
                    <w:t>。</w:t>
                  </w:r>
                </w:p>
              </w:tc>
              <w:tc>
                <w:tcPr>
                  <w:tcW w:w="1204" w:type="dxa"/>
                  <w:vAlign w:val="center"/>
                </w:tcPr>
                <w:p w14:paraId="5F48F2B8" w14:textId="77777777" w:rsidR="00A27DAC" w:rsidRPr="00FA0D4E" w:rsidRDefault="00A27DAC" w:rsidP="00A27DAC">
                  <w:pPr>
                    <w:adjustRightInd w:val="0"/>
                    <w:snapToGrid w:val="0"/>
                    <w:jc w:val="center"/>
                    <w:rPr>
                      <w:bCs/>
                      <w:szCs w:val="21"/>
                    </w:rPr>
                  </w:pPr>
                  <w:r w:rsidRPr="00FA0D4E">
                    <w:rPr>
                      <w:bCs/>
                      <w:szCs w:val="21"/>
                    </w:rPr>
                    <w:t>三级</w:t>
                  </w:r>
                </w:p>
              </w:tc>
            </w:tr>
            <w:tr w:rsidR="00FA0D4E" w:rsidRPr="00FA0D4E" w14:paraId="671A3C7F" w14:textId="77777777" w:rsidTr="0024012C">
              <w:trPr>
                <w:jc w:val="center"/>
              </w:trPr>
              <w:tc>
                <w:tcPr>
                  <w:tcW w:w="1356" w:type="dxa"/>
                  <w:vAlign w:val="center"/>
                </w:tcPr>
                <w:p w14:paraId="34830A14" w14:textId="77777777" w:rsidR="00A27DAC" w:rsidRPr="00FA0D4E" w:rsidRDefault="00A27DAC" w:rsidP="00A27DAC">
                  <w:pPr>
                    <w:adjustRightInd w:val="0"/>
                    <w:snapToGrid w:val="0"/>
                    <w:jc w:val="center"/>
                    <w:rPr>
                      <w:bCs/>
                      <w:szCs w:val="21"/>
                    </w:rPr>
                  </w:pPr>
                  <w:r w:rsidRPr="00FA0D4E">
                    <w:rPr>
                      <w:bCs/>
                      <w:szCs w:val="21"/>
                    </w:rPr>
                    <w:t>声环境</w:t>
                  </w:r>
                </w:p>
              </w:tc>
              <w:tc>
                <w:tcPr>
                  <w:tcW w:w="5670" w:type="dxa"/>
                  <w:vAlign w:val="center"/>
                </w:tcPr>
                <w:p w14:paraId="22267EEE" w14:textId="346571A3" w:rsidR="00A27DAC" w:rsidRPr="00FA0D4E" w:rsidRDefault="00A27DAC" w:rsidP="00A27DAC">
                  <w:pPr>
                    <w:adjustRightInd w:val="0"/>
                    <w:snapToGrid w:val="0"/>
                    <w:jc w:val="left"/>
                    <w:rPr>
                      <w:bCs/>
                      <w:szCs w:val="21"/>
                    </w:rPr>
                  </w:pPr>
                  <w:r w:rsidRPr="00FA0D4E">
                    <w:rPr>
                      <w:bCs/>
                      <w:szCs w:val="21"/>
                    </w:rPr>
                    <w:t>本项目所在地为《声环境质量标准》（</w:t>
                  </w:r>
                  <w:r w:rsidRPr="00FA0D4E">
                    <w:rPr>
                      <w:bCs/>
                      <w:szCs w:val="21"/>
                    </w:rPr>
                    <w:t>GB3096-2008</w:t>
                  </w:r>
                  <w:r w:rsidRPr="00FA0D4E">
                    <w:rPr>
                      <w:bCs/>
                      <w:szCs w:val="21"/>
                    </w:rPr>
                    <w:t>）</w:t>
                  </w:r>
                  <w:r w:rsidR="004A50AE" w:rsidRPr="00FA0D4E">
                    <w:rPr>
                      <w:rFonts w:hint="eastAsia"/>
                      <w:bCs/>
                      <w:szCs w:val="21"/>
                    </w:rPr>
                    <w:t>2</w:t>
                  </w:r>
                  <w:r w:rsidRPr="00FA0D4E">
                    <w:rPr>
                      <w:bCs/>
                      <w:szCs w:val="21"/>
                    </w:rPr>
                    <w:t>类地区，</w:t>
                  </w:r>
                  <w:proofErr w:type="gramStart"/>
                  <w:r w:rsidRPr="00FA0D4E">
                    <w:rPr>
                      <w:bCs/>
                      <w:szCs w:val="21"/>
                    </w:rPr>
                    <w:t>且评价</w:t>
                  </w:r>
                  <w:proofErr w:type="gramEnd"/>
                  <w:r w:rsidRPr="00FA0D4E">
                    <w:rPr>
                      <w:bCs/>
                      <w:szCs w:val="21"/>
                    </w:rPr>
                    <w:t>前后敏感</w:t>
                  </w:r>
                  <w:r w:rsidR="000E3EE5" w:rsidRPr="00FA0D4E">
                    <w:rPr>
                      <w:rFonts w:hint="eastAsia"/>
                      <w:bCs/>
                      <w:szCs w:val="21"/>
                    </w:rPr>
                    <w:t>点</w:t>
                  </w:r>
                  <w:r w:rsidRPr="00FA0D4E">
                    <w:rPr>
                      <w:bCs/>
                      <w:szCs w:val="21"/>
                    </w:rPr>
                    <w:t>噪声级增量</w:t>
                  </w:r>
                  <w:r w:rsidR="000E3EE5" w:rsidRPr="00FA0D4E">
                    <w:rPr>
                      <w:rFonts w:hint="eastAsia"/>
                      <w:bCs/>
                      <w:szCs w:val="21"/>
                    </w:rPr>
                    <w:t>在</w:t>
                  </w:r>
                  <w:r w:rsidRPr="00FA0D4E">
                    <w:rPr>
                      <w:bCs/>
                      <w:szCs w:val="21"/>
                    </w:rPr>
                    <w:t>3dB(A)</w:t>
                  </w:r>
                  <w:r w:rsidR="000E3EE5" w:rsidRPr="00FA0D4E">
                    <w:rPr>
                      <w:rFonts w:hint="eastAsia"/>
                      <w:bCs/>
                      <w:szCs w:val="21"/>
                    </w:rPr>
                    <w:t>以下</w:t>
                  </w:r>
                  <w:r w:rsidRPr="00FA0D4E">
                    <w:rPr>
                      <w:rFonts w:hint="eastAsia"/>
                      <w:bCs/>
                      <w:szCs w:val="21"/>
                    </w:rPr>
                    <w:t>。</w:t>
                  </w:r>
                </w:p>
              </w:tc>
              <w:tc>
                <w:tcPr>
                  <w:tcW w:w="1204" w:type="dxa"/>
                  <w:vAlign w:val="center"/>
                </w:tcPr>
                <w:p w14:paraId="39E025E3" w14:textId="77777777" w:rsidR="00A27DAC" w:rsidRPr="00FA0D4E" w:rsidRDefault="00A27DAC" w:rsidP="00A27DAC">
                  <w:pPr>
                    <w:adjustRightInd w:val="0"/>
                    <w:snapToGrid w:val="0"/>
                    <w:jc w:val="center"/>
                    <w:rPr>
                      <w:bCs/>
                      <w:szCs w:val="21"/>
                    </w:rPr>
                  </w:pPr>
                  <w:r w:rsidRPr="00FA0D4E">
                    <w:rPr>
                      <w:bCs/>
                      <w:szCs w:val="21"/>
                    </w:rPr>
                    <w:t>二级</w:t>
                  </w:r>
                </w:p>
              </w:tc>
            </w:tr>
            <w:tr w:rsidR="00FA0D4E" w:rsidRPr="00FA0D4E" w14:paraId="43CA0580" w14:textId="77777777" w:rsidTr="0024012C">
              <w:trPr>
                <w:jc w:val="center"/>
              </w:trPr>
              <w:tc>
                <w:tcPr>
                  <w:tcW w:w="1356" w:type="dxa"/>
                  <w:vAlign w:val="center"/>
                </w:tcPr>
                <w:p w14:paraId="748FB577" w14:textId="77777777" w:rsidR="00A27DAC" w:rsidRPr="00FA0D4E" w:rsidRDefault="00A27DAC" w:rsidP="00A27DAC">
                  <w:pPr>
                    <w:adjustRightInd w:val="0"/>
                    <w:snapToGrid w:val="0"/>
                    <w:jc w:val="center"/>
                    <w:rPr>
                      <w:bCs/>
                      <w:szCs w:val="21"/>
                    </w:rPr>
                  </w:pPr>
                  <w:r w:rsidRPr="00FA0D4E">
                    <w:rPr>
                      <w:bCs/>
                      <w:szCs w:val="21"/>
                    </w:rPr>
                    <w:t>地下水环境</w:t>
                  </w:r>
                </w:p>
              </w:tc>
              <w:tc>
                <w:tcPr>
                  <w:tcW w:w="5670" w:type="dxa"/>
                  <w:vAlign w:val="center"/>
                </w:tcPr>
                <w:p w14:paraId="3964304B" w14:textId="77777777" w:rsidR="000E3EE5" w:rsidRPr="00FA0D4E" w:rsidRDefault="00A27DAC" w:rsidP="00A27DAC">
                  <w:pPr>
                    <w:adjustRightInd w:val="0"/>
                    <w:snapToGrid w:val="0"/>
                    <w:jc w:val="left"/>
                    <w:rPr>
                      <w:bCs/>
                      <w:szCs w:val="21"/>
                    </w:rPr>
                  </w:pPr>
                  <w:r w:rsidRPr="00FA0D4E">
                    <w:rPr>
                      <w:bCs/>
                      <w:szCs w:val="21"/>
                    </w:rPr>
                    <w:t>根据《环境影响评价技术导则</w:t>
                  </w:r>
                  <w:r w:rsidRPr="00FA0D4E">
                    <w:rPr>
                      <w:bCs/>
                      <w:szCs w:val="21"/>
                    </w:rPr>
                    <w:t>-</w:t>
                  </w:r>
                  <w:r w:rsidRPr="00FA0D4E">
                    <w:rPr>
                      <w:bCs/>
                      <w:szCs w:val="21"/>
                    </w:rPr>
                    <w:t>地下水环境》（</w:t>
                  </w:r>
                  <w:r w:rsidRPr="00FA0D4E">
                    <w:rPr>
                      <w:bCs/>
                      <w:szCs w:val="21"/>
                    </w:rPr>
                    <w:t>HJ610-2016</w:t>
                  </w:r>
                  <w:r w:rsidRPr="00FA0D4E">
                    <w:rPr>
                      <w:bCs/>
                      <w:szCs w:val="21"/>
                    </w:rPr>
                    <w:t>）附录</w:t>
                  </w:r>
                  <w:r w:rsidRPr="00FA0D4E">
                    <w:rPr>
                      <w:bCs/>
                      <w:szCs w:val="21"/>
                    </w:rPr>
                    <w:t>A</w:t>
                  </w:r>
                  <w:r w:rsidRPr="00FA0D4E">
                    <w:rPr>
                      <w:bCs/>
                      <w:szCs w:val="21"/>
                    </w:rPr>
                    <w:t>地下水环境影响评价行业分类表，本项目属于</w:t>
                  </w:r>
                  <w:r w:rsidRPr="00FA0D4E">
                    <w:rPr>
                      <w:bCs/>
                      <w:szCs w:val="21"/>
                    </w:rPr>
                    <w:t>“</w:t>
                  </w:r>
                  <w:r w:rsidR="000E3EE5" w:rsidRPr="00FA0D4E">
                    <w:rPr>
                      <w:rFonts w:hint="eastAsia"/>
                      <w:bCs/>
                      <w:szCs w:val="21"/>
                    </w:rPr>
                    <w:t>J</w:t>
                  </w:r>
                  <w:r w:rsidR="000E3EE5" w:rsidRPr="00FA0D4E">
                    <w:rPr>
                      <w:rFonts w:hint="eastAsia"/>
                      <w:bCs/>
                      <w:szCs w:val="21"/>
                    </w:rPr>
                    <w:t>非金属矿采选及制品制造</w:t>
                  </w:r>
                  <w:r w:rsidRPr="00FA0D4E">
                    <w:rPr>
                      <w:bCs/>
                      <w:szCs w:val="21"/>
                    </w:rPr>
                    <w:t>/</w:t>
                  </w:r>
                  <w:r w:rsidR="000E3EE5" w:rsidRPr="00FA0D4E">
                    <w:rPr>
                      <w:rFonts w:hint="eastAsia"/>
                      <w:bCs/>
                      <w:szCs w:val="21"/>
                    </w:rPr>
                    <w:t>65</w:t>
                  </w:r>
                  <w:r w:rsidRPr="00FA0D4E">
                    <w:rPr>
                      <w:bCs/>
                      <w:szCs w:val="21"/>
                    </w:rPr>
                    <w:t>、</w:t>
                  </w:r>
                  <w:r w:rsidR="000E3EE5" w:rsidRPr="00FA0D4E">
                    <w:rPr>
                      <w:rFonts w:hint="eastAsia"/>
                      <w:bCs/>
                      <w:szCs w:val="21"/>
                    </w:rPr>
                    <w:t>玻璃及玻璃制品</w:t>
                  </w:r>
                  <w:r w:rsidRPr="00FA0D4E">
                    <w:rPr>
                      <w:bCs/>
                      <w:szCs w:val="21"/>
                    </w:rPr>
                    <w:t>”</w:t>
                  </w:r>
                  <w:r w:rsidRPr="00FA0D4E">
                    <w:rPr>
                      <w:bCs/>
                      <w:szCs w:val="21"/>
                    </w:rPr>
                    <w:t>，是</w:t>
                  </w:r>
                  <w:r w:rsidRPr="00FA0D4E">
                    <w:rPr>
                      <w:bCs/>
                      <w:szCs w:val="21"/>
                    </w:rPr>
                    <w:t>Ⅳ</w:t>
                  </w:r>
                  <w:r w:rsidRPr="00FA0D4E">
                    <w:rPr>
                      <w:bCs/>
                      <w:szCs w:val="21"/>
                    </w:rPr>
                    <w:t>类建设</w:t>
                  </w:r>
                </w:p>
                <w:p w14:paraId="4831948F" w14:textId="589DD0E8" w:rsidR="00A27DAC" w:rsidRPr="00FA0D4E" w:rsidRDefault="00A27DAC" w:rsidP="00A27DAC">
                  <w:pPr>
                    <w:adjustRightInd w:val="0"/>
                    <w:snapToGrid w:val="0"/>
                    <w:jc w:val="left"/>
                    <w:rPr>
                      <w:bCs/>
                      <w:szCs w:val="21"/>
                    </w:rPr>
                  </w:pPr>
                  <w:r w:rsidRPr="00FA0D4E">
                    <w:rPr>
                      <w:bCs/>
                      <w:szCs w:val="21"/>
                    </w:rPr>
                    <w:t>项目</w:t>
                  </w:r>
                  <w:r w:rsidRPr="00FA0D4E">
                    <w:rPr>
                      <w:rFonts w:hint="eastAsia"/>
                      <w:bCs/>
                      <w:szCs w:val="21"/>
                    </w:rPr>
                    <w:t>。</w:t>
                  </w:r>
                </w:p>
              </w:tc>
              <w:tc>
                <w:tcPr>
                  <w:tcW w:w="1204" w:type="dxa"/>
                  <w:vAlign w:val="center"/>
                </w:tcPr>
                <w:p w14:paraId="311D1561" w14:textId="77777777" w:rsidR="00A27DAC" w:rsidRPr="00FA0D4E" w:rsidRDefault="00A27DAC" w:rsidP="00A27DAC">
                  <w:pPr>
                    <w:adjustRightInd w:val="0"/>
                    <w:snapToGrid w:val="0"/>
                    <w:jc w:val="center"/>
                    <w:rPr>
                      <w:bCs/>
                      <w:szCs w:val="21"/>
                    </w:rPr>
                  </w:pPr>
                  <w:r w:rsidRPr="00FA0D4E">
                    <w:rPr>
                      <w:bCs/>
                      <w:szCs w:val="21"/>
                    </w:rPr>
                    <w:t>不评价</w:t>
                  </w:r>
                </w:p>
              </w:tc>
            </w:tr>
            <w:tr w:rsidR="00FA0D4E" w:rsidRPr="00FA0D4E" w14:paraId="10EE8497" w14:textId="77777777" w:rsidTr="0024012C">
              <w:trPr>
                <w:jc w:val="center"/>
              </w:trPr>
              <w:tc>
                <w:tcPr>
                  <w:tcW w:w="1356" w:type="dxa"/>
                  <w:vAlign w:val="center"/>
                </w:tcPr>
                <w:p w14:paraId="3841E27B" w14:textId="77777777" w:rsidR="00A27DAC" w:rsidRPr="00FA0D4E" w:rsidRDefault="00A27DAC" w:rsidP="00A27DAC">
                  <w:pPr>
                    <w:adjustRightInd w:val="0"/>
                    <w:snapToGrid w:val="0"/>
                    <w:jc w:val="center"/>
                    <w:rPr>
                      <w:bCs/>
                      <w:szCs w:val="21"/>
                    </w:rPr>
                  </w:pPr>
                  <w:r w:rsidRPr="00FA0D4E">
                    <w:rPr>
                      <w:bCs/>
                      <w:szCs w:val="21"/>
                    </w:rPr>
                    <w:t>土壤环境</w:t>
                  </w:r>
                </w:p>
              </w:tc>
              <w:tc>
                <w:tcPr>
                  <w:tcW w:w="5670" w:type="dxa"/>
                  <w:vAlign w:val="center"/>
                </w:tcPr>
                <w:p w14:paraId="529A6080" w14:textId="749D3D72" w:rsidR="00A27DAC" w:rsidRPr="00FA0D4E" w:rsidRDefault="00A27DAC" w:rsidP="00A27DAC">
                  <w:pPr>
                    <w:adjustRightInd w:val="0"/>
                    <w:snapToGrid w:val="0"/>
                    <w:jc w:val="left"/>
                    <w:rPr>
                      <w:bCs/>
                      <w:szCs w:val="21"/>
                    </w:rPr>
                  </w:pPr>
                  <w:r w:rsidRPr="00FA0D4E">
                    <w:rPr>
                      <w:rFonts w:ascii="宋体" w:hAnsi="宋体" w:cs="宋体" w:hint="eastAsia"/>
                      <w:bCs/>
                      <w:szCs w:val="21"/>
                    </w:rPr>
                    <w:t>①</w:t>
                  </w:r>
                  <w:r w:rsidRPr="00FA0D4E">
                    <w:rPr>
                      <w:bCs/>
                      <w:szCs w:val="21"/>
                    </w:rPr>
                    <w:t>本项目产品为</w:t>
                  </w:r>
                  <w:r w:rsidR="000E3EE5" w:rsidRPr="00FA0D4E">
                    <w:rPr>
                      <w:rFonts w:hint="eastAsia"/>
                      <w:bCs/>
                      <w:szCs w:val="21"/>
                    </w:rPr>
                    <w:t>5G</w:t>
                  </w:r>
                  <w:r w:rsidR="000E3EE5" w:rsidRPr="00FA0D4E">
                    <w:rPr>
                      <w:rFonts w:hint="eastAsia"/>
                      <w:bCs/>
                      <w:szCs w:val="21"/>
                    </w:rPr>
                    <w:t>手机光学产品（石英晶片、微晶、蓝玻璃）</w:t>
                  </w:r>
                  <w:r w:rsidRPr="00FA0D4E">
                    <w:rPr>
                      <w:bCs/>
                      <w:szCs w:val="21"/>
                    </w:rPr>
                    <w:t>生产，主要工艺为</w:t>
                  </w:r>
                  <w:r w:rsidR="000E3EE5" w:rsidRPr="00FA0D4E">
                    <w:rPr>
                      <w:rFonts w:hint="eastAsia"/>
                      <w:bCs/>
                      <w:szCs w:val="21"/>
                    </w:rPr>
                    <w:t>研磨、精雕、抛光、清洗等</w:t>
                  </w:r>
                  <w:r w:rsidRPr="00FA0D4E">
                    <w:rPr>
                      <w:bCs/>
                      <w:szCs w:val="21"/>
                    </w:rPr>
                    <w:t>，属于污染影响型项目；</w:t>
                  </w:r>
                </w:p>
                <w:p w14:paraId="0774E3D9" w14:textId="77777777" w:rsidR="00A27DAC" w:rsidRPr="00FA0D4E" w:rsidRDefault="00A27DAC" w:rsidP="00A27DAC">
                  <w:pPr>
                    <w:adjustRightInd w:val="0"/>
                    <w:snapToGrid w:val="0"/>
                    <w:jc w:val="left"/>
                    <w:rPr>
                      <w:bCs/>
                      <w:szCs w:val="21"/>
                    </w:rPr>
                  </w:pPr>
                  <w:r w:rsidRPr="00FA0D4E">
                    <w:rPr>
                      <w:rFonts w:ascii="宋体" w:hAnsi="宋体" w:cs="宋体" w:hint="eastAsia"/>
                      <w:bCs/>
                      <w:szCs w:val="21"/>
                    </w:rPr>
                    <w:t>②</w:t>
                  </w:r>
                  <w:r w:rsidRPr="00FA0D4E">
                    <w:rPr>
                      <w:bCs/>
                      <w:szCs w:val="21"/>
                    </w:rPr>
                    <w:t>项目类别：本项目属于</w:t>
                  </w:r>
                  <w:r w:rsidRPr="00FA0D4E">
                    <w:rPr>
                      <w:bCs/>
                      <w:szCs w:val="21"/>
                    </w:rPr>
                    <w:t>“</w:t>
                  </w:r>
                  <w:r w:rsidRPr="00FA0D4E">
                    <w:rPr>
                      <w:bCs/>
                      <w:szCs w:val="21"/>
                    </w:rPr>
                    <w:t>制造业</w:t>
                  </w:r>
                  <w:r w:rsidRPr="00FA0D4E">
                    <w:rPr>
                      <w:bCs/>
                      <w:szCs w:val="21"/>
                    </w:rPr>
                    <w:t>—</w:t>
                  </w:r>
                  <w:r w:rsidRPr="00FA0D4E">
                    <w:rPr>
                      <w:bCs/>
                      <w:szCs w:val="21"/>
                    </w:rPr>
                    <w:t>设备制、金属制品、汽车制造及其他用品制造</w:t>
                  </w:r>
                  <w:r w:rsidRPr="00FA0D4E">
                    <w:rPr>
                      <w:bCs/>
                      <w:szCs w:val="21"/>
                    </w:rPr>
                    <w:t>—</w:t>
                  </w:r>
                  <w:r w:rsidRPr="00FA0D4E">
                    <w:rPr>
                      <w:bCs/>
                      <w:szCs w:val="21"/>
                    </w:rPr>
                    <w:t>其他</w:t>
                  </w:r>
                  <w:r w:rsidRPr="00FA0D4E">
                    <w:rPr>
                      <w:bCs/>
                      <w:szCs w:val="21"/>
                    </w:rPr>
                    <w:t>”</w:t>
                  </w:r>
                  <w:r w:rsidRPr="00FA0D4E">
                    <w:rPr>
                      <w:bCs/>
                      <w:szCs w:val="21"/>
                    </w:rPr>
                    <w:t>类别，因此属于</w:t>
                  </w:r>
                  <w:r w:rsidRPr="00FA0D4E">
                    <w:rPr>
                      <w:bCs/>
                      <w:szCs w:val="21"/>
                    </w:rPr>
                    <w:t>Ⅲ</w:t>
                  </w:r>
                  <w:r w:rsidRPr="00FA0D4E">
                    <w:rPr>
                      <w:bCs/>
                      <w:szCs w:val="21"/>
                    </w:rPr>
                    <w:t>类项目；</w:t>
                  </w:r>
                </w:p>
                <w:p w14:paraId="2A55AB0A" w14:textId="0261303D" w:rsidR="00A27DAC" w:rsidRPr="00FA0D4E" w:rsidRDefault="00A27DAC" w:rsidP="00A27DAC">
                  <w:pPr>
                    <w:adjustRightInd w:val="0"/>
                    <w:snapToGrid w:val="0"/>
                    <w:jc w:val="left"/>
                    <w:rPr>
                      <w:bCs/>
                      <w:szCs w:val="21"/>
                    </w:rPr>
                  </w:pPr>
                  <w:r w:rsidRPr="00FA0D4E">
                    <w:rPr>
                      <w:rFonts w:ascii="宋体" w:hAnsi="宋体" w:cs="宋体" w:hint="eastAsia"/>
                      <w:bCs/>
                      <w:szCs w:val="21"/>
                    </w:rPr>
                    <w:t>③</w:t>
                  </w:r>
                  <w:r w:rsidRPr="00FA0D4E">
                    <w:rPr>
                      <w:bCs/>
                      <w:szCs w:val="21"/>
                    </w:rPr>
                    <w:t>占地规模：小型（</w:t>
                  </w:r>
                  <w:r w:rsidR="000E3EE5" w:rsidRPr="00FA0D4E">
                    <w:rPr>
                      <w:rFonts w:hint="eastAsia"/>
                      <w:bCs/>
                      <w:szCs w:val="21"/>
                    </w:rPr>
                    <w:t>租用</w:t>
                  </w:r>
                  <w:r w:rsidRPr="00FA0D4E">
                    <w:rPr>
                      <w:bCs/>
                      <w:szCs w:val="21"/>
                    </w:rPr>
                    <w:t>面积</w:t>
                  </w:r>
                  <w:r w:rsidR="000E3EE5" w:rsidRPr="00FA0D4E">
                    <w:rPr>
                      <w:rFonts w:hint="eastAsia"/>
                      <w:bCs/>
                      <w:szCs w:val="21"/>
                    </w:rPr>
                    <w:t>1.479</w:t>
                  </w:r>
                  <w:r w:rsidRPr="00FA0D4E">
                    <w:rPr>
                      <w:bCs/>
                      <w:szCs w:val="21"/>
                    </w:rPr>
                    <w:t>hm</w:t>
                  </w:r>
                  <w:r w:rsidRPr="00FA0D4E">
                    <w:rPr>
                      <w:bCs/>
                      <w:szCs w:val="21"/>
                      <w:vertAlign w:val="superscript"/>
                    </w:rPr>
                    <w:t>2</w:t>
                  </w:r>
                  <w:r w:rsidRPr="00FA0D4E">
                    <w:rPr>
                      <w:bCs/>
                      <w:szCs w:val="21"/>
                    </w:rPr>
                    <w:t>，小于</w:t>
                  </w:r>
                  <w:r w:rsidRPr="00FA0D4E">
                    <w:rPr>
                      <w:bCs/>
                      <w:szCs w:val="21"/>
                    </w:rPr>
                    <w:t>5hm</w:t>
                  </w:r>
                  <w:r w:rsidRPr="00FA0D4E">
                    <w:rPr>
                      <w:bCs/>
                      <w:szCs w:val="21"/>
                      <w:vertAlign w:val="superscript"/>
                    </w:rPr>
                    <w:t>2</w:t>
                  </w:r>
                  <w:r w:rsidRPr="00FA0D4E">
                    <w:rPr>
                      <w:bCs/>
                      <w:szCs w:val="21"/>
                    </w:rPr>
                    <w:t>）；</w:t>
                  </w:r>
                </w:p>
                <w:p w14:paraId="338F62BE" w14:textId="06F0857A" w:rsidR="00A27DAC" w:rsidRPr="00FA0D4E" w:rsidRDefault="00A27DAC" w:rsidP="00A27DAC">
                  <w:pPr>
                    <w:adjustRightInd w:val="0"/>
                    <w:snapToGrid w:val="0"/>
                    <w:jc w:val="left"/>
                    <w:rPr>
                      <w:bCs/>
                      <w:szCs w:val="21"/>
                    </w:rPr>
                  </w:pPr>
                  <w:r w:rsidRPr="00FA0D4E">
                    <w:rPr>
                      <w:rFonts w:ascii="宋体" w:hAnsi="宋体" w:cs="宋体" w:hint="eastAsia"/>
                      <w:bCs/>
                      <w:szCs w:val="21"/>
                    </w:rPr>
                    <w:t>④</w:t>
                  </w:r>
                  <w:r w:rsidRPr="00FA0D4E">
                    <w:rPr>
                      <w:bCs/>
                      <w:szCs w:val="21"/>
                    </w:rPr>
                    <w:t>土壤敏感程度：</w:t>
                  </w:r>
                  <w:r w:rsidR="000E3EE5" w:rsidRPr="00FA0D4E">
                    <w:rPr>
                      <w:rFonts w:hint="eastAsia"/>
                      <w:bCs/>
                      <w:szCs w:val="21"/>
                    </w:rPr>
                    <w:t>不</w:t>
                  </w:r>
                  <w:r w:rsidRPr="00FA0D4E">
                    <w:rPr>
                      <w:bCs/>
                      <w:szCs w:val="21"/>
                    </w:rPr>
                    <w:t>敏感</w:t>
                  </w:r>
                  <w:r w:rsidRPr="00FA0D4E">
                    <w:rPr>
                      <w:rFonts w:hint="eastAsia"/>
                      <w:bCs/>
                      <w:szCs w:val="21"/>
                    </w:rPr>
                    <w:t>。</w:t>
                  </w:r>
                </w:p>
              </w:tc>
              <w:tc>
                <w:tcPr>
                  <w:tcW w:w="1204" w:type="dxa"/>
                  <w:vAlign w:val="center"/>
                </w:tcPr>
                <w:p w14:paraId="1ECBF123" w14:textId="674D4249" w:rsidR="00A27DAC" w:rsidRPr="00FA0D4E" w:rsidRDefault="000E3EE5" w:rsidP="00A27DAC">
                  <w:pPr>
                    <w:adjustRightInd w:val="0"/>
                    <w:snapToGrid w:val="0"/>
                    <w:jc w:val="center"/>
                    <w:rPr>
                      <w:bCs/>
                      <w:szCs w:val="21"/>
                    </w:rPr>
                  </w:pPr>
                  <w:r w:rsidRPr="00FA0D4E">
                    <w:rPr>
                      <w:rFonts w:hint="eastAsia"/>
                      <w:bCs/>
                      <w:szCs w:val="21"/>
                    </w:rPr>
                    <w:t>不评价</w:t>
                  </w:r>
                </w:p>
              </w:tc>
            </w:tr>
            <w:tr w:rsidR="00FA0D4E" w:rsidRPr="00FA0D4E" w14:paraId="5C136F45" w14:textId="77777777" w:rsidTr="0024012C">
              <w:trPr>
                <w:jc w:val="center"/>
              </w:trPr>
              <w:tc>
                <w:tcPr>
                  <w:tcW w:w="1356" w:type="dxa"/>
                  <w:vAlign w:val="center"/>
                </w:tcPr>
                <w:p w14:paraId="2961432A" w14:textId="77777777" w:rsidR="00A27DAC" w:rsidRPr="00FA0D4E" w:rsidRDefault="00A27DAC" w:rsidP="00A27DAC">
                  <w:pPr>
                    <w:adjustRightInd w:val="0"/>
                    <w:snapToGrid w:val="0"/>
                    <w:jc w:val="center"/>
                    <w:rPr>
                      <w:bCs/>
                      <w:szCs w:val="21"/>
                    </w:rPr>
                  </w:pPr>
                  <w:r w:rsidRPr="00FA0D4E">
                    <w:rPr>
                      <w:bCs/>
                      <w:szCs w:val="21"/>
                    </w:rPr>
                    <w:t>环境风险</w:t>
                  </w:r>
                </w:p>
              </w:tc>
              <w:tc>
                <w:tcPr>
                  <w:tcW w:w="5670" w:type="dxa"/>
                  <w:vAlign w:val="center"/>
                </w:tcPr>
                <w:p w14:paraId="135A5F7A" w14:textId="74239D71" w:rsidR="00A27DAC" w:rsidRPr="00FA0D4E" w:rsidRDefault="00A27DAC" w:rsidP="00A27DAC">
                  <w:pPr>
                    <w:adjustRightInd w:val="0"/>
                    <w:snapToGrid w:val="0"/>
                    <w:jc w:val="left"/>
                    <w:rPr>
                      <w:bCs/>
                      <w:szCs w:val="21"/>
                    </w:rPr>
                  </w:pPr>
                  <w:r w:rsidRPr="00FA0D4E">
                    <w:rPr>
                      <w:bCs/>
                      <w:szCs w:val="21"/>
                    </w:rPr>
                    <w:t>根据项目危险物质存在量与临界值的比值（</w:t>
                  </w:r>
                  <w:r w:rsidRPr="00FA0D4E">
                    <w:rPr>
                      <w:bCs/>
                      <w:szCs w:val="21"/>
                    </w:rPr>
                    <w:t>Q</w:t>
                  </w:r>
                  <w:r w:rsidRPr="00FA0D4E">
                    <w:rPr>
                      <w:bCs/>
                      <w:szCs w:val="21"/>
                    </w:rPr>
                    <w:t>）计算结果（计算过程见第七章），</w:t>
                  </w:r>
                  <w:r w:rsidRPr="00FA0D4E">
                    <w:rPr>
                      <w:bCs/>
                      <w:szCs w:val="21"/>
                    </w:rPr>
                    <w:t>Q=</w:t>
                  </w:r>
                  <w:r w:rsidR="000E3EE5" w:rsidRPr="00FA0D4E">
                    <w:rPr>
                      <w:bCs/>
                      <w:szCs w:val="21"/>
                    </w:rPr>
                    <w:t>8.00×10</w:t>
                  </w:r>
                  <w:r w:rsidR="000E3EE5" w:rsidRPr="00FA0D4E">
                    <w:rPr>
                      <w:bCs/>
                      <w:szCs w:val="21"/>
                      <w:vertAlign w:val="superscript"/>
                    </w:rPr>
                    <w:t>-4</w:t>
                  </w:r>
                  <w:r w:rsidRPr="00FA0D4E">
                    <w:rPr>
                      <w:bCs/>
                      <w:szCs w:val="21"/>
                    </w:rPr>
                    <w:t>&lt;1</w:t>
                  </w:r>
                  <w:r w:rsidRPr="00FA0D4E">
                    <w:rPr>
                      <w:bCs/>
                      <w:szCs w:val="21"/>
                    </w:rPr>
                    <w:t>，环境风险潜势为</w:t>
                  </w:r>
                  <w:r w:rsidRPr="00FA0D4E">
                    <w:rPr>
                      <w:bCs/>
                      <w:szCs w:val="21"/>
                    </w:rPr>
                    <w:t>Ⅰ</w:t>
                  </w:r>
                  <w:r w:rsidRPr="00FA0D4E">
                    <w:rPr>
                      <w:bCs/>
                      <w:szCs w:val="21"/>
                    </w:rPr>
                    <w:t>。</w:t>
                  </w:r>
                </w:p>
              </w:tc>
              <w:tc>
                <w:tcPr>
                  <w:tcW w:w="1204" w:type="dxa"/>
                  <w:vAlign w:val="center"/>
                </w:tcPr>
                <w:p w14:paraId="0D0D8E29" w14:textId="77777777" w:rsidR="00A27DAC" w:rsidRPr="00FA0D4E" w:rsidRDefault="00A27DAC" w:rsidP="00A27DAC">
                  <w:pPr>
                    <w:adjustRightInd w:val="0"/>
                    <w:snapToGrid w:val="0"/>
                    <w:jc w:val="center"/>
                    <w:rPr>
                      <w:bCs/>
                      <w:szCs w:val="21"/>
                    </w:rPr>
                  </w:pPr>
                  <w:r w:rsidRPr="00FA0D4E">
                    <w:rPr>
                      <w:bCs/>
                      <w:szCs w:val="21"/>
                    </w:rPr>
                    <w:t>简单分析</w:t>
                  </w:r>
                </w:p>
              </w:tc>
            </w:tr>
          </w:tbl>
          <w:p w14:paraId="095F0A80" w14:textId="1E22851A" w:rsidR="00A27DAC" w:rsidRPr="00FA0D4E" w:rsidRDefault="00A27DAC" w:rsidP="00793A3A">
            <w:pPr>
              <w:adjustRightInd w:val="0"/>
              <w:snapToGrid w:val="0"/>
              <w:spacing w:line="360" w:lineRule="auto"/>
              <w:ind w:firstLineChars="200" w:firstLine="482"/>
              <w:rPr>
                <w:b/>
                <w:sz w:val="24"/>
              </w:rPr>
            </w:pPr>
          </w:p>
          <w:p w14:paraId="2D58FD8E" w14:textId="4A03F286" w:rsidR="00A27DAC" w:rsidRPr="00FA0D4E" w:rsidRDefault="00A27DAC" w:rsidP="00793A3A">
            <w:pPr>
              <w:adjustRightInd w:val="0"/>
              <w:snapToGrid w:val="0"/>
              <w:spacing w:line="360" w:lineRule="auto"/>
              <w:ind w:firstLineChars="200" w:firstLine="482"/>
              <w:rPr>
                <w:b/>
                <w:sz w:val="24"/>
              </w:rPr>
            </w:pPr>
          </w:p>
          <w:p w14:paraId="147BD287" w14:textId="6D484255" w:rsidR="00A27DAC" w:rsidRPr="00FA0D4E" w:rsidRDefault="00A27DAC" w:rsidP="00793A3A">
            <w:pPr>
              <w:adjustRightInd w:val="0"/>
              <w:snapToGrid w:val="0"/>
              <w:spacing w:line="360" w:lineRule="auto"/>
              <w:ind w:firstLineChars="200" w:firstLine="482"/>
              <w:rPr>
                <w:b/>
                <w:sz w:val="24"/>
              </w:rPr>
            </w:pPr>
          </w:p>
          <w:p w14:paraId="0825A70D" w14:textId="27864E0E" w:rsidR="00A27DAC" w:rsidRPr="00FA0D4E" w:rsidRDefault="00A27DAC" w:rsidP="00793A3A">
            <w:pPr>
              <w:adjustRightInd w:val="0"/>
              <w:snapToGrid w:val="0"/>
              <w:spacing w:line="360" w:lineRule="auto"/>
              <w:ind w:firstLineChars="200" w:firstLine="482"/>
              <w:rPr>
                <w:b/>
                <w:sz w:val="24"/>
              </w:rPr>
            </w:pPr>
          </w:p>
          <w:p w14:paraId="666D28A1" w14:textId="04BC9583" w:rsidR="00A27DAC" w:rsidRPr="00FA0D4E" w:rsidRDefault="00A27DAC" w:rsidP="00793A3A">
            <w:pPr>
              <w:adjustRightInd w:val="0"/>
              <w:snapToGrid w:val="0"/>
              <w:spacing w:line="360" w:lineRule="auto"/>
              <w:ind w:firstLineChars="200" w:firstLine="482"/>
              <w:rPr>
                <w:b/>
                <w:sz w:val="24"/>
              </w:rPr>
            </w:pPr>
          </w:p>
          <w:p w14:paraId="51C08114" w14:textId="77777777" w:rsidR="00A27DAC" w:rsidRPr="00FA0D4E" w:rsidRDefault="00A27DAC" w:rsidP="00793A3A">
            <w:pPr>
              <w:adjustRightInd w:val="0"/>
              <w:snapToGrid w:val="0"/>
              <w:spacing w:line="360" w:lineRule="auto"/>
              <w:ind w:firstLineChars="200" w:firstLine="482"/>
              <w:rPr>
                <w:b/>
                <w:sz w:val="24"/>
              </w:rPr>
            </w:pPr>
          </w:p>
          <w:p w14:paraId="01C415F9" w14:textId="48CA0B84" w:rsidR="00DF443C" w:rsidRPr="00FA0D4E" w:rsidRDefault="00DF443C" w:rsidP="000E3EE5">
            <w:pPr>
              <w:spacing w:line="360" w:lineRule="auto"/>
              <w:rPr>
                <w:sz w:val="24"/>
              </w:rPr>
            </w:pPr>
          </w:p>
        </w:tc>
      </w:tr>
    </w:tbl>
    <w:p w14:paraId="3F93F2ED" w14:textId="77777777" w:rsidR="008038D0" w:rsidRPr="00FA0D4E" w:rsidRDefault="008038D0">
      <w:pPr>
        <w:spacing w:line="360" w:lineRule="auto"/>
        <w:rPr>
          <w:b/>
          <w:bCs/>
          <w:sz w:val="32"/>
          <w:szCs w:val="32"/>
        </w:rPr>
        <w:sectPr w:rsidR="008038D0" w:rsidRPr="00FA0D4E">
          <w:headerReference w:type="default" r:id="rId25"/>
          <w:pgSz w:w="11906" w:h="16838"/>
          <w:pgMar w:top="1588" w:right="1588" w:bottom="1588" w:left="1588" w:header="1134" w:footer="1134" w:gutter="0"/>
          <w:cols w:space="720"/>
          <w:docGrid w:linePitch="312"/>
        </w:sectPr>
      </w:pPr>
    </w:p>
    <w:p w14:paraId="29DB338F" w14:textId="77777777" w:rsidR="008038D0" w:rsidRPr="00FA0D4E" w:rsidRDefault="008038D0">
      <w:pPr>
        <w:spacing w:line="360" w:lineRule="auto"/>
        <w:outlineLvl w:val="0"/>
        <w:rPr>
          <w:b/>
          <w:bCs/>
          <w:sz w:val="32"/>
          <w:szCs w:val="32"/>
        </w:rPr>
      </w:pPr>
      <w:bookmarkStart w:id="27" w:name="_Toc9867877"/>
      <w:r w:rsidRPr="00FA0D4E">
        <w:rPr>
          <w:b/>
          <w:bCs/>
          <w:sz w:val="32"/>
          <w:szCs w:val="32"/>
        </w:rPr>
        <w:lastRenderedPageBreak/>
        <w:t>5</w:t>
      </w:r>
      <w:r w:rsidRPr="00FA0D4E">
        <w:rPr>
          <w:b/>
          <w:bCs/>
          <w:sz w:val="32"/>
          <w:szCs w:val="32"/>
        </w:rPr>
        <w:t>、建设项目工程分析</w:t>
      </w:r>
      <w:bookmarkEnd w:id="22"/>
      <w:bookmarkEnd w:id="23"/>
      <w:bookmarkEnd w:id="24"/>
      <w:bookmarkEnd w:id="25"/>
      <w:bookmarkEnd w:id="26"/>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FA0D4E" w:rsidRPr="00FA0D4E" w14:paraId="401BF0C8" w14:textId="77777777" w:rsidTr="00DF6875">
        <w:trPr>
          <w:trHeight w:val="3824"/>
          <w:jc w:val="center"/>
        </w:trPr>
        <w:tc>
          <w:tcPr>
            <w:tcW w:w="8946" w:type="dxa"/>
          </w:tcPr>
          <w:p w14:paraId="5955B709" w14:textId="77777777" w:rsidR="008038D0" w:rsidRPr="00FA0D4E" w:rsidRDefault="008038D0" w:rsidP="00A1771D">
            <w:pPr>
              <w:adjustRightInd w:val="0"/>
              <w:snapToGrid w:val="0"/>
              <w:spacing w:line="360" w:lineRule="auto"/>
              <w:outlineLvl w:val="1"/>
              <w:rPr>
                <w:b/>
                <w:sz w:val="28"/>
                <w:szCs w:val="28"/>
              </w:rPr>
            </w:pPr>
            <w:r w:rsidRPr="00FA0D4E">
              <w:rPr>
                <w:b/>
                <w:sz w:val="28"/>
                <w:szCs w:val="28"/>
              </w:rPr>
              <w:t>5.1</w:t>
            </w:r>
            <w:r w:rsidRPr="00FA0D4E">
              <w:rPr>
                <w:b/>
                <w:sz w:val="28"/>
                <w:szCs w:val="28"/>
              </w:rPr>
              <w:t>施工期污染源分析</w:t>
            </w:r>
          </w:p>
          <w:p w14:paraId="5E8D5D39" w14:textId="7B41A295" w:rsidR="0002543B" w:rsidRPr="00FA0D4E" w:rsidRDefault="0002543B" w:rsidP="008E4555">
            <w:pPr>
              <w:pStyle w:val="24"/>
              <w:adjustRightInd w:val="0"/>
              <w:snapToGrid w:val="0"/>
              <w:spacing w:after="0" w:line="360" w:lineRule="auto"/>
              <w:ind w:leftChars="0" w:left="0" w:firstLine="480"/>
              <w:rPr>
                <w:kern w:val="2"/>
                <w:sz w:val="24"/>
              </w:rPr>
            </w:pPr>
            <w:r w:rsidRPr="00FA0D4E">
              <w:rPr>
                <w:rFonts w:hint="eastAsia"/>
                <w:kern w:val="2"/>
                <w:sz w:val="24"/>
              </w:rPr>
              <w:t>本项目租用</w:t>
            </w:r>
            <w:r w:rsidR="00A463D7" w:rsidRPr="00FA0D4E">
              <w:rPr>
                <w:rFonts w:hint="eastAsia"/>
                <w:kern w:val="2"/>
                <w:sz w:val="24"/>
              </w:rPr>
              <w:t>浙江兴汇实业</w:t>
            </w:r>
            <w:r w:rsidR="001E2FA5" w:rsidRPr="00FA0D4E">
              <w:rPr>
                <w:rFonts w:hint="eastAsia"/>
                <w:kern w:val="2"/>
                <w:sz w:val="24"/>
              </w:rPr>
              <w:t>有限公司位于</w:t>
            </w:r>
            <w:r w:rsidR="00A463D7" w:rsidRPr="00FA0D4E">
              <w:rPr>
                <w:rFonts w:hint="eastAsia"/>
                <w:kern w:val="2"/>
                <w:sz w:val="24"/>
              </w:rPr>
              <w:t>嘉兴市华玉路</w:t>
            </w:r>
            <w:r w:rsidR="00A463D7" w:rsidRPr="00FA0D4E">
              <w:rPr>
                <w:rFonts w:hint="eastAsia"/>
                <w:kern w:val="2"/>
                <w:sz w:val="24"/>
              </w:rPr>
              <w:t>1773</w:t>
            </w:r>
            <w:r w:rsidR="00A463D7" w:rsidRPr="00FA0D4E">
              <w:rPr>
                <w:rFonts w:hint="eastAsia"/>
                <w:kern w:val="2"/>
                <w:sz w:val="24"/>
              </w:rPr>
              <w:t>号</w:t>
            </w:r>
            <w:r w:rsidR="001E2FA5" w:rsidRPr="00FA0D4E">
              <w:rPr>
                <w:rFonts w:hint="eastAsia"/>
                <w:sz w:val="24"/>
              </w:rPr>
              <w:t>厂房作为生产车间，施工期主要进行设备安装</w:t>
            </w:r>
            <w:r w:rsidR="00D2420A" w:rsidRPr="00FA0D4E">
              <w:rPr>
                <w:rFonts w:hint="eastAsia"/>
                <w:sz w:val="24"/>
              </w:rPr>
              <w:t>和</w:t>
            </w:r>
            <w:r w:rsidR="001E2FA5" w:rsidRPr="00FA0D4E">
              <w:rPr>
                <w:rFonts w:hint="eastAsia"/>
                <w:sz w:val="24"/>
              </w:rPr>
              <w:t>调试，污染影响时段主要为营运期。</w:t>
            </w:r>
          </w:p>
          <w:p w14:paraId="0163EC24" w14:textId="77777777" w:rsidR="008038D0" w:rsidRPr="00FA0D4E" w:rsidRDefault="008038D0" w:rsidP="00A1771D">
            <w:pPr>
              <w:adjustRightInd w:val="0"/>
              <w:snapToGrid w:val="0"/>
              <w:spacing w:line="360" w:lineRule="auto"/>
              <w:outlineLvl w:val="1"/>
              <w:rPr>
                <w:b/>
                <w:sz w:val="28"/>
                <w:szCs w:val="28"/>
              </w:rPr>
            </w:pPr>
            <w:r w:rsidRPr="00FA0D4E">
              <w:rPr>
                <w:b/>
                <w:sz w:val="28"/>
                <w:szCs w:val="28"/>
              </w:rPr>
              <w:t>5.2</w:t>
            </w:r>
            <w:r w:rsidRPr="00FA0D4E">
              <w:rPr>
                <w:b/>
                <w:sz w:val="28"/>
                <w:szCs w:val="28"/>
              </w:rPr>
              <w:t>营运期污染源分析</w:t>
            </w:r>
          </w:p>
          <w:p w14:paraId="7166C544" w14:textId="77777777" w:rsidR="008038D0" w:rsidRPr="00FA0D4E" w:rsidRDefault="008038D0" w:rsidP="00A1771D">
            <w:pPr>
              <w:adjustRightInd w:val="0"/>
              <w:snapToGrid w:val="0"/>
              <w:spacing w:line="360" w:lineRule="auto"/>
              <w:outlineLvl w:val="1"/>
              <w:rPr>
                <w:b/>
                <w:sz w:val="24"/>
              </w:rPr>
            </w:pPr>
            <w:r w:rsidRPr="00FA0D4E">
              <w:rPr>
                <w:b/>
                <w:sz w:val="24"/>
              </w:rPr>
              <w:t>5.</w:t>
            </w:r>
            <w:r w:rsidRPr="00FA0D4E">
              <w:rPr>
                <w:rFonts w:hint="eastAsia"/>
                <w:b/>
                <w:sz w:val="24"/>
              </w:rPr>
              <w:t>2.1</w:t>
            </w:r>
            <w:r w:rsidRPr="00FA0D4E">
              <w:rPr>
                <w:b/>
                <w:sz w:val="24"/>
              </w:rPr>
              <w:t>工艺简述</w:t>
            </w:r>
          </w:p>
          <w:p w14:paraId="171A56E4" w14:textId="2AF9DACD" w:rsidR="001608B1" w:rsidRPr="00FA0D4E" w:rsidRDefault="00A1771D" w:rsidP="001608B1">
            <w:pPr>
              <w:pStyle w:val="24"/>
              <w:adjustRightInd w:val="0"/>
              <w:snapToGrid w:val="0"/>
              <w:spacing w:after="0" w:line="360" w:lineRule="auto"/>
              <w:ind w:leftChars="0" w:left="0" w:firstLine="480"/>
              <w:rPr>
                <w:kern w:val="2"/>
                <w:sz w:val="24"/>
              </w:rPr>
            </w:pPr>
            <w:r w:rsidRPr="00FA0D4E">
              <w:rPr>
                <w:rFonts w:hint="eastAsia"/>
                <w:kern w:val="2"/>
                <w:sz w:val="24"/>
              </w:rPr>
              <w:t>本项目</w:t>
            </w:r>
            <w:r w:rsidR="00D74800" w:rsidRPr="00FA0D4E">
              <w:rPr>
                <w:rFonts w:hint="eastAsia"/>
                <w:kern w:val="2"/>
                <w:sz w:val="24"/>
              </w:rPr>
              <w:t>主要从事</w:t>
            </w:r>
            <w:r w:rsidR="008E4555" w:rsidRPr="00FA0D4E">
              <w:rPr>
                <w:rFonts w:hint="eastAsia"/>
                <w:kern w:val="2"/>
                <w:sz w:val="24"/>
              </w:rPr>
              <w:t>5G</w:t>
            </w:r>
            <w:r w:rsidR="008E4555" w:rsidRPr="00FA0D4E">
              <w:rPr>
                <w:rFonts w:hint="eastAsia"/>
                <w:kern w:val="2"/>
                <w:sz w:val="24"/>
              </w:rPr>
              <w:t>手机光学产品（石英晶片、微晶、蓝玻璃）</w:t>
            </w:r>
            <w:r w:rsidR="00C52234" w:rsidRPr="00FA0D4E">
              <w:rPr>
                <w:rFonts w:hint="eastAsia"/>
                <w:kern w:val="2"/>
                <w:sz w:val="24"/>
              </w:rPr>
              <w:t>的</w:t>
            </w:r>
            <w:r w:rsidR="00D74800" w:rsidRPr="00FA0D4E">
              <w:rPr>
                <w:rFonts w:hint="eastAsia"/>
                <w:kern w:val="2"/>
                <w:sz w:val="24"/>
              </w:rPr>
              <w:t>生产，具体生产</w:t>
            </w:r>
            <w:r w:rsidRPr="00FA0D4E">
              <w:rPr>
                <w:rFonts w:hint="eastAsia"/>
                <w:kern w:val="2"/>
                <w:sz w:val="24"/>
              </w:rPr>
              <w:t>工艺流程</w:t>
            </w:r>
            <w:proofErr w:type="gramStart"/>
            <w:r w:rsidRPr="00FA0D4E">
              <w:rPr>
                <w:rFonts w:hint="eastAsia"/>
                <w:kern w:val="2"/>
                <w:sz w:val="24"/>
              </w:rPr>
              <w:t>及产污环节</w:t>
            </w:r>
            <w:proofErr w:type="gramEnd"/>
            <w:r w:rsidRPr="00FA0D4E">
              <w:rPr>
                <w:rFonts w:hint="eastAsia"/>
                <w:kern w:val="2"/>
                <w:sz w:val="24"/>
              </w:rPr>
              <w:t>见图</w:t>
            </w:r>
            <w:r w:rsidRPr="00FA0D4E">
              <w:rPr>
                <w:rFonts w:hint="eastAsia"/>
                <w:kern w:val="2"/>
                <w:sz w:val="24"/>
              </w:rPr>
              <w:t>5-</w:t>
            </w:r>
            <w:r w:rsidR="00EB1092" w:rsidRPr="00FA0D4E">
              <w:rPr>
                <w:rFonts w:hint="eastAsia"/>
                <w:kern w:val="2"/>
                <w:sz w:val="24"/>
              </w:rPr>
              <w:t>1</w:t>
            </w:r>
            <w:r w:rsidR="00845020" w:rsidRPr="00FA0D4E">
              <w:rPr>
                <w:rFonts w:hint="eastAsia"/>
                <w:kern w:val="2"/>
                <w:sz w:val="24"/>
              </w:rPr>
              <w:t>~</w:t>
            </w:r>
            <w:r w:rsidR="00EB1092" w:rsidRPr="00FA0D4E">
              <w:rPr>
                <w:rFonts w:hint="eastAsia"/>
                <w:kern w:val="2"/>
                <w:sz w:val="24"/>
              </w:rPr>
              <w:t>图</w:t>
            </w:r>
            <w:r w:rsidR="00EB1092" w:rsidRPr="00FA0D4E">
              <w:rPr>
                <w:rFonts w:hint="eastAsia"/>
                <w:kern w:val="2"/>
                <w:sz w:val="24"/>
              </w:rPr>
              <w:t>5-</w:t>
            </w:r>
            <w:r w:rsidR="00845020" w:rsidRPr="00FA0D4E">
              <w:rPr>
                <w:rFonts w:hint="eastAsia"/>
                <w:kern w:val="2"/>
                <w:sz w:val="24"/>
              </w:rPr>
              <w:t>4</w:t>
            </w:r>
            <w:r w:rsidRPr="00FA0D4E">
              <w:rPr>
                <w:rFonts w:hint="eastAsia"/>
                <w:kern w:val="2"/>
                <w:sz w:val="24"/>
              </w:rPr>
              <w:t>。</w:t>
            </w:r>
          </w:p>
          <w:p w14:paraId="2EAB6835" w14:textId="43CC7E69" w:rsidR="00CE0F18" w:rsidRPr="00FA0D4E" w:rsidRDefault="00CE0F18" w:rsidP="001608B1">
            <w:pPr>
              <w:pStyle w:val="24"/>
              <w:adjustRightInd w:val="0"/>
              <w:snapToGrid w:val="0"/>
              <w:spacing w:after="0" w:line="360" w:lineRule="auto"/>
              <w:ind w:leftChars="0" w:left="0" w:firstLineChars="0" w:firstLine="0"/>
              <w:jc w:val="center"/>
              <w:rPr>
                <w:kern w:val="2"/>
                <w:sz w:val="24"/>
              </w:rPr>
            </w:pPr>
            <w:r w:rsidRPr="00FA0D4E">
              <w:rPr>
                <w:noProof/>
                <w:sz w:val="24"/>
              </w:rPr>
              <mc:AlternateContent>
                <mc:Choice Requires="wpc">
                  <w:drawing>
                    <wp:inline distT="0" distB="0" distL="0" distR="0" wp14:anchorId="4B45E921" wp14:editId="30987273">
                      <wp:extent cx="5448300" cy="1661179"/>
                      <wp:effectExtent l="0" t="0" r="38100" b="0"/>
                      <wp:docPr id="46"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56" name="Rectangle 191"/>
                              <wps:cNvSpPr>
                                <a:spLocks noChangeArrowheads="1"/>
                              </wps:cNvSpPr>
                              <wps:spPr bwMode="auto">
                                <a:xfrm>
                                  <a:off x="0" y="547750"/>
                                  <a:ext cx="753179" cy="270354"/>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DAE251" w14:textId="2F5CD7F9" w:rsidR="003E3AD4" w:rsidRDefault="003E3AD4" w:rsidP="00CE0F18">
                                    <w:r>
                                      <w:rPr>
                                        <w:rFonts w:hint="eastAsia"/>
                                      </w:rPr>
                                      <w:t>石英晶棒</w:t>
                                    </w:r>
                                  </w:p>
                                </w:txbxContent>
                              </wps:txbx>
                              <wps:bodyPr rot="0" vert="horz" wrap="square" lIns="91440" tIns="45720" rIns="91440" bIns="45720" anchor="t" anchorCtr="0" upright="1">
                                <a:noAutofit/>
                              </wps:bodyPr>
                            </wps:wsp>
                            <wps:wsp>
                              <wps:cNvPr id="221" name="Rectangle 195"/>
                              <wps:cNvSpPr>
                                <a:spLocks noChangeArrowheads="1"/>
                              </wps:cNvSpPr>
                              <wps:spPr bwMode="auto">
                                <a:xfrm>
                                  <a:off x="1651035" y="1354864"/>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19A6A1C" w14:textId="57179FF3" w:rsidR="003E3AD4" w:rsidRDefault="003E3AD4" w:rsidP="00580EDE">
                                    <w:pPr>
                                      <w:jc w:val="center"/>
                                    </w:pPr>
                                    <w:r>
                                      <w:rPr>
                                        <w:rFonts w:hint="eastAsia"/>
                                      </w:rPr>
                                      <w:t>检验</w:t>
                                    </w:r>
                                  </w:p>
                                </w:txbxContent>
                              </wps:txbx>
                              <wps:bodyPr rot="0" vert="horz" wrap="square" lIns="91440" tIns="45720" rIns="91440" bIns="45720" anchor="t" anchorCtr="0" upright="1">
                                <a:noAutofit/>
                              </wps:bodyPr>
                            </wps:wsp>
                            <wps:wsp>
                              <wps:cNvPr id="293" name="Rectangle 195"/>
                              <wps:cNvSpPr>
                                <a:spLocks noChangeArrowheads="1"/>
                              </wps:cNvSpPr>
                              <wps:spPr bwMode="auto">
                                <a:xfrm>
                                  <a:off x="2836642" y="1354863"/>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14F01E6" w14:textId="685E234E" w:rsidR="003E3AD4" w:rsidRDefault="003E3AD4" w:rsidP="00580EDE">
                                    <w:pPr>
                                      <w:jc w:val="center"/>
                                    </w:pPr>
                                    <w:r>
                                      <w:rPr>
                                        <w:rFonts w:hint="eastAsia"/>
                                      </w:rPr>
                                      <w:t>烘干</w:t>
                                    </w:r>
                                  </w:p>
                                </w:txbxContent>
                              </wps:txbx>
                              <wps:bodyPr rot="0" vert="horz" wrap="square" lIns="91440" tIns="45720" rIns="91440" bIns="45720" anchor="t" anchorCtr="0" upright="1">
                                <a:noAutofit/>
                              </wps:bodyPr>
                            </wps:wsp>
                            <wps:wsp>
                              <wps:cNvPr id="303" name="Rectangle 195"/>
                              <wps:cNvSpPr>
                                <a:spLocks noChangeArrowheads="1"/>
                              </wps:cNvSpPr>
                              <wps:spPr bwMode="auto">
                                <a:xfrm>
                                  <a:off x="4027147" y="1354864"/>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7AFB2C10" w14:textId="0F1659B7" w:rsidR="003E3AD4" w:rsidRDefault="003E3AD4" w:rsidP="00580EDE">
                                    <w:pPr>
                                      <w:jc w:val="center"/>
                                    </w:pPr>
                                    <w:r>
                                      <w:t>脱水</w:t>
                                    </w:r>
                                  </w:p>
                                </w:txbxContent>
                              </wps:txbx>
                              <wps:bodyPr rot="0" vert="horz" wrap="square" lIns="91440" tIns="45720" rIns="91440" bIns="45720" anchor="t" anchorCtr="0" upright="1">
                                <a:noAutofit/>
                              </wps:bodyPr>
                            </wps:wsp>
                            <wps:wsp>
                              <wps:cNvPr id="307" name="Rectangle 195"/>
                              <wps:cNvSpPr>
                                <a:spLocks noChangeArrowheads="1"/>
                              </wps:cNvSpPr>
                              <wps:spPr bwMode="auto">
                                <a:xfrm>
                                  <a:off x="4039826" y="551858"/>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3C6530A" w14:textId="40AD4444" w:rsidR="003E3AD4" w:rsidRDefault="003E3AD4" w:rsidP="00580EDE">
                                    <w:pPr>
                                      <w:jc w:val="center"/>
                                    </w:pPr>
                                    <w:r>
                                      <w:rPr>
                                        <w:rFonts w:hint="eastAsia"/>
                                      </w:rPr>
                                      <w:t>清洗</w:t>
                                    </w:r>
                                  </w:p>
                                </w:txbxContent>
                              </wps:txbx>
                              <wps:bodyPr rot="0" vert="horz" wrap="square" lIns="91440" tIns="45720" rIns="91440" bIns="45720" anchor="t" anchorCtr="0" upright="1">
                                <a:noAutofit/>
                              </wps:bodyPr>
                            </wps:wsp>
                            <wps:wsp>
                              <wps:cNvPr id="311" name="AutoShape 194"/>
                              <wps:cNvCnPr>
                                <a:cxnSpLocks noChangeShapeType="1"/>
                              </wps:cNvCnPr>
                              <wps:spPr bwMode="auto">
                                <a:xfrm>
                                  <a:off x="673897" y="669977"/>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Rectangle 195"/>
                              <wps:cNvSpPr>
                                <a:spLocks noChangeArrowheads="1"/>
                              </wps:cNvSpPr>
                              <wps:spPr bwMode="auto">
                                <a:xfrm>
                                  <a:off x="922149" y="554700"/>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8DDC117" w14:textId="1A70FA83" w:rsidR="003E3AD4" w:rsidRDefault="003E3AD4" w:rsidP="00580EDE">
                                    <w:pPr>
                                      <w:jc w:val="center"/>
                                    </w:pPr>
                                    <w:r>
                                      <w:rPr>
                                        <w:rFonts w:hint="eastAsia"/>
                                      </w:rPr>
                                      <w:t>研磨</w:t>
                                    </w:r>
                                  </w:p>
                                </w:txbxContent>
                              </wps:txbx>
                              <wps:bodyPr rot="0" vert="horz" wrap="square" lIns="91440" tIns="45720" rIns="91440" bIns="45720" anchor="t" anchorCtr="0" upright="1">
                                <a:noAutofit/>
                              </wps:bodyPr>
                            </wps:wsp>
                            <wps:wsp>
                              <wps:cNvPr id="313" name="AutoShape 194"/>
                              <wps:cNvCnPr>
                                <a:cxnSpLocks noChangeShapeType="1"/>
                              </wps:cNvCnPr>
                              <wps:spPr bwMode="auto">
                                <a:xfrm rot="5400000">
                                  <a:off x="879056" y="42330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4" name="Rectangle 191"/>
                              <wps:cNvSpPr>
                                <a:spLocks noChangeArrowheads="1"/>
                              </wps:cNvSpPr>
                              <wps:spPr bwMode="auto">
                                <a:xfrm>
                                  <a:off x="42964" y="0"/>
                                  <a:ext cx="1192951" cy="492778"/>
                                </a:xfrm>
                                <a:prstGeom prst="rect">
                                  <a:avLst/>
                                </a:prstGeom>
                                <a:noFill/>
                                <a:ln>
                                  <a:noFill/>
                                </a:ln>
                              </wps:spPr>
                              <wps:txbx>
                                <w:txbxContent>
                                  <w:p w14:paraId="27DD2691" w14:textId="1D9A1E2E" w:rsidR="003E3AD4" w:rsidRDefault="003E3AD4" w:rsidP="00CE0F18">
                                    <w:r>
                                      <w:rPr>
                                        <w:rFonts w:hint="eastAsia"/>
                                      </w:rPr>
                                      <w:t>研磨剂</w:t>
                                    </w:r>
                                    <w:r>
                                      <w:rPr>
                                        <w:rFonts w:hint="eastAsia"/>
                                      </w:rPr>
                                      <w:t>+</w:t>
                                    </w:r>
                                    <w:r>
                                      <w:t>绿碳化硅</w:t>
                                    </w:r>
                                    <w:r>
                                      <w:rPr>
                                        <w:rFonts w:hint="eastAsia"/>
                                      </w:rPr>
                                      <w:t>/</w:t>
                                    </w:r>
                                    <w:r>
                                      <w:t>白刚玉</w:t>
                                    </w:r>
                                    <w:r>
                                      <w:rPr>
                                        <w:rFonts w:hint="eastAsia"/>
                                      </w:rPr>
                                      <w:t>+</w:t>
                                    </w:r>
                                    <w:r>
                                      <w:t>水</w:t>
                                    </w:r>
                                  </w:p>
                                </w:txbxContent>
                              </wps:txbx>
                              <wps:bodyPr rot="0" vert="horz" wrap="square" lIns="91440" tIns="45720" rIns="91440" bIns="45720" anchor="t" anchorCtr="0" upright="1">
                                <a:noAutofit/>
                              </wps:bodyPr>
                            </wps:wsp>
                            <wps:wsp>
                              <wps:cNvPr id="315" name="AutoShape 193"/>
                              <wps:cNvCnPr>
                                <a:cxnSpLocks noChangeShapeType="1"/>
                              </wps:cNvCnPr>
                              <wps:spPr bwMode="auto">
                                <a:xfrm flipV="1">
                                  <a:off x="1259288" y="40953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6" name="Rectangle 234"/>
                              <wps:cNvSpPr>
                                <a:spLocks noChangeArrowheads="1"/>
                              </wps:cNvSpPr>
                              <wps:spPr bwMode="auto">
                                <a:xfrm>
                                  <a:off x="1153469" y="0"/>
                                  <a:ext cx="899441" cy="416563"/>
                                </a:xfrm>
                                <a:prstGeom prst="rect">
                                  <a:avLst/>
                                </a:prstGeom>
                                <a:noFill/>
                                <a:ln w="6350">
                                  <a:solidFill>
                                    <a:srgbClr val="000000"/>
                                  </a:solidFill>
                                  <a:prstDash val="dash"/>
                                  <a:miter lim="800000"/>
                                  <a:headEnd/>
                                  <a:tailEnd/>
                                </a:ln>
                              </wps:spPr>
                              <wps:txbx>
                                <w:txbxContent>
                                  <w:p w14:paraId="0406CBEC" w14:textId="010834A5" w:rsidR="003E3AD4" w:rsidRDefault="003E3AD4" w:rsidP="00CE0F18">
                                    <w:pPr>
                                      <w:jc w:val="center"/>
                                    </w:pPr>
                                    <w:r>
                                      <w:rPr>
                                        <w:rFonts w:hint="eastAsia"/>
                                      </w:rPr>
                                      <w:t>废水、噪声、固废</w:t>
                                    </w:r>
                                  </w:p>
                                </w:txbxContent>
                              </wps:txbx>
                              <wps:bodyPr rot="0" vert="horz" wrap="square" lIns="91440" tIns="45720" rIns="91440" bIns="45720" anchor="t" anchorCtr="0" upright="1">
                                <a:noAutofit/>
                              </wps:bodyPr>
                            </wps:wsp>
                            <wps:wsp>
                              <wps:cNvPr id="317" name="AutoShape 194"/>
                              <wps:cNvCnPr>
                                <a:cxnSpLocks noChangeShapeType="1"/>
                              </wps:cNvCnPr>
                              <wps:spPr bwMode="auto">
                                <a:xfrm>
                                  <a:off x="1669315" y="670732"/>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 name="Rectangle 195"/>
                              <wps:cNvSpPr>
                                <a:spLocks noChangeArrowheads="1"/>
                              </wps:cNvSpPr>
                              <wps:spPr bwMode="auto">
                                <a:xfrm>
                                  <a:off x="2479585" y="547837"/>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4C2AD22" w14:textId="7F004F58" w:rsidR="003E3AD4" w:rsidRDefault="003E3AD4" w:rsidP="00580EDE">
                                    <w:pPr>
                                      <w:jc w:val="center"/>
                                    </w:pPr>
                                    <w:r>
                                      <w:rPr>
                                        <w:rFonts w:hint="eastAsia"/>
                                      </w:rPr>
                                      <w:t>抛光</w:t>
                                    </w:r>
                                  </w:p>
                                </w:txbxContent>
                              </wps:txbx>
                              <wps:bodyPr rot="0" vert="horz" wrap="square" lIns="91440" tIns="45720" rIns="91440" bIns="45720" anchor="t" anchorCtr="0" upright="1">
                                <a:noAutofit/>
                              </wps:bodyPr>
                            </wps:wsp>
                            <wps:wsp>
                              <wps:cNvPr id="319" name="AutoShape 194"/>
                              <wps:cNvCnPr>
                                <a:cxnSpLocks noChangeShapeType="1"/>
                              </wps:cNvCnPr>
                              <wps:spPr bwMode="auto">
                                <a:xfrm rot="5400000">
                                  <a:off x="2545398" y="41974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0" name="AutoShape 193"/>
                              <wps:cNvCnPr>
                                <a:cxnSpLocks noChangeShapeType="1"/>
                              </wps:cNvCnPr>
                              <wps:spPr bwMode="auto">
                                <a:xfrm flipV="1">
                                  <a:off x="3045647" y="4165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1" name="Rectangle 191"/>
                              <wps:cNvSpPr>
                                <a:spLocks noChangeArrowheads="1"/>
                              </wps:cNvSpPr>
                              <wps:spPr bwMode="auto">
                                <a:xfrm>
                                  <a:off x="2068034" y="53652"/>
                                  <a:ext cx="999808" cy="291960"/>
                                </a:xfrm>
                                <a:prstGeom prst="rect">
                                  <a:avLst/>
                                </a:prstGeom>
                                <a:noFill/>
                                <a:ln>
                                  <a:noFill/>
                                </a:ln>
                              </wps:spPr>
                              <wps:txbx>
                                <w:txbxContent>
                                  <w:p w14:paraId="0961C017" w14:textId="1FC0C4E0" w:rsidR="003E3AD4" w:rsidRDefault="003E3AD4" w:rsidP="00CE0F18">
                                    <w:r>
                                      <w:rPr>
                                        <w:rFonts w:hint="eastAsia"/>
                                      </w:rPr>
                                      <w:t>抛光粉</w:t>
                                    </w:r>
                                    <w:r>
                                      <w:rPr>
                                        <w:rFonts w:hint="eastAsia"/>
                                      </w:rPr>
                                      <w:t>+</w:t>
                                    </w:r>
                                    <w:r>
                                      <w:t>水</w:t>
                                    </w:r>
                                  </w:p>
                                </w:txbxContent>
                              </wps:txbx>
                              <wps:bodyPr rot="0" vert="horz" wrap="square" lIns="91440" tIns="45720" rIns="91440" bIns="45720" anchor="t" anchorCtr="0" upright="1">
                                <a:noAutofit/>
                              </wps:bodyPr>
                            </wps:wsp>
                            <wps:wsp>
                              <wps:cNvPr id="322" name="Rectangle 234"/>
                              <wps:cNvSpPr>
                                <a:spLocks noChangeArrowheads="1"/>
                              </wps:cNvSpPr>
                              <wps:spPr bwMode="auto">
                                <a:xfrm>
                                  <a:off x="2876678" y="0"/>
                                  <a:ext cx="899441" cy="416563"/>
                                </a:xfrm>
                                <a:prstGeom prst="rect">
                                  <a:avLst/>
                                </a:prstGeom>
                                <a:noFill/>
                                <a:ln w="6350">
                                  <a:solidFill>
                                    <a:srgbClr val="000000"/>
                                  </a:solidFill>
                                  <a:prstDash val="dash"/>
                                  <a:miter lim="800000"/>
                                  <a:headEnd/>
                                  <a:tailEnd/>
                                </a:ln>
                              </wps:spPr>
                              <wps:txbx>
                                <w:txbxContent>
                                  <w:p w14:paraId="67B1F614" w14:textId="77777777" w:rsidR="003E3AD4" w:rsidRDefault="003E3AD4" w:rsidP="00CE0F18">
                                    <w:pPr>
                                      <w:jc w:val="center"/>
                                    </w:pPr>
                                    <w:r>
                                      <w:rPr>
                                        <w:rFonts w:hint="eastAsia"/>
                                      </w:rPr>
                                      <w:t>废水、噪声、固废</w:t>
                                    </w:r>
                                  </w:p>
                                </w:txbxContent>
                              </wps:txbx>
                              <wps:bodyPr rot="0" vert="horz" wrap="square" lIns="91440" tIns="45720" rIns="91440" bIns="45720" anchor="t" anchorCtr="0" upright="1">
                                <a:noAutofit/>
                              </wps:bodyPr>
                            </wps:wsp>
                            <wps:wsp>
                              <wps:cNvPr id="323" name="AutoShape 194"/>
                              <wps:cNvCnPr>
                                <a:cxnSpLocks noChangeShapeType="1"/>
                              </wps:cNvCnPr>
                              <wps:spPr bwMode="auto">
                                <a:xfrm>
                                  <a:off x="3229556" y="669977"/>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4" name="AutoShape 194"/>
                              <wps:cNvCnPr>
                                <a:cxnSpLocks noChangeShapeType="1"/>
                              </wps:cNvCnPr>
                              <wps:spPr bwMode="auto">
                                <a:xfrm rot="5400000">
                                  <a:off x="4098445" y="427328"/>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5" name="Rectangle 191"/>
                              <wps:cNvSpPr>
                                <a:spLocks noChangeArrowheads="1"/>
                              </wps:cNvSpPr>
                              <wps:spPr bwMode="auto">
                                <a:xfrm>
                                  <a:off x="3703788" y="61205"/>
                                  <a:ext cx="999808" cy="299548"/>
                                </a:xfrm>
                                <a:prstGeom prst="rect">
                                  <a:avLst/>
                                </a:prstGeom>
                                <a:noFill/>
                                <a:ln>
                                  <a:noFill/>
                                </a:ln>
                              </wps:spPr>
                              <wps:txbx>
                                <w:txbxContent>
                                  <w:p w14:paraId="5EF80481" w14:textId="4435AD86" w:rsidR="003E3AD4" w:rsidRDefault="003E3AD4" w:rsidP="00CE0F18">
                                    <w:r>
                                      <w:rPr>
                                        <w:rFonts w:hint="eastAsia"/>
                                      </w:rPr>
                                      <w:t>清洗剂</w:t>
                                    </w:r>
                                    <w:r>
                                      <w:rPr>
                                        <w:rFonts w:hint="eastAsia"/>
                                      </w:rPr>
                                      <w:t>+</w:t>
                                    </w:r>
                                    <w:r>
                                      <w:t>纯水</w:t>
                                    </w:r>
                                  </w:p>
                                </w:txbxContent>
                              </wps:txbx>
                              <wps:bodyPr rot="0" vert="horz" wrap="square" lIns="91440" tIns="45720" rIns="91440" bIns="45720" anchor="t" anchorCtr="0" upright="1">
                                <a:noAutofit/>
                              </wps:bodyPr>
                            </wps:wsp>
                            <wps:wsp>
                              <wps:cNvPr id="326" name="AutoShape 193"/>
                              <wps:cNvCnPr>
                                <a:cxnSpLocks noChangeShapeType="1"/>
                              </wps:cNvCnPr>
                              <wps:spPr bwMode="auto">
                                <a:xfrm flipV="1">
                                  <a:off x="4470421" y="4060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29" name="AutoShape 194"/>
                              <wps:cNvCnPr>
                                <a:cxnSpLocks noChangeShapeType="1"/>
                              </wps:cNvCnPr>
                              <wps:spPr bwMode="auto">
                                <a:xfrm>
                                  <a:off x="4789671" y="673991"/>
                                  <a:ext cx="60410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0" name="AutoShape 194"/>
                              <wps:cNvCnPr>
                                <a:cxnSpLocks noChangeShapeType="1"/>
                              </wps:cNvCnPr>
                              <wps:spPr bwMode="auto">
                                <a:xfrm>
                                  <a:off x="5393776" y="675603"/>
                                  <a:ext cx="0" cy="8100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1" name="AutoShape 194"/>
                              <wps:cNvCnPr>
                                <a:cxnSpLocks noChangeShapeType="1"/>
                              </wps:cNvCnPr>
                              <wps:spPr bwMode="auto">
                                <a:xfrm rot="5400000">
                                  <a:off x="4076064" y="123033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2" name="Rectangle 191"/>
                              <wps:cNvSpPr>
                                <a:spLocks noChangeArrowheads="1"/>
                              </wps:cNvSpPr>
                              <wps:spPr bwMode="auto">
                                <a:xfrm>
                                  <a:off x="3703788" y="896761"/>
                                  <a:ext cx="845071" cy="299548"/>
                                </a:xfrm>
                                <a:prstGeom prst="rect">
                                  <a:avLst/>
                                </a:prstGeom>
                                <a:noFill/>
                                <a:ln>
                                  <a:noFill/>
                                </a:ln>
                              </wps:spPr>
                              <wps:txbx>
                                <w:txbxContent>
                                  <w:p w14:paraId="2F93AAAA" w14:textId="6CBAF60D" w:rsidR="003E3AD4" w:rsidRDefault="003E3AD4" w:rsidP="00CE0F18">
                                    <w:r>
                                      <w:rPr>
                                        <w:rFonts w:hint="eastAsia"/>
                                      </w:rPr>
                                      <w:t>乙醇</w:t>
                                    </w:r>
                                    <w:r>
                                      <w:rPr>
                                        <w:rFonts w:hint="eastAsia"/>
                                      </w:rPr>
                                      <w:t>+</w:t>
                                    </w:r>
                                    <w:r>
                                      <w:t>纯水</w:t>
                                    </w:r>
                                  </w:p>
                                </w:txbxContent>
                              </wps:txbx>
                              <wps:bodyPr rot="0" vert="horz" wrap="square" lIns="91440" tIns="45720" rIns="91440" bIns="45720" anchor="t" anchorCtr="0" upright="1">
                                <a:noAutofit/>
                              </wps:bodyPr>
                            </wps:wsp>
                            <wps:wsp>
                              <wps:cNvPr id="333" name="AutoShape 193"/>
                              <wps:cNvCnPr>
                                <a:cxnSpLocks noChangeShapeType="1"/>
                              </wps:cNvCnPr>
                              <wps:spPr bwMode="auto">
                                <a:xfrm flipV="1">
                                  <a:off x="4390945" y="1199603"/>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35" name="Rectangle 234"/>
                              <wps:cNvSpPr>
                                <a:spLocks noChangeArrowheads="1"/>
                              </wps:cNvSpPr>
                              <wps:spPr bwMode="auto">
                                <a:xfrm>
                                  <a:off x="4438905" y="915830"/>
                                  <a:ext cx="899441" cy="283775"/>
                                </a:xfrm>
                                <a:prstGeom prst="rect">
                                  <a:avLst/>
                                </a:prstGeom>
                                <a:noFill/>
                                <a:ln w="6350">
                                  <a:solidFill>
                                    <a:srgbClr val="000000"/>
                                  </a:solidFill>
                                  <a:prstDash val="dash"/>
                                  <a:miter lim="800000"/>
                                  <a:headEnd/>
                                  <a:tailEnd/>
                                </a:ln>
                              </wps:spPr>
                              <wps:txbx>
                                <w:txbxContent>
                                  <w:p w14:paraId="1501BAD7" w14:textId="77777777" w:rsidR="003E3AD4" w:rsidRDefault="003E3AD4" w:rsidP="00260BF9">
                                    <w:pPr>
                                      <w:jc w:val="center"/>
                                    </w:pPr>
                                    <w:r>
                                      <w:rPr>
                                        <w:rFonts w:hint="eastAsia"/>
                                      </w:rPr>
                                      <w:t>废水、噪声</w:t>
                                    </w:r>
                                  </w:p>
                                </w:txbxContent>
                              </wps:txbx>
                              <wps:bodyPr rot="0" vert="horz" wrap="square" lIns="91440" tIns="45720" rIns="91440" bIns="45720" anchor="t" anchorCtr="0" upright="1">
                                <a:noAutofit/>
                              </wps:bodyPr>
                            </wps:wsp>
                            <wps:wsp>
                              <wps:cNvPr id="336" name="Rectangle 234"/>
                              <wps:cNvSpPr>
                                <a:spLocks noChangeArrowheads="1"/>
                              </wps:cNvSpPr>
                              <wps:spPr bwMode="auto">
                                <a:xfrm>
                                  <a:off x="4562485" y="132828"/>
                                  <a:ext cx="899441" cy="283775"/>
                                </a:xfrm>
                                <a:prstGeom prst="rect">
                                  <a:avLst/>
                                </a:prstGeom>
                                <a:noFill/>
                                <a:ln w="6350">
                                  <a:solidFill>
                                    <a:srgbClr val="000000"/>
                                  </a:solidFill>
                                  <a:prstDash val="dash"/>
                                  <a:miter lim="800000"/>
                                  <a:headEnd/>
                                  <a:tailEnd/>
                                </a:ln>
                              </wps:spPr>
                              <wps:txbx>
                                <w:txbxContent>
                                  <w:p w14:paraId="0925B192" w14:textId="77777777" w:rsidR="003E3AD4" w:rsidRDefault="003E3AD4" w:rsidP="00260BF9">
                                    <w:pPr>
                                      <w:jc w:val="center"/>
                                    </w:pPr>
                                    <w:r>
                                      <w:rPr>
                                        <w:rFonts w:hint="eastAsia"/>
                                      </w:rPr>
                                      <w:t>废水、噪声</w:t>
                                    </w:r>
                                  </w:p>
                                </w:txbxContent>
                              </wps:txbx>
                              <wps:bodyPr rot="0" vert="horz" wrap="square" lIns="91440" tIns="45720" rIns="91440" bIns="45720" anchor="t" anchorCtr="0" upright="1">
                                <a:noAutofit/>
                              </wps:bodyPr>
                            </wps:wsp>
                            <wps:wsp>
                              <wps:cNvPr id="337" name="AutoShape 194"/>
                              <wps:cNvCnPr>
                                <a:cxnSpLocks noChangeShapeType="1"/>
                              </wps:cNvCnPr>
                              <wps:spPr bwMode="auto">
                                <a:xfrm flipH="1">
                                  <a:off x="4774314" y="1485667"/>
                                  <a:ext cx="6194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38" name="AutoShape 194"/>
                              <wps:cNvCnPr>
                                <a:cxnSpLocks noChangeShapeType="1"/>
                              </wps:cNvCnPr>
                              <wps:spPr bwMode="auto">
                                <a:xfrm flipH="1">
                                  <a:off x="3583808" y="1493682"/>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0" name="AutoShape 194"/>
                              <wps:cNvCnPr>
                                <a:cxnSpLocks noChangeShapeType="1"/>
                              </wps:cNvCnPr>
                              <wps:spPr bwMode="auto">
                                <a:xfrm flipH="1">
                                  <a:off x="2398201" y="1496459"/>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1" name="AutoShape 194"/>
                              <wps:cNvCnPr>
                                <a:cxnSpLocks noChangeShapeType="1"/>
                              </wps:cNvCnPr>
                              <wps:spPr bwMode="auto">
                                <a:xfrm flipH="1">
                                  <a:off x="1212594" y="1493682"/>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2" name="AutoShape 193"/>
                              <wps:cNvCnPr>
                                <a:cxnSpLocks noChangeShapeType="1"/>
                              </wps:cNvCnPr>
                              <wps:spPr bwMode="auto">
                                <a:xfrm flipV="1">
                                  <a:off x="1902850" y="1216675"/>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43" name="Rectangle 234"/>
                              <wps:cNvSpPr>
                                <a:spLocks noChangeArrowheads="1"/>
                              </wps:cNvSpPr>
                              <wps:spPr bwMode="auto">
                                <a:xfrm>
                                  <a:off x="1702494" y="927682"/>
                                  <a:ext cx="899441" cy="283775"/>
                                </a:xfrm>
                                <a:prstGeom prst="rect">
                                  <a:avLst/>
                                </a:prstGeom>
                                <a:noFill/>
                                <a:ln w="6350">
                                  <a:solidFill>
                                    <a:srgbClr val="000000"/>
                                  </a:solidFill>
                                  <a:prstDash val="dash"/>
                                  <a:miter lim="800000"/>
                                  <a:headEnd/>
                                  <a:tailEnd/>
                                </a:ln>
                              </wps:spPr>
                              <wps:txbx>
                                <w:txbxContent>
                                  <w:p w14:paraId="13F12FF8" w14:textId="134C770D" w:rsidR="003E3AD4" w:rsidRDefault="003E3AD4" w:rsidP="00260BF9">
                                    <w:pPr>
                                      <w:jc w:val="center"/>
                                    </w:pPr>
                                    <w:r>
                                      <w:t>固废</w:t>
                                    </w:r>
                                  </w:p>
                                </w:txbxContent>
                              </wps:txbx>
                              <wps:bodyPr rot="0" vert="horz" wrap="square" lIns="91440" tIns="45720" rIns="91440" bIns="45720" anchor="t" anchorCtr="0" upright="1">
                                <a:noAutofit/>
                              </wps:bodyPr>
                            </wps:wsp>
                            <wps:wsp>
                              <wps:cNvPr id="344" name="Rectangle 191"/>
                              <wps:cNvSpPr>
                                <a:spLocks noChangeArrowheads="1"/>
                              </wps:cNvSpPr>
                              <wps:spPr bwMode="auto">
                                <a:xfrm>
                                  <a:off x="482736" y="1354864"/>
                                  <a:ext cx="753179" cy="270354"/>
                                </a:xfrm>
                                <a:prstGeom prst="rect">
                                  <a:avLst/>
                                </a:prstGeom>
                                <a:noFill/>
                                <a:ln>
                                  <a:noFill/>
                                </a:ln>
                              </wps:spPr>
                              <wps:txbx>
                                <w:txbxContent>
                                  <w:p w14:paraId="38184D13" w14:textId="72B264E8" w:rsidR="003E3AD4" w:rsidRPr="001608B1" w:rsidRDefault="003E3AD4" w:rsidP="00CE0F18">
                                    <w:pPr>
                                      <w:rPr>
                                        <w:color w:val="000000" w:themeColor="text1"/>
                                      </w:rPr>
                                    </w:pPr>
                                    <w:r w:rsidRPr="001608B1">
                                      <w:rPr>
                                        <w:rFonts w:hint="eastAsia"/>
                                        <w:color w:val="000000" w:themeColor="text1"/>
                                      </w:rPr>
                                      <w:t>包装入库</w:t>
                                    </w:r>
                                  </w:p>
                                </w:txbxContent>
                              </wps:txbx>
                              <wps:bodyPr rot="0" vert="horz" wrap="square" lIns="91440" tIns="45720" rIns="91440" bIns="45720" anchor="t" anchorCtr="0" upright="1">
                                <a:noAutofit/>
                              </wps:bodyPr>
                            </wps:wsp>
                          </wpc:wpc>
                        </a:graphicData>
                      </a:graphic>
                    </wp:inline>
                  </w:drawing>
                </mc:Choice>
                <mc:Fallback>
                  <w:pict>
                    <v:group w14:anchorId="4B45E921" id="画布 161" o:spid="_x0000_s1043" editas="canvas" style="width:429pt;height:130.8pt;mso-position-horizontal-relative:char;mso-position-vertical-relative:line" coordsize="54483,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width:54483;height:16611;visibility:visible;mso-wrap-style:square">
                        <v:fill o:detectmouseclick="t"/>
                        <v:path o:connecttype="none"/>
                      </v:shape>
                      <v:rect id="Rectangle 191" o:spid="_x0000_s1045" style="position:absolute;top:5477;width:753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" stroked="f" strokecolor="#739cc3" strokeweight="1.25pt">
                        <v:fill focus="100%" type="gradient">
                          <o:fill v:ext="view" type="gradientUnscaled"/>
                        </v:fill>
                        <v:textbox>
                          <w:txbxContent>
                            <w:p w14:paraId="06DAE251" w14:textId="2F5CD7F9" w:rsidR="003E3AD4" w:rsidRDefault="003E3AD4" w:rsidP="00CE0F18">
                              <w:r>
                                <w:rPr>
                                  <w:rFonts w:hint="eastAsia"/>
                                </w:rPr>
                                <w:t>石英晶棒</w:t>
                              </w:r>
                            </w:p>
                          </w:txbxContent>
                        </v:textbox>
                      </v:rect>
                      <v:rect id="Rectangle 195" o:spid="_x0000_s1046" style="position:absolute;left:16510;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" strokeweight=".5pt">
                        <v:fill focus="100%" type="gradient">
                          <o:fill v:ext="view" type="gradientUnscaled"/>
                        </v:fill>
                        <v:textbox>
                          <w:txbxContent>
                            <w:p w14:paraId="219A6A1C" w14:textId="57179FF3" w:rsidR="003E3AD4" w:rsidRDefault="003E3AD4" w:rsidP="00580EDE">
                              <w:pPr>
                                <w:jc w:val="center"/>
                              </w:pPr>
                              <w:r>
                                <w:rPr>
                                  <w:rFonts w:hint="eastAsia"/>
                                </w:rPr>
                                <w:t>检验</w:t>
                              </w:r>
                            </w:p>
                          </w:txbxContent>
                        </v:textbox>
                      </v:rect>
                      <v:rect id="Rectangle 195" o:spid="_x0000_s1047" style="position:absolute;left:28366;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" strokeweight=".5pt">
                        <v:fill focus="100%" type="gradient">
                          <o:fill v:ext="view" type="gradientUnscaled"/>
                        </v:fill>
                        <v:textbox>
                          <w:txbxContent>
                            <w:p w14:paraId="014F01E6" w14:textId="685E234E" w:rsidR="003E3AD4" w:rsidRDefault="003E3AD4" w:rsidP="00580EDE">
                              <w:pPr>
                                <w:jc w:val="center"/>
                              </w:pPr>
                              <w:r>
                                <w:rPr>
                                  <w:rFonts w:hint="eastAsia"/>
                                </w:rPr>
                                <w:t>烘干</w:t>
                              </w:r>
                            </w:p>
                          </w:txbxContent>
                        </v:textbox>
                      </v:rect>
                      <v:rect id="Rectangle 195" o:spid="_x0000_s1048" style="position:absolute;left:40271;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" strokeweight=".5pt">
                        <v:fill focus="100%" type="gradient">
                          <o:fill v:ext="view" type="gradientUnscaled"/>
                        </v:fill>
                        <v:textbox>
                          <w:txbxContent>
                            <w:p w14:paraId="7AFB2C10" w14:textId="0F1659B7" w:rsidR="003E3AD4" w:rsidRDefault="003E3AD4" w:rsidP="00580EDE">
                              <w:pPr>
                                <w:jc w:val="center"/>
                              </w:pPr>
                              <w:r>
                                <w:t>脱水</w:t>
                              </w:r>
                            </w:p>
                          </w:txbxContent>
                        </v:textbox>
                      </v:rect>
                      <v:rect id="Rectangle 195" o:spid="_x0000_s1049" style="position:absolute;left:40398;top:5518;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" strokeweight=".5pt">
                        <v:fill focus="100%" type="gradient">
                          <o:fill v:ext="view" type="gradientUnscaled"/>
                        </v:fill>
                        <v:textbox>
                          <w:txbxContent>
                            <w:p w14:paraId="23C6530A" w14:textId="40AD4444" w:rsidR="003E3AD4" w:rsidRDefault="003E3AD4" w:rsidP="00580EDE">
                              <w:pPr>
                                <w:jc w:val="center"/>
                              </w:pPr>
                              <w:r>
                                <w:rPr>
                                  <w:rFonts w:hint="eastAsia"/>
                                </w:rPr>
                                <w:t>清洗</w:t>
                              </w:r>
                            </w:p>
                          </w:txbxContent>
                        </v:textbox>
                      </v:rect>
                      <v:shapetype id="_x0000_t32" coordsize="21600,21600" o:spt="32" o:oned="t" path="m,l21600,21600e" filled="f">
                        <v:path arrowok="t" fillok="f" o:connecttype="none"/>
                        <o:lock v:ext="edit" shapetype="t"/>
                      </v:shapetype>
                      <v:shape id="AutoShape 194" o:spid="_x0000_s1050" type="#_x0000_t32" style="position:absolute;left:6738;top:6699;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" strokeweight=".5pt">
                        <v:stroke endarrow="block"/>
                      </v:shape>
                      <v:rect id="Rectangle 195" o:spid="_x0000_s1051" style="position:absolute;left:9221;top:5547;width:74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" strokeweight=".5pt">
                        <v:fill focus="100%" type="gradient">
                          <o:fill v:ext="view" type="gradientUnscaled"/>
                        </v:fill>
                        <v:textbox>
                          <w:txbxContent>
                            <w:p w14:paraId="58DDC117" w14:textId="1A70FA83" w:rsidR="003E3AD4" w:rsidRDefault="003E3AD4" w:rsidP="00580EDE">
                              <w:pPr>
                                <w:jc w:val="center"/>
                              </w:pPr>
                              <w:r>
                                <w:rPr>
                                  <w:rFonts w:hint="eastAsia"/>
                                </w:rPr>
                                <w:t>研磨</w:t>
                              </w:r>
                            </w:p>
                          </w:txbxContent>
                        </v:textbox>
                      </v:rect>
                      <v:shape id="AutoShape 194" o:spid="_x0000_s1052" type="#_x0000_t32" style="position:absolute;left:8789;top:4233;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" strokeweight=".5pt">
                        <v:stroke endarrow="block"/>
                      </v:shape>
                      <v:rect id="Rectangle 191" o:spid="_x0000_s1053" style="position:absolute;left:429;width:11930;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" filled="f" stroked="f">
                        <v:textbox>
                          <w:txbxContent>
                            <w:p w14:paraId="27DD2691" w14:textId="1D9A1E2E" w:rsidR="003E3AD4" w:rsidRDefault="003E3AD4" w:rsidP="00CE0F18">
                              <w:r>
                                <w:rPr>
                                  <w:rFonts w:hint="eastAsia"/>
                                </w:rPr>
                                <w:t>研磨剂</w:t>
                              </w:r>
                              <w:r>
                                <w:rPr>
                                  <w:rFonts w:hint="eastAsia"/>
                                </w:rPr>
                                <w:t>+</w:t>
                              </w:r>
                              <w:r>
                                <w:t>绿碳化硅</w:t>
                              </w:r>
                              <w:r>
                                <w:rPr>
                                  <w:rFonts w:hint="eastAsia"/>
                                </w:rPr>
                                <w:t>/</w:t>
                              </w:r>
                              <w:r>
                                <w:t>白刚玉</w:t>
                              </w:r>
                              <w:r>
                                <w:rPr>
                                  <w:rFonts w:hint="eastAsia"/>
                                </w:rPr>
                                <w:t>+</w:t>
                              </w:r>
                              <w:r>
                                <w:t>水</w:t>
                              </w:r>
                            </w:p>
                          </w:txbxContent>
                        </v:textbox>
                      </v:rect>
                      <v:shape id="AutoShape 193" o:spid="_x0000_s1054" type="#_x0000_t32" style="position:absolute;left:12592;top:4095;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" strokeweight=".5pt">
                        <v:stroke dashstyle="dash" endarrow="block"/>
                      </v:shape>
                      <v:rect id="Rectangle 234" o:spid="_x0000_s1055" style="position:absolute;left:11534;width:899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" filled="f" strokeweight=".5pt">
                        <v:stroke dashstyle="dash"/>
                        <v:textbox>
                          <w:txbxContent>
                            <w:p w14:paraId="0406CBEC" w14:textId="010834A5" w:rsidR="003E3AD4" w:rsidRDefault="003E3AD4" w:rsidP="00CE0F18">
                              <w:pPr>
                                <w:jc w:val="center"/>
                              </w:pPr>
                              <w:r>
                                <w:rPr>
                                  <w:rFonts w:hint="eastAsia"/>
                                </w:rPr>
                                <w:t>废水、噪声、固废</w:t>
                              </w:r>
                            </w:p>
                          </w:txbxContent>
                        </v:textbox>
                      </v:rect>
                      <v:shape id="AutoShape 194" o:spid="_x0000_s1056" type="#_x0000_t32" style="position:absolute;left:16693;top:6707;width:8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" strokeweight=".5pt">
                        <v:stroke endarrow="block"/>
                      </v:shape>
                      <v:rect id="Rectangle 195" o:spid="_x0000_s1057" style="position:absolute;left:24795;top:547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" strokeweight=".5pt">
                        <v:fill focus="100%" type="gradient">
                          <o:fill v:ext="view" type="gradientUnscaled"/>
                        </v:fill>
                        <v:textbox>
                          <w:txbxContent>
                            <w:p w14:paraId="44C2AD22" w14:textId="7F004F58" w:rsidR="003E3AD4" w:rsidRDefault="003E3AD4" w:rsidP="00580EDE">
                              <w:pPr>
                                <w:jc w:val="center"/>
                              </w:pPr>
                              <w:r>
                                <w:rPr>
                                  <w:rFonts w:hint="eastAsia"/>
                                </w:rPr>
                                <w:t>抛光</w:t>
                              </w:r>
                            </w:p>
                          </w:txbxContent>
                        </v:textbox>
                      </v:rect>
                      <v:shape id="AutoShape 194" o:spid="_x0000_s1058" type="#_x0000_t32" style="position:absolute;left:25454;top:4197;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" strokeweight=".5pt">
                        <v:stroke endarrow="block"/>
                      </v:shape>
                      <v:shape id="AutoShape 193" o:spid="_x0000_s1059" type="#_x0000_t32" style="position:absolute;left:30456;top:4165;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" strokeweight=".5pt">
                        <v:stroke dashstyle="dash" endarrow="block"/>
                      </v:shape>
                      <v:rect id="Rectangle 191" o:spid="_x0000_s1060" style="position:absolute;left:20680;top:536;width:9998;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" filled="f" stroked="f">
                        <v:textbox>
                          <w:txbxContent>
                            <w:p w14:paraId="0961C017" w14:textId="1FC0C4E0" w:rsidR="003E3AD4" w:rsidRDefault="003E3AD4" w:rsidP="00CE0F18">
                              <w:r>
                                <w:rPr>
                                  <w:rFonts w:hint="eastAsia"/>
                                </w:rPr>
                                <w:t>抛光粉</w:t>
                              </w:r>
                              <w:r>
                                <w:rPr>
                                  <w:rFonts w:hint="eastAsia"/>
                                </w:rPr>
                                <w:t>+</w:t>
                              </w:r>
                              <w:r>
                                <w:t>水</w:t>
                              </w:r>
                            </w:p>
                          </w:txbxContent>
                        </v:textbox>
                      </v:rect>
                      <v:rect id="Rectangle 234" o:spid="_x0000_s1061" style="position:absolute;left:28766;width:899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" filled="f" strokeweight=".5pt">
                        <v:stroke dashstyle="dash"/>
                        <v:textbox>
                          <w:txbxContent>
                            <w:p w14:paraId="67B1F614" w14:textId="77777777" w:rsidR="003E3AD4" w:rsidRDefault="003E3AD4" w:rsidP="00CE0F18">
                              <w:pPr>
                                <w:jc w:val="center"/>
                              </w:pPr>
                              <w:r>
                                <w:rPr>
                                  <w:rFonts w:hint="eastAsia"/>
                                </w:rPr>
                                <w:t>废水、噪声、固废</w:t>
                              </w:r>
                            </w:p>
                          </w:txbxContent>
                        </v:textbox>
                      </v:rect>
                      <v:shape id="AutoShape 194" o:spid="_x0000_s1062" type="#_x0000_t32" style="position:absolute;left:32295;top:6699;width:8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" strokeweight=".5pt">
                        <v:stroke endarrow="block"/>
                      </v:shape>
                      <v:shape id="AutoShape 194" o:spid="_x0000_s1063" type="#_x0000_t32" style="position:absolute;left:40984;top:427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" strokeweight=".5pt">
                        <v:stroke endarrow="block"/>
                      </v:shape>
                      <v:rect id="Rectangle 191" o:spid="_x0000_s1064" style="position:absolute;left:37037;top:612;width:9998;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" filled="f" stroked="f">
                        <v:textbox>
                          <w:txbxContent>
                            <w:p w14:paraId="5EF80481" w14:textId="4435AD86" w:rsidR="003E3AD4" w:rsidRDefault="003E3AD4" w:rsidP="00CE0F18">
                              <w:r>
                                <w:rPr>
                                  <w:rFonts w:hint="eastAsia"/>
                                </w:rPr>
                                <w:t>清洗剂</w:t>
                              </w:r>
                              <w:r>
                                <w:rPr>
                                  <w:rFonts w:hint="eastAsia"/>
                                </w:rPr>
                                <w:t>+</w:t>
                              </w:r>
                              <w:r>
                                <w:t>纯水</w:t>
                              </w:r>
                            </w:p>
                          </w:txbxContent>
                        </v:textbox>
                      </v:rect>
                      <v:shape id="AutoShape 193" o:spid="_x0000_s1065" type="#_x0000_t32" style="position:absolute;left:44704;top:4060;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" strokeweight=".5pt">
                        <v:stroke dashstyle="dash" endarrow="block"/>
                      </v:shape>
                      <v:shape id="AutoShape 194" o:spid="_x0000_s1066" type="#_x0000_t32" style="position:absolute;left:47896;top:6739;width:6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" strokeweight=".5pt">
                        <v:stroke endarrow="block"/>
                      </v:shape>
                      <v:shape id="AutoShape 194" o:spid="_x0000_s1067" type="#_x0000_t32" style="position:absolute;left:53937;top:6756;width:0;height:8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" strokeweight=".5pt">
                        <v:stroke endarrow="block"/>
                      </v:shape>
                      <v:shape id="AutoShape 194" o:spid="_x0000_s1068" type="#_x0000_t32" style="position:absolute;left:40760;top:1230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" strokeweight=".5pt">
                        <v:stroke endarrow="block"/>
                      </v:shape>
                      <v:rect id="Rectangle 191" o:spid="_x0000_s1069" style="position:absolute;left:37037;top:8967;width:8451;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" filled="f" stroked="f">
                        <v:textbox>
                          <w:txbxContent>
                            <w:p w14:paraId="2F93AAAA" w14:textId="6CBAF60D" w:rsidR="003E3AD4" w:rsidRDefault="003E3AD4" w:rsidP="00CE0F18">
                              <w:r>
                                <w:rPr>
                                  <w:rFonts w:hint="eastAsia"/>
                                </w:rPr>
                                <w:t>乙醇</w:t>
                              </w:r>
                              <w:r>
                                <w:rPr>
                                  <w:rFonts w:hint="eastAsia"/>
                                </w:rPr>
                                <w:t>+</w:t>
                              </w:r>
                              <w:r>
                                <w:t>纯水</w:t>
                              </w:r>
                            </w:p>
                          </w:txbxContent>
                        </v:textbox>
                      </v:rect>
                      <v:shape id="AutoShape 193" o:spid="_x0000_s1070" type="#_x0000_t32" style="position:absolute;left:43909;top:11996;width:2186;height:1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" strokeweight=".5pt">
                        <v:stroke dashstyle="dash" endarrow="block"/>
                      </v:shape>
                      <v:rect id="Rectangle 234" o:spid="_x0000_s1071" style="position:absolute;left:44389;top:9158;width:89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" filled="f" strokeweight=".5pt">
                        <v:stroke dashstyle="dash"/>
                        <v:textbox>
                          <w:txbxContent>
                            <w:p w14:paraId="1501BAD7" w14:textId="77777777" w:rsidR="003E3AD4" w:rsidRDefault="003E3AD4" w:rsidP="00260BF9">
                              <w:pPr>
                                <w:jc w:val="center"/>
                              </w:pPr>
                              <w:r>
                                <w:rPr>
                                  <w:rFonts w:hint="eastAsia"/>
                                </w:rPr>
                                <w:t>废水、噪声</w:t>
                              </w:r>
                            </w:p>
                          </w:txbxContent>
                        </v:textbox>
                      </v:rect>
                      <v:rect id="Rectangle 234" o:spid="_x0000_s1072" style="position:absolute;left:45624;top:1328;width:89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" filled="f" strokeweight=".5pt">
                        <v:stroke dashstyle="dash"/>
                        <v:textbox>
                          <w:txbxContent>
                            <w:p w14:paraId="0925B192" w14:textId="77777777" w:rsidR="003E3AD4" w:rsidRDefault="003E3AD4" w:rsidP="00260BF9">
                              <w:pPr>
                                <w:jc w:val="center"/>
                              </w:pPr>
                              <w:r>
                                <w:rPr>
                                  <w:rFonts w:hint="eastAsia"/>
                                </w:rPr>
                                <w:t>废水、噪声</w:t>
                              </w:r>
                            </w:p>
                          </w:txbxContent>
                        </v:textbox>
                      </v:rect>
                      <v:shape id="AutoShape 194" o:spid="_x0000_s1073" type="#_x0000_t32" style="position:absolute;left:47743;top:14856;width:6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" strokeweight=".5pt">
                        <v:stroke endarrow="block"/>
                      </v:shape>
                      <v:shape id="AutoShape 194" o:spid="_x0000_s1074" type="#_x0000_t32" style="position:absolute;left:35838;top:14936;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" strokeweight=".5pt">
                        <v:stroke endarrow="block"/>
                      </v:shape>
                      <v:shape id="AutoShape 194" o:spid="_x0000_s1075" type="#_x0000_t32" style="position:absolute;left:23982;top:14964;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" strokeweight=".5pt">
                        <v:stroke endarrow="block"/>
                      </v:shape>
                      <v:shape id="AutoShape 194" o:spid="_x0000_s1076" type="#_x0000_t32" style="position:absolute;left:12125;top:14936;width:43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" strokeweight=".5pt">
                        <v:stroke endarrow="block"/>
                      </v:shape>
                      <v:shape id="AutoShape 193" o:spid="_x0000_s1077" type="#_x0000_t32" style="position:absolute;left:19028;top:12166;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" strokeweight=".5pt">
                        <v:stroke dashstyle="dash" endarrow="block"/>
                      </v:shape>
                      <v:rect id="Rectangle 234" o:spid="_x0000_s1078" style="position:absolute;left:17024;top:9276;width:8995;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" filled="f" strokeweight=".5pt">
                        <v:stroke dashstyle="dash"/>
                        <v:textbox>
                          <w:txbxContent>
                            <w:p w14:paraId="13F12FF8" w14:textId="134C770D" w:rsidR="003E3AD4" w:rsidRDefault="003E3AD4" w:rsidP="00260BF9">
                              <w:pPr>
                                <w:jc w:val="center"/>
                              </w:pPr>
                              <w:r>
                                <w:t>固废</w:t>
                              </w:r>
                            </w:p>
                          </w:txbxContent>
                        </v:textbox>
                      </v:rect>
                      <v:rect id="Rectangle 191" o:spid="_x0000_s1079" style="position:absolute;left:4827;top:13548;width:753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" filled="f" stroked="f">
                        <v:textbox>
                          <w:txbxContent>
                            <w:p w14:paraId="38184D13" w14:textId="72B264E8" w:rsidR="003E3AD4" w:rsidRPr="001608B1" w:rsidRDefault="003E3AD4" w:rsidP="00CE0F18">
                              <w:pPr>
                                <w:rPr>
                                  <w:color w:val="000000" w:themeColor="text1"/>
                                </w:rPr>
                              </w:pPr>
                              <w:r w:rsidRPr="001608B1">
                                <w:rPr>
                                  <w:rFonts w:hint="eastAsia"/>
                                  <w:color w:val="000000" w:themeColor="text1"/>
                                </w:rPr>
                                <w:t>包装入库</w:t>
                              </w:r>
                            </w:p>
                          </w:txbxContent>
                        </v:textbox>
                      </v:rect>
                      <w10:anchorlock/>
                    </v:group>
                  </w:pict>
                </mc:Fallback>
              </mc:AlternateContent>
            </w:r>
          </w:p>
          <w:p w14:paraId="1D331518" w14:textId="4E4BB45A" w:rsidR="00D5294A" w:rsidRPr="00FA0D4E" w:rsidRDefault="00D5294A" w:rsidP="004D5037">
            <w:pPr>
              <w:adjustRightInd w:val="0"/>
              <w:snapToGrid w:val="0"/>
              <w:spacing w:line="360" w:lineRule="auto"/>
              <w:jc w:val="center"/>
              <w:rPr>
                <w:rFonts w:eastAsiaTheme="minorEastAsia"/>
                <w:b/>
                <w:bCs/>
                <w:szCs w:val="21"/>
              </w:rPr>
            </w:pPr>
            <w:r w:rsidRPr="00FA0D4E">
              <w:rPr>
                <w:rFonts w:eastAsiaTheme="minorEastAsia"/>
                <w:b/>
                <w:bCs/>
                <w:szCs w:val="21"/>
              </w:rPr>
              <w:t>图</w:t>
            </w:r>
            <w:r w:rsidRPr="00FA0D4E">
              <w:rPr>
                <w:rFonts w:eastAsiaTheme="minorEastAsia"/>
                <w:b/>
                <w:bCs/>
                <w:szCs w:val="21"/>
              </w:rPr>
              <w:t>5-</w:t>
            </w:r>
            <w:r w:rsidR="00D2420A" w:rsidRPr="00FA0D4E">
              <w:rPr>
                <w:rFonts w:eastAsiaTheme="minorEastAsia" w:hint="eastAsia"/>
                <w:b/>
                <w:bCs/>
                <w:szCs w:val="21"/>
              </w:rPr>
              <w:t>1</w:t>
            </w:r>
            <w:r w:rsidRPr="00FA0D4E">
              <w:rPr>
                <w:rFonts w:eastAsiaTheme="minorEastAsia"/>
                <w:b/>
                <w:bCs/>
                <w:szCs w:val="21"/>
              </w:rPr>
              <w:t xml:space="preserve">   </w:t>
            </w:r>
            <w:r w:rsidR="00845020" w:rsidRPr="00FA0D4E">
              <w:rPr>
                <w:rFonts w:eastAsiaTheme="minorEastAsia" w:hint="eastAsia"/>
                <w:b/>
                <w:bCs/>
                <w:szCs w:val="21"/>
              </w:rPr>
              <w:t>石英晶片</w:t>
            </w:r>
            <w:r w:rsidR="0085466D" w:rsidRPr="00FA0D4E">
              <w:rPr>
                <w:rFonts w:eastAsiaTheme="minorEastAsia"/>
                <w:b/>
                <w:bCs/>
                <w:szCs w:val="21"/>
              </w:rPr>
              <w:t>生产</w:t>
            </w:r>
            <w:r w:rsidRPr="00FA0D4E">
              <w:rPr>
                <w:rFonts w:eastAsiaTheme="minorEastAsia"/>
                <w:b/>
                <w:bCs/>
                <w:szCs w:val="21"/>
              </w:rPr>
              <w:t>工艺流程</w:t>
            </w:r>
            <w:proofErr w:type="gramStart"/>
            <w:r w:rsidR="00A1771D" w:rsidRPr="00FA0D4E">
              <w:rPr>
                <w:rFonts w:eastAsiaTheme="minorEastAsia"/>
                <w:b/>
                <w:bCs/>
                <w:szCs w:val="21"/>
              </w:rPr>
              <w:t>及产污环节</w:t>
            </w:r>
            <w:proofErr w:type="gramEnd"/>
            <w:r w:rsidRPr="00FA0D4E">
              <w:rPr>
                <w:rFonts w:eastAsiaTheme="minorEastAsia"/>
                <w:b/>
                <w:bCs/>
                <w:szCs w:val="21"/>
              </w:rPr>
              <w:t>图</w:t>
            </w:r>
          </w:p>
          <w:p w14:paraId="01AAADE6" w14:textId="3CCC6BB6" w:rsidR="00F4579A" w:rsidRPr="00FA0D4E" w:rsidRDefault="00F4579A" w:rsidP="00F4579A">
            <w:pPr>
              <w:pStyle w:val="24"/>
              <w:adjustRightInd w:val="0"/>
              <w:snapToGrid w:val="0"/>
              <w:spacing w:after="0" w:line="360" w:lineRule="auto"/>
              <w:ind w:leftChars="0" w:left="0" w:firstLineChars="0" w:firstLine="0"/>
              <w:jc w:val="center"/>
              <w:rPr>
                <w:kern w:val="2"/>
                <w:sz w:val="24"/>
              </w:rPr>
            </w:pPr>
            <w:r w:rsidRPr="00FA0D4E">
              <w:rPr>
                <w:noProof/>
                <w:sz w:val="24"/>
              </w:rPr>
              <mc:AlternateContent>
                <mc:Choice Requires="wpc">
                  <w:drawing>
                    <wp:inline distT="0" distB="0" distL="0" distR="0" wp14:anchorId="0BDDF0C7" wp14:editId="636B6B3C">
                      <wp:extent cx="5497925" cy="1661160"/>
                      <wp:effectExtent l="0" t="0" r="45720" b="0"/>
                      <wp:docPr id="89"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Rectangle 191"/>
                              <wps:cNvSpPr>
                                <a:spLocks noChangeArrowheads="1"/>
                              </wps:cNvSpPr>
                              <wps:spPr bwMode="auto">
                                <a:xfrm>
                                  <a:off x="0" y="547750"/>
                                  <a:ext cx="868018" cy="270354"/>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6828A08" w14:textId="58341E41" w:rsidR="003E3AD4" w:rsidRDefault="003E3AD4" w:rsidP="00F4579A">
                                    <w:r>
                                      <w:rPr>
                                        <w:rFonts w:hint="eastAsia"/>
                                      </w:rPr>
                                      <w:t>WJS</w:t>
                                    </w:r>
                                    <w:r>
                                      <w:t>微晶石</w:t>
                                    </w:r>
                                  </w:p>
                                </w:txbxContent>
                              </wps:txbx>
                              <wps:bodyPr rot="0" vert="horz" wrap="square" lIns="91440" tIns="45720" rIns="91440" bIns="45720" anchor="t" anchorCtr="0" upright="1">
                                <a:noAutofit/>
                              </wps:bodyPr>
                            </wps:wsp>
                            <wps:wsp>
                              <wps:cNvPr id="7" name="Rectangle 195"/>
                              <wps:cNvSpPr>
                                <a:spLocks noChangeArrowheads="1"/>
                              </wps:cNvSpPr>
                              <wps:spPr bwMode="auto">
                                <a:xfrm>
                                  <a:off x="2886267" y="1354863"/>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3930EA57" w14:textId="3AA694C1" w:rsidR="003E3AD4" w:rsidRDefault="003E3AD4" w:rsidP="00F4579A">
                                    <w:pPr>
                                      <w:jc w:val="center"/>
                                    </w:pPr>
                                    <w:r>
                                      <w:rPr>
                                        <w:rFonts w:hint="eastAsia"/>
                                      </w:rPr>
                                      <w:t>检验</w:t>
                                    </w:r>
                                  </w:p>
                                </w:txbxContent>
                              </wps:txbx>
                              <wps:bodyPr rot="0" vert="horz" wrap="square" lIns="91440" tIns="45720" rIns="91440" bIns="45720" anchor="t" anchorCtr="0" upright="1">
                                <a:noAutofit/>
                              </wps:bodyPr>
                            </wps:wsp>
                            <wps:wsp>
                              <wps:cNvPr id="26" name="Rectangle 195"/>
                              <wps:cNvSpPr>
                                <a:spLocks noChangeArrowheads="1"/>
                              </wps:cNvSpPr>
                              <wps:spPr bwMode="auto">
                                <a:xfrm>
                                  <a:off x="4076772" y="1354864"/>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63CEAA31" w14:textId="010ECA9F" w:rsidR="003E3AD4" w:rsidRDefault="003E3AD4" w:rsidP="00F4579A">
                                    <w:pPr>
                                      <w:jc w:val="center"/>
                                    </w:pPr>
                                    <w:r>
                                      <w:rPr>
                                        <w:rFonts w:hint="eastAsia"/>
                                      </w:rPr>
                                      <w:t>清洗</w:t>
                                    </w:r>
                                  </w:p>
                                </w:txbxContent>
                              </wps:txbx>
                              <wps:bodyPr rot="0" vert="horz" wrap="square" lIns="91440" tIns="45720" rIns="91440" bIns="45720" anchor="t" anchorCtr="0" upright="1">
                                <a:noAutofit/>
                              </wps:bodyPr>
                            </wps:wsp>
                            <wps:wsp>
                              <wps:cNvPr id="38" name="Rectangle 195"/>
                              <wps:cNvSpPr>
                                <a:spLocks noChangeArrowheads="1"/>
                              </wps:cNvSpPr>
                              <wps:spPr bwMode="auto">
                                <a:xfrm>
                                  <a:off x="4089451" y="551858"/>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37AEEA71" w14:textId="00EB8AB3" w:rsidR="003E3AD4" w:rsidRDefault="003E3AD4" w:rsidP="00F4579A">
                                    <w:pPr>
                                      <w:jc w:val="center"/>
                                    </w:pPr>
                                    <w:r>
                                      <w:rPr>
                                        <w:rFonts w:hint="eastAsia"/>
                                      </w:rPr>
                                      <w:t>粗抛</w:t>
                                    </w:r>
                                  </w:p>
                                </w:txbxContent>
                              </wps:txbx>
                              <wps:bodyPr rot="0" vert="horz" wrap="square" lIns="91440" tIns="45720" rIns="91440" bIns="45720" anchor="t" anchorCtr="0" upright="1">
                                <a:noAutofit/>
                              </wps:bodyPr>
                            </wps:wsp>
                            <wps:wsp>
                              <wps:cNvPr id="39" name="AutoShape 194"/>
                              <wps:cNvCnPr>
                                <a:cxnSpLocks noChangeShapeType="1"/>
                              </wps:cNvCnPr>
                              <wps:spPr bwMode="auto">
                                <a:xfrm>
                                  <a:off x="723522" y="669977"/>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Rectangle 195"/>
                              <wps:cNvSpPr>
                                <a:spLocks noChangeArrowheads="1"/>
                              </wps:cNvSpPr>
                              <wps:spPr bwMode="auto">
                                <a:xfrm>
                                  <a:off x="971774" y="554700"/>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ED180A4" w14:textId="3FA2DF8F" w:rsidR="003E3AD4" w:rsidRDefault="003E3AD4" w:rsidP="00F4579A">
                                    <w:pPr>
                                      <w:jc w:val="center"/>
                                    </w:pPr>
                                    <w:r>
                                      <w:rPr>
                                        <w:rFonts w:hint="eastAsia"/>
                                      </w:rPr>
                                      <w:t>精雕</w:t>
                                    </w:r>
                                  </w:p>
                                </w:txbxContent>
                              </wps:txbx>
                              <wps:bodyPr rot="0" vert="horz" wrap="square" lIns="91440" tIns="45720" rIns="91440" bIns="45720" anchor="t" anchorCtr="0" upright="1">
                                <a:noAutofit/>
                              </wps:bodyPr>
                            </wps:wsp>
                            <wps:wsp>
                              <wps:cNvPr id="43" name="AutoShape 194"/>
                              <wps:cNvCnPr>
                                <a:cxnSpLocks noChangeShapeType="1"/>
                              </wps:cNvCnPr>
                              <wps:spPr bwMode="auto">
                                <a:xfrm rot="5400000">
                                  <a:off x="928681" y="42330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Rectangle 191"/>
                              <wps:cNvSpPr>
                                <a:spLocks noChangeArrowheads="1"/>
                              </wps:cNvSpPr>
                              <wps:spPr bwMode="auto">
                                <a:xfrm>
                                  <a:off x="188665" y="64734"/>
                                  <a:ext cx="1192951" cy="296019"/>
                                </a:xfrm>
                                <a:prstGeom prst="rect">
                                  <a:avLst/>
                                </a:prstGeom>
                                <a:noFill/>
                                <a:ln>
                                  <a:noFill/>
                                </a:ln>
                              </wps:spPr>
                              <wps:txbx>
                                <w:txbxContent>
                                  <w:p w14:paraId="15E09C87" w14:textId="21358B38" w:rsidR="003E3AD4" w:rsidRDefault="003E3AD4" w:rsidP="00F4579A">
                                    <w:r>
                                      <w:rPr>
                                        <w:rFonts w:hint="eastAsia"/>
                                      </w:rPr>
                                      <w:t>玻璃切削液</w:t>
                                    </w:r>
                                    <w:r>
                                      <w:rPr>
                                        <w:rFonts w:hint="eastAsia"/>
                                      </w:rPr>
                                      <w:t>+</w:t>
                                    </w:r>
                                    <w:r>
                                      <w:t>水</w:t>
                                    </w:r>
                                  </w:p>
                                </w:txbxContent>
                              </wps:txbx>
                              <wps:bodyPr rot="0" vert="horz" wrap="square" lIns="91440" tIns="45720" rIns="91440" bIns="45720" anchor="t" anchorCtr="0" upright="1">
                                <a:noAutofit/>
                              </wps:bodyPr>
                            </wps:wsp>
                            <wps:wsp>
                              <wps:cNvPr id="48" name="AutoShape 193"/>
                              <wps:cNvCnPr>
                                <a:cxnSpLocks noChangeShapeType="1"/>
                              </wps:cNvCnPr>
                              <wps:spPr bwMode="auto">
                                <a:xfrm flipV="1">
                                  <a:off x="1308913" y="40953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9" name="Rectangle 234"/>
                              <wps:cNvSpPr>
                                <a:spLocks noChangeArrowheads="1"/>
                              </wps:cNvSpPr>
                              <wps:spPr bwMode="auto">
                                <a:xfrm>
                                  <a:off x="1203094" y="0"/>
                                  <a:ext cx="899441" cy="416563"/>
                                </a:xfrm>
                                <a:prstGeom prst="rect">
                                  <a:avLst/>
                                </a:prstGeom>
                                <a:noFill/>
                                <a:ln w="6350">
                                  <a:solidFill>
                                    <a:srgbClr val="000000"/>
                                  </a:solidFill>
                                  <a:prstDash val="dash"/>
                                  <a:miter lim="800000"/>
                                  <a:headEnd/>
                                  <a:tailEnd/>
                                </a:ln>
                              </wps:spPr>
                              <wps:txbx>
                                <w:txbxContent>
                                  <w:p w14:paraId="3D2E3AC8" w14:textId="77777777" w:rsidR="003E3AD4" w:rsidRDefault="003E3AD4" w:rsidP="00F4579A">
                                    <w:pPr>
                                      <w:jc w:val="center"/>
                                    </w:pPr>
                                    <w:r>
                                      <w:rPr>
                                        <w:rFonts w:hint="eastAsia"/>
                                      </w:rPr>
                                      <w:t>废水、噪声、固废</w:t>
                                    </w:r>
                                  </w:p>
                                </w:txbxContent>
                              </wps:txbx>
                              <wps:bodyPr rot="0" vert="horz" wrap="square" lIns="91440" tIns="45720" rIns="91440" bIns="45720" anchor="t" anchorCtr="0" upright="1">
                                <a:noAutofit/>
                              </wps:bodyPr>
                            </wps:wsp>
                            <wps:wsp>
                              <wps:cNvPr id="59" name="AutoShape 194"/>
                              <wps:cNvCnPr>
                                <a:cxnSpLocks noChangeShapeType="1"/>
                              </wps:cNvCnPr>
                              <wps:spPr bwMode="auto">
                                <a:xfrm>
                                  <a:off x="1718940" y="670732"/>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Rectangle 195"/>
                              <wps:cNvSpPr>
                                <a:spLocks noChangeArrowheads="1"/>
                              </wps:cNvSpPr>
                              <wps:spPr bwMode="auto">
                                <a:xfrm>
                                  <a:off x="2529210" y="547837"/>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6A6DA69" w14:textId="182CDFD7" w:rsidR="003E3AD4" w:rsidRDefault="003E3AD4" w:rsidP="00F4579A">
                                    <w:pPr>
                                      <w:jc w:val="center"/>
                                    </w:pPr>
                                    <w:r>
                                      <w:rPr>
                                        <w:rFonts w:hint="eastAsia"/>
                                      </w:rPr>
                                      <w:t>研磨</w:t>
                                    </w:r>
                                  </w:p>
                                </w:txbxContent>
                              </wps:txbx>
                              <wps:bodyPr rot="0" vert="horz" wrap="square" lIns="91440" tIns="45720" rIns="91440" bIns="45720" anchor="t" anchorCtr="0" upright="1">
                                <a:noAutofit/>
                              </wps:bodyPr>
                            </wps:wsp>
                            <wps:wsp>
                              <wps:cNvPr id="61" name="AutoShape 194"/>
                              <wps:cNvCnPr>
                                <a:cxnSpLocks noChangeShapeType="1"/>
                              </wps:cNvCnPr>
                              <wps:spPr bwMode="auto">
                                <a:xfrm rot="5400000">
                                  <a:off x="2595023" y="41974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93"/>
                              <wps:cNvCnPr>
                                <a:cxnSpLocks noChangeShapeType="1"/>
                              </wps:cNvCnPr>
                              <wps:spPr bwMode="auto">
                                <a:xfrm flipV="1">
                                  <a:off x="3095272" y="4165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3" name="Rectangle 191"/>
                              <wps:cNvSpPr>
                                <a:spLocks noChangeArrowheads="1"/>
                              </wps:cNvSpPr>
                              <wps:spPr bwMode="auto">
                                <a:xfrm>
                                  <a:off x="2050636" y="114119"/>
                                  <a:ext cx="999808" cy="291967"/>
                                </a:xfrm>
                                <a:prstGeom prst="rect">
                                  <a:avLst/>
                                </a:prstGeom>
                                <a:noFill/>
                                <a:ln>
                                  <a:noFill/>
                                </a:ln>
                              </wps:spPr>
                              <wps:txbx>
                                <w:txbxContent>
                                  <w:p w14:paraId="64FD24BB" w14:textId="50567281" w:rsidR="003E3AD4" w:rsidRDefault="003E3AD4" w:rsidP="00F4579A">
                                    <w:r>
                                      <w:rPr>
                                        <w:rFonts w:hint="eastAsia"/>
                                      </w:rPr>
                                      <w:t>绿碳化硅</w:t>
                                    </w:r>
                                    <w:r>
                                      <w:rPr>
                                        <w:rFonts w:hint="eastAsia"/>
                                      </w:rPr>
                                      <w:t>+</w:t>
                                    </w:r>
                                    <w:r>
                                      <w:t>水</w:t>
                                    </w:r>
                                  </w:p>
                                </w:txbxContent>
                              </wps:txbx>
                              <wps:bodyPr rot="0" vert="horz" wrap="square" lIns="91440" tIns="45720" rIns="91440" bIns="45720" anchor="t" anchorCtr="0" upright="1">
                                <a:noAutofit/>
                              </wps:bodyPr>
                            </wps:wsp>
                            <wps:wsp>
                              <wps:cNvPr id="64" name="Rectangle 234"/>
                              <wps:cNvSpPr>
                                <a:spLocks noChangeArrowheads="1"/>
                              </wps:cNvSpPr>
                              <wps:spPr bwMode="auto">
                                <a:xfrm>
                                  <a:off x="2926303" y="0"/>
                                  <a:ext cx="899441" cy="416563"/>
                                </a:xfrm>
                                <a:prstGeom prst="rect">
                                  <a:avLst/>
                                </a:prstGeom>
                                <a:noFill/>
                                <a:ln w="6350">
                                  <a:solidFill>
                                    <a:srgbClr val="000000"/>
                                  </a:solidFill>
                                  <a:prstDash val="dash"/>
                                  <a:miter lim="800000"/>
                                  <a:headEnd/>
                                  <a:tailEnd/>
                                </a:ln>
                              </wps:spPr>
                              <wps:txbx>
                                <w:txbxContent>
                                  <w:p w14:paraId="14DFFFB1" w14:textId="77777777" w:rsidR="003E3AD4" w:rsidRDefault="003E3AD4" w:rsidP="00F4579A">
                                    <w:pPr>
                                      <w:jc w:val="center"/>
                                    </w:pPr>
                                    <w:r>
                                      <w:rPr>
                                        <w:rFonts w:hint="eastAsia"/>
                                      </w:rPr>
                                      <w:t>废水、噪声、固废</w:t>
                                    </w:r>
                                  </w:p>
                                </w:txbxContent>
                              </wps:txbx>
                              <wps:bodyPr rot="0" vert="horz" wrap="square" lIns="91440" tIns="45720" rIns="91440" bIns="45720" anchor="t" anchorCtr="0" upright="1">
                                <a:noAutofit/>
                              </wps:bodyPr>
                            </wps:wsp>
                            <wps:wsp>
                              <wps:cNvPr id="65" name="AutoShape 194"/>
                              <wps:cNvCnPr>
                                <a:cxnSpLocks noChangeShapeType="1"/>
                              </wps:cNvCnPr>
                              <wps:spPr bwMode="auto">
                                <a:xfrm>
                                  <a:off x="3279181" y="669977"/>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AutoShape 194"/>
                              <wps:cNvCnPr>
                                <a:cxnSpLocks noChangeShapeType="1"/>
                              </wps:cNvCnPr>
                              <wps:spPr bwMode="auto">
                                <a:xfrm rot="5400000">
                                  <a:off x="4148070" y="427328"/>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Rectangle 191"/>
                              <wps:cNvSpPr>
                                <a:spLocks noChangeArrowheads="1"/>
                              </wps:cNvSpPr>
                              <wps:spPr bwMode="auto">
                                <a:xfrm>
                                  <a:off x="3772830" y="0"/>
                                  <a:ext cx="825653" cy="416602"/>
                                </a:xfrm>
                                <a:prstGeom prst="rect">
                                  <a:avLst/>
                                </a:prstGeom>
                                <a:noFill/>
                                <a:ln>
                                  <a:noFill/>
                                </a:ln>
                              </wps:spPr>
                              <wps:txbx>
                                <w:txbxContent>
                                  <w:p w14:paraId="50600FBA" w14:textId="77777777" w:rsidR="003E3AD4" w:rsidRDefault="003E3AD4" w:rsidP="00F4579A">
                                    <w:r>
                                      <w:rPr>
                                        <w:rFonts w:hint="eastAsia"/>
                                      </w:rPr>
                                      <w:t>抛光粉</w:t>
                                    </w:r>
                                    <w:r>
                                      <w:rPr>
                                        <w:rFonts w:hint="eastAsia"/>
                                      </w:rPr>
                                      <w:t>+</w:t>
                                    </w:r>
                                  </w:p>
                                  <w:p w14:paraId="4E78962C" w14:textId="04A8876D" w:rsidR="003E3AD4" w:rsidRDefault="003E3AD4" w:rsidP="00F4579A">
                                    <w:r>
                                      <w:t>分散剂</w:t>
                                    </w:r>
                                    <w:r>
                                      <w:rPr>
                                        <w:rFonts w:hint="eastAsia"/>
                                      </w:rPr>
                                      <w:t>+</w:t>
                                    </w:r>
                                    <w:r>
                                      <w:t>水</w:t>
                                    </w:r>
                                  </w:p>
                                </w:txbxContent>
                              </wps:txbx>
                              <wps:bodyPr rot="0" vert="horz" wrap="square" lIns="91440" tIns="45720" rIns="91440" bIns="45720" anchor="t" anchorCtr="0" upright="1">
                                <a:noAutofit/>
                              </wps:bodyPr>
                            </wps:wsp>
                            <wps:wsp>
                              <wps:cNvPr id="69" name="AutoShape 193"/>
                              <wps:cNvCnPr>
                                <a:cxnSpLocks noChangeShapeType="1"/>
                              </wps:cNvCnPr>
                              <wps:spPr bwMode="auto">
                                <a:xfrm flipV="1">
                                  <a:off x="4520046" y="4060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1" name="AutoShape 194"/>
                              <wps:cNvCnPr>
                                <a:cxnSpLocks noChangeShapeType="1"/>
                              </wps:cNvCnPr>
                              <wps:spPr bwMode="auto">
                                <a:xfrm>
                                  <a:off x="4839296" y="673991"/>
                                  <a:ext cx="60410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2" name="AutoShape 194"/>
                              <wps:cNvCnPr>
                                <a:cxnSpLocks noChangeShapeType="1"/>
                              </wps:cNvCnPr>
                              <wps:spPr bwMode="auto">
                                <a:xfrm>
                                  <a:off x="5443401" y="675603"/>
                                  <a:ext cx="0" cy="8100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194"/>
                              <wps:cNvCnPr>
                                <a:cxnSpLocks noChangeShapeType="1"/>
                              </wps:cNvCnPr>
                              <wps:spPr bwMode="auto">
                                <a:xfrm rot="5400000">
                                  <a:off x="4125689" y="123033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4" name="Rectangle 191"/>
                              <wps:cNvSpPr>
                                <a:spLocks noChangeArrowheads="1"/>
                              </wps:cNvSpPr>
                              <wps:spPr bwMode="auto">
                                <a:xfrm>
                                  <a:off x="3633370" y="896761"/>
                                  <a:ext cx="965034" cy="299548"/>
                                </a:xfrm>
                                <a:prstGeom prst="rect">
                                  <a:avLst/>
                                </a:prstGeom>
                                <a:noFill/>
                                <a:ln>
                                  <a:noFill/>
                                </a:ln>
                              </wps:spPr>
                              <wps:txbx>
                                <w:txbxContent>
                                  <w:p w14:paraId="6248B97E" w14:textId="118D50B9" w:rsidR="003E3AD4" w:rsidRDefault="003E3AD4" w:rsidP="00F4579A">
                                    <w:r>
                                      <w:rPr>
                                        <w:rFonts w:hint="eastAsia"/>
                                      </w:rPr>
                                      <w:t>清洗剂</w:t>
                                    </w:r>
                                    <w:r>
                                      <w:rPr>
                                        <w:rFonts w:hint="eastAsia"/>
                                      </w:rPr>
                                      <w:t>+</w:t>
                                    </w:r>
                                    <w:r>
                                      <w:t>纯水</w:t>
                                    </w:r>
                                  </w:p>
                                </w:txbxContent>
                              </wps:txbx>
                              <wps:bodyPr rot="0" vert="horz" wrap="square" lIns="91440" tIns="45720" rIns="91440" bIns="45720" anchor="t" anchorCtr="0" upright="1">
                                <a:noAutofit/>
                              </wps:bodyPr>
                            </wps:wsp>
                            <wps:wsp>
                              <wps:cNvPr id="76" name="AutoShape 193"/>
                              <wps:cNvCnPr>
                                <a:cxnSpLocks noChangeShapeType="1"/>
                              </wps:cNvCnPr>
                              <wps:spPr bwMode="auto">
                                <a:xfrm flipV="1">
                                  <a:off x="4440570" y="1199603"/>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77" name="Rectangle 234"/>
                              <wps:cNvSpPr>
                                <a:spLocks noChangeArrowheads="1"/>
                              </wps:cNvSpPr>
                              <wps:spPr bwMode="auto">
                                <a:xfrm>
                                  <a:off x="4488530" y="915830"/>
                                  <a:ext cx="899441" cy="283775"/>
                                </a:xfrm>
                                <a:prstGeom prst="rect">
                                  <a:avLst/>
                                </a:prstGeom>
                                <a:noFill/>
                                <a:ln w="6350">
                                  <a:solidFill>
                                    <a:srgbClr val="000000"/>
                                  </a:solidFill>
                                  <a:prstDash val="dash"/>
                                  <a:miter lim="800000"/>
                                  <a:headEnd/>
                                  <a:tailEnd/>
                                </a:ln>
                              </wps:spPr>
                              <wps:txbx>
                                <w:txbxContent>
                                  <w:p w14:paraId="12D8A923" w14:textId="77777777" w:rsidR="003E3AD4" w:rsidRDefault="003E3AD4" w:rsidP="00F4579A">
                                    <w:pPr>
                                      <w:jc w:val="center"/>
                                    </w:pPr>
                                    <w:r>
                                      <w:rPr>
                                        <w:rFonts w:hint="eastAsia"/>
                                      </w:rPr>
                                      <w:t>废水、噪声</w:t>
                                    </w:r>
                                  </w:p>
                                </w:txbxContent>
                              </wps:txbx>
                              <wps:bodyPr rot="0" vert="horz" wrap="square" lIns="91440" tIns="45720" rIns="91440" bIns="45720" anchor="t" anchorCtr="0" upright="1">
                                <a:noAutofit/>
                              </wps:bodyPr>
                            </wps:wsp>
                            <wps:wsp>
                              <wps:cNvPr id="79" name="AutoShape 194"/>
                              <wps:cNvCnPr>
                                <a:cxnSpLocks noChangeShapeType="1"/>
                              </wps:cNvCnPr>
                              <wps:spPr bwMode="auto">
                                <a:xfrm flipH="1">
                                  <a:off x="4823939" y="1485667"/>
                                  <a:ext cx="6194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 name="AutoShape 194"/>
                              <wps:cNvCnPr>
                                <a:cxnSpLocks noChangeShapeType="1"/>
                              </wps:cNvCnPr>
                              <wps:spPr bwMode="auto">
                                <a:xfrm flipH="1">
                                  <a:off x="3633433" y="1493682"/>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AutoShape 194"/>
                              <wps:cNvCnPr>
                                <a:cxnSpLocks noChangeShapeType="1"/>
                              </wps:cNvCnPr>
                              <wps:spPr bwMode="auto">
                                <a:xfrm flipH="1">
                                  <a:off x="2447826" y="1496459"/>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5" name="AutoShape 193"/>
                              <wps:cNvCnPr>
                                <a:cxnSpLocks noChangeShapeType="1"/>
                              </wps:cNvCnPr>
                              <wps:spPr bwMode="auto">
                                <a:xfrm flipV="1">
                                  <a:off x="3151797" y="1211457"/>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 name="Rectangle 234"/>
                              <wps:cNvSpPr>
                                <a:spLocks noChangeArrowheads="1"/>
                              </wps:cNvSpPr>
                              <wps:spPr bwMode="auto">
                                <a:xfrm>
                                  <a:off x="2769223" y="927682"/>
                                  <a:ext cx="899441" cy="283775"/>
                                </a:xfrm>
                                <a:prstGeom prst="rect">
                                  <a:avLst/>
                                </a:prstGeom>
                                <a:noFill/>
                                <a:ln w="6350">
                                  <a:solidFill>
                                    <a:srgbClr val="000000"/>
                                  </a:solidFill>
                                  <a:prstDash val="dash"/>
                                  <a:miter lim="800000"/>
                                  <a:headEnd/>
                                  <a:tailEnd/>
                                </a:ln>
                              </wps:spPr>
                              <wps:txbx>
                                <w:txbxContent>
                                  <w:p w14:paraId="41189327" w14:textId="77777777" w:rsidR="003E3AD4" w:rsidRDefault="003E3AD4" w:rsidP="00F4579A">
                                    <w:pPr>
                                      <w:jc w:val="center"/>
                                    </w:pPr>
                                    <w:r>
                                      <w:t>固废</w:t>
                                    </w:r>
                                  </w:p>
                                </w:txbxContent>
                              </wps:txbx>
                              <wps:bodyPr rot="0" vert="horz" wrap="square" lIns="91440" tIns="45720" rIns="91440" bIns="45720" anchor="t" anchorCtr="0" upright="1">
                                <a:noAutofit/>
                              </wps:bodyPr>
                            </wps:wsp>
                            <wps:wsp>
                              <wps:cNvPr id="88" name="Rectangle 191"/>
                              <wps:cNvSpPr>
                                <a:spLocks noChangeArrowheads="1"/>
                              </wps:cNvSpPr>
                              <wps:spPr bwMode="auto">
                                <a:xfrm>
                                  <a:off x="1732321" y="1354864"/>
                                  <a:ext cx="753179" cy="270354"/>
                                </a:xfrm>
                                <a:prstGeom prst="rect">
                                  <a:avLst/>
                                </a:prstGeom>
                                <a:noFill/>
                                <a:ln>
                                  <a:noFill/>
                                </a:ln>
                              </wps:spPr>
                              <wps:txbx>
                                <w:txbxContent>
                                  <w:p w14:paraId="247DDA41" w14:textId="77777777" w:rsidR="003E3AD4" w:rsidRPr="001608B1" w:rsidRDefault="003E3AD4" w:rsidP="00F4579A">
                                    <w:pPr>
                                      <w:rPr>
                                        <w:color w:val="000000" w:themeColor="text1"/>
                                      </w:rPr>
                                    </w:pPr>
                                    <w:r w:rsidRPr="001608B1">
                                      <w:rPr>
                                        <w:rFonts w:hint="eastAsia"/>
                                        <w:color w:val="000000" w:themeColor="text1"/>
                                      </w:rPr>
                                      <w:t>包装入库</w:t>
                                    </w:r>
                                  </w:p>
                                </w:txbxContent>
                              </wps:txbx>
                              <wps:bodyPr rot="0" vert="horz" wrap="square" lIns="91440" tIns="45720" rIns="91440" bIns="45720" anchor="t" anchorCtr="0" upright="1">
                                <a:noAutofit/>
                              </wps:bodyPr>
                            </wps:wsp>
                            <wps:wsp>
                              <wps:cNvPr id="381" name="Rectangle 234"/>
                              <wps:cNvSpPr>
                                <a:spLocks noChangeArrowheads="1"/>
                              </wps:cNvSpPr>
                              <wps:spPr bwMode="auto">
                                <a:xfrm>
                                  <a:off x="4543933" y="39"/>
                                  <a:ext cx="899441" cy="416563"/>
                                </a:xfrm>
                                <a:prstGeom prst="rect">
                                  <a:avLst/>
                                </a:prstGeom>
                                <a:noFill/>
                                <a:ln w="6350">
                                  <a:solidFill>
                                    <a:srgbClr val="000000"/>
                                  </a:solidFill>
                                  <a:prstDash val="dash"/>
                                  <a:miter lim="800000"/>
                                  <a:headEnd/>
                                  <a:tailEnd/>
                                </a:ln>
                              </wps:spPr>
                              <wps:txbx>
                                <w:txbxContent>
                                  <w:p w14:paraId="44AFE524" w14:textId="77777777" w:rsidR="003E3AD4" w:rsidRDefault="003E3AD4" w:rsidP="00F4579A">
                                    <w:pPr>
                                      <w:jc w:val="center"/>
                                    </w:pPr>
                                    <w:r>
                                      <w:rPr>
                                        <w:rFonts w:hint="eastAsia"/>
                                      </w:rPr>
                                      <w:t>废水、噪声、固废</w:t>
                                    </w:r>
                                  </w:p>
                                </w:txbxContent>
                              </wps:txbx>
                              <wps:bodyPr rot="0" vert="horz" wrap="square" lIns="91440" tIns="45720" rIns="91440" bIns="45720" anchor="t" anchorCtr="0" upright="1">
                                <a:noAutofit/>
                              </wps:bodyPr>
                            </wps:wsp>
                          </wpc:wpc>
                        </a:graphicData>
                      </a:graphic>
                    </wp:inline>
                  </w:drawing>
                </mc:Choice>
                <mc:Fallback>
                  <w:pict>
                    <v:group w14:anchorId="0BDDF0C7" id="_x0000_s1080" editas="canvas" style="width:432.9pt;height:130.8pt;mso-position-horizontal-relative:char;mso-position-vertical-relative:line" coordsize="54978,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">
                      <v:shape id="_x0000_s1081" type="#_x0000_t75" style="position:absolute;width:54978;height:16611;visibility:visible;mso-wrap-style:square">
                        <v:fill o:detectmouseclick="t"/>
                        <v:path o:connecttype="none"/>
                      </v:shape>
                      <v:rect id="Rectangle 191" o:spid="_x0000_s1082" style="position:absolute;top:5477;width:8680;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" stroked="f" strokecolor="#739cc3" strokeweight="1.25pt">
                        <v:fill focus="100%" type="gradient">
                          <o:fill v:ext="view" type="gradientUnscaled"/>
                        </v:fill>
                        <v:textbox>
                          <w:txbxContent>
                            <w:p w14:paraId="06828A08" w14:textId="58341E41" w:rsidR="003E3AD4" w:rsidRDefault="003E3AD4" w:rsidP="00F4579A">
                              <w:r>
                                <w:rPr>
                                  <w:rFonts w:hint="eastAsia"/>
                                </w:rPr>
                                <w:t>WJS</w:t>
                              </w:r>
                              <w:r>
                                <w:t>微晶石</w:t>
                              </w:r>
                            </w:p>
                          </w:txbxContent>
                        </v:textbox>
                      </v:rect>
                      <v:rect id="Rectangle 195" o:spid="_x0000_s1083" style="position:absolute;left:28862;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" strokeweight=".5pt">
                        <v:fill focus="100%" type="gradient">
                          <o:fill v:ext="view" type="gradientUnscaled"/>
                        </v:fill>
                        <v:textbox>
                          <w:txbxContent>
                            <w:p w14:paraId="3930EA57" w14:textId="3AA694C1" w:rsidR="003E3AD4" w:rsidRDefault="003E3AD4" w:rsidP="00F4579A">
                              <w:pPr>
                                <w:jc w:val="center"/>
                              </w:pPr>
                              <w:r>
                                <w:rPr>
                                  <w:rFonts w:hint="eastAsia"/>
                                </w:rPr>
                                <w:t>检验</w:t>
                              </w:r>
                            </w:p>
                          </w:txbxContent>
                        </v:textbox>
                      </v:rect>
                      <v:rect id="Rectangle 195" o:spid="_x0000_s1084" style="position:absolute;left:40767;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" strokeweight=".5pt">
                        <v:fill focus="100%" type="gradient">
                          <o:fill v:ext="view" type="gradientUnscaled"/>
                        </v:fill>
                        <v:textbox>
                          <w:txbxContent>
                            <w:p w14:paraId="63CEAA31" w14:textId="010ECA9F" w:rsidR="003E3AD4" w:rsidRDefault="003E3AD4" w:rsidP="00F4579A">
                              <w:pPr>
                                <w:jc w:val="center"/>
                              </w:pPr>
                              <w:r>
                                <w:rPr>
                                  <w:rFonts w:hint="eastAsia"/>
                                </w:rPr>
                                <w:t>清洗</w:t>
                              </w:r>
                            </w:p>
                          </w:txbxContent>
                        </v:textbox>
                      </v:rect>
                      <v:rect id="Rectangle 195" o:spid="_x0000_s1085" style="position:absolute;left:40894;top:551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" strokeweight=".5pt">
                        <v:fill focus="100%" type="gradient">
                          <o:fill v:ext="view" type="gradientUnscaled"/>
                        </v:fill>
                        <v:textbox>
                          <w:txbxContent>
                            <w:p w14:paraId="37AEEA71" w14:textId="00EB8AB3" w:rsidR="003E3AD4" w:rsidRDefault="003E3AD4" w:rsidP="00F4579A">
                              <w:pPr>
                                <w:jc w:val="center"/>
                              </w:pPr>
                              <w:r>
                                <w:rPr>
                                  <w:rFonts w:hint="eastAsia"/>
                                </w:rPr>
                                <w:t>粗抛</w:t>
                              </w:r>
                            </w:p>
                          </w:txbxContent>
                        </v:textbox>
                      </v:rect>
                      <v:shape id="AutoShape 194" o:spid="_x0000_s1086" type="#_x0000_t32" style="position:absolute;left:7235;top:6699;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2egxAAAANsAAAAPAAAAZHJzL2Rvd25yZXYueG1sRI9BawIx&#10;FITvgv8hPMFbzWpB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EZvZ6DEAAAA2wAAAA8A&#10;AAAAAAAAAAAAAAAABwIAAGRycy9kb3ducmV2LnhtbFBLBQYAAAAAAwADALcAAAD4AgAAAAA=&#10;" strokeweight=".5pt">
                        <v:stroke endarrow="block"/>
                      </v:shape>
                      <v:rect id="Rectangle 195" o:spid="_x0000_s1087" style="position:absolute;left:9717;top:5547;width:74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" strokeweight=".5pt">
                        <v:fill focus="100%" type="gradient">
                          <o:fill v:ext="view" type="gradientUnscaled"/>
                        </v:fill>
                        <v:textbox>
                          <w:txbxContent>
                            <w:p w14:paraId="4ED180A4" w14:textId="3FA2DF8F" w:rsidR="003E3AD4" w:rsidRDefault="003E3AD4" w:rsidP="00F4579A">
                              <w:pPr>
                                <w:jc w:val="center"/>
                              </w:pPr>
                              <w:r>
                                <w:rPr>
                                  <w:rFonts w:hint="eastAsia"/>
                                </w:rPr>
                                <w:t>精雕</w:t>
                              </w:r>
                            </w:p>
                          </w:txbxContent>
                        </v:textbox>
                      </v:rect>
                      <v:shape id="AutoShape 194" o:spid="_x0000_s1088" type="#_x0000_t32" style="position:absolute;left:9286;top:4233;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" strokeweight=".5pt">
                        <v:stroke endarrow="block"/>
                      </v:shape>
                      <v:rect id="Rectangle 191" o:spid="_x0000_s1089" style="position:absolute;left:1886;top:647;width:1193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" filled="f" stroked="f">
                        <v:textbox>
                          <w:txbxContent>
                            <w:p w14:paraId="15E09C87" w14:textId="21358B38" w:rsidR="003E3AD4" w:rsidRDefault="003E3AD4" w:rsidP="00F4579A">
                              <w:r>
                                <w:rPr>
                                  <w:rFonts w:hint="eastAsia"/>
                                </w:rPr>
                                <w:t>玻璃切削液</w:t>
                              </w:r>
                              <w:r>
                                <w:rPr>
                                  <w:rFonts w:hint="eastAsia"/>
                                </w:rPr>
                                <w:t>+</w:t>
                              </w:r>
                              <w:r>
                                <w:t>水</w:t>
                              </w:r>
                            </w:p>
                          </w:txbxContent>
                        </v:textbox>
                      </v:rect>
                      <v:shape id="AutoShape 193" o:spid="_x0000_s1090" type="#_x0000_t32" style="position:absolute;left:13089;top:4095;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" strokeweight=".5pt">
                        <v:stroke dashstyle="dash" endarrow="block"/>
                      </v:shape>
                      <v:rect id="Rectangle 234" o:spid="_x0000_s1091" style="position:absolute;left:12030;width:899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" filled="f" strokeweight=".5pt">
                        <v:stroke dashstyle="dash"/>
                        <v:textbox>
                          <w:txbxContent>
                            <w:p w14:paraId="3D2E3AC8" w14:textId="77777777" w:rsidR="003E3AD4" w:rsidRDefault="003E3AD4" w:rsidP="00F4579A">
                              <w:pPr>
                                <w:jc w:val="center"/>
                              </w:pPr>
                              <w:r>
                                <w:rPr>
                                  <w:rFonts w:hint="eastAsia"/>
                                </w:rPr>
                                <w:t>废水、噪声、固废</w:t>
                              </w:r>
                            </w:p>
                          </w:txbxContent>
                        </v:textbox>
                      </v:rect>
                      <v:shape id="AutoShape 194" o:spid="_x0000_s1092" type="#_x0000_t32" style="position:absolute;left:17189;top:6707;width:8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" strokeweight=".5pt">
                        <v:stroke endarrow="block"/>
                      </v:shape>
                      <v:rect id="Rectangle 195" o:spid="_x0000_s1093" style="position:absolute;left:25292;top:5478;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" strokeweight=".5pt">
                        <v:fill focus="100%" type="gradient">
                          <o:fill v:ext="view" type="gradientUnscaled"/>
                        </v:fill>
                        <v:textbox>
                          <w:txbxContent>
                            <w:p w14:paraId="46A6DA69" w14:textId="182CDFD7" w:rsidR="003E3AD4" w:rsidRDefault="003E3AD4" w:rsidP="00F4579A">
                              <w:pPr>
                                <w:jc w:val="center"/>
                              </w:pPr>
                              <w:r>
                                <w:rPr>
                                  <w:rFonts w:hint="eastAsia"/>
                                </w:rPr>
                                <w:t>研磨</w:t>
                              </w:r>
                            </w:p>
                          </w:txbxContent>
                        </v:textbox>
                      </v:rect>
                      <v:shape id="AutoShape 194" o:spid="_x0000_s1094" type="#_x0000_t32" style="position:absolute;left:25950;top:4197;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" strokeweight=".5pt">
                        <v:stroke endarrow="block"/>
                      </v:shape>
                      <v:shape id="AutoShape 193" o:spid="_x0000_s1095" type="#_x0000_t32" style="position:absolute;left:30952;top:4165;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" strokeweight=".5pt">
                        <v:stroke dashstyle="dash" endarrow="block"/>
                      </v:shape>
                      <v:rect id="Rectangle 191" o:spid="_x0000_s1096" style="position:absolute;left:20506;top:1141;width:9998;height:2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" filled="f" stroked="f">
                        <v:textbox>
                          <w:txbxContent>
                            <w:p w14:paraId="64FD24BB" w14:textId="50567281" w:rsidR="003E3AD4" w:rsidRDefault="003E3AD4" w:rsidP="00F4579A">
                              <w:r>
                                <w:rPr>
                                  <w:rFonts w:hint="eastAsia"/>
                                </w:rPr>
                                <w:t>绿碳化硅</w:t>
                              </w:r>
                              <w:r>
                                <w:rPr>
                                  <w:rFonts w:hint="eastAsia"/>
                                </w:rPr>
                                <w:t>+</w:t>
                              </w:r>
                              <w:r>
                                <w:t>水</w:t>
                              </w:r>
                            </w:p>
                          </w:txbxContent>
                        </v:textbox>
                      </v:rect>
                      <v:rect id="Rectangle 234" o:spid="_x0000_s1097" style="position:absolute;left:29263;width:899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" filled="f" strokeweight=".5pt">
                        <v:stroke dashstyle="dash"/>
                        <v:textbox>
                          <w:txbxContent>
                            <w:p w14:paraId="14DFFFB1" w14:textId="77777777" w:rsidR="003E3AD4" w:rsidRDefault="003E3AD4" w:rsidP="00F4579A">
                              <w:pPr>
                                <w:jc w:val="center"/>
                              </w:pPr>
                              <w:r>
                                <w:rPr>
                                  <w:rFonts w:hint="eastAsia"/>
                                </w:rPr>
                                <w:t>废水、噪声、固废</w:t>
                              </w:r>
                            </w:p>
                          </w:txbxContent>
                        </v:textbox>
                      </v:rect>
                      <v:shape id="AutoShape 194" o:spid="_x0000_s1098" type="#_x0000_t32" style="position:absolute;left:32791;top:6699;width:8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" strokeweight=".5pt">
                        <v:stroke endarrow="block"/>
                      </v:shape>
                      <v:shape id="AutoShape 194" o:spid="_x0000_s1099" type="#_x0000_t32" style="position:absolute;left:41480;top:427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" strokeweight=".5pt">
                        <v:stroke endarrow="block"/>
                      </v:shape>
                      <v:rect id="Rectangle 191" o:spid="_x0000_s1100" style="position:absolute;left:37728;width:825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" filled="f" stroked="f">
                        <v:textbox>
                          <w:txbxContent>
                            <w:p w14:paraId="50600FBA" w14:textId="77777777" w:rsidR="003E3AD4" w:rsidRDefault="003E3AD4" w:rsidP="00F4579A">
                              <w:r>
                                <w:rPr>
                                  <w:rFonts w:hint="eastAsia"/>
                                </w:rPr>
                                <w:t>抛光粉</w:t>
                              </w:r>
                              <w:r>
                                <w:rPr>
                                  <w:rFonts w:hint="eastAsia"/>
                                </w:rPr>
                                <w:t>+</w:t>
                              </w:r>
                            </w:p>
                            <w:p w14:paraId="4E78962C" w14:textId="04A8876D" w:rsidR="003E3AD4" w:rsidRDefault="003E3AD4" w:rsidP="00F4579A">
                              <w:r>
                                <w:t>分散剂</w:t>
                              </w:r>
                              <w:r>
                                <w:rPr>
                                  <w:rFonts w:hint="eastAsia"/>
                                </w:rPr>
                                <w:t>+</w:t>
                              </w:r>
                              <w:r>
                                <w:t>水</w:t>
                              </w:r>
                            </w:p>
                          </w:txbxContent>
                        </v:textbox>
                      </v:rect>
                      <v:shape id="AutoShape 193" o:spid="_x0000_s1101" type="#_x0000_t32" style="position:absolute;left:45200;top:4060;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" strokeweight=".5pt">
                        <v:stroke dashstyle="dash" endarrow="block"/>
                      </v:shape>
                      <v:shape id="AutoShape 194" o:spid="_x0000_s1102" type="#_x0000_t32" style="position:absolute;left:48392;top:6739;width:604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" strokeweight=".5pt">
                        <v:stroke endarrow="block"/>
                      </v:shape>
                      <v:shape id="AutoShape 194" o:spid="_x0000_s1103" type="#_x0000_t32" style="position:absolute;left:54434;top:6756;width:0;height:8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" strokeweight=".5pt">
                        <v:stroke endarrow="block"/>
                      </v:shape>
                      <v:shape id="AutoShape 194" o:spid="_x0000_s1104" type="#_x0000_t32" style="position:absolute;left:41257;top:1230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" strokeweight=".5pt">
                        <v:stroke endarrow="block"/>
                      </v:shape>
                      <v:rect id="Rectangle 191" o:spid="_x0000_s1105" style="position:absolute;left:36333;top:8967;width:9651;height:2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" filled="f" stroked="f">
                        <v:textbox>
                          <w:txbxContent>
                            <w:p w14:paraId="6248B97E" w14:textId="118D50B9" w:rsidR="003E3AD4" w:rsidRDefault="003E3AD4" w:rsidP="00F4579A">
                              <w:r>
                                <w:rPr>
                                  <w:rFonts w:hint="eastAsia"/>
                                </w:rPr>
                                <w:t>清洗剂</w:t>
                              </w:r>
                              <w:r>
                                <w:rPr>
                                  <w:rFonts w:hint="eastAsia"/>
                                </w:rPr>
                                <w:t>+</w:t>
                              </w:r>
                              <w:r>
                                <w:t>纯水</w:t>
                              </w:r>
                            </w:p>
                          </w:txbxContent>
                        </v:textbox>
                      </v:rect>
                      <v:shape id="AutoShape 193" o:spid="_x0000_s1106" type="#_x0000_t32" style="position:absolute;left:44405;top:11996;width:2186;height:1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" strokeweight=".5pt">
                        <v:stroke dashstyle="dash" endarrow="block"/>
                      </v:shape>
                      <v:rect id="Rectangle 234" o:spid="_x0000_s1107" style="position:absolute;left:44885;top:9158;width:89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" filled="f" strokeweight=".5pt">
                        <v:stroke dashstyle="dash"/>
                        <v:textbox>
                          <w:txbxContent>
                            <w:p w14:paraId="12D8A923" w14:textId="77777777" w:rsidR="003E3AD4" w:rsidRDefault="003E3AD4" w:rsidP="00F4579A">
                              <w:pPr>
                                <w:jc w:val="center"/>
                              </w:pPr>
                              <w:r>
                                <w:rPr>
                                  <w:rFonts w:hint="eastAsia"/>
                                </w:rPr>
                                <w:t>废水、噪声</w:t>
                              </w:r>
                            </w:p>
                          </w:txbxContent>
                        </v:textbox>
                      </v:rect>
                      <v:shape id="AutoShape 194" o:spid="_x0000_s1108" type="#_x0000_t32" style="position:absolute;left:48239;top:14856;width:619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" strokeweight=".5pt">
                        <v:stroke endarrow="block"/>
                      </v:shape>
                      <v:shape id="AutoShape 194" o:spid="_x0000_s1109" type="#_x0000_t32" style="position:absolute;left:36334;top:14936;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" strokeweight=".5pt">
                        <v:stroke endarrow="block"/>
                      </v:shape>
                      <v:shape id="AutoShape 194" o:spid="_x0000_s1110" type="#_x0000_t32" style="position:absolute;left:24478;top:14964;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" strokeweight=".5pt">
                        <v:stroke endarrow="block"/>
                      </v:shape>
                      <v:shape id="AutoShape 193" o:spid="_x0000_s1111" type="#_x0000_t32" style="position:absolute;left:31517;top:12114;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" strokeweight=".5pt">
                        <v:stroke dashstyle="dash" endarrow="block"/>
                      </v:shape>
                      <v:rect id="Rectangle 234" o:spid="_x0000_s1112" style="position:absolute;left:27692;top:9276;width:89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" filled="f" strokeweight=".5pt">
                        <v:stroke dashstyle="dash"/>
                        <v:textbox>
                          <w:txbxContent>
                            <w:p w14:paraId="41189327" w14:textId="77777777" w:rsidR="003E3AD4" w:rsidRDefault="003E3AD4" w:rsidP="00F4579A">
                              <w:pPr>
                                <w:jc w:val="center"/>
                              </w:pPr>
                              <w:r>
                                <w:t>固废</w:t>
                              </w:r>
                            </w:p>
                          </w:txbxContent>
                        </v:textbox>
                      </v:rect>
                      <v:rect id="Rectangle 191" o:spid="_x0000_s1113" style="position:absolute;left:17323;top:13548;width:753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" filled="f" stroked="f">
                        <v:textbox>
                          <w:txbxContent>
                            <w:p w14:paraId="247DDA41" w14:textId="77777777" w:rsidR="003E3AD4" w:rsidRPr="001608B1" w:rsidRDefault="003E3AD4" w:rsidP="00F4579A">
                              <w:pPr>
                                <w:rPr>
                                  <w:color w:val="000000" w:themeColor="text1"/>
                                </w:rPr>
                              </w:pPr>
                              <w:r w:rsidRPr="001608B1">
                                <w:rPr>
                                  <w:rFonts w:hint="eastAsia"/>
                                  <w:color w:val="000000" w:themeColor="text1"/>
                                </w:rPr>
                                <w:t>包装入库</w:t>
                              </w:r>
                            </w:p>
                          </w:txbxContent>
                        </v:textbox>
                      </v:rect>
                      <v:rect id="Rectangle 234" o:spid="_x0000_s1114" style="position:absolute;left:45439;width:8994;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" filled="f" strokeweight=".5pt">
                        <v:stroke dashstyle="dash"/>
                        <v:textbox>
                          <w:txbxContent>
                            <w:p w14:paraId="44AFE524" w14:textId="77777777" w:rsidR="003E3AD4" w:rsidRDefault="003E3AD4" w:rsidP="00F4579A">
                              <w:pPr>
                                <w:jc w:val="center"/>
                              </w:pPr>
                              <w:r>
                                <w:rPr>
                                  <w:rFonts w:hint="eastAsia"/>
                                </w:rPr>
                                <w:t>废水、噪声、固废</w:t>
                              </w:r>
                            </w:p>
                          </w:txbxContent>
                        </v:textbox>
                      </v:rect>
                      <w10:anchorlock/>
                    </v:group>
                  </w:pict>
                </mc:Fallback>
              </mc:AlternateContent>
            </w:r>
          </w:p>
          <w:p w14:paraId="59342B6B" w14:textId="233A03B6" w:rsidR="001608B1" w:rsidRPr="00FA0D4E" w:rsidRDefault="001608B1" w:rsidP="004D5037">
            <w:pPr>
              <w:adjustRightInd w:val="0"/>
              <w:snapToGrid w:val="0"/>
              <w:spacing w:line="360" w:lineRule="auto"/>
              <w:jc w:val="center"/>
              <w:rPr>
                <w:rFonts w:eastAsiaTheme="minorEastAsia"/>
                <w:b/>
                <w:bCs/>
                <w:szCs w:val="21"/>
              </w:rPr>
            </w:pPr>
            <w:r w:rsidRPr="00FA0D4E">
              <w:rPr>
                <w:rFonts w:eastAsiaTheme="minorEastAsia"/>
                <w:b/>
                <w:bCs/>
                <w:szCs w:val="21"/>
              </w:rPr>
              <w:t>图</w:t>
            </w:r>
            <w:r w:rsidRPr="00FA0D4E">
              <w:rPr>
                <w:rFonts w:eastAsiaTheme="minorEastAsia"/>
                <w:b/>
                <w:bCs/>
                <w:szCs w:val="21"/>
              </w:rPr>
              <w:t>5-</w:t>
            </w:r>
            <w:r w:rsidRPr="00FA0D4E">
              <w:rPr>
                <w:rFonts w:eastAsiaTheme="minorEastAsia" w:hint="eastAsia"/>
                <w:b/>
                <w:bCs/>
                <w:szCs w:val="21"/>
              </w:rPr>
              <w:t>2</w:t>
            </w:r>
            <w:r w:rsidRPr="00FA0D4E">
              <w:rPr>
                <w:rFonts w:eastAsiaTheme="minorEastAsia"/>
                <w:b/>
                <w:bCs/>
                <w:szCs w:val="21"/>
              </w:rPr>
              <w:t xml:space="preserve">   </w:t>
            </w:r>
            <w:r w:rsidRPr="00FA0D4E">
              <w:rPr>
                <w:rFonts w:eastAsiaTheme="minorEastAsia" w:hint="eastAsia"/>
                <w:b/>
                <w:bCs/>
                <w:szCs w:val="21"/>
              </w:rPr>
              <w:t>微晶</w:t>
            </w:r>
            <w:r w:rsidRPr="00FA0D4E">
              <w:rPr>
                <w:rFonts w:eastAsiaTheme="minorEastAsia"/>
                <w:b/>
                <w:bCs/>
                <w:szCs w:val="21"/>
              </w:rPr>
              <w:t>生产工艺流程</w:t>
            </w:r>
            <w:proofErr w:type="gramStart"/>
            <w:r w:rsidRPr="00FA0D4E">
              <w:rPr>
                <w:rFonts w:eastAsiaTheme="minorEastAsia"/>
                <w:b/>
                <w:bCs/>
                <w:szCs w:val="21"/>
              </w:rPr>
              <w:t>及产污环节</w:t>
            </w:r>
            <w:proofErr w:type="gramEnd"/>
            <w:r w:rsidRPr="00FA0D4E">
              <w:rPr>
                <w:rFonts w:eastAsiaTheme="minorEastAsia"/>
                <w:b/>
                <w:bCs/>
                <w:szCs w:val="21"/>
              </w:rPr>
              <w:t>图</w:t>
            </w:r>
          </w:p>
          <w:p w14:paraId="66D4FB6B" w14:textId="77777777" w:rsidR="00E53D34" w:rsidRPr="00FA0D4E" w:rsidRDefault="00E53D34" w:rsidP="00E53D34">
            <w:pPr>
              <w:pStyle w:val="24"/>
              <w:adjustRightInd w:val="0"/>
              <w:snapToGrid w:val="0"/>
              <w:spacing w:after="0" w:line="360" w:lineRule="auto"/>
              <w:ind w:leftChars="0" w:left="0" w:firstLineChars="0" w:firstLine="0"/>
              <w:jc w:val="center"/>
              <w:rPr>
                <w:kern w:val="2"/>
                <w:sz w:val="24"/>
              </w:rPr>
            </w:pPr>
            <w:r w:rsidRPr="00FA0D4E">
              <w:rPr>
                <w:noProof/>
                <w:sz w:val="24"/>
              </w:rPr>
              <mc:AlternateContent>
                <mc:Choice Requires="wpc">
                  <w:drawing>
                    <wp:inline distT="0" distB="0" distL="0" distR="0" wp14:anchorId="13BE31B5" wp14:editId="2AFDC540">
                      <wp:extent cx="5448300" cy="1661179"/>
                      <wp:effectExtent l="0" t="0" r="38100" b="0"/>
                      <wp:docPr id="143"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0" name="Rectangle 191"/>
                              <wps:cNvSpPr>
                                <a:spLocks noChangeArrowheads="1"/>
                              </wps:cNvSpPr>
                              <wps:spPr bwMode="auto">
                                <a:xfrm>
                                  <a:off x="0" y="547750"/>
                                  <a:ext cx="753179" cy="270354"/>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0A3F2D35" w14:textId="04F68DAC" w:rsidR="003E3AD4" w:rsidRDefault="003E3AD4" w:rsidP="00E53D34">
                                    <w:r>
                                      <w:t>光学</w:t>
                                    </w:r>
                                    <w:r>
                                      <w:rPr>
                                        <w:rFonts w:hint="eastAsia"/>
                                      </w:rPr>
                                      <w:t>玻璃</w:t>
                                    </w:r>
                                  </w:p>
                                </w:txbxContent>
                              </wps:txbx>
                              <wps:bodyPr rot="0" vert="horz" wrap="square" lIns="91440" tIns="45720" rIns="91440" bIns="45720" anchor="t" anchorCtr="0" upright="1">
                                <a:noAutofit/>
                              </wps:bodyPr>
                            </wps:wsp>
                            <wps:wsp>
                              <wps:cNvPr id="93" name="Rectangle 195"/>
                              <wps:cNvSpPr>
                                <a:spLocks noChangeArrowheads="1"/>
                              </wps:cNvSpPr>
                              <wps:spPr bwMode="auto">
                                <a:xfrm>
                                  <a:off x="2836642" y="1354863"/>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384122E1" w14:textId="6946735D" w:rsidR="003E3AD4" w:rsidRDefault="003E3AD4" w:rsidP="00E53D34">
                                    <w:pPr>
                                      <w:jc w:val="center"/>
                                    </w:pPr>
                                    <w:r>
                                      <w:rPr>
                                        <w:rFonts w:hint="eastAsia"/>
                                      </w:rPr>
                                      <w:t>检验</w:t>
                                    </w:r>
                                  </w:p>
                                </w:txbxContent>
                              </wps:txbx>
                              <wps:bodyPr rot="0" vert="horz" wrap="square" lIns="91440" tIns="45720" rIns="91440" bIns="45720" anchor="t" anchorCtr="0" upright="1">
                                <a:noAutofit/>
                              </wps:bodyPr>
                            </wps:wsp>
                            <wps:wsp>
                              <wps:cNvPr id="94" name="Rectangle 195"/>
                              <wps:cNvSpPr>
                                <a:spLocks noChangeArrowheads="1"/>
                              </wps:cNvSpPr>
                              <wps:spPr bwMode="auto">
                                <a:xfrm>
                                  <a:off x="4027147" y="1354864"/>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1AC5725" w14:textId="425F6071" w:rsidR="003E3AD4" w:rsidRDefault="003E3AD4" w:rsidP="00E53D34">
                                    <w:pPr>
                                      <w:jc w:val="center"/>
                                    </w:pPr>
                                    <w:r>
                                      <w:rPr>
                                        <w:rFonts w:hint="eastAsia"/>
                                      </w:rPr>
                                      <w:t>清洗</w:t>
                                    </w:r>
                                  </w:p>
                                </w:txbxContent>
                              </wps:txbx>
                              <wps:bodyPr rot="0" vert="horz" wrap="square" lIns="91440" tIns="45720" rIns="91440" bIns="45720" anchor="t" anchorCtr="0" upright="1">
                                <a:noAutofit/>
                              </wps:bodyPr>
                            </wps:wsp>
                            <wps:wsp>
                              <wps:cNvPr id="95" name="Rectangle 195"/>
                              <wps:cNvSpPr>
                                <a:spLocks noChangeArrowheads="1"/>
                              </wps:cNvSpPr>
                              <wps:spPr bwMode="auto">
                                <a:xfrm>
                                  <a:off x="4039826" y="551858"/>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18B89EC4" w14:textId="7FC6D60B" w:rsidR="003E3AD4" w:rsidRDefault="003E3AD4" w:rsidP="00E53D34">
                                    <w:pPr>
                                      <w:jc w:val="center"/>
                                    </w:pPr>
                                    <w:r>
                                      <w:rPr>
                                        <w:rFonts w:hint="eastAsia"/>
                                      </w:rPr>
                                      <w:t>精抛</w:t>
                                    </w:r>
                                  </w:p>
                                </w:txbxContent>
                              </wps:txbx>
                              <wps:bodyPr rot="0" vert="horz" wrap="square" lIns="91440" tIns="45720" rIns="91440" bIns="45720" anchor="t" anchorCtr="0" upright="1">
                                <a:noAutofit/>
                              </wps:bodyPr>
                            </wps:wsp>
                            <wps:wsp>
                              <wps:cNvPr id="96" name="AutoShape 194"/>
                              <wps:cNvCnPr>
                                <a:cxnSpLocks noChangeShapeType="1"/>
                              </wps:cNvCnPr>
                              <wps:spPr bwMode="auto">
                                <a:xfrm>
                                  <a:off x="673897" y="669977"/>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Rectangle 195"/>
                              <wps:cNvSpPr>
                                <a:spLocks noChangeArrowheads="1"/>
                              </wps:cNvSpPr>
                              <wps:spPr bwMode="auto">
                                <a:xfrm>
                                  <a:off x="922149" y="554700"/>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41C4A30" w14:textId="013868D3" w:rsidR="003E3AD4" w:rsidRDefault="003E3AD4" w:rsidP="00E53D34">
                                    <w:pPr>
                                      <w:jc w:val="center"/>
                                    </w:pPr>
                                    <w:r>
                                      <w:rPr>
                                        <w:rFonts w:hint="eastAsia"/>
                                      </w:rPr>
                                      <w:t>精雕</w:t>
                                    </w:r>
                                  </w:p>
                                </w:txbxContent>
                              </wps:txbx>
                              <wps:bodyPr rot="0" vert="horz" wrap="square" lIns="91440" tIns="45720" rIns="91440" bIns="45720" anchor="t" anchorCtr="0" upright="1">
                                <a:noAutofit/>
                              </wps:bodyPr>
                            </wps:wsp>
                            <wps:wsp>
                              <wps:cNvPr id="98" name="AutoShape 194"/>
                              <wps:cNvCnPr>
                                <a:cxnSpLocks noChangeShapeType="1"/>
                              </wps:cNvCnPr>
                              <wps:spPr bwMode="auto">
                                <a:xfrm rot="5400000">
                                  <a:off x="879056" y="42330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Rectangle 191"/>
                              <wps:cNvSpPr>
                                <a:spLocks noChangeArrowheads="1"/>
                              </wps:cNvSpPr>
                              <wps:spPr bwMode="auto">
                                <a:xfrm>
                                  <a:off x="119620" y="66677"/>
                                  <a:ext cx="1192951" cy="246396"/>
                                </a:xfrm>
                                <a:prstGeom prst="rect">
                                  <a:avLst/>
                                </a:prstGeom>
                                <a:noFill/>
                                <a:ln>
                                  <a:noFill/>
                                </a:ln>
                              </wps:spPr>
                              <wps:txbx>
                                <w:txbxContent>
                                  <w:p w14:paraId="0D2D163A" w14:textId="16592112" w:rsidR="003E3AD4" w:rsidRDefault="003E3AD4" w:rsidP="00E53D34">
                                    <w:r>
                                      <w:rPr>
                                        <w:rFonts w:hint="eastAsia"/>
                                      </w:rPr>
                                      <w:t>玻璃切削液</w:t>
                                    </w:r>
                                    <w:r>
                                      <w:rPr>
                                        <w:rFonts w:hint="eastAsia"/>
                                      </w:rPr>
                                      <w:t>+</w:t>
                                    </w:r>
                                    <w:r>
                                      <w:t>水</w:t>
                                    </w:r>
                                  </w:p>
                                </w:txbxContent>
                              </wps:txbx>
                              <wps:bodyPr rot="0" vert="horz" wrap="square" lIns="91440" tIns="45720" rIns="91440" bIns="45720" anchor="t" anchorCtr="0" upright="1">
                                <a:noAutofit/>
                              </wps:bodyPr>
                            </wps:wsp>
                            <wps:wsp>
                              <wps:cNvPr id="101" name="AutoShape 193"/>
                              <wps:cNvCnPr>
                                <a:cxnSpLocks noChangeShapeType="1"/>
                              </wps:cNvCnPr>
                              <wps:spPr bwMode="auto">
                                <a:xfrm flipV="1">
                                  <a:off x="1259288" y="40953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6" name="Rectangle 234"/>
                              <wps:cNvSpPr>
                                <a:spLocks noChangeArrowheads="1"/>
                              </wps:cNvSpPr>
                              <wps:spPr bwMode="auto">
                                <a:xfrm>
                                  <a:off x="1153469" y="0"/>
                                  <a:ext cx="899441" cy="416563"/>
                                </a:xfrm>
                                <a:prstGeom prst="rect">
                                  <a:avLst/>
                                </a:prstGeom>
                                <a:noFill/>
                                <a:ln w="6350">
                                  <a:solidFill>
                                    <a:srgbClr val="000000"/>
                                  </a:solidFill>
                                  <a:prstDash val="dash"/>
                                  <a:miter lim="800000"/>
                                  <a:headEnd/>
                                  <a:tailEnd/>
                                </a:ln>
                              </wps:spPr>
                              <wps:txbx>
                                <w:txbxContent>
                                  <w:p w14:paraId="2CE189D3" w14:textId="77777777" w:rsidR="003E3AD4" w:rsidRDefault="003E3AD4" w:rsidP="00E53D34">
                                    <w:pPr>
                                      <w:jc w:val="center"/>
                                    </w:pPr>
                                    <w:r>
                                      <w:rPr>
                                        <w:rFonts w:hint="eastAsia"/>
                                      </w:rPr>
                                      <w:t>废水、噪声、固废</w:t>
                                    </w:r>
                                  </w:p>
                                </w:txbxContent>
                              </wps:txbx>
                              <wps:bodyPr rot="0" vert="horz" wrap="square" lIns="91440" tIns="45720" rIns="91440" bIns="45720" anchor="t" anchorCtr="0" upright="1">
                                <a:noAutofit/>
                              </wps:bodyPr>
                            </wps:wsp>
                            <wps:wsp>
                              <wps:cNvPr id="107" name="AutoShape 194"/>
                              <wps:cNvCnPr>
                                <a:cxnSpLocks noChangeShapeType="1"/>
                              </wps:cNvCnPr>
                              <wps:spPr bwMode="auto">
                                <a:xfrm>
                                  <a:off x="1669315" y="670732"/>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Rectangle 195"/>
                              <wps:cNvSpPr>
                                <a:spLocks noChangeArrowheads="1"/>
                              </wps:cNvSpPr>
                              <wps:spPr bwMode="auto">
                                <a:xfrm>
                                  <a:off x="2479585" y="547837"/>
                                  <a:ext cx="747166"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560155A" w14:textId="4905F802" w:rsidR="003E3AD4" w:rsidRDefault="003E3AD4" w:rsidP="00E53D34">
                                    <w:pPr>
                                      <w:jc w:val="center"/>
                                    </w:pPr>
                                    <w:r>
                                      <w:rPr>
                                        <w:rFonts w:hint="eastAsia"/>
                                      </w:rPr>
                                      <w:t>粗抛</w:t>
                                    </w:r>
                                  </w:p>
                                </w:txbxContent>
                              </wps:txbx>
                              <wps:bodyPr rot="0" vert="horz" wrap="square" lIns="91440" tIns="45720" rIns="91440" bIns="45720" anchor="t" anchorCtr="0" upright="1">
                                <a:noAutofit/>
                              </wps:bodyPr>
                            </wps:wsp>
                            <wps:wsp>
                              <wps:cNvPr id="109" name="AutoShape 194"/>
                              <wps:cNvCnPr>
                                <a:cxnSpLocks noChangeShapeType="1"/>
                              </wps:cNvCnPr>
                              <wps:spPr bwMode="auto">
                                <a:xfrm rot="5400000">
                                  <a:off x="2428666" y="43024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4" name="AutoShape 193"/>
                              <wps:cNvCnPr>
                                <a:cxnSpLocks noChangeShapeType="1"/>
                              </wps:cNvCnPr>
                              <wps:spPr bwMode="auto">
                                <a:xfrm flipV="1">
                                  <a:off x="2903997" y="4060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0" name="Rectangle 191"/>
                              <wps:cNvSpPr>
                                <a:spLocks noChangeArrowheads="1"/>
                              </wps:cNvSpPr>
                              <wps:spPr bwMode="auto">
                                <a:xfrm>
                                  <a:off x="1980746" y="0"/>
                                  <a:ext cx="855896" cy="492778"/>
                                </a:xfrm>
                                <a:prstGeom prst="rect">
                                  <a:avLst/>
                                </a:prstGeom>
                                <a:noFill/>
                                <a:ln>
                                  <a:noFill/>
                                </a:ln>
                              </wps:spPr>
                              <wps:txbx>
                                <w:txbxContent>
                                  <w:p w14:paraId="2B1E05D8" w14:textId="17DA7C0D" w:rsidR="003E3AD4" w:rsidRDefault="003E3AD4" w:rsidP="00E53D34">
                                    <w:r>
                                      <w:rPr>
                                        <w:rFonts w:hint="eastAsia"/>
                                      </w:rPr>
                                      <w:t>抛光粉</w:t>
                                    </w:r>
                                    <w:r>
                                      <w:rPr>
                                        <w:rFonts w:hint="eastAsia"/>
                                      </w:rPr>
                                      <w:t>+</w:t>
                                    </w:r>
                                  </w:p>
                                  <w:p w14:paraId="39D30A35" w14:textId="77777777" w:rsidR="003E3AD4" w:rsidRDefault="003E3AD4" w:rsidP="00E53D34">
                                    <w:r>
                                      <w:rPr>
                                        <w:rFonts w:hint="eastAsia"/>
                                      </w:rPr>
                                      <w:t>分散剂</w:t>
                                    </w:r>
                                    <w:r>
                                      <w:rPr>
                                        <w:rFonts w:hint="eastAsia"/>
                                      </w:rPr>
                                      <w:t>+</w:t>
                                    </w:r>
                                    <w:r>
                                      <w:t>水</w:t>
                                    </w:r>
                                  </w:p>
                                </w:txbxContent>
                              </wps:txbx>
                              <wps:bodyPr rot="0" vert="horz" wrap="square" lIns="91440" tIns="45720" rIns="91440" bIns="45720" anchor="t" anchorCtr="0" upright="1">
                                <a:noAutofit/>
                              </wps:bodyPr>
                            </wps:wsp>
                            <wps:wsp>
                              <wps:cNvPr id="122" name="Rectangle 234"/>
                              <wps:cNvSpPr>
                                <a:spLocks noChangeArrowheads="1"/>
                              </wps:cNvSpPr>
                              <wps:spPr bwMode="auto">
                                <a:xfrm>
                                  <a:off x="2701637" y="35"/>
                                  <a:ext cx="899441" cy="416563"/>
                                </a:xfrm>
                                <a:prstGeom prst="rect">
                                  <a:avLst/>
                                </a:prstGeom>
                                <a:noFill/>
                                <a:ln w="6350">
                                  <a:solidFill>
                                    <a:srgbClr val="000000"/>
                                  </a:solidFill>
                                  <a:prstDash val="dash"/>
                                  <a:miter lim="800000"/>
                                  <a:headEnd/>
                                  <a:tailEnd/>
                                </a:ln>
                              </wps:spPr>
                              <wps:txbx>
                                <w:txbxContent>
                                  <w:p w14:paraId="32A42597" w14:textId="77777777" w:rsidR="003E3AD4" w:rsidRDefault="003E3AD4" w:rsidP="00E53D34">
                                    <w:pPr>
                                      <w:jc w:val="center"/>
                                    </w:pPr>
                                    <w:r>
                                      <w:rPr>
                                        <w:rFonts w:hint="eastAsia"/>
                                      </w:rPr>
                                      <w:t>废水、噪声、固废</w:t>
                                    </w:r>
                                  </w:p>
                                </w:txbxContent>
                              </wps:txbx>
                              <wps:bodyPr rot="0" vert="horz" wrap="square" lIns="91440" tIns="45720" rIns="91440" bIns="45720" anchor="t" anchorCtr="0" upright="1">
                                <a:noAutofit/>
                              </wps:bodyPr>
                            </wps:wsp>
                            <wps:wsp>
                              <wps:cNvPr id="123" name="AutoShape 194"/>
                              <wps:cNvCnPr>
                                <a:cxnSpLocks noChangeShapeType="1"/>
                              </wps:cNvCnPr>
                              <wps:spPr bwMode="auto">
                                <a:xfrm>
                                  <a:off x="3229556" y="669977"/>
                                  <a:ext cx="81027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4" name="AutoShape 194"/>
                              <wps:cNvCnPr>
                                <a:cxnSpLocks noChangeShapeType="1"/>
                              </wps:cNvCnPr>
                              <wps:spPr bwMode="auto">
                                <a:xfrm rot="5400000">
                                  <a:off x="4098445" y="427328"/>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6" name="Rectangle 191"/>
                              <wps:cNvSpPr>
                                <a:spLocks noChangeArrowheads="1"/>
                              </wps:cNvSpPr>
                              <wps:spPr bwMode="auto">
                                <a:xfrm>
                                  <a:off x="3566239" y="0"/>
                                  <a:ext cx="948432" cy="416598"/>
                                </a:xfrm>
                                <a:prstGeom prst="rect">
                                  <a:avLst/>
                                </a:prstGeom>
                                <a:noFill/>
                                <a:ln>
                                  <a:noFill/>
                                </a:ln>
                              </wps:spPr>
                              <wps:txbx>
                                <w:txbxContent>
                                  <w:p w14:paraId="474AA97E" w14:textId="482179E2" w:rsidR="003E3AD4" w:rsidRDefault="003E3AD4" w:rsidP="00E53D34">
                                    <w:r>
                                      <w:rPr>
                                        <w:rFonts w:hint="eastAsia"/>
                                      </w:rPr>
                                      <w:t>抛光液</w:t>
                                    </w:r>
                                    <w:r>
                                      <w:rPr>
                                        <w:rFonts w:hint="eastAsia"/>
                                      </w:rPr>
                                      <w:t>+</w:t>
                                    </w:r>
                                    <w:r>
                                      <w:rPr>
                                        <w:rFonts w:hint="eastAsia"/>
                                      </w:rPr>
                                      <w:t>分散剂</w:t>
                                    </w:r>
                                    <w:r>
                                      <w:rPr>
                                        <w:rFonts w:hint="eastAsia"/>
                                      </w:rPr>
                                      <w:t>+</w:t>
                                    </w:r>
                                    <w:r>
                                      <w:t>水</w:t>
                                    </w:r>
                                    <w:r>
                                      <w:rPr>
                                        <w:rFonts w:hint="eastAsia"/>
                                      </w:rPr>
                                      <w:t>+</w:t>
                                    </w:r>
                                    <w:r>
                                      <w:t>KOH</w:t>
                                    </w:r>
                                  </w:p>
                                </w:txbxContent>
                              </wps:txbx>
                              <wps:bodyPr rot="0" vert="horz" wrap="square" lIns="91440" tIns="45720" rIns="91440" bIns="45720" anchor="t" anchorCtr="0" upright="1">
                                <a:noAutofit/>
                              </wps:bodyPr>
                            </wps:wsp>
                            <wps:wsp>
                              <wps:cNvPr id="127" name="AutoShape 193"/>
                              <wps:cNvCnPr>
                                <a:cxnSpLocks noChangeShapeType="1"/>
                              </wps:cNvCnPr>
                              <wps:spPr bwMode="auto">
                                <a:xfrm flipV="1">
                                  <a:off x="4470421" y="406086"/>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29" name="AutoShape 194"/>
                              <wps:cNvCnPr>
                                <a:cxnSpLocks noChangeShapeType="1"/>
                              </wps:cNvCnPr>
                              <wps:spPr bwMode="auto">
                                <a:xfrm>
                                  <a:off x="4789671" y="673991"/>
                                  <a:ext cx="60410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 name="AutoShape 194"/>
                              <wps:cNvCnPr>
                                <a:cxnSpLocks noChangeShapeType="1"/>
                              </wps:cNvCnPr>
                              <wps:spPr bwMode="auto">
                                <a:xfrm>
                                  <a:off x="5393776" y="675603"/>
                                  <a:ext cx="0" cy="810099"/>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 name="AutoShape 194"/>
                              <wps:cNvCnPr>
                                <a:cxnSpLocks noChangeShapeType="1"/>
                              </wps:cNvCnPr>
                              <wps:spPr bwMode="auto">
                                <a:xfrm rot="5400000">
                                  <a:off x="4076064" y="123033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2" name="Rectangle 191"/>
                              <wps:cNvSpPr>
                                <a:spLocks noChangeArrowheads="1"/>
                              </wps:cNvSpPr>
                              <wps:spPr bwMode="auto">
                                <a:xfrm>
                                  <a:off x="3583808" y="896751"/>
                                  <a:ext cx="965051" cy="299548"/>
                                </a:xfrm>
                                <a:prstGeom prst="rect">
                                  <a:avLst/>
                                </a:prstGeom>
                                <a:noFill/>
                                <a:ln>
                                  <a:noFill/>
                                </a:ln>
                              </wps:spPr>
                              <wps:txbx>
                                <w:txbxContent>
                                  <w:p w14:paraId="5B4F7304" w14:textId="31A53884" w:rsidR="003E3AD4" w:rsidRDefault="003E3AD4" w:rsidP="00E53D34">
                                    <w:r>
                                      <w:rPr>
                                        <w:rFonts w:hint="eastAsia"/>
                                      </w:rPr>
                                      <w:t>清洗剂</w:t>
                                    </w:r>
                                    <w:r>
                                      <w:rPr>
                                        <w:rFonts w:hint="eastAsia"/>
                                      </w:rPr>
                                      <w:t>+</w:t>
                                    </w:r>
                                    <w:r>
                                      <w:t>纯水</w:t>
                                    </w:r>
                                  </w:p>
                                </w:txbxContent>
                              </wps:txbx>
                              <wps:bodyPr rot="0" vert="horz" wrap="square" lIns="91440" tIns="45720" rIns="91440" bIns="45720" anchor="t" anchorCtr="0" upright="1">
                                <a:noAutofit/>
                              </wps:bodyPr>
                            </wps:wsp>
                            <wps:wsp>
                              <wps:cNvPr id="133" name="AutoShape 193"/>
                              <wps:cNvCnPr>
                                <a:cxnSpLocks noChangeShapeType="1"/>
                              </wps:cNvCnPr>
                              <wps:spPr bwMode="auto">
                                <a:xfrm flipV="1">
                                  <a:off x="4390945" y="1199603"/>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34" name="Rectangle 234"/>
                              <wps:cNvSpPr>
                                <a:spLocks noChangeArrowheads="1"/>
                              </wps:cNvSpPr>
                              <wps:spPr bwMode="auto">
                                <a:xfrm>
                                  <a:off x="4438905" y="915830"/>
                                  <a:ext cx="899441" cy="283775"/>
                                </a:xfrm>
                                <a:prstGeom prst="rect">
                                  <a:avLst/>
                                </a:prstGeom>
                                <a:noFill/>
                                <a:ln w="6350">
                                  <a:solidFill>
                                    <a:srgbClr val="000000"/>
                                  </a:solidFill>
                                  <a:prstDash val="dash"/>
                                  <a:miter lim="800000"/>
                                  <a:headEnd/>
                                  <a:tailEnd/>
                                </a:ln>
                              </wps:spPr>
                              <wps:txbx>
                                <w:txbxContent>
                                  <w:p w14:paraId="15D64F97" w14:textId="77777777" w:rsidR="003E3AD4" w:rsidRDefault="003E3AD4" w:rsidP="00E53D34">
                                    <w:pPr>
                                      <w:jc w:val="center"/>
                                    </w:pPr>
                                    <w:r>
                                      <w:rPr>
                                        <w:rFonts w:hint="eastAsia"/>
                                      </w:rPr>
                                      <w:t>废水、噪声</w:t>
                                    </w:r>
                                  </w:p>
                                </w:txbxContent>
                              </wps:txbx>
                              <wps:bodyPr rot="0" vert="horz" wrap="square" lIns="91440" tIns="45720" rIns="91440" bIns="45720" anchor="t" anchorCtr="0" upright="1">
                                <a:noAutofit/>
                              </wps:bodyPr>
                            </wps:wsp>
                            <wps:wsp>
                              <wps:cNvPr id="136" name="AutoShape 194"/>
                              <wps:cNvCnPr>
                                <a:cxnSpLocks noChangeShapeType="1"/>
                              </wps:cNvCnPr>
                              <wps:spPr bwMode="auto">
                                <a:xfrm flipH="1">
                                  <a:off x="4774314" y="1485667"/>
                                  <a:ext cx="6194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7" name="AutoShape 194"/>
                              <wps:cNvCnPr>
                                <a:cxnSpLocks noChangeShapeType="1"/>
                              </wps:cNvCnPr>
                              <wps:spPr bwMode="auto">
                                <a:xfrm flipH="1">
                                  <a:off x="3583808" y="1493682"/>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8" name="AutoShape 194"/>
                              <wps:cNvCnPr>
                                <a:cxnSpLocks noChangeShapeType="1"/>
                              </wps:cNvCnPr>
                              <wps:spPr bwMode="auto">
                                <a:xfrm flipH="1">
                                  <a:off x="2398201" y="1496459"/>
                                  <a:ext cx="43844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0" name="AutoShape 193"/>
                              <wps:cNvCnPr>
                                <a:cxnSpLocks noChangeShapeType="1"/>
                              </wps:cNvCnPr>
                              <wps:spPr bwMode="auto">
                                <a:xfrm flipV="1">
                                  <a:off x="3067842" y="1216678"/>
                                  <a:ext cx="218563" cy="138187"/>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41" name="Rectangle 234"/>
                              <wps:cNvSpPr>
                                <a:spLocks noChangeArrowheads="1"/>
                              </wps:cNvSpPr>
                              <wps:spPr bwMode="auto">
                                <a:xfrm>
                                  <a:off x="2741798" y="934323"/>
                                  <a:ext cx="899441" cy="283775"/>
                                </a:xfrm>
                                <a:prstGeom prst="rect">
                                  <a:avLst/>
                                </a:prstGeom>
                                <a:noFill/>
                                <a:ln w="6350">
                                  <a:solidFill>
                                    <a:srgbClr val="000000"/>
                                  </a:solidFill>
                                  <a:prstDash val="dash"/>
                                  <a:miter lim="800000"/>
                                  <a:headEnd/>
                                  <a:tailEnd/>
                                </a:ln>
                              </wps:spPr>
                              <wps:txbx>
                                <w:txbxContent>
                                  <w:p w14:paraId="4E2E05E7" w14:textId="77777777" w:rsidR="003E3AD4" w:rsidRDefault="003E3AD4" w:rsidP="00E53D34">
                                    <w:pPr>
                                      <w:jc w:val="center"/>
                                    </w:pPr>
                                    <w:r>
                                      <w:t>固废</w:t>
                                    </w:r>
                                  </w:p>
                                </w:txbxContent>
                              </wps:txbx>
                              <wps:bodyPr rot="0" vert="horz" wrap="square" lIns="91440" tIns="45720" rIns="91440" bIns="45720" anchor="t" anchorCtr="0" upright="1">
                                <a:noAutofit/>
                              </wps:bodyPr>
                            </wps:wsp>
                            <wps:wsp>
                              <wps:cNvPr id="142" name="Rectangle 191"/>
                              <wps:cNvSpPr>
                                <a:spLocks noChangeArrowheads="1"/>
                              </wps:cNvSpPr>
                              <wps:spPr bwMode="auto">
                                <a:xfrm>
                                  <a:off x="1691533" y="1354864"/>
                                  <a:ext cx="753179" cy="270354"/>
                                </a:xfrm>
                                <a:prstGeom prst="rect">
                                  <a:avLst/>
                                </a:prstGeom>
                                <a:noFill/>
                                <a:ln>
                                  <a:noFill/>
                                </a:ln>
                              </wps:spPr>
                              <wps:txbx>
                                <w:txbxContent>
                                  <w:p w14:paraId="1C529E42" w14:textId="77777777" w:rsidR="003E3AD4" w:rsidRPr="001608B1" w:rsidRDefault="003E3AD4" w:rsidP="00E53D34">
                                    <w:pPr>
                                      <w:rPr>
                                        <w:color w:val="000000" w:themeColor="text1"/>
                                      </w:rPr>
                                    </w:pPr>
                                    <w:r w:rsidRPr="001608B1">
                                      <w:rPr>
                                        <w:rFonts w:hint="eastAsia"/>
                                        <w:color w:val="000000" w:themeColor="text1"/>
                                      </w:rPr>
                                      <w:t>包装入库</w:t>
                                    </w:r>
                                  </w:p>
                                </w:txbxContent>
                              </wps:txbx>
                              <wps:bodyPr rot="0" vert="horz" wrap="square" lIns="91440" tIns="45720" rIns="91440" bIns="45720" anchor="t" anchorCtr="0" upright="1">
                                <a:noAutofit/>
                              </wps:bodyPr>
                            </wps:wsp>
                            <wps:wsp>
                              <wps:cNvPr id="418" name="Rectangle 234"/>
                              <wps:cNvSpPr>
                                <a:spLocks noChangeArrowheads="1"/>
                              </wps:cNvSpPr>
                              <wps:spPr bwMode="auto">
                                <a:xfrm>
                                  <a:off x="4461059" y="0"/>
                                  <a:ext cx="899441" cy="416563"/>
                                </a:xfrm>
                                <a:prstGeom prst="rect">
                                  <a:avLst/>
                                </a:prstGeom>
                                <a:noFill/>
                                <a:ln w="6350">
                                  <a:solidFill>
                                    <a:srgbClr val="000000"/>
                                  </a:solidFill>
                                  <a:prstDash val="dash"/>
                                  <a:miter lim="800000"/>
                                  <a:headEnd/>
                                  <a:tailEnd/>
                                </a:ln>
                              </wps:spPr>
                              <wps:txbx>
                                <w:txbxContent>
                                  <w:p w14:paraId="0EDF3054" w14:textId="77777777" w:rsidR="003E3AD4" w:rsidRDefault="003E3AD4" w:rsidP="00E53D34">
                                    <w:pPr>
                                      <w:jc w:val="center"/>
                                    </w:pPr>
                                    <w:r>
                                      <w:rPr>
                                        <w:rFonts w:hint="eastAsia"/>
                                      </w:rPr>
                                      <w:t>废水、噪声、固废</w:t>
                                    </w:r>
                                  </w:p>
                                </w:txbxContent>
                              </wps:txbx>
                              <wps:bodyPr rot="0" vert="horz" wrap="square" lIns="91440" tIns="45720" rIns="91440" bIns="45720" anchor="t" anchorCtr="0" upright="1">
                                <a:noAutofit/>
                              </wps:bodyPr>
                            </wps:wsp>
                          </wpc:wpc>
                        </a:graphicData>
                      </a:graphic>
                    </wp:inline>
                  </w:drawing>
                </mc:Choice>
                <mc:Fallback>
                  <w:pict>
                    <v:group w14:anchorId="13BE31B5" id="_x0000_s1115" editas="canvas" style="width:429pt;height:130.8pt;mso-position-horizontal-relative:char;mso-position-vertical-relative:line" coordsize="54483,16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">
                      <v:shape id="_x0000_s1116" type="#_x0000_t75" style="position:absolute;width:54483;height:16611;visibility:visible;mso-wrap-style:square">
                        <v:fill o:detectmouseclick="t"/>
                        <v:path o:connecttype="none"/>
                      </v:shape>
                      <v:rect id="Rectangle 191" o:spid="_x0000_s1117" style="position:absolute;top:5477;width:753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" stroked="f" strokecolor="#739cc3" strokeweight="1.25pt">
                        <v:fill focus="100%" type="gradient">
                          <o:fill v:ext="view" type="gradientUnscaled"/>
                        </v:fill>
                        <v:textbox>
                          <w:txbxContent>
                            <w:p w14:paraId="0A3F2D35" w14:textId="04F68DAC" w:rsidR="003E3AD4" w:rsidRDefault="003E3AD4" w:rsidP="00E53D34">
                              <w:r>
                                <w:t>光学</w:t>
                              </w:r>
                              <w:r>
                                <w:rPr>
                                  <w:rFonts w:hint="eastAsia"/>
                                </w:rPr>
                                <w:t>玻璃</w:t>
                              </w:r>
                            </w:p>
                          </w:txbxContent>
                        </v:textbox>
                      </v:rect>
                      <v:rect id="Rectangle 195" o:spid="_x0000_s1118" style="position:absolute;left:28366;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" strokeweight=".5pt">
                        <v:fill focus="100%" type="gradient">
                          <o:fill v:ext="view" type="gradientUnscaled"/>
                        </v:fill>
                        <v:textbox>
                          <w:txbxContent>
                            <w:p w14:paraId="384122E1" w14:textId="6946735D" w:rsidR="003E3AD4" w:rsidRDefault="003E3AD4" w:rsidP="00E53D34">
                              <w:pPr>
                                <w:jc w:val="center"/>
                              </w:pPr>
                              <w:r>
                                <w:rPr>
                                  <w:rFonts w:hint="eastAsia"/>
                                </w:rPr>
                                <w:t>检验</w:t>
                              </w:r>
                            </w:p>
                          </w:txbxContent>
                        </v:textbox>
                      </v:rect>
                      <v:rect id="Rectangle 195" o:spid="_x0000_s1119" style="position:absolute;left:40271;top:1354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" strokeweight=".5pt">
                        <v:fill focus="100%" type="gradient">
                          <o:fill v:ext="view" type="gradientUnscaled"/>
                        </v:fill>
                        <v:textbox>
                          <w:txbxContent>
                            <w:p w14:paraId="01AC5725" w14:textId="425F6071" w:rsidR="003E3AD4" w:rsidRDefault="003E3AD4" w:rsidP="00E53D34">
                              <w:pPr>
                                <w:jc w:val="center"/>
                              </w:pPr>
                              <w:r>
                                <w:rPr>
                                  <w:rFonts w:hint="eastAsia"/>
                                </w:rPr>
                                <w:t>清洗</w:t>
                              </w:r>
                            </w:p>
                          </w:txbxContent>
                        </v:textbox>
                      </v:rect>
                      <v:rect id="Rectangle 195" o:spid="_x0000_s1120" style="position:absolute;left:40398;top:5518;width:747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" strokeweight=".5pt">
                        <v:fill focus="100%" type="gradient">
                          <o:fill v:ext="view" type="gradientUnscaled"/>
                        </v:fill>
                        <v:textbox>
                          <w:txbxContent>
                            <w:p w14:paraId="18B89EC4" w14:textId="7FC6D60B" w:rsidR="003E3AD4" w:rsidRDefault="003E3AD4" w:rsidP="00E53D34">
                              <w:pPr>
                                <w:jc w:val="center"/>
                              </w:pPr>
                              <w:r>
                                <w:rPr>
                                  <w:rFonts w:hint="eastAsia"/>
                                </w:rPr>
                                <w:t>精抛</w:t>
                              </w:r>
                            </w:p>
                          </w:txbxContent>
                        </v:textbox>
                      </v:rect>
                      <v:shape id="AutoShape 194" o:spid="_x0000_s1121" type="#_x0000_t32" style="position:absolute;left:6738;top:6699;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" strokeweight=".5pt">
                        <v:stroke endarrow="block"/>
                      </v:shape>
                      <v:rect id="Rectangle 195" o:spid="_x0000_s1122" style="position:absolute;left:9221;top:5547;width:7472;height:2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" strokeweight=".5pt">
                        <v:fill focus="100%" type="gradient">
                          <o:fill v:ext="view" type="gradientUnscaled"/>
                        </v:fill>
                        <v:textbox>
                          <w:txbxContent>
                            <w:p w14:paraId="541C4A30" w14:textId="013868D3" w:rsidR="003E3AD4" w:rsidRDefault="003E3AD4" w:rsidP="00E53D34">
                              <w:pPr>
                                <w:jc w:val="center"/>
                              </w:pPr>
                              <w:r>
                                <w:rPr>
                                  <w:rFonts w:hint="eastAsia"/>
                                </w:rPr>
                                <w:t>精雕</w:t>
                              </w:r>
                            </w:p>
                          </w:txbxContent>
                        </v:textbox>
                      </v:rect>
                      <v:shape id="AutoShape 194" o:spid="_x0000_s1123" type="#_x0000_t32" style="position:absolute;left:8789;top:4233;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" strokeweight=".5pt">
                        <v:stroke endarrow="block"/>
                      </v:shape>
                      <v:rect id="Rectangle 191" o:spid="_x0000_s1124" style="position:absolute;left:1196;top:666;width:11929;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" filled="f" stroked="f">
                        <v:textbox>
                          <w:txbxContent>
                            <w:p w14:paraId="0D2D163A" w14:textId="16592112" w:rsidR="003E3AD4" w:rsidRDefault="003E3AD4" w:rsidP="00E53D34">
                              <w:r>
                                <w:rPr>
                                  <w:rFonts w:hint="eastAsia"/>
                                </w:rPr>
                                <w:t>玻璃切削液</w:t>
                              </w:r>
                              <w:r>
                                <w:rPr>
                                  <w:rFonts w:hint="eastAsia"/>
                                </w:rPr>
                                <w:t>+</w:t>
                              </w:r>
                              <w:r>
                                <w:t>水</w:t>
                              </w:r>
                            </w:p>
                          </w:txbxContent>
                        </v:textbox>
                      </v:rect>
                      <v:shape id="AutoShape 193" o:spid="_x0000_s1125" type="#_x0000_t32" style="position:absolute;left:12592;top:4095;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" strokeweight=".5pt">
                        <v:stroke dashstyle="dash" endarrow="block"/>
                      </v:shape>
                      <v:rect id="Rectangle 234" o:spid="_x0000_s1126" style="position:absolute;left:11534;width:899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" filled="f" strokeweight=".5pt">
                        <v:stroke dashstyle="dash"/>
                        <v:textbox>
                          <w:txbxContent>
                            <w:p w14:paraId="2CE189D3" w14:textId="77777777" w:rsidR="003E3AD4" w:rsidRDefault="003E3AD4" w:rsidP="00E53D34">
                              <w:pPr>
                                <w:jc w:val="center"/>
                              </w:pPr>
                              <w:r>
                                <w:rPr>
                                  <w:rFonts w:hint="eastAsia"/>
                                </w:rPr>
                                <w:t>废水、噪声、固废</w:t>
                              </w:r>
                            </w:p>
                          </w:txbxContent>
                        </v:textbox>
                      </v:rect>
                      <v:shape id="AutoShape 194" o:spid="_x0000_s1127" type="#_x0000_t32" style="position:absolute;left:16693;top:6707;width:81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" strokeweight=".5pt">
                        <v:stroke endarrow="block"/>
                      </v:shape>
                      <v:rect id="Rectangle 195" o:spid="_x0000_s1128" style="position:absolute;left:24795;top:5478;width:7472;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" strokeweight=".5pt">
                        <v:fill focus="100%" type="gradient">
                          <o:fill v:ext="view" type="gradientUnscaled"/>
                        </v:fill>
                        <v:textbox>
                          <w:txbxContent>
                            <w:p w14:paraId="0560155A" w14:textId="4905F802" w:rsidR="003E3AD4" w:rsidRDefault="003E3AD4" w:rsidP="00E53D34">
                              <w:pPr>
                                <w:jc w:val="center"/>
                              </w:pPr>
                              <w:r>
                                <w:rPr>
                                  <w:rFonts w:hint="eastAsia"/>
                                </w:rPr>
                                <w:t>粗抛</w:t>
                              </w:r>
                            </w:p>
                          </w:txbxContent>
                        </v:textbox>
                      </v:rect>
                      <v:shape id="AutoShape 194" o:spid="_x0000_s1129" type="#_x0000_t32" style="position:absolute;left:24286;top:4302;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" strokeweight=".5pt">
                        <v:stroke endarrow="block"/>
                      </v:shape>
                      <v:shape id="AutoShape 193" o:spid="_x0000_s1130" type="#_x0000_t32" style="position:absolute;left:29039;top:4060;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" strokeweight=".5pt">
                        <v:stroke dashstyle="dash" endarrow="block"/>
                      </v:shape>
                      <v:rect id="Rectangle 191" o:spid="_x0000_s1131" style="position:absolute;left:19807;width:8559;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" filled="f" stroked="f">
                        <v:textbox>
                          <w:txbxContent>
                            <w:p w14:paraId="2B1E05D8" w14:textId="17DA7C0D" w:rsidR="003E3AD4" w:rsidRDefault="003E3AD4" w:rsidP="00E53D34">
                              <w:r>
                                <w:rPr>
                                  <w:rFonts w:hint="eastAsia"/>
                                </w:rPr>
                                <w:t>抛光粉</w:t>
                              </w:r>
                              <w:r>
                                <w:rPr>
                                  <w:rFonts w:hint="eastAsia"/>
                                </w:rPr>
                                <w:t>+</w:t>
                              </w:r>
                            </w:p>
                            <w:p w14:paraId="39D30A35" w14:textId="77777777" w:rsidR="003E3AD4" w:rsidRDefault="003E3AD4" w:rsidP="00E53D34">
                              <w:r>
                                <w:rPr>
                                  <w:rFonts w:hint="eastAsia"/>
                                </w:rPr>
                                <w:t>分散剂</w:t>
                              </w:r>
                              <w:r>
                                <w:rPr>
                                  <w:rFonts w:hint="eastAsia"/>
                                </w:rPr>
                                <w:t>+</w:t>
                              </w:r>
                              <w:r>
                                <w:t>水</w:t>
                              </w:r>
                            </w:p>
                          </w:txbxContent>
                        </v:textbox>
                      </v:rect>
                      <v:rect id="Rectangle 234" o:spid="_x0000_s1132" style="position:absolute;left:27016;width:899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" filled="f" strokeweight=".5pt">
                        <v:stroke dashstyle="dash"/>
                        <v:textbox>
                          <w:txbxContent>
                            <w:p w14:paraId="32A42597" w14:textId="77777777" w:rsidR="003E3AD4" w:rsidRDefault="003E3AD4" w:rsidP="00E53D34">
                              <w:pPr>
                                <w:jc w:val="center"/>
                              </w:pPr>
                              <w:r>
                                <w:rPr>
                                  <w:rFonts w:hint="eastAsia"/>
                                </w:rPr>
                                <w:t>废水、噪声、固废</w:t>
                              </w:r>
                            </w:p>
                          </w:txbxContent>
                        </v:textbox>
                      </v:rect>
                      <v:shape id="AutoShape 194" o:spid="_x0000_s1133" type="#_x0000_t32" style="position:absolute;left:32295;top:6699;width:81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" strokeweight=".5pt">
                        <v:stroke endarrow="block"/>
                      </v:shape>
                      <v:shape id="AutoShape 194" o:spid="_x0000_s1134" type="#_x0000_t32" style="position:absolute;left:40984;top:427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" strokeweight=".5pt">
                        <v:stroke endarrow="block"/>
                      </v:shape>
                      <v:rect id="Rectangle 191" o:spid="_x0000_s1135" style="position:absolute;left:35662;width:9484;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" filled="f" stroked="f">
                        <v:textbox>
                          <w:txbxContent>
                            <w:p w14:paraId="474AA97E" w14:textId="482179E2" w:rsidR="003E3AD4" w:rsidRDefault="003E3AD4" w:rsidP="00E53D34">
                              <w:r>
                                <w:rPr>
                                  <w:rFonts w:hint="eastAsia"/>
                                </w:rPr>
                                <w:t>抛光液</w:t>
                              </w:r>
                              <w:r>
                                <w:rPr>
                                  <w:rFonts w:hint="eastAsia"/>
                                </w:rPr>
                                <w:t>+</w:t>
                              </w:r>
                              <w:r>
                                <w:rPr>
                                  <w:rFonts w:hint="eastAsia"/>
                                </w:rPr>
                                <w:t>分散剂</w:t>
                              </w:r>
                              <w:r>
                                <w:rPr>
                                  <w:rFonts w:hint="eastAsia"/>
                                </w:rPr>
                                <w:t>+</w:t>
                              </w:r>
                              <w:r>
                                <w:t>水</w:t>
                              </w:r>
                              <w:r>
                                <w:rPr>
                                  <w:rFonts w:hint="eastAsia"/>
                                </w:rPr>
                                <w:t>+</w:t>
                              </w:r>
                              <w:r>
                                <w:t>KOH</w:t>
                              </w:r>
                            </w:p>
                          </w:txbxContent>
                        </v:textbox>
                      </v:rect>
                      <v:shape id="AutoShape 193" o:spid="_x0000_s1136" type="#_x0000_t32" style="position:absolute;left:44704;top:4060;width:2185;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" strokeweight=".5pt">
                        <v:stroke dashstyle="dash" endarrow="block"/>
                      </v:shape>
                      <v:shape id="AutoShape 194" o:spid="_x0000_s1137" type="#_x0000_t32" style="position:absolute;left:47896;top:6739;width:60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" strokeweight=".5pt">
                        <v:stroke endarrow="block"/>
                      </v:shape>
                      <v:shape id="AutoShape 194" o:spid="_x0000_s1138" type="#_x0000_t32" style="position:absolute;left:53937;top:6756;width:0;height:8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" strokeweight=".5pt">
                        <v:stroke endarrow="block"/>
                      </v:shape>
                      <v:shape id="AutoShape 194" o:spid="_x0000_s1139" type="#_x0000_t32" style="position:absolute;left:40760;top:1230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" strokeweight=".5pt">
                        <v:stroke endarrow="block"/>
                      </v:shape>
                      <v:rect id="Rectangle 191" o:spid="_x0000_s1140" style="position:absolute;left:35838;top:8967;width:9650;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pDwgAAANwAAAAPAAAAZHJzL2Rvd25yZXYueG1sRE9Na8JA&#10;EL0X/A/LCF5K3Wih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B/gGpDwgAAANwAAAAPAAAA&#10;AAAAAAAAAAAAAAcCAABkcnMvZG93bnJldi54bWxQSwUGAAAAAAMAAwC3AAAA9gIAAAAA&#10;" filled="f" stroked="f">
                        <v:textbox>
                          <w:txbxContent>
                            <w:p w14:paraId="5B4F7304" w14:textId="31A53884" w:rsidR="003E3AD4" w:rsidRDefault="003E3AD4" w:rsidP="00E53D34">
                              <w:r>
                                <w:rPr>
                                  <w:rFonts w:hint="eastAsia"/>
                                </w:rPr>
                                <w:t>清洗剂</w:t>
                              </w:r>
                              <w:r>
                                <w:rPr>
                                  <w:rFonts w:hint="eastAsia"/>
                                </w:rPr>
                                <w:t>+</w:t>
                              </w:r>
                              <w:r>
                                <w:t>纯水</w:t>
                              </w:r>
                            </w:p>
                          </w:txbxContent>
                        </v:textbox>
                      </v:rect>
                      <v:shape id="AutoShape 193" o:spid="_x0000_s1141" type="#_x0000_t32" style="position:absolute;left:43909;top:11996;width:2186;height:1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" strokeweight=".5pt">
                        <v:stroke dashstyle="dash" endarrow="block"/>
                      </v:shape>
                      <v:rect id="Rectangle 234" o:spid="_x0000_s1142" style="position:absolute;left:44389;top:9158;width:8994;height:2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" filled="f" strokeweight=".5pt">
                        <v:stroke dashstyle="dash"/>
                        <v:textbox>
                          <w:txbxContent>
                            <w:p w14:paraId="15D64F97" w14:textId="77777777" w:rsidR="003E3AD4" w:rsidRDefault="003E3AD4" w:rsidP="00E53D34">
                              <w:pPr>
                                <w:jc w:val="center"/>
                              </w:pPr>
                              <w:r>
                                <w:rPr>
                                  <w:rFonts w:hint="eastAsia"/>
                                </w:rPr>
                                <w:t>废水、噪声</w:t>
                              </w:r>
                            </w:p>
                          </w:txbxContent>
                        </v:textbox>
                      </v:rect>
                      <v:shape id="AutoShape 194" o:spid="_x0000_s1143" type="#_x0000_t32" style="position:absolute;left:47743;top:14856;width:61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" strokeweight=".5pt">
                        <v:stroke endarrow="block"/>
                      </v:shape>
                      <v:shape id="AutoShape 194" o:spid="_x0000_s1144" type="#_x0000_t32" style="position:absolute;left:35838;top:14936;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" strokeweight=".5pt">
                        <v:stroke endarrow="block"/>
                      </v:shape>
                      <v:shape id="AutoShape 194" o:spid="_x0000_s1145" type="#_x0000_t32" style="position:absolute;left:23982;top:14964;width:438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" strokeweight=".5pt">
                        <v:stroke endarrow="block"/>
                      </v:shape>
                      <v:shape id="AutoShape 193" o:spid="_x0000_s1146" type="#_x0000_t32" style="position:absolute;left:30678;top:12166;width:2186;height:138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" strokeweight=".5pt">
                        <v:stroke dashstyle="dash" endarrow="block"/>
                      </v:shape>
                      <v:rect id="Rectangle 234" o:spid="_x0000_s1147" style="position:absolute;left:27417;top:9343;width:8995;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" filled="f" strokeweight=".5pt">
                        <v:stroke dashstyle="dash"/>
                        <v:textbox>
                          <w:txbxContent>
                            <w:p w14:paraId="4E2E05E7" w14:textId="77777777" w:rsidR="003E3AD4" w:rsidRDefault="003E3AD4" w:rsidP="00E53D34">
                              <w:pPr>
                                <w:jc w:val="center"/>
                              </w:pPr>
                              <w:r>
                                <w:t>固废</w:t>
                              </w:r>
                            </w:p>
                          </w:txbxContent>
                        </v:textbox>
                      </v:rect>
                      <v:rect id="Rectangle 191" o:spid="_x0000_s1148" style="position:absolute;left:16915;top:13548;width:7532;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" filled="f" stroked="f">
                        <v:textbox>
                          <w:txbxContent>
                            <w:p w14:paraId="1C529E42" w14:textId="77777777" w:rsidR="003E3AD4" w:rsidRPr="001608B1" w:rsidRDefault="003E3AD4" w:rsidP="00E53D34">
                              <w:pPr>
                                <w:rPr>
                                  <w:color w:val="000000" w:themeColor="text1"/>
                                </w:rPr>
                              </w:pPr>
                              <w:r w:rsidRPr="001608B1">
                                <w:rPr>
                                  <w:rFonts w:hint="eastAsia"/>
                                  <w:color w:val="000000" w:themeColor="text1"/>
                                </w:rPr>
                                <w:t>包装入库</w:t>
                              </w:r>
                            </w:p>
                          </w:txbxContent>
                        </v:textbox>
                      </v:rect>
                      <v:rect id="Rectangle 234" o:spid="_x0000_s1149" style="position:absolute;left:44610;width:899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" filled="f" strokeweight=".5pt">
                        <v:stroke dashstyle="dash"/>
                        <v:textbox>
                          <w:txbxContent>
                            <w:p w14:paraId="0EDF3054" w14:textId="77777777" w:rsidR="003E3AD4" w:rsidRDefault="003E3AD4" w:rsidP="00E53D34">
                              <w:pPr>
                                <w:jc w:val="center"/>
                              </w:pPr>
                              <w:r>
                                <w:rPr>
                                  <w:rFonts w:hint="eastAsia"/>
                                </w:rPr>
                                <w:t>废水、噪声、固废</w:t>
                              </w:r>
                            </w:p>
                          </w:txbxContent>
                        </v:textbox>
                      </v:rect>
                      <w10:anchorlock/>
                    </v:group>
                  </w:pict>
                </mc:Fallback>
              </mc:AlternateContent>
            </w:r>
          </w:p>
          <w:p w14:paraId="51F111A6" w14:textId="6960A6BC" w:rsidR="00845020" w:rsidRPr="00FA0D4E" w:rsidRDefault="001608B1" w:rsidP="004D5037">
            <w:pPr>
              <w:adjustRightInd w:val="0"/>
              <w:snapToGrid w:val="0"/>
              <w:spacing w:line="360" w:lineRule="auto"/>
              <w:jc w:val="center"/>
              <w:rPr>
                <w:rFonts w:eastAsiaTheme="minorEastAsia"/>
                <w:b/>
                <w:bCs/>
                <w:szCs w:val="21"/>
              </w:rPr>
            </w:pPr>
            <w:r w:rsidRPr="00FA0D4E">
              <w:rPr>
                <w:rFonts w:eastAsiaTheme="minorEastAsia"/>
                <w:b/>
                <w:bCs/>
                <w:szCs w:val="21"/>
              </w:rPr>
              <w:t>图</w:t>
            </w:r>
            <w:r w:rsidRPr="00FA0D4E">
              <w:rPr>
                <w:rFonts w:eastAsiaTheme="minorEastAsia"/>
                <w:b/>
                <w:bCs/>
                <w:szCs w:val="21"/>
              </w:rPr>
              <w:t>5-</w:t>
            </w:r>
            <w:r w:rsidRPr="00FA0D4E">
              <w:rPr>
                <w:rFonts w:eastAsiaTheme="minorEastAsia" w:hint="eastAsia"/>
                <w:b/>
                <w:bCs/>
                <w:szCs w:val="21"/>
              </w:rPr>
              <w:t>3</w:t>
            </w:r>
            <w:r w:rsidRPr="00FA0D4E">
              <w:rPr>
                <w:rFonts w:eastAsiaTheme="minorEastAsia"/>
                <w:b/>
                <w:bCs/>
                <w:szCs w:val="21"/>
              </w:rPr>
              <w:t xml:space="preserve">   </w:t>
            </w:r>
            <w:r w:rsidRPr="00FA0D4E">
              <w:rPr>
                <w:rFonts w:eastAsiaTheme="minorEastAsia" w:hint="eastAsia"/>
                <w:b/>
                <w:bCs/>
                <w:szCs w:val="21"/>
              </w:rPr>
              <w:t>蓝玻璃</w:t>
            </w:r>
            <w:r w:rsidRPr="00FA0D4E">
              <w:rPr>
                <w:rFonts w:eastAsiaTheme="minorEastAsia"/>
                <w:b/>
                <w:bCs/>
                <w:szCs w:val="21"/>
              </w:rPr>
              <w:t>生产工艺流程</w:t>
            </w:r>
            <w:proofErr w:type="gramStart"/>
            <w:r w:rsidRPr="00FA0D4E">
              <w:rPr>
                <w:rFonts w:eastAsiaTheme="minorEastAsia"/>
                <w:b/>
                <w:bCs/>
                <w:szCs w:val="21"/>
              </w:rPr>
              <w:t>及产污环节</w:t>
            </w:r>
            <w:proofErr w:type="gramEnd"/>
            <w:r w:rsidRPr="00FA0D4E">
              <w:rPr>
                <w:rFonts w:eastAsiaTheme="minorEastAsia"/>
                <w:b/>
                <w:bCs/>
                <w:szCs w:val="21"/>
              </w:rPr>
              <w:t>图</w:t>
            </w:r>
          </w:p>
          <w:p w14:paraId="0EF506DB" w14:textId="40FC443B" w:rsidR="00EB1092" w:rsidRPr="00FA0D4E" w:rsidRDefault="00EB1092" w:rsidP="004D5037">
            <w:pPr>
              <w:adjustRightInd w:val="0"/>
              <w:snapToGrid w:val="0"/>
              <w:rPr>
                <w:rFonts w:eastAsiaTheme="minorEastAsia"/>
                <w:b/>
                <w:bCs/>
                <w:szCs w:val="21"/>
              </w:rPr>
            </w:pPr>
            <w:r w:rsidRPr="00FA0D4E">
              <w:rPr>
                <w:noProof/>
                <w:sz w:val="24"/>
              </w:rPr>
              <w:lastRenderedPageBreak/>
              <mc:AlternateContent>
                <mc:Choice Requires="wpc">
                  <w:drawing>
                    <wp:inline distT="0" distB="0" distL="0" distR="0" wp14:anchorId="23444DE9" wp14:editId="6484E3AB">
                      <wp:extent cx="5668010" cy="2452237"/>
                      <wp:effectExtent l="0" t="0" r="8890" b="5715"/>
                      <wp:docPr id="472" name="画布 1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48" name="Rectangle 191"/>
                              <wps:cNvSpPr>
                                <a:spLocks noChangeArrowheads="1"/>
                              </wps:cNvSpPr>
                              <wps:spPr bwMode="auto">
                                <a:xfrm>
                                  <a:off x="0" y="515078"/>
                                  <a:ext cx="609600" cy="259574"/>
                                </a:xfrm>
                                <a:prstGeom prst="rect">
                                  <a:avLst/>
                                </a:prstGeom>
                                <a:gradFill rotWithShape="0">
                                  <a:gsLst>
                                    <a:gs pos="0">
                                      <a:srgbClr val="FFFFFF"/>
                                    </a:gs>
                                    <a:gs pos="100000">
                                      <a:srgbClr val="FFFFFF"/>
                                    </a:gs>
                                  </a:gsLst>
                                  <a:lin ang="5400000"/>
                                </a:gradFill>
                                <a:ln>
                                  <a:noFill/>
                                </a:ln>
                                <a:extLst>
                                  <a:ext uri="{91240B29-F687-4F45-9708-019B960494DF}">
                                    <a14:hiddenLine xmlns:a14="http://schemas.microsoft.com/office/drawing/2010/main" w="15875">
                                      <a:solidFill>
                                        <a:srgbClr val="739CC3"/>
                                      </a:solidFill>
                                      <a:miter lim="800000"/>
                                      <a:headEnd/>
                                      <a:tailEnd/>
                                    </a14:hiddenLine>
                                  </a:ext>
                                </a:extLst>
                              </wps:spPr>
                              <wps:txbx>
                                <w:txbxContent>
                                  <w:p w14:paraId="47D9CE49" w14:textId="317C2277" w:rsidR="003E3AD4" w:rsidRDefault="003E3AD4" w:rsidP="00697F6A">
                                    <w:pPr>
                                      <w:jc w:val="left"/>
                                    </w:pPr>
                                    <w:r>
                                      <w:rPr>
                                        <w:rFonts w:hint="eastAsia"/>
                                      </w:rPr>
                                      <w:t>自来水</w:t>
                                    </w:r>
                                  </w:p>
                                </w:txbxContent>
                              </wps:txbx>
                              <wps:bodyPr rot="0" vert="horz" wrap="square" lIns="91440" tIns="45720" rIns="91440" bIns="45720" anchor="t" anchorCtr="0" upright="1">
                                <a:noAutofit/>
                              </wps:bodyPr>
                            </wps:wsp>
                            <wps:wsp>
                              <wps:cNvPr id="449" name="AutoShape 194"/>
                              <wps:cNvCnPr>
                                <a:cxnSpLocks noChangeShapeType="1"/>
                              </wps:cNvCnPr>
                              <wps:spPr bwMode="auto">
                                <a:xfrm>
                                  <a:off x="484438" y="630438"/>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Rectangle 195"/>
                              <wps:cNvSpPr>
                                <a:spLocks noChangeArrowheads="1"/>
                              </wps:cNvSpPr>
                              <wps:spPr bwMode="auto">
                                <a:xfrm>
                                  <a:off x="732690" y="504282"/>
                                  <a:ext cx="94378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9CB91AD" w14:textId="00F6A72B" w:rsidR="003E3AD4" w:rsidRDefault="003E3AD4" w:rsidP="00EB1092">
                                    <w:pPr>
                                      <w:jc w:val="center"/>
                                    </w:pPr>
                                    <w:r>
                                      <w:rPr>
                                        <w:rFonts w:hint="eastAsia"/>
                                      </w:rPr>
                                      <w:t>石英砂过滤</w:t>
                                    </w:r>
                                  </w:p>
                                </w:txbxContent>
                              </wps:txbx>
                              <wps:bodyPr rot="0" vert="horz" wrap="square" lIns="91440" tIns="45720" rIns="91440" bIns="45720" anchor="t" anchorCtr="0" upright="1">
                                <a:noAutofit/>
                              </wps:bodyPr>
                            </wps:wsp>
                            <wps:wsp>
                              <wps:cNvPr id="457" name="AutoShape 194"/>
                              <wps:cNvCnPr>
                                <a:cxnSpLocks noChangeShapeType="1"/>
                              </wps:cNvCnPr>
                              <wps:spPr bwMode="auto">
                                <a:xfrm>
                                  <a:off x="1676474" y="628185"/>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8" name="Rectangle 195"/>
                              <wps:cNvSpPr>
                                <a:spLocks noChangeArrowheads="1"/>
                              </wps:cNvSpPr>
                              <wps:spPr bwMode="auto">
                                <a:xfrm>
                                  <a:off x="1924726" y="504282"/>
                                  <a:ext cx="90102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ED44E89" w14:textId="2945DCD4" w:rsidR="003E3AD4" w:rsidRDefault="003E3AD4" w:rsidP="00EB1092">
                                    <w:pPr>
                                      <w:jc w:val="center"/>
                                    </w:pPr>
                                    <w:r>
                                      <w:rPr>
                                        <w:rFonts w:hint="eastAsia"/>
                                      </w:rPr>
                                      <w:t>活性碳过滤</w:t>
                                    </w:r>
                                  </w:p>
                                </w:txbxContent>
                              </wps:txbx>
                              <wps:bodyPr rot="0" vert="horz" wrap="square" lIns="91440" tIns="45720" rIns="91440" bIns="45720" anchor="t" anchorCtr="0" upright="1">
                                <a:noAutofit/>
                              </wps:bodyPr>
                            </wps:wsp>
                            <wps:wsp>
                              <wps:cNvPr id="463" name="Rectangle 195"/>
                              <wps:cNvSpPr>
                                <a:spLocks noChangeArrowheads="1"/>
                              </wps:cNvSpPr>
                              <wps:spPr bwMode="auto">
                                <a:xfrm>
                                  <a:off x="3058276" y="504282"/>
                                  <a:ext cx="64104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372597C" w14:textId="28D8EDC7" w:rsidR="003E3AD4" w:rsidRDefault="003E3AD4" w:rsidP="00EB1092">
                                    <w:pPr>
                                      <w:jc w:val="center"/>
                                    </w:pPr>
                                    <w:r>
                                      <w:rPr>
                                        <w:rFonts w:hint="eastAsia"/>
                                      </w:rPr>
                                      <w:t>软化器</w:t>
                                    </w:r>
                                  </w:p>
                                </w:txbxContent>
                              </wps:txbx>
                              <wps:bodyPr rot="0" vert="horz" wrap="square" lIns="91440" tIns="45720" rIns="91440" bIns="45720" anchor="t" anchorCtr="0" upright="1">
                                <a:noAutofit/>
                              </wps:bodyPr>
                            </wps:wsp>
                            <wps:wsp>
                              <wps:cNvPr id="464" name="AutoShape 194"/>
                              <wps:cNvCnPr>
                                <a:cxnSpLocks noChangeShapeType="1"/>
                              </wps:cNvCnPr>
                              <wps:spPr bwMode="auto">
                                <a:xfrm>
                                  <a:off x="2810024" y="62249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Rectangle 234"/>
                              <wps:cNvSpPr>
                                <a:spLocks noChangeArrowheads="1"/>
                              </wps:cNvSpPr>
                              <wps:spPr bwMode="auto">
                                <a:xfrm>
                                  <a:off x="915779" y="1039869"/>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1C7685CC" w14:textId="7863167E" w:rsidR="003E3AD4" w:rsidRDefault="003E3AD4" w:rsidP="00EB1092">
                                    <w:pPr>
                                      <w:jc w:val="center"/>
                                    </w:pPr>
                                    <w:r>
                                      <w:rPr>
                                        <w:rFonts w:hint="eastAsia"/>
                                      </w:rPr>
                                      <w:t>废水</w:t>
                                    </w:r>
                                  </w:p>
                                </w:txbxContent>
                              </wps:txbx>
                              <wps:bodyPr rot="0" vert="horz" wrap="square" lIns="91440" tIns="45720" rIns="91440" bIns="45720" anchor="t" anchorCtr="0" upright="1">
                                <a:noAutofit/>
                              </wps:bodyPr>
                            </wps:wsp>
                            <wps:wsp>
                              <wps:cNvPr id="551" name="AutoShape 194"/>
                              <wps:cNvCnPr>
                                <a:cxnSpLocks noChangeShapeType="1"/>
                              </wps:cNvCnPr>
                              <wps:spPr bwMode="auto">
                                <a:xfrm>
                                  <a:off x="3699320" y="639263"/>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Rectangle 195"/>
                              <wps:cNvSpPr>
                                <a:spLocks noChangeArrowheads="1"/>
                              </wps:cNvSpPr>
                              <wps:spPr bwMode="auto">
                                <a:xfrm>
                                  <a:off x="3947572" y="515078"/>
                                  <a:ext cx="761398"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034F023" w14:textId="52FF4A76" w:rsidR="003E3AD4" w:rsidRDefault="003E3AD4" w:rsidP="00EB1092">
                                    <w:pPr>
                                      <w:jc w:val="center"/>
                                    </w:pPr>
                                    <w:r>
                                      <w:rPr>
                                        <w:rFonts w:hint="eastAsia"/>
                                      </w:rPr>
                                      <w:t>精密过滤</w:t>
                                    </w:r>
                                  </w:p>
                                </w:txbxContent>
                              </wps:txbx>
                              <wps:bodyPr rot="0" vert="horz" wrap="square" lIns="91440" tIns="45720" rIns="91440" bIns="45720" anchor="t" anchorCtr="0" upright="1">
                                <a:noAutofit/>
                              </wps:bodyPr>
                            </wps:wsp>
                            <wps:wsp>
                              <wps:cNvPr id="398" name="AutoShape 194"/>
                              <wps:cNvCnPr>
                                <a:cxnSpLocks noChangeShapeType="1"/>
                              </wps:cNvCnPr>
                              <wps:spPr bwMode="auto">
                                <a:xfrm>
                                  <a:off x="4708970" y="640066"/>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9" name="Rectangle 195"/>
                              <wps:cNvSpPr>
                                <a:spLocks noChangeArrowheads="1"/>
                              </wps:cNvSpPr>
                              <wps:spPr bwMode="auto">
                                <a:xfrm>
                                  <a:off x="4957222" y="515078"/>
                                  <a:ext cx="641044"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72F8DBC" w14:textId="25CDBCEC" w:rsidR="003E3AD4" w:rsidRDefault="003E3AD4" w:rsidP="00EB1092">
                                    <w:pPr>
                                      <w:jc w:val="center"/>
                                    </w:pPr>
                                    <w:r>
                                      <w:rPr>
                                        <w:rFonts w:hint="eastAsia"/>
                                      </w:rPr>
                                      <w:t>原水箱</w:t>
                                    </w:r>
                                  </w:p>
                                </w:txbxContent>
                              </wps:txbx>
                              <wps:bodyPr rot="0" vert="horz" wrap="square" lIns="91440" tIns="45720" rIns="91440" bIns="45720" anchor="t" anchorCtr="0" upright="1">
                                <a:noAutofit/>
                              </wps:bodyPr>
                            </wps:wsp>
                            <wps:wsp>
                              <wps:cNvPr id="400" name="AutoShape 194"/>
                              <wps:cNvCnPr>
                                <a:cxnSpLocks noChangeShapeType="1"/>
                              </wps:cNvCnPr>
                              <wps:spPr bwMode="auto">
                                <a:xfrm rot="5400000">
                                  <a:off x="1101832" y="379755"/>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1" name="AutoShape 194"/>
                              <wps:cNvCnPr>
                                <a:cxnSpLocks noChangeShapeType="1"/>
                              </wps:cNvCnPr>
                              <wps:spPr bwMode="auto">
                                <a:xfrm rot="5400000">
                                  <a:off x="2232132" y="390551"/>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3" name="AutoShape 194"/>
                              <wps:cNvCnPr>
                                <a:cxnSpLocks noChangeShapeType="1"/>
                              </wps:cNvCnPr>
                              <wps:spPr bwMode="auto">
                                <a:xfrm rot="5400000">
                                  <a:off x="3265279" y="379755"/>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4" name="AutoShape 194"/>
                              <wps:cNvCnPr>
                                <a:cxnSpLocks noChangeShapeType="1"/>
                              </wps:cNvCnPr>
                              <wps:spPr bwMode="auto">
                                <a:xfrm rot="5400000">
                                  <a:off x="4198729" y="390552"/>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5" name="AutoShape 194"/>
                              <wps:cNvCnPr>
                                <a:cxnSpLocks noChangeShapeType="1"/>
                              </wps:cNvCnPr>
                              <wps:spPr bwMode="auto">
                                <a:xfrm rot="5400000">
                                  <a:off x="5157581" y="379755"/>
                                  <a:ext cx="248252" cy="803"/>
                                </a:xfrm>
                                <a:prstGeom prst="straightConnector1">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406" name="AutoShape 194"/>
                              <wps:cNvCnPr>
                                <a:cxnSpLocks noChangeShapeType="1"/>
                              </wps:cNvCnPr>
                              <wps:spPr bwMode="auto">
                                <a:xfrm>
                                  <a:off x="1225556" y="255227"/>
                                  <a:ext cx="4056553" cy="0"/>
                                </a:xfrm>
                                <a:prstGeom prst="straightConnector1">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407" name="Rectangle 195"/>
                              <wps:cNvSpPr>
                                <a:spLocks noChangeArrowheads="1"/>
                              </wps:cNvSpPr>
                              <wps:spPr bwMode="auto">
                                <a:xfrm>
                                  <a:off x="4708970" y="1647068"/>
                                  <a:ext cx="900867"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42E01DBF" w14:textId="1B7DF5DD" w:rsidR="003E3AD4" w:rsidRDefault="003E3AD4" w:rsidP="00EB1092">
                                    <w:pPr>
                                      <w:jc w:val="center"/>
                                    </w:pPr>
                                    <w:r>
                                      <w:t>一级</w:t>
                                    </w:r>
                                    <w:r>
                                      <w:rPr>
                                        <w:rFonts w:hint="eastAsia"/>
                                      </w:rPr>
                                      <w:t>反渗透</w:t>
                                    </w:r>
                                  </w:p>
                                </w:txbxContent>
                              </wps:txbx>
                              <wps:bodyPr rot="0" vert="horz" wrap="square" lIns="91440" tIns="45720" rIns="91440" bIns="45720" anchor="t" anchorCtr="0" upright="1">
                                <a:noAutofit/>
                              </wps:bodyPr>
                            </wps:wsp>
                            <wps:wsp>
                              <wps:cNvPr id="408" name="AutoShape 194"/>
                              <wps:cNvCnPr>
                                <a:cxnSpLocks noChangeShapeType="1"/>
                              </wps:cNvCnPr>
                              <wps:spPr bwMode="auto">
                                <a:xfrm flipH="1">
                                  <a:off x="4460718" y="176977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9" name="Rectangle 195"/>
                              <wps:cNvSpPr>
                                <a:spLocks noChangeArrowheads="1"/>
                              </wps:cNvSpPr>
                              <wps:spPr bwMode="auto">
                                <a:xfrm>
                                  <a:off x="3559851" y="1647068"/>
                                  <a:ext cx="900867"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5616511B" w14:textId="5E0C649B" w:rsidR="003E3AD4" w:rsidRDefault="003E3AD4" w:rsidP="00EB1092">
                                    <w:pPr>
                                      <w:jc w:val="center"/>
                                    </w:pPr>
                                    <w:r>
                                      <w:rPr>
                                        <w:rFonts w:hint="eastAsia"/>
                                      </w:rPr>
                                      <w:t>二</w:t>
                                    </w:r>
                                    <w:r>
                                      <w:t>级</w:t>
                                    </w:r>
                                    <w:r>
                                      <w:rPr>
                                        <w:rFonts w:hint="eastAsia"/>
                                      </w:rPr>
                                      <w:t>反渗透</w:t>
                                    </w:r>
                                  </w:p>
                                </w:txbxContent>
                              </wps:txbx>
                              <wps:bodyPr rot="0" vert="horz" wrap="square" lIns="91440" tIns="45720" rIns="91440" bIns="45720" anchor="t" anchorCtr="0" upright="1">
                                <a:noAutofit/>
                              </wps:bodyPr>
                            </wps:wsp>
                            <wps:wsp>
                              <wps:cNvPr id="410" name="AutoShape 194"/>
                              <wps:cNvCnPr>
                                <a:cxnSpLocks noChangeShapeType="1"/>
                              </wps:cNvCnPr>
                              <wps:spPr bwMode="auto">
                                <a:xfrm rot="5400000">
                                  <a:off x="3823847" y="1522541"/>
                                  <a:ext cx="248252" cy="803"/>
                                </a:xfrm>
                                <a:prstGeom prst="straightConnector1">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411" name="AutoShape 194"/>
                              <wps:cNvCnPr>
                                <a:cxnSpLocks noChangeShapeType="1"/>
                              </wps:cNvCnPr>
                              <wps:spPr bwMode="auto">
                                <a:xfrm>
                                  <a:off x="3948375" y="1398816"/>
                                  <a:ext cx="1137975" cy="0"/>
                                </a:xfrm>
                                <a:prstGeom prst="straightConnector1">
                                  <a:avLst/>
                                </a:prstGeom>
                                <a:noFill/>
                                <a:ln w="6350">
                                  <a:solidFill>
                                    <a:srgbClr val="000000"/>
                                  </a:solidFill>
                                  <a:round/>
                                  <a:headEnd/>
                                  <a:tailEnd type="none" w="med" len="med"/>
                                </a:ln>
                                <a:extLst>
                                  <a:ext uri="{909E8E84-426E-40DD-AFC4-6F175D3DCCD1}">
                                    <a14:hiddenFill xmlns:a14="http://schemas.microsoft.com/office/drawing/2010/main">
                                      <a:noFill/>
                                    </a14:hiddenFill>
                                  </a:ext>
                                </a:extLst>
                              </wps:spPr>
                              <wps:bodyPr/>
                            </wps:wsp>
                            <wps:wsp>
                              <wps:cNvPr id="412" name="AutoShape 194"/>
                              <wps:cNvCnPr>
                                <a:cxnSpLocks noChangeShapeType="1"/>
                              </wps:cNvCnPr>
                              <wps:spPr bwMode="auto">
                                <a:xfrm>
                                  <a:off x="5099177" y="783258"/>
                                  <a:ext cx="0" cy="615558"/>
                                </a:xfrm>
                                <a:prstGeom prst="straightConnector1">
                                  <a:avLst/>
                                </a:prstGeom>
                                <a:noFill/>
                                <a:ln w="63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413" name="AutoShape 194"/>
                              <wps:cNvCnPr>
                                <a:cxnSpLocks noChangeShapeType="1"/>
                              </wps:cNvCnPr>
                              <wps:spPr bwMode="auto">
                                <a:xfrm>
                                  <a:off x="5359527" y="767847"/>
                                  <a:ext cx="0" cy="879221"/>
                                </a:xfrm>
                                <a:prstGeom prst="straightConnector1">
                                  <a:avLst/>
                                </a:prstGeom>
                                <a:noFill/>
                                <a:ln w="6350">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wps:wsp>
                              <wps:cNvPr id="416" name="AutoShape 194"/>
                              <wps:cNvCnPr>
                                <a:cxnSpLocks noChangeShapeType="1"/>
                              </wps:cNvCnPr>
                              <wps:spPr bwMode="auto">
                                <a:xfrm rot="5400000">
                                  <a:off x="1093585" y="898377"/>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7" name="AutoShape 194"/>
                              <wps:cNvCnPr>
                                <a:cxnSpLocks noChangeShapeType="1"/>
                              </wps:cNvCnPr>
                              <wps:spPr bwMode="auto">
                                <a:xfrm rot="5400000">
                                  <a:off x="2232935" y="898378"/>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19" name="AutoShape 194"/>
                              <wps:cNvCnPr>
                                <a:cxnSpLocks noChangeShapeType="1"/>
                              </wps:cNvCnPr>
                              <wps:spPr bwMode="auto">
                                <a:xfrm rot="5400000">
                                  <a:off x="4186840" y="891571"/>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1" name="Rectangle 234"/>
                              <wps:cNvSpPr>
                                <a:spLocks noChangeArrowheads="1"/>
                              </wps:cNvSpPr>
                              <wps:spPr bwMode="auto">
                                <a:xfrm>
                                  <a:off x="4008229" y="1026194"/>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0AA99A1A" w14:textId="77777777" w:rsidR="003E3AD4" w:rsidRDefault="003E3AD4" w:rsidP="00EB1092">
                                    <w:pPr>
                                      <w:jc w:val="center"/>
                                    </w:pPr>
                                    <w:r>
                                      <w:rPr>
                                        <w:rFonts w:hint="eastAsia"/>
                                      </w:rPr>
                                      <w:t>废水</w:t>
                                    </w:r>
                                  </w:p>
                                </w:txbxContent>
                              </wps:txbx>
                              <wps:bodyPr rot="0" vert="horz" wrap="square" lIns="91440" tIns="45720" rIns="91440" bIns="45720" anchor="t" anchorCtr="0" upright="1">
                                <a:noAutofit/>
                              </wps:bodyPr>
                            </wps:wsp>
                            <wps:wsp>
                              <wps:cNvPr id="422" name="AutoShape 194"/>
                              <wps:cNvCnPr>
                                <a:cxnSpLocks noChangeShapeType="1"/>
                              </wps:cNvCnPr>
                              <wps:spPr bwMode="auto">
                                <a:xfrm flipH="1">
                                  <a:off x="2146839" y="1775854"/>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3" name="Rectangle 195"/>
                              <wps:cNvSpPr>
                                <a:spLocks noChangeArrowheads="1"/>
                              </wps:cNvSpPr>
                              <wps:spPr bwMode="auto">
                                <a:xfrm>
                                  <a:off x="2395091" y="1649487"/>
                                  <a:ext cx="900867"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2393646A" w14:textId="267B94D8" w:rsidR="003E3AD4" w:rsidRDefault="003E3AD4" w:rsidP="00EB1092">
                                    <w:pPr>
                                      <w:jc w:val="center"/>
                                    </w:pPr>
                                    <w:r>
                                      <w:rPr>
                                        <w:rFonts w:hint="eastAsia"/>
                                      </w:rPr>
                                      <w:t>EDI</w:t>
                                    </w:r>
                                  </w:p>
                                </w:txbxContent>
                              </wps:txbx>
                              <wps:bodyPr rot="0" vert="horz" wrap="square" lIns="91440" tIns="45720" rIns="91440" bIns="45720" anchor="t" anchorCtr="0" upright="1">
                                <a:noAutofit/>
                              </wps:bodyPr>
                            </wps:wsp>
                            <wps:wsp>
                              <wps:cNvPr id="424" name="AutoShape 194"/>
                              <wps:cNvCnPr>
                                <a:cxnSpLocks noChangeShapeType="1"/>
                              </wps:cNvCnPr>
                              <wps:spPr bwMode="auto">
                                <a:xfrm rot="5400000">
                                  <a:off x="2685496" y="2036777"/>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25" name="Rectangle 234"/>
                              <wps:cNvSpPr>
                                <a:spLocks noChangeArrowheads="1"/>
                              </wps:cNvSpPr>
                              <wps:spPr bwMode="auto">
                                <a:xfrm>
                                  <a:off x="2395090" y="2158028"/>
                                  <a:ext cx="824359" cy="257273"/>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4987D25E" w14:textId="7BE1B84F" w:rsidR="003E3AD4" w:rsidRDefault="003E3AD4" w:rsidP="00EB1092">
                                    <w:pPr>
                                      <w:jc w:val="center"/>
                                    </w:pPr>
                                    <w:r>
                                      <w:rPr>
                                        <w:rFonts w:hint="eastAsia"/>
                                      </w:rPr>
                                      <w:t>废水、固废</w:t>
                                    </w:r>
                                  </w:p>
                                </w:txbxContent>
                              </wps:txbx>
                              <wps:bodyPr rot="0" vert="horz" wrap="square" lIns="91440" tIns="45720" rIns="91440" bIns="45720" anchor="t" anchorCtr="0" upright="1">
                                <a:noAutofit/>
                              </wps:bodyPr>
                            </wps:wsp>
                            <wps:wsp>
                              <wps:cNvPr id="426" name="AutoShape 194"/>
                              <wps:cNvCnPr>
                                <a:cxnSpLocks noChangeShapeType="1"/>
                              </wps:cNvCnPr>
                              <wps:spPr bwMode="auto">
                                <a:xfrm rot="5400000">
                                  <a:off x="5020587" y="2034358"/>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36" name="Rectangle 234"/>
                              <wps:cNvSpPr>
                                <a:spLocks noChangeArrowheads="1"/>
                              </wps:cNvSpPr>
                              <wps:spPr bwMode="auto">
                                <a:xfrm>
                                  <a:off x="4852779" y="2158886"/>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4569A98B" w14:textId="77777777" w:rsidR="003E3AD4" w:rsidRDefault="003E3AD4" w:rsidP="00EB1092">
                                    <w:pPr>
                                      <w:jc w:val="center"/>
                                    </w:pPr>
                                    <w:r>
                                      <w:rPr>
                                        <w:rFonts w:hint="eastAsia"/>
                                      </w:rPr>
                                      <w:t>废水</w:t>
                                    </w:r>
                                  </w:p>
                                </w:txbxContent>
                              </wps:txbx>
                              <wps:bodyPr rot="0" vert="horz" wrap="square" lIns="91440" tIns="45720" rIns="91440" bIns="45720" anchor="t" anchorCtr="0" upright="1">
                                <a:noAutofit/>
                              </wps:bodyPr>
                            </wps:wsp>
                            <wps:wsp>
                              <wps:cNvPr id="437" name="Rectangle 195"/>
                              <wps:cNvSpPr>
                                <a:spLocks noChangeArrowheads="1"/>
                              </wps:cNvSpPr>
                              <wps:spPr bwMode="auto">
                                <a:xfrm>
                                  <a:off x="1249381" y="1649487"/>
                                  <a:ext cx="900867" cy="263565"/>
                                </a:xfrm>
                                <a:prstGeom prst="rect">
                                  <a:avLst/>
                                </a:prstGeom>
                                <a:gradFill rotWithShape="0">
                                  <a:gsLst>
                                    <a:gs pos="0">
                                      <a:srgbClr val="FFFFFF"/>
                                    </a:gs>
                                    <a:gs pos="100000">
                                      <a:srgbClr val="FFFFFF"/>
                                    </a:gs>
                                  </a:gsLst>
                                  <a:lin ang="5400000"/>
                                </a:gradFill>
                                <a:ln w="6350">
                                  <a:solidFill>
                                    <a:srgbClr val="000000"/>
                                  </a:solidFill>
                                  <a:miter lim="800000"/>
                                  <a:headEnd/>
                                  <a:tailEnd/>
                                </a:ln>
                              </wps:spPr>
                              <wps:txbx>
                                <w:txbxContent>
                                  <w:p w14:paraId="0E394D42" w14:textId="3C5278AC" w:rsidR="003E3AD4" w:rsidRDefault="003E3AD4" w:rsidP="00EB1092">
                                    <w:pPr>
                                      <w:jc w:val="center"/>
                                    </w:pPr>
                                    <w:r>
                                      <w:t>抛光</w:t>
                                    </w:r>
                                    <w:r>
                                      <w:rPr>
                                        <w:rFonts w:hint="eastAsia"/>
                                      </w:rPr>
                                      <w:t>混床</w:t>
                                    </w:r>
                                  </w:p>
                                </w:txbxContent>
                              </wps:txbx>
                              <wps:bodyPr rot="0" vert="horz" wrap="square" lIns="91440" tIns="45720" rIns="91440" bIns="45720" anchor="t" anchorCtr="0" upright="1">
                                <a:noAutofit/>
                              </wps:bodyPr>
                            </wps:wsp>
                            <wps:wsp>
                              <wps:cNvPr id="439" name="AutoShape 194"/>
                              <wps:cNvCnPr>
                                <a:cxnSpLocks noChangeShapeType="1"/>
                              </wps:cNvCnPr>
                              <wps:spPr bwMode="auto">
                                <a:xfrm flipH="1">
                                  <a:off x="3295958" y="1776657"/>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6" name="AutoShape 194"/>
                              <wps:cNvCnPr>
                                <a:cxnSpLocks noChangeShapeType="1"/>
                              </wps:cNvCnPr>
                              <wps:spPr bwMode="auto">
                                <a:xfrm flipH="1">
                                  <a:off x="1001129" y="1777460"/>
                                  <a:ext cx="248252" cy="803"/>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7" name="Rectangle 191"/>
                              <wps:cNvSpPr>
                                <a:spLocks noChangeArrowheads="1"/>
                              </wps:cNvSpPr>
                              <wps:spPr bwMode="auto">
                                <a:xfrm>
                                  <a:off x="133350" y="1653478"/>
                                  <a:ext cx="950557" cy="259574"/>
                                </a:xfrm>
                                <a:prstGeom prst="rect">
                                  <a:avLst/>
                                </a:prstGeom>
                                <a:noFill/>
                                <a:ln>
                                  <a:noFill/>
                                </a:ln>
                              </wps:spPr>
                              <wps:txbx>
                                <w:txbxContent>
                                  <w:p w14:paraId="523BAC76" w14:textId="38A603DF" w:rsidR="003E3AD4" w:rsidRDefault="003E3AD4" w:rsidP="00697F6A">
                                    <w:pPr>
                                      <w:jc w:val="left"/>
                                    </w:pPr>
                                    <w:r>
                                      <w:rPr>
                                        <w:rFonts w:hint="eastAsia"/>
                                      </w:rPr>
                                      <w:t>超纯水使用</w:t>
                                    </w:r>
                                  </w:p>
                                </w:txbxContent>
                              </wps:txbx>
                              <wps:bodyPr rot="0" vert="horz" wrap="square" lIns="91440" tIns="45720" rIns="91440" bIns="45720" anchor="t" anchorCtr="0" upright="1">
                                <a:noAutofit/>
                              </wps:bodyPr>
                            </wps:wsp>
                            <wps:wsp>
                              <wps:cNvPr id="455" name="AutoShape 194"/>
                              <wps:cNvCnPr>
                                <a:cxnSpLocks noChangeShapeType="1"/>
                              </wps:cNvCnPr>
                              <wps:spPr bwMode="auto">
                                <a:xfrm rot="5400000">
                                  <a:off x="1561619" y="2040066"/>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59" name="Rectangle 234"/>
                              <wps:cNvSpPr>
                                <a:spLocks noChangeArrowheads="1"/>
                              </wps:cNvSpPr>
                              <wps:spPr bwMode="auto">
                                <a:xfrm>
                                  <a:off x="1282701" y="2164175"/>
                                  <a:ext cx="864138" cy="251073"/>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0FDC7E7" w14:textId="5C2BEC7C" w:rsidR="003E3AD4" w:rsidRDefault="003E3AD4" w:rsidP="00EB1092">
                                    <w:pPr>
                                      <w:jc w:val="center"/>
                                    </w:pPr>
                                    <w:r>
                                      <w:rPr>
                                        <w:rFonts w:hint="eastAsia"/>
                                      </w:rPr>
                                      <w:t>废水、固废</w:t>
                                    </w:r>
                                  </w:p>
                                </w:txbxContent>
                              </wps:txbx>
                              <wps:bodyPr rot="0" vert="horz" wrap="square" lIns="91440" tIns="45720" rIns="91440" bIns="45720" anchor="t" anchorCtr="0" upright="1">
                                <a:noAutofit/>
                              </wps:bodyPr>
                            </wps:wsp>
                            <wps:wsp>
                              <wps:cNvPr id="461" name="Rectangle 191"/>
                              <wps:cNvSpPr>
                                <a:spLocks noChangeArrowheads="1"/>
                              </wps:cNvSpPr>
                              <wps:spPr bwMode="auto">
                                <a:xfrm>
                                  <a:off x="2568808" y="0"/>
                                  <a:ext cx="817771" cy="273645"/>
                                </a:xfrm>
                                <a:prstGeom prst="rect">
                                  <a:avLst/>
                                </a:prstGeom>
                                <a:noFill/>
                                <a:ln>
                                  <a:noFill/>
                                </a:ln>
                              </wps:spPr>
                              <wps:txbx>
                                <w:txbxContent>
                                  <w:p w14:paraId="04B9D4B7" w14:textId="04B78EE7" w:rsidR="003E3AD4" w:rsidRDefault="003E3AD4" w:rsidP="007A591F">
                                    <w:pPr>
                                      <w:ind w:right="210"/>
                                      <w:jc w:val="right"/>
                                    </w:pPr>
                                    <w:r>
                                      <w:rPr>
                                        <w:rFonts w:hint="eastAsia"/>
                                      </w:rPr>
                                      <w:t>反冲洗</w:t>
                                    </w:r>
                                  </w:p>
                                </w:txbxContent>
                              </wps:txbx>
                              <wps:bodyPr rot="0" vert="horz" wrap="square" lIns="91440" tIns="45720" rIns="91440" bIns="45720" anchor="t" anchorCtr="0" upright="1">
                                <a:noAutofit/>
                              </wps:bodyPr>
                            </wps:wsp>
                            <wps:wsp>
                              <wps:cNvPr id="469" name="Rectangle 191"/>
                              <wps:cNvSpPr>
                                <a:spLocks noChangeArrowheads="1"/>
                              </wps:cNvSpPr>
                              <wps:spPr bwMode="auto">
                                <a:xfrm>
                                  <a:off x="3363128" y="1333500"/>
                                  <a:ext cx="1996399" cy="273645"/>
                                </a:xfrm>
                                <a:prstGeom prst="rect">
                                  <a:avLst/>
                                </a:prstGeom>
                                <a:noFill/>
                                <a:ln>
                                  <a:noFill/>
                                </a:ln>
                              </wps:spPr>
                              <wps:txbx>
                                <w:txbxContent>
                                  <w:p w14:paraId="4A01AD36" w14:textId="6BD77F25" w:rsidR="003E3AD4" w:rsidRDefault="003E3AD4" w:rsidP="007A591F">
                                    <w:pPr>
                                      <w:ind w:right="210"/>
                                      <w:jc w:val="right"/>
                                    </w:pPr>
                                    <w:r>
                                      <w:rPr>
                                        <w:rFonts w:hint="eastAsia"/>
                                      </w:rPr>
                                      <w:t>二级反渗透浓</w:t>
                                    </w:r>
                                    <w:proofErr w:type="gramStart"/>
                                    <w:r>
                                      <w:rPr>
                                        <w:rFonts w:hint="eastAsia"/>
                                      </w:rPr>
                                      <w:t>水返送原</w:t>
                                    </w:r>
                                    <w:proofErr w:type="gramEnd"/>
                                    <w:r>
                                      <w:rPr>
                                        <w:rFonts w:hint="eastAsia"/>
                                      </w:rPr>
                                      <w:t>水箱</w:t>
                                    </w:r>
                                  </w:p>
                                </w:txbxContent>
                              </wps:txbx>
                              <wps:bodyPr rot="0" vert="horz" wrap="square" lIns="91440" tIns="45720" rIns="91440" bIns="45720" anchor="t" anchorCtr="0" upright="1">
                                <a:noAutofit/>
                              </wps:bodyPr>
                            </wps:wsp>
                            <wps:wsp>
                              <wps:cNvPr id="454" name="Rectangle 234"/>
                              <wps:cNvSpPr>
                                <a:spLocks noChangeArrowheads="1"/>
                              </wps:cNvSpPr>
                              <wps:spPr bwMode="auto">
                                <a:xfrm>
                                  <a:off x="2060797" y="1027540"/>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791878A3" w14:textId="77777777" w:rsidR="003E3AD4" w:rsidRDefault="003E3AD4" w:rsidP="00EB1092">
                                    <w:pPr>
                                      <w:jc w:val="center"/>
                                    </w:pPr>
                                    <w:r>
                                      <w:rPr>
                                        <w:rFonts w:hint="eastAsia"/>
                                      </w:rPr>
                                      <w:t>废水</w:t>
                                    </w:r>
                                  </w:p>
                                </w:txbxContent>
                              </wps:txbx>
                              <wps:bodyPr rot="0" vert="horz" wrap="square" lIns="91440" tIns="45720" rIns="91440" bIns="45720" anchor="t" anchorCtr="0" upright="1">
                                <a:noAutofit/>
                              </wps:bodyPr>
                            </wps:wsp>
                            <wps:wsp>
                              <wps:cNvPr id="456" name="AutoShape 194"/>
                              <wps:cNvCnPr>
                                <a:cxnSpLocks noChangeShapeType="1"/>
                              </wps:cNvCnPr>
                              <wps:spPr bwMode="auto">
                                <a:xfrm rot="5400000">
                                  <a:off x="3262051" y="891575"/>
                                  <a:ext cx="248252" cy="803"/>
                                </a:xfrm>
                                <a:prstGeom prst="straightConnector1">
                                  <a:avLst/>
                                </a:prstGeom>
                                <a:noFill/>
                                <a:ln w="635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6" name="Rectangle 234"/>
                              <wps:cNvSpPr>
                                <a:spLocks noChangeArrowheads="1"/>
                              </wps:cNvSpPr>
                              <wps:spPr bwMode="auto">
                                <a:xfrm>
                                  <a:off x="3102209" y="1016126"/>
                                  <a:ext cx="586230" cy="251645"/>
                                </a:xfrm>
                                <a:prstGeom prst="rect">
                                  <a:avLst/>
                                </a:prstGeom>
                                <a:gradFill rotWithShape="0">
                                  <a:gsLst>
                                    <a:gs pos="0">
                                      <a:srgbClr val="FFFFFF"/>
                                    </a:gs>
                                    <a:gs pos="100000">
                                      <a:srgbClr val="FFFFFF"/>
                                    </a:gs>
                                  </a:gsLst>
                                  <a:lin ang="5400000"/>
                                </a:gradFill>
                                <a:ln w="6350">
                                  <a:solidFill>
                                    <a:srgbClr val="000000"/>
                                  </a:solidFill>
                                  <a:prstDash val="dash"/>
                                  <a:miter lim="800000"/>
                                  <a:headEnd/>
                                  <a:tailEnd/>
                                </a:ln>
                              </wps:spPr>
                              <wps:txbx>
                                <w:txbxContent>
                                  <w:p w14:paraId="0DAF3B1A" w14:textId="3509CB82" w:rsidR="003E3AD4" w:rsidRDefault="003E3AD4" w:rsidP="00EB1092">
                                    <w:pPr>
                                      <w:jc w:val="center"/>
                                    </w:pPr>
                                    <w:r>
                                      <w:rPr>
                                        <w:rFonts w:hint="eastAsia"/>
                                      </w:rPr>
                                      <w:t>固废</w:t>
                                    </w:r>
                                  </w:p>
                                </w:txbxContent>
                              </wps:txbx>
                              <wps:bodyPr rot="0" vert="horz" wrap="square" lIns="91440" tIns="45720" rIns="91440" bIns="45720" anchor="t" anchorCtr="0" upright="1">
                                <a:noAutofit/>
                              </wps:bodyPr>
                            </wps:wsp>
                          </wpc:wpc>
                        </a:graphicData>
                      </a:graphic>
                    </wp:inline>
                  </w:drawing>
                </mc:Choice>
                <mc:Fallback>
                  <w:pict>
                    <v:group w14:anchorId="23444DE9" id="_x0000_s1150" editas="canvas" style="width:446.3pt;height:193.1pt;mso-position-horizontal-relative:char;mso-position-vertical-relative:line" coordsize="56680,24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">
                      <v:shape id="_x0000_s1151" type="#_x0000_t75" style="position:absolute;width:56680;height:24517;visibility:visible;mso-wrap-style:square">
                        <v:fill o:detectmouseclick="t"/>
                        <v:path o:connecttype="none"/>
                      </v:shape>
                      <v:rect id="Rectangle 191" o:spid="_x0000_s1152" style="position:absolute;top:5150;width:6096;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" stroked="f" strokecolor="#739cc3" strokeweight="1.25pt">
                        <v:fill focus="100%" type="gradient">
                          <o:fill v:ext="view" type="gradientUnscaled"/>
                        </v:fill>
                        <v:textbox>
                          <w:txbxContent>
                            <w:p w14:paraId="47D9CE49" w14:textId="317C2277" w:rsidR="003E3AD4" w:rsidRDefault="003E3AD4" w:rsidP="00697F6A">
                              <w:pPr>
                                <w:jc w:val="left"/>
                              </w:pPr>
                              <w:r>
                                <w:rPr>
                                  <w:rFonts w:hint="eastAsia"/>
                                </w:rPr>
                                <w:t>自来水</w:t>
                              </w:r>
                            </w:p>
                          </w:txbxContent>
                        </v:textbox>
                      </v:rect>
                      <v:shape id="AutoShape 194" o:spid="_x0000_s1153" type="#_x0000_t32" style="position:absolute;left:4844;top:6304;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" strokeweight=".5pt">
                        <v:stroke endarrow="block"/>
                      </v:shape>
                      <v:rect id="Rectangle 195" o:spid="_x0000_s1154" style="position:absolute;left:7326;top:5042;width:9438;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" strokeweight=".5pt">
                        <v:fill focus="100%" type="gradient">
                          <o:fill v:ext="view" type="gradientUnscaled"/>
                        </v:fill>
                        <v:textbox>
                          <w:txbxContent>
                            <w:p w14:paraId="09CB91AD" w14:textId="00F6A72B" w:rsidR="003E3AD4" w:rsidRDefault="003E3AD4" w:rsidP="00EB1092">
                              <w:pPr>
                                <w:jc w:val="center"/>
                              </w:pPr>
                              <w:r>
                                <w:rPr>
                                  <w:rFonts w:hint="eastAsia"/>
                                </w:rPr>
                                <w:t>石英砂过滤</w:t>
                              </w:r>
                            </w:p>
                          </w:txbxContent>
                        </v:textbox>
                      </v:rect>
                      <v:shape id="AutoShape 194" o:spid="_x0000_s1155" type="#_x0000_t32" style="position:absolute;left:16764;top:6281;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" strokeweight=".5pt">
                        <v:stroke endarrow="block"/>
                      </v:shape>
                      <v:rect id="Rectangle 195" o:spid="_x0000_s1156" style="position:absolute;left:19247;top:5042;width:901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" strokeweight=".5pt">
                        <v:fill focus="100%" type="gradient">
                          <o:fill v:ext="view" type="gradientUnscaled"/>
                        </v:fill>
                        <v:textbox>
                          <w:txbxContent>
                            <w:p w14:paraId="5ED44E89" w14:textId="2945DCD4" w:rsidR="003E3AD4" w:rsidRDefault="003E3AD4" w:rsidP="00EB1092">
                              <w:pPr>
                                <w:jc w:val="center"/>
                              </w:pPr>
                              <w:r>
                                <w:rPr>
                                  <w:rFonts w:hint="eastAsia"/>
                                </w:rPr>
                                <w:t>活性碳过滤</w:t>
                              </w:r>
                            </w:p>
                          </w:txbxContent>
                        </v:textbox>
                      </v:rect>
                      <v:rect id="Rectangle 195" o:spid="_x0000_s1157" style="position:absolute;left:30582;top:5042;width:6411;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" strokeweight=".5pt">
                        <v:fill focus="100%" type="gradient">
                          <o:fill v:ext="view" type="gradientUnscaled"/>
                        </v:fill>
                        <v:textbox>
                          <w:txbxContent>
                            <w:p w14:paraId="5372597C" w14:textId="28D8EDC7" w:rsidR="003E3AD4" w:rsidRDefault="003E3AD4" w:rsidP="00EB1092">
                              <w:pPr>
                                <w:jc w:val="center"/>
                              </w:pPr>
                              <w:r>
                                <w:rPr>
                                  <w:rFonts w:hint="eastAsia"/>
                                </w:rPr>
                                <w:t>软化器</w:t>
                              </w:r>
                            </w:p>
                          </w:txbxContent>
                        </v:textbox>
                      </v:rect>
                      <v:shape id="AutoShape 194" o:spid="_x0000_s1158" type="#_x0000_t32" style="position:absolute;left:28100;top:6224;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" strokeweight=".5pt">
                        <v:stroke endarrow="block"/>
                      </v:shape>
                      <v:rect id="Rectangle 234" o:spid="_x0000_s1159" style="position:absolute;left:9157;top:10398;width:5863;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" strokeweight=".5pt">
                        <v:fill focus="100%" type="gradient">
                          <o:fill v:ext="view" type="gradientUnscaled"/>
                        </v:fill>
                        <v:stroke dashstyle="dash"/>
                        <v:textbox>
                          <w:txbxContent>
                            <w:p w14:paraId="1C7685CC" w14:textId="7863167E" w:rsidR="003E3AD4" w:rsidRDefault="003E3AD4" w:rsidP="00EB1092">
                              <w:pPr>
                                <w:jc w:val="center"/>
                              </w:pPr>
                              <w:r>
                                <w:rPr>
                                  <w:rFonts w:hint="eastAsia"/>
                                </w:rPr>
                                <w:t>废水</w:t>
                              </w:r>
                            </w:p>
                          </w:txbxContent>
                        </v:textbox>
                      </v:rect>
                      <v:shape id="AutoShape 194" o:spid="_x0000_s1160" type="#_x0000_t32" style="position:absolute;left:36993;top:6392;width:2482;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" strokeweight=".5pt">
                        <v:stroke endarrow="block"/>
                      </v:shape>
                      <v:rect id="Rectangle 195" o:spid="_x0000_s1161" style="position:absolute;left:39475;top:5150;width:7614;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" strokeweight=".5pt">
                        <v:fill focus="100%" type="gradient">
                          <o:fill v:ext="view" type="gradientUnscaled"/>
                        </v:fill>
                        <v:textbox>
                          <w:txbxContent>
                            <w:p w14:paraId="4034F023" w14:textId="52FF4A76" w:rsidR="003E3AD4" w:rsidRDefault="003E3AD4" w:rsidP="00EB1092">
                              <w:pPr>
                                <w:jc w:val="center"/>
                              </w:pPr>
                              <w:r>
                                <w:rPr>
                                  <w:rFonts w:hint="eastAsia"/>
                                </w:rPr>
                                <w:t>精密过滤</w:t>
                              </w:r>
                            </w:p>
                          </w:txbxContent>
                        </v:textbox>
                      </v:rect>
                      <v:shape id="AutoShape 194" o:spid="_x0000_s1162" type="#_x0000_t32" style="position:absolute;left:47089;top:6400;width:2483;height: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" strokeweight=".5pt">
                        <v:stroke endarrow="block"/>
                      </v:shape>
                      <v:rect id="Rectangle 195" o:spid="_x0000_s1163" style="position:absolute;left:49572;top:5150;width:6410;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" strokeweight=".5pt">
                        <v:fill focus="100%" type="gradient">
                          <o:fill v:ext="view" type="gradientUnscaled"/>
                        </v:fill>
                        <v:textbox>
                          <w:txbxContent>
                            <w:p w14:paraId="072F8DBC" w14:textId="25CDBCEC" w:rsidR="003E3AD4" w:rsidRDefault="003E3AD4" w:rsidP="00EB1092">
                              <w:pPr>
                                <w:jc w:val="center"/>
                              </w:pPr>
                              <w:r>
                                <w:rPr>
                                  <w:rFonts w:hint="eastAsia"/>
                                </w:rPr>
                                <w:t>原水箱</w:t>
                              </w:r>
                            </w:p>
                          </w:txbxContent>
                        </v:textbox>
                      </v:rect>
                      <v:shape id="AutoShape 194" o:spid="_x0000_s1164" type="#_x0000_t32" style="position:absolute;left:11018;top:3797;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" strokeweight=".5pt">
                        <v:stroke endarrow="block"/>
                      </v:shape>
                      <v:shape id="AutoShape 194" o:spid="_x0000_s1165" type="#_x0000_t32" style="position:absolute;left:22321;top:3905;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" strokeweight=".5pt">
                        <v:stroke endarrow="block"/>
                      </v:shape>
                      <v:shape id="AutoShape 194" o:spid="_x0000_s1166" type="#_x0000_t32" style="position:absolute;left:32653;top:3797;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" strokeweight=".5pt">
                        <v:stroke endarrow="block"/>
                      </v:shape>
                      <v:shape id="AutoShape 194" o:spid="_x0000_s1167" type="#_x0000_t32" style="position:absolute;left:41987;top:3905;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" strokeweight=".5pt">
                        <v:stroke endarrow="block"/>
                      </v:shape>
                      <v:shape id="AutoShape 194" o:spid="_x0000_s1168" type="#_x0000_t32" style="position:absolute;left:51576;top:3797;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" strokeweight=".5pt"/>
                      <v:shape id="AutoShape 194" o:spid="_x0000_s1169" type="#_x0000_t32" style="position:absolute;left:12255;top:2552;width:405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" strokeweight=".5pt"/>
                      <v:rect id="Rectangle 195" o:spid="_x0000_s1170" style="position:absolute;left:47089;top:16470;width:900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" strokeweight=".5pt">
                        <v:fill focus="100%" type="gradient">
                          <o:fill v:ext="view" type="gradientUnscaled"/>
                        </v:fill>
                        <v:textbox>
                          <w:txbxContent>
                            <w:p w14:paraId="42E01DBF" w14:textId="1B7DF5DD" w:rsidR="003E3AD4" w:rsidRDefault="003E3AD4" w:rsidP="00EB1092">
                              <w:pPr>
                                <w:jc w:val="center"/>
                              </w:pPr>
                              <w:r>
                                <w:t>一级</w:t>
                              </w:r>
                              <w:r>
                                <w:rPr>
                                  <w:rFonts w:hint="eastAsia"/>
                                </w:rPr>
                                <w:t>反渗透</w:t>
                              </w:r>
                            </w:p>
                          </w:txbxContent>
                        </v:textbox>
                      </v:rect>
                      <v:shape id="AutoShape 194" o:spid="_x0000_s1171" type="#_x0000_t32" style="position:absolute;left:44607;top:17697;width:248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" strokeweight=".5pt">
                        <v:stroke endarrow="block"/>
                      </v:shape>
                      <v:rect id="Rectangle 195" o:spid="_x0000_s1172" style="position:absolute;left:35598;top:16470;width:900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" strokeweight=".5pt">
                        <v:fill focus="100%" type="gradient">
                          <o:fill v:ext="view" type="gradientUnscaled"/>
                        </v:fill>
                        <v:textbox>
                          <w:txbxContent>
                            <w:p w14:paraId="5616511B" w14:textId="5E0C649B" w:rsidR="003E3AD4" w:rsidRDefault="003E3AD4" w:rsidP="00EB1092">
                              <w:pPr>
                                <w:jc w:val="center"/>
                              </w:pPr>
                              <w:r>
                                <w:rPr>
                                  <w:rFonts w:hint="eastAsia"/>
                                </w:rPr>
                                <w:t>二</w:t>
                              </w:r>
                              <w:r>
                                <w:t>级</w:t>
                              </w:r>
                              <w:r>
                                <w:rPr>
                                  <w:rFonts w:hint="eastAsia"/>
                                </w:rPr>
                                <w:t>反渗透</w:t>
                              </w:r>
                            </w:p>
                          </w:txbxContent>
                        </v:textbox>
                      </v:rect>
                      <v:shape id="AutoShape 194" o:spid="_x0000_s1173" type="#_x0000_t32" style="position:absolute;left:38238;top:15225;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" strokeweight=".5pt"/>
                      <v:shape id="AutoShape 194" o:spid="_x0000_s1174" type="#_x0000_t32" style="position:absolute;left:39483;top:13988;width:113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" strokeweight=".5pt"/>
                      <v:shape id="AutoShape 194" o:spid="_x0000_s1175" type="#_x0000_t32" style="position:absolute;left:50991;top:7832;width:0;height:61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" strokeweight=".5pt">
                        <v:stroke startarrow="block"/>
                      </v:shape>
                      <v:shape id="AutoShape 194" o:spid="_x0000_s1176" type="#_x0000_t32" style="position:absolute;left:53595;top:7678;width:0;height:87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" strokeweight=".5pt">
                        <v:stroke endarrow="block"/>
                      </v:shape>
                      <v:shape id="AutoShape 194" o:spid="_x0000_s1177" type="#_x0000_t32" style="position:absolute;left:10935;top:8984;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" strokeweight=".5pt">
                        <v:stroke dashstyle="dash" endarrow="block"/>
                      </v:shape>
                      <v:shape id="AutoShape 194" o:spid="_x0000_s1178" type="#_x0000_t32" style="position:absolute;left:22328;top:8984;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" strokeweight=".5pt">
                        <v:stroke dashstyle="dash" endarrow="block"/>
                      </v:shape>
                      <v:shape id="AutoShape 194" o:spid="_x0000_s1179" type="#_x0000_t32" style="position:absolute;left:41868;top:8915;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" strokeweight=".5pt">
                        <v:stroke dashstyle="dash" endarrow="block"/>
                      </v:shape>
                      <v:rect id="Rectangle 234" o:spid="_x0000_s1180" style="position:absolute;left:40082;top:10261;width:5862;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" strokeweight=".5pt">
                        <v:fill focus="100%" type="gradient">
                          <o:fill v:ext="view" type="gradientUnscaled"/>
                        </v:fill>
                        <v:stroke dashstyle="dash"/>
                        <v:textbox>
                          <w:txbxContent>
                            <w:p w14:paraId="0AA99A1A" w14:textId="77777777" w:rsidR="003E3AD4" w:rsidRDefault="003E3AD4" w:rsidP="00EB1092">
                              <w:pPr>
                                <w:jc w:val="center"/>
                              </w:pPr>
                              <w:r>
                                <w:rPr>
                                  <w:rFonts w:hint="eastAsia"/>
                                </w:rPr>
                                <w:t>废水</w:t>
                              </w:r>
                            </w:p>
                          </w:txbxContent>
                        </v:textbox>
                      </v:rect>
                      <v:shape id="AutoShape 194" o:spid="_x0000_s1181" type="#_x0000_t32" style="position:absolute;left:21468;top:17758;width:248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" strokeweight=".5pt">
                        <v:stroke endarrow="block"/>
                      </v:shape>
                      <v:rect id="Rectangle 195" o:spid="_x0000_s1182" style="position:absolute;left:23950;top:16494;width:900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" strokeweight=".5pt">
                        <v:fill focus="100%" type="gradient">
                          <o:fill v:ext="view" type="gradientUnscaled"/>
                        </v:fill>
                        <v:textbox>
                          <w:txbxContent>
                            <w:p w14:paraId="2393646A" w14:textId="267B94D8" w:rsidR="003E3AD4" w:rsidRDefault="003E3AD4" w:rsidP="00EB1092">
                              <w:pPr>
                                <w:jc w:val="center"/>
                              </w:pPr>
                              <w:r>
                                <w:rPr>
                                  <w:rFonts w:hint="eastAsia"/>
                                </w:rPr>
                                <w:t>EDI</w:t>
                              </w:r>
                            </w:p>
                          </w:txbxContent>
                        </v:textbox>
                      </v:rect>
                      <v:shape id="AutoShape 194" o:spid="_x0000_s1183" type="#_x0000_t32" style="position:absolute;left:26854;top:20368;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" strokeweight=".5pt">
                        <v:stroke dashstyle="dash" endarrow="block"/>
                      </v:shape>
                      <v:rect id="Rectangle 234" o:spid="_x0000_s1184" style="position:absolute;left:23950;top:21580;width:8244;height:2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" strokeweight=".5pt">
                        <v:fill focus="100%" type="gradient">
                          <o:fill v:ext="view" type="gradientUnscaled"/>
                        </v:fill>
                        <v:stroke dashstyle="dash"/>
                        <v:textbox>
                          <w:txbxContent>
                            <w:p w14:paraId="4987D25E" w14:textId="7BE1B84F" w:rsidR="003E3AD4" w:rsidRDefault="003E3AD4" w:rsidP="00EB1092">
                              <w:pPr>
                                <w:jc w:val="center"/>
                              </w:pPr>
                              <w:r>
                                <w:rPr>
                                  <w:rFonts w:hint="eastAsia"/>
                                </w:rPr>
                                <w:t>废水、固废</w:t>
                              </w:r>
                            </w:p>
                          </w:txbxContent>
                        </v:textbox>
                      </v:rect>
                      <v:shape id="AutoShape 194" o:spid="_x0000_s1185" type="#_x0000_t32" style="position:absolute;left:50206;top:20343;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" strokeweight=".5pt">
                        <v:stroke dashstyle="dash" endarrow="block"/>
                      </v:shape>
                      <v:rect id="Rectangle 234" o:spid="_x0000_s1186" style="position:absolute;left:48527;top:21588;width:5863;height:2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" strokeweight=".5pt">
                        <v:fill focus="100%" type="gradient">
                          <o:fill v:ext="view" type="gradientUnscaled"/>
                        </v:fill>
                        <v:stroke dashstyle="dash"/>
                        <v:textbox>
                          <w:txbxContent>
                            <w:p w14:paraId="4569A98B" w14:textId="77777777" w:rsidR="003E3AD4" w:rsidRDefault="003E3AD4" w:rsidP="00EB1092">
                              <w:pPr>
                                <w:jc w:val="center"/>
                              </w:pPr>
                              <w:r>
                                <w:rPr>
                                  <w:rFonts w:hint="eastAsia"/>
                                </w:rPr>
                                <w:t>废水</w:t>
                              </w:r>
                            </w:p>
                          </w:txbxContent>
                        </v:textbox>
                      </v:rect>
                      <v:rect id="Rectangle 195" o:spid="_x0000_s1187" style="position:absolute;left:12493;top:16494;width:9009;height: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" strokeweight=".5pt">
                        <v:fill focus="100%" type="gradient">
                          <o:fill v:ext="view" type="gradientUnscaled"/>
                        </v:fill>
                        <v:textbox>
                          <w:txbxContent>
                            <w:p w14:paraId="0E394D42" w14:textId="3C5278AC" w:rsidR="003E3AD4" w:rsidRDefault="003E3AD4" w:rsidP="00EB1092">
                              <w:pPr>
                                <w:jc w:val="center"/>
                              </w:pPr>
                              <w:r>
                                <w:t>抛光</w:t>
                              </w:r>
                              <w:r>
                                <w:rPr>
                                  <w:rFonts w:hint="eastAsia"/>
                                </w:rPr>
                                <w:t>混床</w:t>
                              </w:r>
                            </w:p>
                          </w:txbxContent>
                        </v:textbox>
                      </v:rect>
                      <v:shape id="AutoShape 194" o:spid="_x0000_s1188" type="#_x0000_t32" style="position:absolute;left:32959;top:17766;width:2483;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" strokeweight=".5pt">
                        <v:stroke endarrow="block"/>
                      </v:shape>
                      <v:shape id="AutoShape 194" o:spid="_x0000_s1189" type="#_x0000_t32" style="position:absolute;left:10011;top:17774;width:2482;height: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" strokeweight=".5pt">
                        <v:stroke endarrow="block"/>
                      </v:shape>
                      <v:rect id="Rectangle 191" o:spid="_x0000_s1190" style="position:absolute;left:1333;top:16534;width:9506;height:2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" filled="f" stroked="f">
                        <v:textbox>
                          <w:txbxContent>
                            <w:p w14:paraId="523BAC76" w14:textId="38A603DF" w:rsidR="003E3AD4" w:rsidRDefault="003E3AD4" w:rsidP="00697F6A">
                              <w:pPr>
                                <w:jc w:val="left"/>
                              </w:pPr>
                              <w:r>
                                <w:rPr>
                                  <w:rFonts w:hint="eastAsia"/>
                                </w:rPr>
                                <w:t>超纯水使用</w:t>
                              </w:r>
                            </w:p>
                          </w:txbxContent>
                        </v:textbox>
                      </v:rect>
                      <v:shape id="AutoShape 194" o:spid="_x0000_s1191" type="#_x0000_t32" style="position:absolute;left:15616;top:20400;width:2482;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" strokeweight=".5pt">
                        <v:stroke dashstyle="dash" endarrow="block"/>
                      </v:shape>
                      <v:rect id="Rectangle 234" o:spid="_x0000_s1192" style="position:absolute;left:12827;top:21641;width:8641;height:2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" strokeweight=".5pt">
                        <v:fill focus="100%" type="gradient">
                          <o:fill v:ext="view" type="gradientUnscaled"/>
                        </v:fill>
                        <v:stroke dashstyle="dash"/>
                        <v:textbox>
                          <w:txbxContent>
                            <w:p w14:paraId="70FDC7E7" w14:textId="5C2BEC7C" w:rsidR="003E3AD4" w:rsidRDefault="003E3AD4" w:rsidP="00EB1092">
                              <w:pPr>
                                <w:jc w:val="center"/>
                              </w:pPr>
                              <w:r>
                                <w:rPr>
                                  <w:rFonts w:hint="eastAsia"/>
                                </w:rPr>
                                <w:t>废水、固废</w:t>
                              </w:r>
                            </w:p>
                          </w:txbxContent>
                        </v:textbox>
                      </v:rect>
                      <v:rect id="Rectangle 191" o:spid="_x0000_s1193" style="position:absolute;left:25688;width:8177;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" filled="f" stroked="f">
                        <v:textbox>
                          <w:txbxContent>
                            <w:p w14:paraId="04B9D4B7" w14:textId="04B78EE7" w:rsidR="003E3AD4" w:rsidRDefault="003E3AD4" w:rsidP="007A591F">
                              <w:pPr>
                                <w:ind w:right="210"/>
                                <w:jc w:val="right"/>
                              </w:pPr>
                              <w:r>
                                <w:rPr>
                                  <w:rFonts w:hint="eastAsia"/>
                                </w:rPr>
                                <w:t>反冲洗</w:t>
                              </w:r>
                            </w:p>
                          </w:txbxContent>
                        </v:textbox>
                      </v:rect>
                      <v:rect id="Rectangle 191" o:spid="_x0000_s1194" style="position:absolute;left:33631;top:13335;width:19964;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" filled="f" stroked="f">
                        <v:textbox>
                          <w:txbxContent>
                            <w:p w14:paraId="4A01AD36" w14:textId="6BD77F25" w:rsidR="003E3AD4" w:rsidRDefault="003E3AD4" w:rsidP="007A591F">
                              <w:pPr>
                                <w:ind w:right="210"/>
                                <w:jc w:val="right"/>
                              </w:pPr>
                              <w:r>
                                <w:rPr>
                                  <w:rFonts w:hint="eastAsia"/>
                                </w:rPr>
                                <w:t>二级反渗透浓</w:t>
                              </w:r>
                              <w:proofErr w:type="gramStart"/>
                              <w:r>
                                <w:rPr>
                                  <w:rFonts w:hint="eastAsia"/>
                                </w:rPr>
                                <w:t>水返送原</w:t>
                              </w:r>
                              <w:proofErr w:type="gramEnd"/>
                              <w:r>
                                <w:rPr>
                                  <w:rFonts w:hint="eastAsia"/>
                                </w:rPr>
                                <w:t>水箱</w:t>
                              </w:r>
                            </w:p>
                          </w:txbxContent>
                        </v:textbox>
                      </v:rect>
                      <v:rect id="Rectangle 234" o:spid="_x0000_s1195" style="position:absolute;left:20607;top:10275;width:5863;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" strokeweight=".5pt">
                        <v:fill focus="100%" type="gradient">
                          <o:fill v:ext="view" type="gradientUnscaled"/>
                        </v:fill>
                        <v:stroke dashstyle="dash"/>
                        <v:textbox>
                          <w:txbxContent>
                            <w:p w14:paraId="791878A3" w14:textId="77777777" w:rsidR="003E3AD4" w:rsidRDefault="003E3AD4" w:rsidP="00EB1092">
                              <w:pPr>
                                <w:jc w:val="center"/>
                              </w:pPr>
                              <w:r>
                                <w:rPr>
                                  <w:rFonts w:hint="eastAsia"/>
                                </w:rPr>
                                <w:t>废水</w:t>
                              </w:r>
                            </w:p>
                          </w:txbxContent>
                        </v:textbox>
                      </v:rect>
                      <v:shape id="AutoShape 194" o:spid="_x0000_s1196" type="#_x0000_t32" style="position:absolute;left:32619;top:8916;width:2483;height:8;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" strokeweight=".5pt">
                        <v:stroke dashstyle="dash" endarrow="block"/>
                      </v:shape>
                      <v:rect id="Rectangle 234" o:spid="_x0000_s1197" style="position:absolute;left:31022;top:10161;width:5862;height:2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" strokeweight=".5pt">
                        <v:fill focus="100%" type="gradient">
                          <o:fill v:ext="view" type="gradientUnscaled"/>
                        </v:fill>
                        <v:stroke dashstyle="dash"/>
                        <v:textbox>
                          <w:txbxContent>
                            <w:p w14:paraId="0DAF3B1A" w14:textId="3509CB82" w:rsidR="003E3AD4" w:rsidRDefault="003E3AD4" w:rsidP="00EB1092">
                              <w:pPr>
                                <w:jc w:val="center"/>
                              </w:pPr>
                              <w:r>
                                <w:rPr>
                                  <w:rFonts w:hint="eastAsia"/>
                                </w:rPr>
                                <w:t>固废</w:t>
                              </w:r>
                            </w:p>
                          </w:txbxContent>
                        </v:textbox>
                      </v:rect>
                      <w10:anchorlock/>
                    </v:group>
                  </w:pict>
                </mc:Fallback>
              </mc:AlternateContent>
            </w:r>
          </w:p>
          <w:p w14:paraId="01CE9982" w14:textId="4A2D407E" w:rsidR="00EB1092" w:rsidRPr="00FA0D4E" w:rsidRDefault="00EB1092" w:rsidP="004D5037">
            <w:pPr>
              <w:adjustRightInd w:val="0"/>
              <w:snapToGrid w:val="0"/>
              <w:spacing w:beforeLines="50" w:before="120"/>
              <w:jc w:val="center"/>
              <w:rPr>
                <w:rFonts w:eastAsiaTheme="minorEastAsia"/>
                <w:b/>
                <w:bCs/>
                <w:szCs w:val="21"/>
              </w:rPr>
            </w:pPr>
            <w:r w:rsidRPr="00FA0D4E">
              <w:rPr>
                <w:rFonts w:eastAsiaTheme="minorEastAsia"/>
                <w:b/>
                <w:bCs/>
                <w:szCs w:val="21"/>
              </w:rPr>
              <w:t>图</w:t>
            </w:r>
            <w:r w:rsidRPr="00FA0D4E">
              <w:rPr>
                <w:rFonts w:eastAsiaTheme="minorEastAsia"/>
                <w:b/>
                <w:bCs/>
                <w:szCs w:val="21"/>
              </w:rPr>
              <w:t>5-</w:t>
            </w:r>
            <w:r w:rsidR="0097081A" w:rsidRPr="00FA0D4E">
              <w:rPr>
                <w:rFonts w:eastAsiaTheme="minorEastAsia"/>
                <w:b/>
                <w:bCs/>
                <w:szCs w:val="21"/>
              </w:rPr>
              <w:t>4</w:t>
            </w:r>
            <w:r w:rsidRPr="00FA0D4E">
              <w:rPr>
                <w:rFonts w:eastAsiaTheme="minorEastAsia"/>
                <w:b/>
                <w:bCs/>
                <w:szCs w:val="21"/>
              </w:rPr>
              <w:t xml:space="preserve">   </w:t>
            </w:r>
            <w:r w:rsidRPr="00FA0D4E">
              <w:rPr>
                <w:rFonts w:eastAsiaTheme="minorEastAsia" w:hint="eastAsia"/>
                <w:b/>
                <w:bCs/>
                <w:szCs w:val="21"/>
              </w:rPr>
              <w:t>制纯水</w:t>
            </w:r>
            <w:r w:rsidRPr="00FA0D4E">
              <w:rPr>
                <w:rFonts w:eastAsiaTheme="minorEastAsia"/>
                <w:b/>
                <w:bCs/>
                <w:szCs w:val="21"/>
              </w:rPr>
              <w:t>工艺流程</w:t>
            </w:r>
            <w:proofErr w:type="gramStart"/>
            <w:r w:rsidRPr="00FA0D4E">
              <w:rPr>
                <w:rFonts w:eastAsiaTheme="minorEastAsia"/>
                <w:b/>
                <w:bCs/>
                <w:szCs w:val="21"/>
              </w:rPr>
              <w:t>及产污环节</w:t>
            </w:r>
            <w:proofErr w:type="gramEnd"/>
            <w:r w:rsidRPr="00FA0D4E">
              <w:rPr>
                <w:rFonts w:eastAsiaTheme="minorEastAsia"/>
                <w:b/>
                <w:bCs/>
                <w:szCs w:val="21"/>
              </w:rPr>
              <w:t>图</w:t>
            </w:r>
          </w:p>
          <w:p w14:paraId="191901A8" w14:textId="2F6A1EB2" w:rsidR="00E53D34" w:rsidRPr="00FA0D4E" w:rsidRDefault="008C51FC" w:rsidP="007C4099">
            <w:pPr>
              <w:pStyle w:val="24"/>
              <w:adjustRightInd w:val="0"/>
              <w:snapToGrid w:val="0"/>
              <w:spacing w:after="0" w:line="360" w:lineRule="auto"/>
              <w:ind w:leftChars="0" w:left="0" w:firstLine="480"/>
              <w:rPr>
                <w:kern w:val="2"/>
                <w:sz w:val="24"/>
              </w:rPr>
            </w:pPr>
            <w:r w:rsidRPr="00FA0D4E">
              <w:rPr>
                <w:rFonts w:hint="eastAsia"/>
                <w:kern w:val="2"/>
                <w:sz w:val="24"/>
              </w:rPr>
              <w:t>主要</w:t>
            </w:r>
            <w:r w:rsidR="00C52234" w:rsidRPr="00FA0D4E">
              <w:rPr>
                <w:rFonts w:hint="eastAsia"/>
                <w:kern w:val="2"/>
                <w:sz w:val="24"/>
              </w:rPr>
              <w:t>生产工艺</w:t>
            </w:r>
            <w:r w:rsidR="00D2420A" w:rsidRPr="00FA0D4E">
              <w:rPr>
                <w:rFonts w:hint="eastAsia"/>
                <w:kern w:val="2"/>
                <w:sz w:val="24"/>
              </w:rPr>
              <w:t>说明</w:t>
            </w:r>
            <w:r w:rsidR="000D32CA" w:rsidRPr="00FA0D4E">
              <w:rPr>
                <w:rFonts w:hint="eastAsia"/>
                <w:kern w:val="2"/>
                <w:sz w:val="24"/>
              </w:rPr>
              <w:t>：</w:t>
            </w:r>
          </w:p>
          <w:p w14:paraId="04726882" w14:textId="78B68CD6" w:rsidR="00E53D34" w:rsidRPr="00FA0D4E" w:rsidRDefault="00E53D34" w:rsidP="007C4099">
            <w:pPr>
              <w:pStyle w:val="24"/>
              <w:adjustRightInd w:val="0"/>
              <w:snapToGrid w:val="0"/>
              <w:spacing w:after="0" w:line="360" w:lineRule="auto"/>
              <w:ind w:leftChars="0" w:left="0" w:firstLine="480"/>
              <w:rPr>
                <w:kern w:val="2"/>
                <w:sz w:val="24"/>
              </w:rPr>
            </w:pPr>
            <w:r w:rsidRPr="00FA0D4E">
              <w:rPr>
                <w:rFonts w:hint="eastAsia"/>
                <w:kern w:val="2"/>
                <w:sz w:val="24"/>
              </w:rPr>
              <w:t>石英晶片生产工艺：</w:t>
            </w:r>
            <w:r w:rsidR="00266A96" w:rsidRPr="00FA0D4E">
              <w:rPr>
                <w:rFonts w:hint="eastAsia"/>
                <w:kern w:val="2"/>
                <w:sz w:val="24"/>
              </w:rPr>
              <w:t>外购的石英</w:t>
            </w:r>
            <w:proofErr w:type="gramStart"/>
            <w:r w:rsidR="00266A96" w:rsidRPr="00FA0D4E">
              <w:rPr>
                <w:rFonts w:hint="eastAsia"/>
                <w:kern w:val="2"/>
                <w:sz w:val="24"/>
              </w:rPr>
              <w:t>晶棒</w:t>
            </w:r>
            <w:r w:rsidR="00C73E09" w:rsidRPr="00FA0D4E">
              <w:rPr>
                <w:rFonts w:hint="eastAsia"/>
                <w:kern w:val="2"/>
                <w:sz w:val="24"/>
              </w:rPr>
              <w:t>经</w:t>
            </w:r>
            <w:proofErr w:type="gramEnd"/>
            <w:r w:rsidR="00C73E09" w:rsidRPr="00FA0D4E">
              <w:rPr>
                <w:rFonts w:hint="eastAsia"/>
                <w:kern w:val="2"/>
                <w:sz w:val="24"/>
              </w:rPr>
              <w:t>研磨</w:t>
            </w:r>
            <w:r w:rsidR="00A31900" w:rsidRPr="00FA0D4E">
              <w:rPr>
                <w:rFonts w:hint="eastAsia"/>
                <w:kern w:val="2"/>
                <w:sz w:val="24"/>
              </w:rPr>
              <w:t>处理</w:t>
            </w:r>
            <w:r w:rsidR="002548B6" w:rsidRPr="00FA0D4E">
              <w:rPr>
                <w:rFonts w:hint="eastAsia"/>
                <w:kern w:val="2"/>
                <w:sz w:val="24"/>
              </w:rPr>
              <w:t>，采用研磨剂</w:t>
            </w:r>
            <w:r w:rsidR="002548B6" w:rsidRPr="00FA0D4E">
              <w:rPr>
                <w:rFonts w:hint="eastAsia"/>
                <w:kern w:val="2"/>
                <w:sz w:val="24"/>
              </w:rPr>
              <w:t>+</w:t>
            </w:r>
            <w:r w:rsidR="002548B6" w:rsidRPr="00FA0D4E">
              <w:rPr>
                <w:rFonts w:hint="eastAsia"/>
                <w:kern w:val="2"/>
                <w:sz w:val="24"/>
              </w:rPr>
              <w:t>绿碳化硅</w:t>
            </w:r>
            <w:r w:rsidR="002548B6" w:rsidRPr="00FA0D4E">
              <w:rPr>
                <w:rFonts w:hint="eastAsia"/>
                <w:kern w:val="2"/>
                <w:sz w:val="24"/>
              </w:rPr>
              <w:t>/</w:t>
            </w:r>
            <w:r w:rsidR="002548B6" w:rsidRPr="00FA0D4E">
              <w:rPr>
                <w:rFonts w:hint="eastAsia"/>
                <w:kern w:val="2"/>
                <w:sz w:val="24"/>
              </w:rPr>
              <w:t>白刚玉</w:t>
            </w:r>
            <w:r w:rsidR="002548B6" w:rsidRPr="00FA0D4E">
              <w:rPr>
                <w:rFonts w:hint="eastAsia"/>
                <w:kern w:val="2"/>
                <w:sz w:val="24"/>
              </w:rPr>
              <w:t>+</w:t>
            </w:r>
            <w:r w:rsidR="002548B6" w:rsidRPr="00FA0D4E">
              <w:rPr>
                <w:rFonts w:hint="eastAsia"/>
                <w:kern w:val="2"/>
                <w:sz w:val="24"/>
              </w:rPr>
              <w:t>水进行配比，使</w:t>
            </w:r>
            <w:proofErr w:type="gramStart"/>
            <w:r w:rsidR="002548B6" w:rsidRPr="00FA0D4E">
              <w:rPr>
                <w:rFonts w:hint="eastAsia"/>
                <w:kern w:val="2"/>
                <w:sz w:val="24"/>
              </w:rPr>
              <w:t>石英晶棒表面</w:t>
            </w:r>
            <w:proofErr w:type="gramEnd"/>
            <w:r w:rsidR="002548B6" w:rsidRPr="00FA0D4E">
              <w:rPr>
                <w:rFonts w:hint="eastAsia"/>
                <w:kern w:val="2"/>
                <w:sz w:val="24"/>
              </w:rPr>
              <w:t>达到后道工序所要求的光洁度，同时让产品接近客户需要的厚度，再用抛光粉</w:t>
            </w:r>
            <w:r w:rsidR="002548B6" w:rsidRPr="00FA0D4E">
              <w:rPr>
                <w:rFonts w:hint="eastAsia"/>
                <w:kern w:val="2"/>
                <w:sz w:val="24"/>
              </w:rPr>
              <w:t>+</w:t>
            </w:r>
            <w:r w:rsidR="002548B6" w:rsidRPr="00FA0D4E">
              <w:rPr>
                <w:rFonts w:hint="eastAsia"/>
                <w:kern w:val="2"/>
                <w:sz w:val="24"/>
              </w:rPr>
              <w:t>水进行配比</w:t>
            </w:r>
            <w:r w:rsidR="00C91C4C" w:rsidRPr="00FA0D4E">
              <w:rPr>
                <w:rFonts w:hint="eastAsia"/>
                <w:kern w:val="2"/>
                <w:sz w:val="24"/>
              </w:rPr>
              <w:t>，</w:t>
            </w:r>
            <w:r w:rsidR="002548B6" w:rsidRPr="00FA0D4E">
              <w:rPr>
                <w:rFonts w:hint="eastAsia"/>
                <w:kern w:val="2"/>
                <w:sz w:val="24"/>
              </w:rPr>
              <w:t>对表面进行抛光处理，进一步去掉附着在</w:t>
            </w:r>
            <w:r w:rsidR="00C91C4C" w:rsidRPr="00FA0D4E">
              <w:rPr>
                <w:rFonts w:hint="eastAsia"/>
                <w:kern w:val="2"/>
                <w:sz w:val="24"/>
              </w:rPr>
              <w:t>晶片上的颗粒，同时获得极佳的表面平整度，抛光后放入装有清洗剂、纯水的清洗槽中进行清洗，再将清洗后的晶片放入装有乙醇、纯水的</w:t>
            </w:r>
            <w:r w:rsidR="00E64C60" w:rsidRPr="00FA0D4E">
              <w:rPr>
                <w:rFonts w:hint="eastAsia"/>
                <w:kern w:val="2"/>
                <w:sz w:val="24"/>
              </w:rPr>
              <w:t>塑料盒</w:t>
            </w:r>
            <w:r w:rsidR="00C91C4C" w:rsidRPr="00FA0D4E">
              <w:rPr>
                <w:rFonts w:hint="eastAsia"/>
                <w:kern w:val="2"/>
                <w:sz w:val="24"/>
              </w:rPr>
              <w:t>（密闭的）中进行脱水，</w:t>
            </w:r>
            <w:r w:rsidR="00E64C60" w:rsidRPr="00FA0D4E">
              <w:rPr>
                <w:rFonts w:hint="eastAsia"/>
                <w:kern w:val="2"/>
                <w:sz w:val="24"/>
              </w:rPr>
              <w:t>脱水时间约</w:t>
            </w:r>
            <w:r w:rsidR="00E64C60" w:rsidRPr="00FA0D4E">
              <w:rPr>
                <w:rFonts w:hint="eastAsia"/>
                <w:kern w:val="2"/>
                <w:sz w:val="24"/>
              </w:rPr>
              <w:t>1</w:t>
            </w:r>
            <w:r w:rsidR="00E64C60" w:rsidRPr="00FA0D4E">
              <w:rPr>
                <w:kern w:val="2"/>
                <w:sz w:val="24"/>
              </w:rPr>
              <w:t>0s</w:t>
            </w:r>
            <w:r w:rsidR="00E64C60" w:rsidRPr="00FA0D4E">
              <w:rPr>
                <w:rFonts w:hint="eastAsia"/>
                <w:kern w:val="2"/>
                <w:sz w:val="24"/>
              </w:rPr>
              <w:t>，</w:t>
            </w:r>
            <w:r w:rsidR="00C91C4C" w:rsidRPr="00FA0D4E">
              <w:rPr>
                <w:rFonts w:hint="eastAsia"/>
                <w:kern w:val="2"/>
                <w:sz w:val="24"/>
              </w:rPr>
              <w:t>脱水后放入烘箱烘干，经检验合格后包装入库。</w:t>
            </w:r>
          </w:p>
          <w:p w14:paraId="2EBD3FB5" w14:textId="7AB915B0" w:rsidR="00C91C4C" w:rsidRPr="00FA0D4E" w:rsidRDefault="00E53D34" w:rsidP="00C91C4C">
            <w:pPr>
              <w:pStyle w:val="24"/>
              <w:adjustRightInd w:val="0"/>
              <w:snapToGrid w:val="0"/>
              <w:spacing w:after="0" w:line="360" w:lineRule="auto"/>
              <w:ind w:leftChars="0" w:left="0" w:firstLine="480"/>
              <w:rPr>
                <w:kern w:val="2"/>
                <w:sz w:val="24"/>
              </w:rPr>
            </w:pPr>
            <w:r w:rsidRPr="00FA0D4E">
              <w:rPr>
                <w:rFonts w:hint="eastAsia"/>
                <w:kern w:val="2"/>
                <w:sz w:val="24"/>
              </w:rPr>
              <w:t>微晶生产工艺：</w:t>
            </w:r>
            <w:r w:rsidR="00C91C4C" w:rsidRPr="00FA0D4E">
              <w:rPr>
                <w:rFonts w:hint="eastAsia"/>
                <w:kern w:val="2"/>
                <w:sz w:val="24"/>
              </w:rPr>
              <w:t>外购的</w:t>
            </w:r>
            <w:r w:rsidR="00C91C4C" w:rsidRPr="00FA0D4E">
              <w:rPr>
                <w:rFonts w:hint="eastAsia"/>
                <w:kern w:val="2"/>
                <w:sz w:val="24"/>
              </w:rPr>
              <w:t>WJS</w:t>
            </w:r>
            <w:r w:rsidR="00C91C4C" w:rsidRPr="00FA0D4E">
              <w:rPr>
                <w:rFonts w:hint="eastAsia"/>
                <w:kern w:val="2"/>
                <w:sz w:val="24"/>
              </w:rPr>
              <w:t>微晶石经精雕处理，</w:t>
            </w:r>
            <w:r w:rsidR="004752D8" w:rsidRPr="00FA0D4E">
              <w:rPr>
                <w:rFonts w:hint="eastAsia"/>
                <w:kern w:val="2"/>
                <w:sz w:val="24"/>
              </w:rPr>
              <w:t>采用玻璃切削液</w:t>
            </w:r>
            <w:r w:rsidR="004752D8" w:rsidRPr="00FA0D4E">
              <w:rPr>
                <w:rFonts w:hint="eastAsia"/>
                <w:kern w:val="2"/>
                <w:sz w:val="24"/>
              </w:rPr>
              <w:t>+</w:t>
            </w:r>
            <w:r w:rsidR="004752D8" w:rsidRPr="00FA0D4E">
              <w:rPr>
                <w:rFonts w:hint="eastAsia"/>
                <w:kern w:val="2"/>
                <w:sz w:val="24"/>
              </w:rPr>
              <w:t>水进行配比，</w:t>
            </w:r>
            <w:r w:rsidR="0057670B" w:rsidRPr="00FA0D4E">
              <w:rPr>
                <w:rFonts w:hint="eastAsia"/>
                <w:kern w:val="2"/>
                <w:sz w:val="24"/>
              </w:rPr>
              <w:t>对微晶石表面进行</w:t>
            </w:r>
            <w:r w:rsidR="00E64C60" w:rsidRPr="00FA0D4E">
              <w:rPr>
                <w:rFonts w:hint="eastAsia"/>
                <w:kern w:val="2"/>
                <w:sz w:val="24"/>
              </w:rPr>
              <w:t>分割</w:t>
            </w:r>
            <w:r w:rsidR="0057670B" w:rsidRPr="00FA0D4E">
              <w:rPr>
                <w:rFonts w:hint="eastAsia"/>
                <w:kern w:val="2"/>
                <w:sz w:val="24"/>
              </w:rPr>
              <w:t>加工，再用绿碳化硅</w:t>
            </w:r>
            <w:r w:rsidR="0057670B" w:rsidRPr="00FA0D4E">
              <w:rPr>
                <w:rFonts w:hint="eastAsia"/>
                <w:kern w:val="2"/>
                <w:sz w:val="24"/>
              </w:rPr>
              <w:t>+</w:t>
            </w:r>
            <w:r w:rsidR="0057670B" w:rsidRPr="00FA0D4E">
              <w:rPr>
                <w:rFonts w:hint="eastAsia"/>
                <w:kern w:val="2"/>
                <w:sz w:val="24"/>
              </w:rPr>
              <w:t>水配比</w:t>
            </w:r>
            <w:r w:rsidR="003E5376" w:rsidRPr="00FA0D4E">
              <w:rPr>
                <w:rFonts w:hint="eastAsia"/>
                <w:kern w:val="2"/>
                <w:sz w:val="24"/>
              </w:rPr>
              <w:t>进行研磨</w:t>
            </w:r>
            <w:r w:rsidR="0057670B" w:rsidRPr="00FA0D4E">
              <w:rPr>
                <w:rFonts w:hint="eastAsia"/>
                <w:kern w:val="2"/>
                <w:sz w:val="24"/>
              </w:rPr>
              <w:t>，使微晶石表面达到后道工序所要求的光洁度，同时让产品接近客户需要的厚度，</w:t>
            </w:r>
            <w:r w:rsidR="003E5376" w:rsidRPr="00FA0D4E">
              <w:rPr>
                <w:rFonts w:hint="eastAsia"/>
                <w:kern w:val="2"/>
                <w:sz w:val="24"/>
              </w:rPr>
              <w:t>然后</w:t>
            </w:r>
            <w:r w:rsidR="0057670B" w:rsidRPr="00FA0D4E">
              <w:rPr>
                <w:rFonts w:hint="eastAsia"/>
                <w:kern w:val="2"/>
                <w:sz w:val="24"/>
              </w:rPr>
              <w:t>用抛光粉</w:t>
            </w:r>
            <w:r w:rsidR="0057670B" w:rsidRPr="00FA0D4E">
              <w:rPr>
                <w:kern w:val="2"/>
                <w:sz w:val="24"/>
              </w:rPr>
              <w:t>+</w:t>
            </w:r>
            <w:r w:rsidR="0057670B" w:rsidRPr="00FA0D4E">
              <w:rPr>
                <w:rFonts w:hint="eastAsia"/>
                <w:kern w:val="2"/>
                <w:sz w:val="24"/>
              </w:rPr>
              <w:t>分散剂</w:t>
            </w:r>
            <w:r w:rsidR="0057670B" w:rsidRPr="00FA0D4E">
              <w:rPr>
                <w:rFonts w:hint="eastAsia"/>
                <w:kern w:val="2"/>
                <w:sz w:val="24"/>
              </w:rPr>
              <w:t>+</w:t>
            </w:r>
            <w:r w:rsidR="0057670B" w:rsidRPr="00FA0D4E">
              <w:rPr>
                <w:rFonts w:hint="eastAsia"/>
                <w:kern w:val="2"/>
                <w:sz w:val="24"/>
              </w:rPr>
              <w:t>水进行配比，对表面进行抛光处理，进一步去掉附着在晶石上的颗粒，同时获得极佳的表面平整度，抛光后放入装有清洗剂、纯水的清洗槽中进行清洗，经检验合格后包装入库。</w:t>
            </w:r>
          </w:p>
          <w:p w14:paraId="5C9327DF" w14:textId="08EE10D6" w:rsidR="00E53D34" w:rsidRPr="00FA0D4E" w:rsidRDefault="00E53D34" w:rsidP="007C4099">
            <w:pPr>
              <w:pStyle w:val="24"/>
              <w:adjustRightInd w:val="0"/>
              <w:snapToGrid w:val="0"/>
              <w:spacing w:after="0" w:line="360" w:lineRule="auto"/>
              <w:ind w:leftChars="0" w:left="0" w:firstLine="480"/>
              <w:rPr>
                <w:kern w:val="2"/>
                <w:sz w:val="24"/>
              </w:rPr>
            </w:pPr>
            <w:r w:rsidRPr="00FA0D4E">
              <w:rPr>
                <w:rFonts w:hint="eastAsia"/>
                <w:kern w:val="2"/>
                <w:sz w:val="24"/>
              </w:rPr>
              <w:t>蓝玻璃生产工艺：</w:t>
            </w:r>
            <w:r w:rsidR="003E5376" w:rsidRPr="00FA0D4E">
              <w:rPr>
                <w:rFonts w:hint="eastAsia"/>
                <w:kern w:val="2"/>
                <w:sz w:val="24"/>
              </w:rPr>
              <w:t>外购的光学玻璃经精雕处理，采用玻璃切削液</w:t>
            </w:r>
            <w:r w:rsidR="003E5376" w:rsidRPr="00FA0D4E">
              <w:rPr>
                <w:rFonts w:hint="eastAsia"/>
                <w:kern w:val="2"/>
                <w:sz w:val="24"/>
              </w:rPr>
              <w:t>+</w:t>
            </w:r>
            <w:r w:rsidR="003E5376" w:rsidRPr="00FA0D4E">
              <w:rPr>
                <w:rFonts w:hint="eastAsia"/>
                <w:kern w:val="2"/>
                <w:sz w:val="24"/>
              </w:rPr>
              <w:t>水进行配比，对玻璃表面进行</w:t>
            </w:r>
            <w:r w:rsidR="00E64C60" w:rsidRPr="00FA0D4E">
              <w:rPr>
                <w:rFonts w:hint="eastAsia"/>
                <w:kern w:val="2"/>
                <w:sz w:val="24"/>
              </w:rPr>
              <w:t>分割</w:t>
            </w:r>
            <w:r w:rsidR="003E5376" w:rsidRPr="00FA0D4E">
              <w:rPr>
                <w:rFonts w:hint="eastAsia"/>
                <w:kern w:val="2"/>
                <w:sz w:val="24"/>
              </w:rPr>
              <w:t>加工，再用抛光粉</w:t>
            </w:r>
            <w:r w:rsidR="003E5376" w:rsidRPr="00FA0D4E">
              <w:rPr>
                <w:kern w:val="2"/>
                <w:sz w:val="24"/>
              </w:rPr>
              <w:t>+</w:t>
            </w:r>
            <w:r w:rsidR="003E5376" w:rsidRPr="00FA0D4E">
              <w:rPr>
                <w:rFonts w:hint="eastAsia"/>
                <w:kern w:val="2"/>
                <w:sz w:val="24"/>
              </w:rPr>
              <w:t>分散剂</w:t>
            </w:r>
            <w:r w:rsidR="003E5376" w:rsidRPr="00FA0D4E">
              <w:rPr>
                <w:rFonts w:hint="eastAsia"/>
                <w:kern w:val="2"/>
                <w:sz w:val="24"/>
              </w:rPr>
              <w:t>+</w:t>
            </w:r>
            <w:r w:rsidR="003E5376" w:rsidRPr="00FA0D4E">
              <w:rPr>
                <w:rFonts w:hint="eastAsia"/>
                <w:kern w:val="2"/>
                <w:sz w:val="24"/>
              </w:rPr>
              <w:t>水进行配比，对表面进行抛光处理，去掉附着在玻璃上的粗颗粒，然后用抛光液</w:t>
            </w:r>
            <w:r w:rsidR="003E5376" w:rsidRPr="00FA0D4E">
              <w:rPr>
                <w:kern w:val="2"/>
                <w:sz w:val="24"/>
              </w:rPr>
              <w:t>+</w:t>
            </w:r>
            <w:r w:rsidR="003E5376" w:rsidRPr="00FA0D4E">
              <w:rPr>
                <w:rFonts w:hint="eastAsia"/>
                <w:kern w:val="2"/>
                <w:sz w:val="24"/>
              </w:rPr>
              <w:t>分散剂</w:t>
            </w:r>
            <w:r w:rsidR="003E5376" w:rsidRPr="00FA0D4E">
              <w:rPr>
                <w:rFonts w:hint="eastAsia"/>
                <w:kern w:val="2"/>
                <w:sz w:val="24"/>
              </w:rPr>
              <w:t>+</w:t>
            </w:r>
            <w:r w:rsidR="003E5376" w:rsidRPr="00FA0D4E">
              <w:rPr>
                <w:rFonts w:hint="eastAsia"/>
                <w:kern w:val="2"/>
                <w:sz w:val="24"/>
              </w:rPr>
              <w:t>水</w:t>
            </w:r>
            <w:r w:rsidR="006D3D3E" w:rsidRPr="00FA0D4E">
              <w:rPr>
                <w:rFonts w:hint="eastAsia"/>
                <w:kern w:val="2"/>
                <w:sz w:val="24"/>
              </w:rPr>
              <w:t>+KOH</w:t>
            </w:r>
            <w:r w:rsidR="003E5376" w:rsidRPr="00FA0D4E">
              <w:rPr>
                <w:rFonts w:hint="eastAsia"/>
                <w:kern w:val="2"/>
                <w:sz w:val="24"/>
              </w:rPr>
              <w:t>进行配比，</w:t>
            </w:r>
            <w:r w:rsidR="006D3D3E" w:rsidRPr="00FA0D4E">
              <w:rPr>
                <w:rFonts w:hint="eastAsia"/>
                <w:kern w:val="2"/>
                <w:sz w:val="24"/>
              </w:rPr>
              <w:t>其中</w:t>
            </w:r>
            <w:r w:rsidR="006D3D3E" w:rsidRPr="00FA0D4E">
              <w:rPr>
                <w:rFonts w:hint="eastAsia"/>
                <w:kern w:val="2"/>
                <w:sz w:val="24"/>
              </w:rPr>
              <w:t>KOH</w:t>
            </w:r>
            <w:r w:rsidR="006D3D3E" w:rsidRPr="00FA0D4E">
              <w:rPr>
                <w:rFonts w:hint="eastAsia"/>
                <w:kern w:val="2"/>
                <w:sz w:val="24"/>
              </w:rPr>
              <w:t>主要是调节酸碱度，</w:t>
            </w:r>
            <w:r w:rsidR="003E5376" w:rsidRPr="00FA0D4E">
              <w:rPr>
                <w:rFonts w:hint="eastAsia"/>
                <w:kern w:val="2"/>
                <w:sz w:val="24"/>
              </w:rPr>
              <w:t>对表面进行进一步精细抛光处理，进一步去掉附着在晶石上的细颗粒，同时获得极佳的表面平整度，抛光后放入装有清洗剂、纯水的清洗槽中进行清洗，经检验合格后包装入库。</w:t>
            </w:r>
          </w:p>
          <w:p w14:paraId="4463A7FE" w14:textId="3E308E4B" w:rsidR="003E5376" w:rsidRPr="00FA0D4E" w:rsidRDefault="003E5376" w:rsidP="007C4099">
            <w:pPr>
              <w:pStyle w:val="24"/>
              <w:adjustRightInd w:val="0"/>
              <w:snapToGrid w:val="0"/>
              <w:spacing w:after="0" w:line="360" w:lineRule="auto"/>
              <w:ind w:leftChars="0" w:left="0" w:firstLine="480"/>
              <w:rPr>
                <w:kern w:val="2"/>
                <w:sz w:val="24"/>
              </w:rPr>
            </w:pPr>
          </w:p>
          <w:p w14:paraId="4783581B" w14:textId="49182806" w:rsidR="00E53D34" w:rsidRPr="00FA0D4E" w:rsidRDefault="00255039" w:rsidP="00020604">
            <w:pPr>
              <w:pStyle w:val="24"/>
              <w:adjustRightInd w:val="0"/>
              <w:snapToGrid w:val="0"/>
              <w:spacing w:after="0" w:line="353" w:lineRule="auto"/>
              <w:ind w:leftChars="0" w:left="0" w:firstLine="480"/>
              <w:rPr>
                <w:kern w:val="2"/>
                <w:sz w:val="24"/>
              </w:rPr>
            </w:pPr>
            <w:r w:rsidRPr="00FA0D4E">
              <w:rPr>
                <w:rFonts w:hint="eastAsia"/>
                <w:kern w:val="2"/>
                <w:sz w:val="24"/>
              </w:rPr>
              <w:lastRenderedPageBreak/>
              <w:t>制纯水生产工艺：系统采用原水箱中存水进行反冲洗；一级反渗透浓水外排；二级反渗透浓</w:t>
            </w:r>
            <w:proofErr w:type="gramStart"/>
            <w:r w:rsidRPr="00FA0D4E">
              <w:rPr>
                <w:rFonts w:hint="eastAsia"/>
                <w:kern w:val="2"/>
                <w:sz w:val="24"/>
              </w:rPr>
              <w:t>水返送原</w:t>
            </w:r>
            <w:proofErr w:type="gramEnd"/>
            <w:r w:rsidRPr="00FA0D4E">
              <w:rPr>
                <w:rFonts w:hint="eastAsia"/>
                <w:kern w:val="2"/>
                <w:sz w:val="24"/>
              </w:rPr>
              <w:t>水箱；</w:t>
            </w:r>
            <w:r w:rsidRPr="00FA0D4E">
              <w:rPr>
                <w:rFonts w:hint="eastAsia"/>
                <w:kern w:val="2"/>
                <w:sz w:val="24"/>
              </w:rPr>
              <w:t>EDI</w:t>
            </w:r>
            <w:proofErr w:type="gramStart"/>
            <w:r w:rsidRPr="00FA0D4E">
              <w:rPr>
                <w:rFonts w:hint="eastAsia"/>
                <w:kern w:val="2"/>
                <w:sz w:val="24"/>
              </w:rPr>
              <w:t>连续电除盐</w:t>
            </w:r>
            <w:proofErr w:type="gramEnd"/>
            <w:r w:rsidRPr="00FA0D4E">
              <w:rPr>
                <w:rFonts w:hint="eastAsia"/>
                <w:kern w:val="2"/>
                <w:sz w:val="24"/>
              </w:rPr>
              <w:t>：</w:t>
            </w:r>
            <w:r w:rsidRPr="00FA0D4E">
              <w:rPr>
                <w:rFonts w:hint="eastAsia"/>
                <w:kern w:val="2"/>
                <w:sz w:val="24"/>
              </w:rPr>
              <w:t>EDI</w:t>
            </w:r>
            <w:r w:rsidRPr="00FA0D4E">
              <w:rPr>
                <w:rFonts w:hint="eastAsia"/>
                <w:kern w:val="2"/>
                <w:sz w:val="24"/>
              </w:rPr>
              <w:t>膜堆中混合离子交换树脂将不断地置换原水中的阴、阳离子</w:t>
            </w:r>
            <w:r w:rsidR="00A25B4F" w:rsidRPr="00FA0D4E">
              <w:rPr>
                <w:rFonts w:hint="eastAsia"/>
                <w:kern w:val="2"/>
                <w:sz w:val="24"/>
              </w:rPr>
              <w:t>，而通过膜堆电流将处于阴膜和</w:t>
            </w:r>
            <w:proofErr w:type="gramStart"/>
            <w:r w:rsidR="00A25B4F" w:rsidRPr="00FA0D4E">
              <w:rPr>
                <w:rFonts w:hint="eastAsia"/>
                <w:kern w:val="2"/>
                <w:sz w:val="24"/>
              </w:rPr>
              <w:t>阳膜</w:t>
            </w:r>
            <w:proofErr w:type="gramEnd"/>
            <w:r w:rsidR="00A25B4F" w:rsidRPr="00FA0D4E">
              <w:rPr>
                <w:rFonts w:hint="eastAsia"/>
                <w:kern w:val="2"/>
                <w:sz w:val="24"/>
              </w:rPr>
              <w:t>附近的水分子电离，使之产生氢离子和氢氧根离子，电离的氢离子和氢氧根离子将再生混合离子交换树脂，同时再次置换下来的（原水中的）阴、阳离子经过反扩散分别透过阴膜和</w:t>
            </w:r>
            <w:proofErr w:type="gramStart"/>
            <w:r w:rsidR="00A25B4F" w:rsidRPr="00FA0D4E">
              <w:rPr>
                <w:rFonts w:hint="eastAsia"/>
                <w:kern w:val="2"/>
                <w:sz w:val="24"/>
              </w:rPr>
              <w:t>阳膜</w:t>
            </w:r>
            <w:proofErr w:type="gramEnd"/>
            <w:r w:rsidR="00A25B4F" w:rsidRPr="00FA0D4E">
              <w:rPr>
                <w:rFonts w:hint="eastAsia"/>
                <w:kern w:val="2"/>
                <w:sz w:val="24"/>
              </w:rPr>
              <w:t>进入浓水室，部分浓水回流以保持浓水电导率，另一部分浓水和</w:t>
            </w:r>
            <w:proofErr w:type="gramStart"/>
            <w:r w:rsidR="00A25B4F" w:rsidRPr="00FA0D4E">
              <w:rPr>
                <w:rFonts w:hint="eastAsia"/>
                <w:kern w:val="2"/>
                <w:sz w:val="24"/>
              </w:rPr>
              <w:t>极</w:t>
            </w:r>
            <w:proofErr w:type="gramEnd"/>
            <w:r w:rsidR="00A25B4F" w:rsidRPr="00FA0D4E">
              <w:rPr>
                <w:rFonts w:hint="eastAsia"/>
                <w:kern w:val="2"/>
                <w:sz w:val="24"/>
              </w:rPr>
              <w:t>水则连续外排。软化</w:t>
            </w:r>
            <w:r w:rsidR="00405ECC" w:rsidRPr="00FA0D4E">
              <w:rPr>
                <w:rFonts w:hint="eastAsia"/>
                <w:kern w:val="2"/>
                <w:sz w:val="24"/>
              </w:rPr>
              <w:t>器</w:t>
            </w:r>
            <w:r w:rsidR="00A25B4F" w:rsidRPr="00FA0D4E">
              <w:rPr>
                <w:rFonts w:hint="eastAsia"/>
                <w:kern w:val="2"/>
                <w:sz w:val="24"/>
              </w:rPr>
              <w:t>中阳离子树脂和</w:t>
            </w:r>
            <w:r w:rsidR="00A25B4F" w:rsidRPr="00FA0D4E">
              <w:rPr>
                <w:rFonts w:hint="eastAsia"/>
                <w:kern w:val="2"/>
                <w:sz w:val="24"/>
              </w:rPr>
              <w:t>EDI</w:t>
            </w:r>
            <w:r w:rsidR="00A25B4F" w:rsidRPr="00FA0D4E">
              <w:rPr>
                <w:rFonts w:hint="eastAsia"/>
                <w:kern w:val="2"/>
                <w:sz w:val="24"/>
              </w:rPr>
              <w:t>中的混合离子交换树脂使用一定年限后，由于树脂老化或其他原因，需更换新树脂，替换下来的旧树脂作为废树脂进行处理。</w:t>
            </w:r>
            <w:proofErr w:type="gramStart"/>
            <w:r w:rsidR="00A25B4F" w:rsidRPr="00FA0D4E">
              <w:rPr>
                <w:rFonts w:hint="eastAsia"/>
                <w:kern w:val="2"/>
                <w:sz w:val="24"/>
              </w:rPr>
              <w:t>抛光混床</w:t>
            </w:r>
            <w:r w:rsidR="00266A96" w:rsidRPr="00FA0D4E">
              <w:rPr>
                <w:rFonts w:hint="eastAsia"/>
                <w:kern w:val="2"/>
                <w:sz w:val="24"/>
              </w:rPr>
              <w:t>所用</w:t>
            </w:r>
            <w:proofErr w:type="gramEnd"/>
            <w:r w:rsidR="00266A96" w:rsidRPr="00FA0D4E">
              <w:rPr>
                <w:rFonts w:hint="eastAsia"/>
                <w:kern w:val="2"/>
                <w:sz w:val="24"/>
              </w:rPr>
              <w:t>树脂一般</w:t>
            </w:r>
            <w:proofErr w:type="gramStart"/>
            <w:r w:rsidR="00266A96" w:rsidRPr="00FA0D4E">
              <w:rPr>
                <w:rFonts w:hint="eastAsia"/>
                <w:kern w:val="2"/>
                <w:sz w:val="24"/>
              </w:rPr>
              <w:t>由氢型强酸</w:t>
            </w:r>
            <w:proofErr w:type="gramEnd"/>
            <w:r w:rsidR="00266A96" w:rsidRPr="00FA0D4E">
              <w:rPr>
                <w:rFonts w:hint="eastAsia"/>
                <w:kern w:val="2"/>
                <w:sz w:val="24"/>
              </w:rPr>
              <w:t>性阳离子交换树脂及氢氧型强碱性阴离子交换树脂混合而成，由于这种树脂的阴、阳树脂难以分离，所以其失效后，无法用酸碱将它们分别再生，作为废树脂处理。</w:t>
            </w:r>
          </w:p>
          <w:p w14:paraId="24FDE256" w14:textId="77777777" w:rsidR="008038D0" w:rsidRPr="00FA0D4E" w:rsidRDefault="008038D0" w:rsidP="00020604">
            <w:pPr>
              <w:adjustRightInd w:val="0"/>
              <w:snapToGrid w:val="0"/>
              <w:spacing w:line="353" w:lineRule="auto"/>
              <w:outlineLvl w:val="1"/>
              <w:rPr>
                <w:b/>
                <w:sz w:val="24"/>
              </w:rPr>
            </w:pPr>
            <w:r w:rsidRPr="00FA0D4E">
              <w:rPr>
                <w:b/>
                <w:sz w:val="24"/>
              </w:rPr>
              <w:t>5.2</w:t>
            </w:r>
            <w:r w:rsidRPr="00FA0D4E">
              <w:rPr>
                <w:rFonts w:hint="eastAsia"/>
                <w:b/>
                <w:sz w:val="24"/>
              </w:rPr>
              <w:t>.2</w:t>
            </w:r>
            <w:r w:rsidRPr="00FA0D4E">
              <w:rPr>
                <w:b/>
                <w:sz w:val="24"/>
              </w:rPr>
              <w:t>主要污染工序</w:t>
            </w:r>
          </w:p>
          <w:p w14:paraId="3AE0BAC2" w14:textId="1B4AB2E2" w:rsidR="008038D0" w:rsidRPr="00FA0D4E" w:rsidRDefault="008038D0" w:rsidP="00020604">
            <w:pPr>
              <w:adjustRightInd w:val="0"/>
              <w:snapToGrid w:val="0"/>
              <w:spacing w:line="353" w:lineRule="auto"/>
              <w:ind w:firstLine="480"/>
              <w:rPr>
                <w:sz w:val="24"/>
              </w:rPr>
            </w:pPr>
            <w:r w:rsidRPr="00FA0D4E">
              <w:rPr>
                <w:sz w:val="24"/>
              </w:rPr>
              <w:t>本项目主要</w:t>
            </w:r>
            <w:r w:rsidRPr="00FA0D4E">
              <w:rPr>
                <w:rFonts w:hint="eastAsia"/>
                <w:sz w:val="24"/>
              </w:rPr>
              <w:t>污染工序及</w:t>
            </w:r>
            <w:r w:rsidRPr="00FA0D4E">
              <w:rPr>
                <w:sz w:val="24"/>
              </w:rPr>
              <w:t>污染因子</w:t>
            </w:r>
            <w:r w:rsidRPr="00FA0D4E">
              <w:rPr>
                <w:rFonts w:hint="eastAsia"/>
                <w:sz w:val="24"/>
              </w:rPr>
              <w:t>见表</w:t>
            </w:r>
            <w:r w:rsidR="008F5886" w:rsidRPr="00FA0D4E">
              <w:rPr>
                <w:rFonts w:hint="eastAsia"/>
                <w:sz w:val="24"/>
              </w:rPr>
              <w:t>5-</w:t>
            </w:r>
            <w:r w:rsidR="008922A4" w:rsidRPr="00FA0D4E">
              <w:rPr>
                <w:sz w:val="24"/>
              </w:rPr>
              <w:t>1</w:t>
            </w:r>
            <w:r w:rsidRPr="00FA0D4E">
              <w:rPr>
                <w:rFonts w:hint="eastAsia"/>
                <w:sz w:val="24"/>
              </w:rPr>
              <w:t>。</w:t>
            </w:r>
          </w:p>
          <w:p w14:paraId="57CE5EE9" w14:textId="3F74A490" w:rsidR="008038D0" w:rsidRPr="00FA0D4E" w:rsidRDefault="008038D0" w:rsidP="000A2041">
            <w:pPr>
              <w:pStyle w:val="5-1"/>
              <w:numPr>
                <w:ilvl w:val="0"/>
                <w:numId w:val="0"/>
              </w:numPr>
              <w:adjustRightInd w:val="0"/>
              <w:spacing w:line="240" w:lineRule="auto"/>
              <w:rPr>
                <w:rFonts w:ascii="Times New Roman" w:hAnsi="Times New Roman" w:cs="Times New Roman"/>
                <w:b/>
                <w:sz w:val="21"/>
              </w:rPr>
            </w:pPr>
            <w:r w:rsidRPr="00FA0D4E">
              <w:rPr>
                <w:rFonts w:ascii="Times New Roman" w:hAnsi="Times New Roman" w:cs="Times New Roman" w:hint="eastAsia"/>
                <w:b/>
                <w:sz w:val="21"/>
              </w:rPr>
              <w:t>表</w:t>
            </w:r>
            <w:r w:rsidRPr="00FA0D4E">
              <w:rPr>
                <w:rFonts w:ascii="Times New Roman" w:hAnsi="Times New Roman" w:cs="Times New Roman" w:hint="eastAsia"/>
                <w:b/>
                <w:sz w:val="21"/>
              </w:rPr>
              <w:t>5-</w:t>
            </w:r>
            <w:r w:rsidR="008922A4" w:rsidRPr="00FA0D4E">
              <w:rPr>
                <w:rFonts w:ascii="Times New Roman" w:hAnsi="Times New Roman" w:cs="Times New Roman"/>
                <w:b/>
                <w:sz w:val="21"/>
              </w:rPr>
              <w:t>1</w:t>
            </w:r>
            <w:r w:rsidRPr="00FA0D4E">
              <w:rPr>
                <w:rFonts w:ascii="Times New Roman" w:hAnsi="Times New Roman" w:cs="Times New Roman" w:hint="eastAsia"/>
                <w:b/>
                <w:sz w:val="21"/>
              </w:rPr>
              <w:t xml:space="preserve"> </w:t>
            </w:r>
            <w:r w:rsidR="000A2041" w:rsidRPr="00FA0D4E">
              <w:rPr>
                <w:rFonts w:ascii="Times New Roman" w:hAnsi="Times New Roman" w:cs="Times New Roman" w:hint="eastAsia"/>
                <w:b/>
                <w:sz w:val="21"/>
              </w:rPr>
              <w:t xml:space="preserve">  </w:t>
            </w:r>
            <w:r w:rsidRPr="00FA0D4E">
              <w:rPr>
                <w:rFonts w:ascii="Times New Roman" w:hAnsi="Times New Roman" w:cs="Times New Roman"/>
                <w:b/>
                <w:sz w:val="21"/>
              </w:rPr>
              <w:t>主要污染工序</w:t>
            </w:r>
            <w:r w:rsidR="007D5D7E" w:rsidRPr="00FA0D4E">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2715"/>
              <w:gridCol w:w="1276"/>
              <w:gridCol w:w="3773"/>
            </w:tblGrid>
            <w:tr w:rsidR="00FA0D4E" w:rsidRPr="00FA0D4E" w14:paraId="6FF0AD75" w14:textId="77777777" w:rsidTr="00020604">
              <w:trPr>
                <w:jc w:val="center"/>
              </w:trPr>
              <w:tc>
                <w:tcPr>
                  <w:tcW w:w="711" w:type="dxa"/>
                  <w:shd w:val="clear" w:color="auto" w:fill="auto"/>
                  <w:vAlign w:val="center"/>
                </w:tcPr>
                <w:p w14:paraId="231BF833" w14:textId="77777777" w:rsidR="0031466E" w:rsidRPr="00FA0D4E" w:rsidRDefault="0031466E" w:rsidP="00B31C2A">
                  <w:pPr>
                    <w:pStyle w:val="5-1"/>
                    <w:numPr>
                      <w:ilvl w:val="0"/>
                      <w:numId w:val="0"/>
                    </w:numPr>
                    <w:adjustRightInd w:val="0"/>
                    <w:spacing w:line="240" w:lineRule="auto"/>
                    <w:rPr>
                      <w:rFonts w:ascii="Times New Roman" w:hAnsi="Times New Roman" w:cs="Times New Roman"/>
                      <w:b/>
                      <w:sz w:val="21"/>
                    </w:rPr>
                  </w:pPr>
                  <w:r w:rsidRPr="00FA0D4E">
                    <w:rPr>
                      <w:rFonts w:ascii="Times New Roman" w:hAnsi="Times New Roman" w:cs="Times New Roman" w:hint="eastAsia"/>
                      <w:b/>
                      <w:sz w:val="21"/>
                    </w:rPr>
                    <w:t>项目</w:t>
                  </w:r>
                </w:p>
              </w:tc>
              <w:tc>
                <w:tcPr>
                  <w:tcW w:w="2715" w:type="dxa"/>
                  <w:shd w:val="clear" w:color="auto" w:fill="auto"/>
                  <w:vAlign w:val="center"/>
                </w:tcPr>
                <w:p w14:paraId="030D710E" w14:textId="77777777" w:rsidR="0031466E" w:rsidRPr="00FA0D4E" w:rsidRDefault="0031466E" w:rsidP="00B31C2A">
                  <w:pPr>
                    <w:pStyle w:val="5-1"/>
                    <w:numPr>
                      <w:ilvl w:val="0"/>
                      <w:numId w:val="0"/>
                    </w:numPr>
                    <w:adjustRightInd w:val="0"/>
                    <w:spacing w:line="240" w:lineRule="auto"/>
                    <w:rPr>
                      <w:rFonts w:ascii="Times New Roman" w:hAnsi="Times New Roman" w:cs="Times New Roman"/>
                      <w:b/>
                      <w:sz w:val="21"/>
                    </w:rPr>
                  </w:pPr>
                  <w:r w:rsidRPr="00FA0D4E">
                    <w:rPr>
                      <w:rFonts w:ascii="Times New Roman" w:hAnsi="Times New Roman" w:cs="Times New Roman" w:hint="eastAsia"/>
                      <w:b/>
                      <w:sz w:val="21"/>
                    </w:rPr>
                    <w:t>污染源</w:t>
                  </w:r>
                </w:p>
              </w:tc>
              <w:tc>
                <w:tcPr>
                  <w:tcW w:w="1276" w:type="dxa"/>
                  <w:shd w:val="clear" w:color="auto" w:fill="auto"/>
                  <w:vAlign w:val="center"/>
                </w:tcPr>
                <w:p w14:paraId="35B6E63A" w14:textId="77777777" w:rsidR="0031466E" w:rsidRPr="00FA0D4E" w:rsidRDefault="0031466E" w:rsidP="00B31C2A">
                  <w:pPr>
                    <w:pStyle w:val="5-1"/>
                    <w:numPr>
                      <w:ilvl w:val="0"/>
                      <w:numId w:val="0"/>
                    </w:numPr>
                    <w:adjustRightInd w:val="0"/>
                    <w:spacing w:line="240" w:lineRule="auto"/>
                    <w:rPr>
                      <w:rFonts w:ascii="Times New Roman" w:hAnsi="Times New Roman" w:cs="Times New Roman"/>
                      <w:b/>
                      <w:sz w:val="21"/>
                    </w:rPr>
                  </w:pPr>
                  <w:r w:rsidRPr="00FA0D4E">
                    <w:rPr>
                      <w:rFonts w:ascii="Times New Roman" w:hAnsi="Times New Roman" w:cs="Times New Roman" w:hint="eastAsia"/>
                      <w:b/>
                      <w:sz w:val="21"/>
                    </w:rPr>
                    <w:t>污染物类型</w:t>
                  </w:r>
                </w:p>
              </w:tc>
              <w:tc>
                <w:tcPr>
                  <w:tcW w:w="3773" w:type="dxa"/>
                  <w:shd w:val="clear" w:color="auto" w:fill="auto"/>
                  <w:vAlign w:val="center"/>
                </w:tcPr>
                <w:p w14:paraId="44AB0521" w14:textId="77777777" w:rsidR="0031466E" w:rsidRPr="00FA0D4E" w:rsidRDefault="0031466E" w:rsidP="00B31C2A">
                  <w:pPr>
                    <w:pStyle w:val="5-1"/>
                    <w:numPr>
                      <w:ilvl w:val="0"/>
                      <w:numId w:val="0"/>
                    </w:numPr>
                    <w:adjustRightInd w:val="0"/>
                    <w:spacing w:line="240" w:lineRule="auto"/>
                    <w:rPr>
                      <w:rFonts w:ascii="Times New Roman" w:hAnsi="Times New Roman" w:cs="Times New Roman"/>
                      <w:b/>
                      <w:sz w:val="21"/>
                    </w:rPr>
                  </w:pPr>
                  <w:r w:rsidRPr="00FA0D4E">
                    <w:rPr>
                      <w:rFonts w:ascii="Times New Roman" w:hAnsi="Times New Roman" w:cs="Times New Roman" w:hint="eastAsia"/>
                      <w:b/>
                      <w:sz w:val="21"/>
                    </w:rPr>
                    <w:t>主要污染因子</w:t>
                  </w:r>
                </w:p>
              </w:tc>
            </w:tr>
            <w:tr w:rsidR="00FA0D4E" w:rsidRPr="00FA0D4E" w14:paraId="47ABDFE1" w14:textId="77777777" w:rsidTr="00020604">
              <w:trPr>
                <w:trHeight w:val="30"/>
                <w:jc w:val="center"/>
              </w:trPr>
              <w:tc>
                <w:tcPr>
                  <w:tcW w:w="711" w:type="dxa"/>
                  <w:vMerge w:val="restart"/>
                  <w:shd w:val="clear" w:color="auto" w:fill="auto"/>
                  <w:vAlign w:val="center"/>
                </w:tcPr>
                <w:p w14:paraId="79733C62" w14:textId="3370294C" w:rsidR="000E3338" w:rsidRPr="00FA0D4E" w:rsidRDefault="000E3338" w:rsidP="004C7BC2">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废水</w:t>
                  </w:r>
                </w:p>
              </w:tc>
              <w:tc>
                <w:tcPr>
                  <w:tcW w:w="2715" w:type="dxa"/>
                  <w:shd w:val="clear" w:color="auto" w:fill="auto"/>
                  <w:vAlign w:val="center"/>
                </w:tcPr>
                <w:p w14:paraId="54E07DD3" w14:textId="7813E26A" w:rsidR="000E3338" w:rsidRPr="00FA0D4E" w:rsidRDefault="006D3D3E" w:rsidP="004C7BC2">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研磨废水、抛光废水、</w:t>
                  </w:r>
                  <w:r w:rsidR="00E64C60" w:rsidRPr="00FA0D4E">
                    <w:rPr>
                      <w:rFonts w:ascii="Times New Roman" w:hAnsi="Times New Roman" w:cs="Times New Roman" w:hint="eastAsia"/>
                      <w:sz w:val="21"/>
                    </w:rPr>
                    <w:t>精雕废水、</w:t>
                  </w:r>
                  <w:r w:rsidRPr="00FA0D4E">
                    <w:rPr>
                      <w:rFonts w:ascii="Times New Roman" w:hAnsi="Times New Roman" w:cs="Times New Roman" w:hint="eastAsia"/>
                      <w:sz w:val="21"/>
                    </w:rPr>
                    <w:t>清洗废水、脱水废水</w:t>
                  </w:r>
                </w:p>
              </w:tc>
              <w:tc>
                <w:tcPr>
                  <w:tcW w:w="1276" w:type="dxa"/>
                  <w:shd w:val="clear" w:color="auto" w:fill="auto"/>
                  <w:vAlign w:val="center"/>
                </w:tcPr>
                <w:p w14:paraId="4347FC2A" w14:textId="77567CD0" w:rsidR="000E3338" w:rsidRPr="00FA0D4E" w:rsidRDefault="000E3338" w:rsidP="004C7BC2">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生产废水</w:t>
                  </w:r>
                </w:p>
              </w:tc>
              <w:tc>
                <w:tcPr>
                  <w:tcW w:w="3773" w:type="dxa"/>
                  <w:shd w:val="clear" w:color="auto" w:fill="auto"/>
                  <w:vAlign w:val="center"/>
                </w:tcPr>
                <w:p w14:paraId="3BA1C268" w14:textId="09BE43FA" w:rsidR="000E3338" w:rsidRPr="00FA0D4E" w:rsidRDefault="000E3338" w:rsidP="004C7BC2">
                  <w:pPr>
                    <w:pStyle w:val="5-1"/>
                    <w:numPr>
                      <w:ilvl w:val="0"/>
                      <w:numId w:val="0"/>
                    </w:numPr>
                    <w:adjustRightInd w:val="0"/>
                    <w:spacing w:line="240" w:lineRule="auto"/>
                    <w:rPr>
                      <w:rFonts w:ascii="Times New Roman" w:hAnsi="Times New Roman" w:cs="Times New Roman"/>
                      <w:sz w:val="21"/>
                    </w:rPr>
                  </w:pPr>
                  <w:proofErr w:type="spellStart"/>
                  <w:r w:rsidRPr="00FA0D4E">
                    <w:rPr>
                      <w:rFonts w:ascii="Times New Roman" w:hAnsi="Times New Roman" w:cs="Times New Roman" w:hint="eastAsia"/>
                      <w:sz w:val="21"/>
                    </w:rPr>
                    <w:t>COD</w:t>
                  </w:r>
                  <w:r w:rsidRPr="00FA0D4E">
                    <w:rPr>
                      <w:rFonts w:ascii="Times New Roman" w:hAnsi="Times New Roman" w:cs="Times New Roman" w:hint="eastAsia"/>
                      <w:sz w:val="21"/>
                      <w:vertAlign w:val="subscript"/>
                    </w:rPr>
                    <w:t>Cr</w:t>
                  </w:r>
                  <w:proofErr w:type="spellEnd"/>
                  <w:r w:rsidR="004A50AE" w:rsidRPr="00FA0D4E">
                    <w:rPr>
                      <w:rFonts w:ascii="Times New Roman" w:hAnsi="Times New Roman" w:cs="Times New Roman" w:hint="eastAsia"/>
                      <w:sz w:val="21"/>
                    </w:rPr>
                    <w:t>、</w:t>
                  </w:r>
                  <w:r w:rsidR="004A50AE" w:rsidRPr="00FA0D4E">
                    <w:rPr>
                      <w:rFonts w:ascii="Times New Roman" w:hAnsi="Times New Roman" w:cs="Times New Roman" w:hint="eastAsia"/>
                      <w:sz w:val="21"/>
                    </w:rPr>
                    <w:t>SS</w:t>
                  </w:r>
                </w:p>
              </w:tc>
            </w:tr>
            <w:tr w:rsidR="00FA0D4E" w:rsidRPr="00FA0D4E" w14:paraId="7772A8C3" w14:textId="77777777" w:rsidTr="00020604">
              <w:trPr>
                <w:trHeight w:val="50"/>
                <w:jc w:val="center"/>
              </w:trPr>
              <w:tc>
                <w:tcPr>
                  <w:tcW w:w="711" w:type="dxa"/>
                  <w:vMerge/>
                  <w:shd w:val="clear" w:color="auto" w:fill="auto"/>
                  <w:vAlign w:val="center"/>
                </w:tcPr>
                <w:p w14:paraId="6A72901D" w14:textId="77777777" w:rsidR="00507B43" w:rsidRPr="00FA0D4E" w:rsidRDefault="00507B43" w:rsidP="00DE15A5">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480F9A80" w14:textId="24FEF912" w:rsidR="00507B43" w:rsidRPr="00FA0D4E" w:rsidRDefault="00507B43"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职工生活</w:t>
                  </w:r>
                </w:p>
              </w:tc>
              <w:tc>
                <w:tcPr>
                  <w:tcW w:w="1276" w:type="dxa"/>
                  <w:shd w:val="clear" w:color="auto" w:fill="auto"/>
                  <w:vAlign w:val="center"/>
                </w:tcPr>
                <w:p w14:paraId="19A704E8" w14:textId="64A5DEC2" w:rsidR="00507B43" w:rsidRPr="00FA0D4E" w:rsidRDefault="00507B43"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生活污水</w:t>
                  </w:r>
                </w:p>
              </w:tc>
              <w:tc>
                <w:tcPr>
                  <w:tcW w:w="3773" w:type="dxa"/>
                  <w:shd w:val="clear" w:color="auto" w:fill="auto"/>
                  <w:vAlign w:val="center"/>
                </w:tcPr>
                <w:p w14:paraId="3773FB0B" w14:textId="53C5A587" w:rsidR="00507B43" w:rsidRPr="00FA0D4E" w:rsidRDefault="00507B43" w:rsidP="00DE15A5">
                  <w:pPr>
                    <w:pStyle w:val="5-1"/>
                    <w:numPr>
                      <w:ilvl w:val="0"/>
                      <w:numId w:val="0"/>
                    </w:numPr>
                    <w:adjustRightInd w:val="0"/>
                    <w:spacing w:line="240" w:lineRule="auto"/>
                    <w:rPr>
                      <w:rFonts w:ascii="Times New Roman" w:hAnsi="Times New Roman" w:cs="Times New Roman"/>
                      <w:sz w:val="21"/>
                    </w:rPr>
                  </w:pPr>
                  <w:proofErr w:type="spellStart"/>
                  <w:r w:rsidRPr="00FA0D4E">
                    <w:rPr>
                      <w:rFonts w:ascii="Times New Roman" w:hAnsi="Times New Roman" w:cs="Times New Roman" w:hint="eastAsia"/>
                      <w:sz w:val="21"/>
                    </w:rPr>
                    <w:t>COD</w:t>
                  </w:r>
                  <w:r w:rsidRPr="00FA0D4E">
                    <w:rPr>
                      <w:rFonts w:ascii="Times New Roman" w:hAnsi="Times New Roman" w:cs="Times New Roman" w:hint="eastAsia"/>
                      <w:sz w:val="21"/>
                      <w:vertAlign w:val="subscript"/>
                    </w:rPr>
                    <w:t>Cr</w:t>
                  </w:r>
                  <w:proofErr w:type="spellEnd"/>
                  <w:r w:rsidRPr="00FA0D4E">
                    <w:rPr>
                      <w:rFonts w:ascii="Times New Roman" w:hAnsi="Times New Roman" w:cs="Times New Roman" w:hint="eastAsia"/>
                      <w:sz w:val="21"/>
                    </w:rPr>
                    <w:t>、</w:t>
                  </w:r>
                  <w:r w:rsidRPr="00FA0D4E">
                    <w:rPr>
                      <w:rFonts w:ascii="Times New Roman" w:hAnsi="Times New Roman" w:cs="Times New Roman" w:hint="eastAsia"/>
                      <w:sz w:val="21"/>
                    </w:rPr>
                    <w:t>NH</w:t>
                  </w:r>
                  <w:r w:rsidRPr="00FA0D4E">
                    <w:rPr>
                      <w:rFonts w:ascii="Times New Roman" w:hAnsi="Times New Roman" w:cs="Times New Roman" w:hint="eastAsia"/>
                      <w:sz w:val="21"/>
                      <w:vertAlign w:val="subscript"/>
                    </w:rPr>
                    <w:t>3</w:t>
                  </w:r>
                  <w:r w:rsidRPr="00FA0D4E">
                    <w:rPr>
                      <w:rFonts w:ascii="Times New Roman" w:hAnsi="Times New Roman" w:cs="Times New Roman" w:hint="eastAsia"/>
                      <w:sz w:val="21"/>
                    </w:rPr>
                    <w:t>-N</w:t>
                  </w:r>
                </w:p>
              </w:tc>
            </w:tr>
            <w:tr w:rsidR="00FA0D4E" w:rsidRPr="00FA0D4E" w14:paraId="25488D72" w14:textId="77777777" w:rsidTr="00020604">
              <w:trPr>
                <w:trHeight w:val="50"/>
                <w:jc w:val="center"/>
              </w:trPr>
              <w:tc>
                <w:tcPr>
                  <w:tcW w:w="711" w:type="dxa"/>
                  <w:shd w:val="clear" w:color="auto" w:fill="auto"/>
                  <w:vAlign w:val="center"/>
                </w:tcPr>
                <w:p w14:paraId="432D8B84" w14:textId="77777777" w:rsidR="00E50C55" w:rsidRPr="00FA0D4E" w:rsidRDefault="00E50C55"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废气</w:t>
                  </w:r>
                </w:p>
              </w:tc>
              <w:tc>
                <w:tcPr>
                  <w:tcW w:w="2715" w:type="dxa"/>
                  <w:shd w:val="clear" w:color="auto" w:fill="auto"/>
                  <w:vAlign w:val="center"/>
                </w:tcPr>
                <w:p w14:paraId="454E22F7" w14:textId="13A48330" w:rsidR="00E50C55" w:rsidRPr="00FA0D4E" w:rsidRDefault="006D3D3E"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食堂</w:t>
                  </w:r>
                </w:p>
              </w:tc>
              <w:tc>
                <w:tcPr>
                  <w:tcW w:w="1276" w:type="dxa"/>
                  <w:shd w:val="clear" w:color="auto" w:fill="auto"/>
                  <w:vAlign w:val="center"/>
                </w:tcPr>
                <w:p w14:paraId="61A039AA" w14:textId="4B2CE91E" w:rsidR="00E50C55" w:rsidRPr="00FA0D4E" w:rsidRDefault="006D3D3E"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油烟废气</w:t>
                  </w:r>
                </w:p>
              </w:tc>
              <w:tc>
                <w:tcPr>
                  <w:tcW w:w="3773" w:type="dxa"/>
                  <w:shd w:val="clear" w:color="auto" w:fill="auto"/>
                  <w:vAlign w:val="center"/>
                </w:tcPr>
                <w:p w14:paraId="5AD12A17" w14:textId="0824FDD6" w:rsidR="00E50C55" w:rsidRPr="00FA0D4E" w:rsidRDefault="006D3D3E" w:rsidP="00DE15A5">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油烟</w:t>
                  </w:r>
                </w:p>
              </w:tc>
            </w:tr>
            <w:tr w:rsidR="00FA0D4E" w:rsidRPr="00FA0D4E" w14:paraId="25AD3138" w14:textId="77777777" w:rsidTr="00020604">
              <w:trPr>
                <w:jc w:val="center"/>
              </w:trPr>
              <w:tc>
                <w:tcPr>
                  <w:tcW w:w="711" w:type="dxa"/>
                  <w:vMerge w:val="restart"/>
                  <w:shd w:val="clear" w:color="auto" w:fill="auto"/>
                  <w:vAlign w:val="center"/>
                </w:tcPr>
                <w:p w14:paraId="4E19F90A"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固废</w:t>
                  </w:r>
                </w:p>
              </w:tc>
              <w:tc>
                <w:tcPr>
                  <w:tcW w:w="2715" w:type="dxa"/>
                  <w:shd w:val="clear" w:color="auto" w:fill="auto"/>
                  <w:vAlign w:val="center"/>
                </w:tcPr>
                <w:p w14:paraId="5573CA80" w14:textId="7465A15B"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检验</w:t>
                  </w:r>
                </w:p>
              </w:tc>
              <w:tc>
                <w:tcPr>
                  <w:tcW w:w="1276" w:type="dxa"/>
                  <w:shd w:val="clear" w:color="auto" w:fill="auto"/>
                  <w:vAlign w:val="center"/>
                </w:tcPr>
                <w:p w14:paraId="562C707B" w14:textId="79EC0476"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一般固废</w:t>
                  </w:r>
                </w:p>
              </w:tc>
              <w:tc>
                <w:tcPr>
                  <w:tcW w:w="3773" w:type="dxa"/>
                  <w:shd w:val="clear" w:color="auto" w:fill="auto"/>
                  <w:vAlign w:val="center"/>
                </w:tcPr>
                <w:p w14:paraId="01E412AD" w14:textId="6E740BFD"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次品</w:t>
                  </w:r>
                </w:p>
              </w:tc>
            </w:tr>
            <w:tr w:rsidR="00FA0D4E" w:rsidRPr="00FA0D4E" w14:paraId="3CE8F3BD" w14:textId="77777777" w:rsidTr="00020604">
              <w:trPr>
                <w:jc w:val="center"/>
              </w:trPr>
              <w:tc>
                <w:tcPr>
                  <w:tcW w:w="711" w:type="dxa"/>
                  <w:vMerge/>
                  <w:shd w:val="clear" w:color="auto" w:fill="auto"/>
                  <w:vAlign w:val="center"/>
                </w:tcPr>
                <w:p w14:paraId="5975D135"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17E7CFA0" w14:textId="06104B9A" w:rsidR="001748D0" w:rsidRPr="00FA0D4E" w:rsidRDefault="00D325F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清理水箱</w:t>
                  </w:r>
                </w:p>
              </w:tc>
              <w:tc>
                <w:tcPr>
                  <w:tcW w:w="1276" w:type="dxa"/>
                  <w:shd w:val="clear" w:color="auto" w:fill="auto"/>
                  <w:vAlign w:val="center"/>
                </w:tcPr>
                <w:p w14:paraId="3314D9C9" w14:textId="6D851384"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一般固废</w:t>
                  </w:r>
                </w:p>
              </w:tc>
              <w:tc>
                <w:tcPr>
                  <w:tcW w:w="3773" w:type="dxa"/>
                  <w:shd w:val="clear" w:color="auto" w:fill="auto"/>
                  <w:vAlign w:val="center"/>
                </w:tcPr>
                <w:p w14:paraId="41F3B163" w14:textId="41336EB6"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沉积物</w:t>
                  </w:r>
                </w:p>
              </w:tc>
            </w:tr>
            <w:tr w:rsidR="00FA0D4E" w:rsidRPr="00FA0D4E" w14:paraId="14861F2C" w14:textId="77777777" w:rsidTr="00020604">
              <w:trPr>
                <w:trHeight w:val="30"/>
                <w:jc w:val="center"/>
              </w:trPr>
              <w:tc>
                <w:tcPr>
                  <w:tcW w:w="711" w:type="dxa"/>
                  <w:vMerge/>
                  <w:shd w:val="clear" w:color="auto" w:fill="auto"/>
                  <w:vAlign w:val="center"/>
                </w:tcPr>
                <w:p w14:paraId="58BA70A2" w14:textId="77777777" w:rsidR="00405ECC" w:rsidRPr="00FA0D4E" w:rsidRDefault="00405ECC" w:rsidP="001748D0">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037FD3B1" w14:textId="3BB4C5BF" w:rsidR="00405ECC" w:rsidRPr="00FA0D4E" w:rsidRDefault="00405ECC"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纯水制备</w:t>
                  </w:r>
                </w:p>
              </w:tc>
              <w:tc>
                <w:tcPr>
                  <w:tcW w:w="1276" w:type="dxa"/>
                  <w:shd w:val="clear" w:color="auto" w:fill="auto"/>
                  <w:vAlign w:val="center"/>
                </w:tcPr>
                <w:p w14:paraId="59E8E2CC" w14:textId="3B81D0F4" w:rsidR="00405ECC" w:rsidRPr="00FA0D4E" w:rsidRDefault="00405ECC" w:rsidP="00405ECC">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一般固废</w:t>
                  </w:r>
                </w:p>
              </w:tc>
              <w:tc>
                <w:tcPr>
                  <w:tcW w:w="3773" w:type="dxa"/>
                  <w:shd w:val="clear" w:color="auto" w:fill="auto"/>
                  <w:vAlign w:val="center"/>
                </w:tcPr>
                <w:p w14:paraId="5651A079" w14:textId="37498FBB" w:rsidR="00405ECC" w:rsidRPr="00FA0D4E" w:rsidRDefault="00405ECC" w:rsidP="00405ECC">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废离子交换树脂、废</w:t>
                  </w:r>
                  <w:r w:rsidRPr="00FA0D4E">
                    <w:rPr>
                      <w:rFonts w:ascii="Times New Roman" w:hAnsi="Times New Roman" w:cs="Times New Roman" w:hint="eastAsia"/>
                      <w:sz w:val="21"/>
                    </w:rPr>
                    <w:t>RO</w:t>
                  </w:r>
                  <w:r w:rsidRPr="00FA0D4E">
                    <w:rPr>
                      <w:rFonts w:ascii="Times New Roman" w:hAnsi="Times New Roman" w:cs="Times New Roman" w:hint="eastAsia"/>
                      <w:sz w:val="21"/>
                    </w:rPr>
                    <w:t>膜</w:t>
                  </w:r>
                </w:p>
              </w:tc>
            </w:tr>
            <w:tr w:rsidR="00FA0D4E" w:rsidRPr="00FA0D4E" w14:paraId="7C5DF331" w14:textId="77777777" w:rsidTr="00020604">
              <w:trPr>
                <w:jc w:val="center"/>
              </w:trPr>
              <w:tc>
                <w:tcPr>
                  <w:tcW w:w="711" w:type="dxa"/>
                  <w:vMerge/>
                  <w:shd w:val="clear" w:color="auto" w:fill="auto"/>
                  <w:vAlign w:val="center"/>
                </w:tcPr>
                <w:p w14:paraId="0FDADCC7"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5A546E52" w14:textId="12AEC4D6"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污水处理</w:t>
                  </w:r>
                </w:p>
              </w:tc>
              <w:tc>
                <w:tcPr>
                  <w:tcW w:w="1276" w:type="dxa"/>
                  <w:shd w:val="clear" w:color="auto" w:fill="auto"/>
                  <w:vAlign w:val="center"/>
                </w:tcPr>
                <w:p w14:paraId="74192A2F" w14:textId="3D9424B9"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一般固废</w:t>
                  </w:r>
                </w:p>
              </w:tc>
              <w:tc>
                <w:tcPr>
                  <w:tcW w:w="3773" w:type="dxa"/>
                  <w:shd w:val="clear" w:color="auto" w:fill="auto"/>
                  <w:vAlign w:val="center"/>
                </w:tcPr>
                <w:p w14:paraId="04744A95" w14:textId="6E7908A4"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污泥</w:t>
                  </w:r>
                </w:p>
              </w:tc>
            </w:tr>
            <w:tr w:rsidR="00FA0D4E" w:rsidRPr="00FA0D4E" w14:paraId="2ED2687E" w14:textId="77777777" w:rsidTr="00020604">
              <w:trPr>
                <w:jc w:val="center"/>
              </w:trPr>
              <w:tc>
                <w:tcPr>
                  <w:tcW w:w="711" w:type="dxa"/>
                  <w:vMerge/>
                  <w:shd w:val="clear" w:color="auto" w:fill="auto"/>
                  <w:vAlign w:val="center"/>
                </w:tcPr>
                <w:p w14:paraId="687063D3"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vMerge w:val="restart"/>
                  <w:shd w:val="clear" w:color="auto" w:fill="auto"/>
                  <w:vAlign w:val="center"/>
                </w:tcPr>
                <w:p w14:paraId="3AB27B1B" w14:textId="0A711BF8" w:rsidR="001748D0" w:rsidRPr="00FA0D4E" w:rsidRDefault="00D325F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原料拆包</w:t>
                  </w:r>
                </w:p>
              </w:tc>
              <w:tc>
                <w:tcPr>
                  <w:tcW w:w="1276" w:type="dxa"/>
                  <w:shd w:val="clear" w:color="auto" w:fill="auto"/>
                  <w:vAlign w:val="center"/>
                </w:tcPr>
                <w:p w14:paraId="6C299266" w14:textId="28B58F95" w:rsidR="001748D0" w:rsidRPr="00FA0D4E" w:rsidRDefault="00BF779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危险固废</w:t>
                  </w:r>
                </w:p>
              </w:tc>
              <w:tc>
                <w:tcPr>
                  <w:tcW w:w="3773" w:type="dxa"/>
                  <w:shd w:val="clear" w:color="auto" w:fill="auto"/>
                  <w:vAlign w:val="center"/>
                </w:tcPr>
                <w:p w14:paraId="11E239DC" w14:textId="37D48961" w:rsidR="001748D0" w:rsidRPr="00FA0D4E" w:rsidRDefault="00BF779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沾染化学品的废包装物</w:t>
                  </w:r>
                </w:p>
              </w:tc>
            </w:tr>
            <w:tr w:rsidR="00FA0D4E" w:rsidRPr="00FA0D4E" w14:paraId="3D5FE5DB" w14:textId="77777777" w:rsidTr="00020604">
              <w:trPr>
                <w:jc w:val="center"/>
              </w:trPr>
              <w:tc>
                <w:tcPr>
                  <w:tcW w:w="711" w:type="dxa"/>
                  <w:vMerge/>
                  <w:shd w:val="clear" w:color="auto" w:fill="auto"/>
                  <w:vAlign w:val="center"/>
                </w:tcPr>
                <w:p w14:paraId="7A3F4F79"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vMerge/>
                  <w:shd w:val="clear" w:color="auto" w:fill="auto"/>
                  <w:vAlign w:val="center"/>
                </w:tcPr>
                <w:p w14:paraId="69D8CEB7"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1276" w:type="dxa"/>
                  <w:shd w:val="clear" w:color="auto" w:fill="auto"/>
                  <w:vAlign w:val="center"/>
                </w:tcPr>
                <w:p w14:paraId="3D7F22C4" w14:textId="6766B73B" w:rsidR="001748D0" w:rsidRPr="00FA0D4E" w:rsidRDefault="00D325F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一般固废</w:t>
                  </w:r>
                </w:p>
              </w:tc>
              <w:tc>
                <w:tcPr>
                  <w:tcW w:w="3773" w:type="dxa"/>
                  <w:shd w:val="clear" w:color="auto" w:fill="auto"/>
                  <w:vAlign w:val="center"/>
                </w:tcPr>
                <w:p w14:paraId="51657C57" w14:textId="61A24F0B" w:rsidR="001748D0" w:rsidRPr="00FA0D4E" w:rsidRDefault="00D325FA"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一般废包装材料</w:t>
                  </w:r>
                </w:p>
              </w:tc>
            </w:tr>
            <w:tr w:rsidR="00FA0D4E" w:rsidRPr="00FA0D4E" w14:paraId="3CC54508" w14:textId="77777777" w:rsidTr="00020604">
              <w:trPr>
                <w:jc w:val="center"/>
              </w:trPr>
              <w:tc>
                <w:tcPr>
                  <w:tcW w:w="711" w:type="dxa"/>
                  <w:vMerge/>
                  <w:shd w:val="clear" w:color="auto" w:fill="auto"/>
                  <w:vAlign w:val="center"/>
                </w:tcPr>
                <w:p w14:paraId="696072AD"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341C5660" w14:textId="08EAC81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设备维修保养</w:t>
                  </w:r>
                </w:p>
              </w:tc>
              <w:tc>
                <w:tcPr>
                  <w:tcW w:w="1276" w:type="dxa"/>
                  <w:shd w:val="clear" w:color="auto" w:fill="auto"/>
                  <w:vAlign w:val="center"/>
                </w:tcPr>
                <w:p w14:paraId="3E2A808F" w14:textId="1512FC6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危险固废</w:t>
                  </w:r>
                </w:p>
              </w:tc>
              <w:tc>
                <w:tcPr>
                  <w:tcW w:w="3773" w:type="dxa"/>
                  <w:shd w:val="clear" w:color="auto" w:fill="auto"/>
                  <w:vAlign w:val="center"/>
                </w:tcPr>
                <w:p w14:paraId="7A2FFC8C" w14:textId="013F61B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废机油、废煤油、沾染油的废包装物、</w:t>
                  </w:r>
                </w:p>
                <w:p w14:paraId="7F92C610" w14:textId="38ABB68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含油废抹布手套</w:t>
                  </w:r>
                </w:p>
              </w:tc>
            </w:tr>
            <w:tr w:rsidR="00FA0D4E" w:rsidRPr="00FA0D4E" w14:paraId="60AD013D" w14:textId="77777777" w:rsidTr="00020604">
              <w:trPr>
                <w:jc w:val="center"/>
              </w:trPr>
              <w:tc>
                <w:tcPr>
                  <w:tcW w:w="711" w:type="dxa"/>
                  <w:vMerge/>
                  <w:shd w:val="clear" w:color="auto" w:fill="auto"/>
                  <w:vAlign w:val="center"/>
                </w:tcPr>
                <w:p w14:paraId="74D4777E"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
              </w:tc>
              <w:tc>
                <w:tcPr>
                  <w:tcW w:w="2715" w:type="dxa"/>
                  <w:shd w:val="clear" w:color="auto" w:fill="auto"/>
                  <w:vAlign w:val="center"/>
                </w:tcPr>
                <w:p w14:paraId="15F91184" w14:textId="6D95448D"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员工生活</w:t>
                  </w:r>
                </w:p>
              </w:tc>
              <w:tc>
                <w:tcPr>
                  <w:tcW w:w="1276" w:type="dxa"/>
                  <w:shd w:val="clear" w:color="auto" w:fill="auto"/>
                  <w:vAlign w:val="center"/>
                </w:tcPr>
                <w:p w14:paraId="0F21A86F" w14:textId="15BAA780"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生活垃圾</w:t>
                  </w:r>
                </w:p>
              </w:tc>
              <w:tc>
                <w:tcPr>
                  <w:tcW w:w="3773" w:type="dxa"/>
                  <w:shd w:val="clear" w:color="auto" w:fill="auto"/>
                  <w:vAlign w:val="center"/>
                </w:tcPr>
                <w:p w14:paraId="194755A3" w14:textId="09620FBB"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生活垃圾</w:t>
                  </w:r>
                </w:p>
              </w:tc>
            </w:tr>
            <w:tr w:rsidR="00FA0D4E" w:rsidRPr="00FA0D4E" w14:paraId="58D0625A" w14:textId="77777777" w:rsidTr="00020604">
              <w:trPr>
                <w:jc w:val="center"/>
              </w:trPr>
              <w:tc>
                <w:tcPr>
                  <w:tcW w:w="711" w:type="dxa"/>
                  <w:shd w:val="clear" w:color="auto" w:fill="auto"/>
                  <w:vAlign w:val="center"/>
                </w:tcPr>
                <w:p w14:paraId="0533A5CA"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噪声</w:t>
                  </w:r>
                </w:p>
              </w:tc>
              <w:tc>
                <w:tcPr>
                  <w:tcW w:w="2715" w:type="dxa"/>
                  <w:shd w:val="clear" w:color="auto" w:fill="auto"/>
                  <w:vAlign w:val="center"/>
                </w:tcPr>
                <w:p w14:paraId="296BE5F7"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生产设备</w:t>
                  </w:r>
                </w:p>
              </w:tc>
              <w:tc>
                <w:tcPr>
                  <w:tcW w:w="1276" w:type="dxa"/>
                  <w:shd w:val="clear" w:color="auto" w:fill="auto"/>
                  <w:vAlign w:val="center"/>
                </w:tcPr>
                <w:p w14:paraId="2B61F552"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r w:rsidRPr="00FA0D4E">
                    <w:rPr>
                      <w:rFonts w:ascii="Times New Roman" w:hAnsi="Times New Roman" w:cs="Times New Roman" w:hint="eastAsia"/>
                      <w:sz w:val="21"/>
                    </w:rPr>
                    <w:t>机械噪声</w:t>
                  </w:r>
                </w:p>
              </w:tc>
              <w:tc>
                <w:tcPr>
                  <w:tcW w:w="3773" w:type="dxa"/>
                  <w:shd w:val="clear" w:color="auto" w:fill="auto"/>
                  <w:vAlign w:val="center"/>
                </w:tcPr>
                <w:p w14:paraId="680D144B" w14:textId="77777777" w:rsidR="001748D0" w:rsidRPr="00FA0D4E" w:rsidRDefault="001748D0" w:rsidP="001748D0">
                  <w:pPr>
                    <w:pStyle w:val="5-1"/>
                    <w:numPr>
                      <w:ilvl w:val="0"/>
                      <w:numId w:val="0"/>
                    </w:numPr>
                    <w:adjustRightInd w:val="0"/>
                    <w:spacing w:line="240" w:lineRule="auto"/>
                    <w:rPr>
                      <w:rFonts w:ascii="Times New Roman" w:hAnsi="Times New Roman" w:cs="Times New Roman"/>
                      <w:sz w:val="21"/>
                    </w:rPr>
                  </w:pPr>
                  <w:proofErr w:type="spellStart"/>
                  <w:r w:rsidRPr="00FA0D4E">
                    <w:rPr>
                      <w:rFonts w:ascii="Times New Roman" w:hAnsi="Times New Roman" w:cs="Times New Roman" w:hint="eastAsia"/>
                      <w:sz w:val="21"/>
                    </w:rPr>
                    <w:t>Leq</w:t>
                  </w:r>
                  <w:proofErr w:type="spellEnd"/>
                  <w:r w:rsidRPr="00FA0D4E">
                    <w:rPr>
                      <w:rFonts w:ascii="Times New Roman" w:hAnsi="Times New Roman" w:cs="Times New Roman" w:hint="eastAsia"/>
                      <w:sz w:val="21"/>
                    </w:rPr>
                    <w:t>（</w:t>
                  </w:r>
                  <w:r w:rsidRPr="00FA0D4E">
                    <w:rPr>
                      <w:rFonts w:ascii="Times New Roman" w:hAnsi="Times New Roman" w:cs="Times New Roman" w:hint="eastAsia"/>
                      <w:sz w:val="21"/>
                    </w:rPr>
                    <w:t>A</w:t>
                  </w:r>
                  <w:r w:rsidRPr="00FA0D4E">
                    <w:rPr>
                      <w:rFonts w:ascii="Times New Roman" w:hAnsi="Times New Roman" w:cs="Times New Roman" w:hint="eastAsia"/>
                      <w:sz w:val="21"/>
                    </w:rPr>
                    <w:t>）</w:t>
                  </w:r>
                </w:p>
              </w:tc>
            </w:tr>
          </w:tbl>
          <w:p w14:paraId="1F789C74" w14:textId="2C840E11" w:rsidR="008038D0" w:rsidRPr="00FA0D4E" w:rsidRDefault="008038D0" w:rsidP="00D773D4">
            <w:pPr>
              <w:adjustRightInd w:val="0"/>
              <w:snapToGrid w:val="0"/>
              <w:spacing w:line="348" w:lineRule="auto"/>
              <w:outlineLvl w:val="1"/>
              <w:rPr>
                <w:b/>
                <w:bCs/>
                <w:sz w:val="24"/>
              </w:rPr>
            </w:pPr>
            <w:r w:rsidRPr="00FA0D4E">
              <w:rPr>
                <w:b/>
                <w:sz w:val="28"/>
                <w:szCs w:val="28"/>
              </w:rPr>
              <w:t>5.2.</w:t>
            </w:r>
            <w:r w:rsidRPr="00FA0D4E">
              <w:rPr>
                <w:rFonts w:hint="eastAsia"/>
                <w:b/>
                <w:sz w:val="28"/>
                <w:szCs w:val="28"/>
              </w:rPr>
              <w:t>3</w:t>
            </w:r>
            <w:r w:rsidRPr="00FA0D4E">
              <w:rPr>
                <w:b/>
                <w:sz w:val="28"/>
                <w:szCs w:val="28"/>
              </w:rPr>
              <w:t>污染源强分析</w:t>
            </w:r>
          </w:p>
          <w:p w14:paraId="7116D59F" w14:textId="686E1F7F" w:rsidR="00E72B88" w:rsidRPr="00FA0D4E" w:rsidRDefault="00E72B88" w:rsidP="00D773D4">
            <w:pPr>
              <w:adjustRightInd w:val="0"/>
              <w:snapToGrid w:val="0"/>
              <w:spacing w:line="348" w:lineRule="auto"/>
              <w:rPr>
                <w:b/>
                <w:bCs/>
                <w:sz w:val="24"/>
              </w:rPr>
            </w:pPr>
            <w:r w:rsidRPr="00FA0D4E">
              <w:rPr>
                <w:b/>
                <w:bCs/>
                <w:sz w:val="24"/>
              </w:rPr>
              <w:t>5.2.</w:t>
            </w:r>
            <w:r w:rsidRPr="00FA0D4E">
              <w:rPr>
                <w:rFonts w:hint="eastAsia"/>
                <w:b/>
                <w:bCs/>
                <w:sz w:val="24"/>
              </w:rPr>
              <w:t>3</w:t>
            </w:r>
            <w:r w:rsidRPr="00FA0D4E">
              <w:rPr>
                <w:b/>
                <w:bCs/>
                <w:sz w:val="24"/>
              </w:rPr>
              <w:t>.1</w:t>
            </w:r>
            <w:r w:rsidRPr="00FA0D4E">
              <w:rPr>
                <w:rFonts w:hint="eastAsia"/>
                <w:b/>
                <w:bCs/>
                <w:sz w:val="24"/>
              </w:rPr>
              <w:t>废水</w:t>
            </w:r>
          </w:p>
          <w:p w14:paraId="000E49CD" w14:textId="402079BE" w:rsidR="00020604" w:rsidRPr="00FA0D4E" w:rsidRDefault="000B7E6D" w:rsidP="00E56B64">
            <w:pPr>
              <w:adjustRightInd w:val="0"/>
              <w:snapToGrid w:val="0"/>
              <w:spacing w:line="353" w:lineRule="auto"/>
              <w:ind w:firstLineChars="200" w:firstLine="480"/>
              <w:rPr>
                <w:bCs/>
                <w:sz w:val="24"/>
              </w:rPr>
            </w:pPr>
            <w:r w:rsidRPr="00FA0D4E">
              <w:rPr>
                <w:rFonts w:hint="eastAsia"/>
                <w:bCs/>
                <w:sz w:val="24"/>
              </w:rPr>
              <w:t>本项目</w:t>
            </w:r>
            <w:r w:rsidR="00020604" w:rsidRPr="00FA0D4E">
              <w:rPr>
                <w:rFonts w:hint="eastAsia"/>
                <w:bCs/>
                <w:sz w:val="24"/>
              </w:rPr>
              <w:t>清洗、脱水工序用到纯水，纯水采用“砂滤</w:t>
            </w:r>
            <w:r w:rsidR="00020604" w:rsidRPr="00FA0D4E">
              <w:rPr>
                <w:rFonts w:hint="eastAsia"/>
                <w:bCs/>
                <w:sz w:val="24"/>
              </w:rPr>
              <w:t>+</w:t>
            </w:r>
            <w:r w:rsidR="00020604" w:rsidRPr="00FA0D4E">
              <w:rPr>
                <w:rFonts w:hint="eastAsia"/>
                <w:bCs/>
                <w:sz w:val="24"/>
              </w:rPr>
              <w:t>碳滤</w:t>
            </w:r>
            <w:r w:rsidR="00020604" w:rsidRPr="00FA0D4E">
              <w:rPr>
                <w:rFonts w:hint="eastAsia"/>
                <w:bCs/>
                <w:sz w:val="24"/>
              </w:rPr>
              <w:t>+</w:t>
            </w:r>
            <w:r w:rsidR="00020604" w:rsidRPr="00FA0D4E">
              <w:rPr>
                <w:rFonts w:hint="eastAsia"/>
                <w:bCs/>
                <w:sz w:val="24"/>
              </w:rPr>
              <w:t>反渗透</w:t>
            </w:r>
            <w:r w:rsidR="00020604" w:rsidRPr="00FA0D4E">
              <w:rPr>
                <w:rFonts w:hint="eastAsia"/>
                <w:bCs/>
                <w:sz w:val="24"/>
              </w:rPr>
              <w:t>+</w:t>
            </w:r>
            <w:r w:rsidR="00020604" w:rsidRPr="00FA0D4E">
              <w:rPr>
                <w:rFonts w:hint="eastAsia"/>
                <w:bCs/>
                <w:sz w:val="24"/>
              </w:rPr>
              <w:t>阴阳离子交换”工艺制备，产生的废水主要为反冲洗时产生的反冲洗废水和反渗透时产生的浓缩废水。本项目清洗用纯水量为</w:t>
            </w:r>
            <w:r w:rsidR="00D41C5B" w:rsidRPr="00FA0D4E">
              <w:rPr>
                <w:rFonts w:hint="eastAsia"/>
                <w:bCs/>
                <w:sz w:val="24"/>
              </w:rPr>
              <w:t>172</w:t>
            </w:r>
            <w:r w:rsidR="00591AB2" w:rsidRPr="00FA0D4E">
              <w:rPr>
                <w:rFonts w:hint="eastAsia"/>
                <w:bCs/>
                <w:sz w:val="24"/>
              </w:rPr>
              <w:t>4</w:t>
            </w:r>
            <w:r w:rsidR="00D41C5B" w:rsidRPr="00FA0D4E">
              <w:rPr>
                <w:rFonts w:hint="eastAsia"/>
                <w:bCs/>
                <w:sz w:val="24"/>
              </w:rPr>
              <w:t>.</w:t>
            </w:r>
            <w:r w:rsidR="00591AB2" w:rsidRPr="00FA0D4E">
              <w:rPr>
                <w:rFonts w:hint="eastAsia"/>
                <w:bCs/>
                <w:sz w:val="24"/>
              </w:rPr>
              <w:t>4</w:t>
            </w:r>
            <w:r w:rsidR="00020604" w:rsidRPr="00FA0D4E">
              <w:rPr>
                <w:rFonts w:hint="eastAsia"/>
                <w:bCs/>
                <w:sz w:val="24"/>
              </w:rPr>
              <w:t>t</w:t>
            </w:r>
            <w:r w:rsidR="00020604" w:rsidRPr="00FA0D4E">
              <w:rPr>
                <w:bCs/>
                <w:sz w:val="24"/>
              </w:rPr>
              <w:t>/a</w:t>
            </w:r>
            <w:r w:rsidR="00020604" w:rsidRPr="00FA0D4E">
              <w:rPr>
                <w:rFonts w:hint="eastAsia"/>
                <w:bCs/>
                <w:sz w:val="24"/>
              </w:rPr>
              <w:t>，脱水用纯水量为</w:t>
            </w:r>
            <w:r w:rsidR="00D41C5B" w:rsidRPr="00FA0D4E">
              <w:rPr>
                <w:rFonts w:hint="eastAsia"/>
                <w:bCs/>
                <w:sz w:val="24"/>
              </w:rPr>
              <w:t>1</w:t>
            </w:r>
            <w:r w:rsidR="00591AB2" w:rsidRPr="00FA0D4E">
              <w:rPr>
                <w:rFonts w:hint="eastAsia"/>
                <w:bCs/>
                <w:sz w:val="24"/>
              </w:rPr>
              <w:t>6.6</w:t>
            </w:r>
            <w:r w:rsidR="00020604" w:rsidRPr="00FA0D4E">
              <w:rPr>
                <w:rFonts w:hint="eastAsia"/>
                <w:bCs/>
                <w:sz w:val="24"/>
              </w:rPr>
              <w:t>t</w:t>
            </w:r>
            <w:r w:rsidR="00020604" w:rsidRPr="00FA0D4E">
              <w:rPr>
                <w:bCs/>
                <w:sz w:val="24"/>
              </w:rPr>
              <w:t>/a</w:t>
            </w:r>
            <w:r w:rsidR="00020604" w:rsidRPr="00FA0D4E">
              <w:rPr>
                <w:rFonts w:hint="eastAsia"/>
                <w:bCs/>
                <w:sz w:val="24"/>
              </w:rPr>
              <w:t>，反冲洗废水产生量约为</w:t>
            </w:r>
            <w:r w:rsidR="00591AB2" w:rsidRPr="00FA0D4E">
              <w:rPr>
                <w:rFonts w:hint="eastAsia"/>
                <w:bCs/>
                <w:sz w:val="24"/>
              </w:rPr>
              <w:t>435</w:t>
            </w:r>
            <w:r w:rsidR="00020604" w:rsidRPr="00FA0D4E">
              <w:rPr>
                <w:rFonts w:hint="eastAsia"/>
                <w:bCs/>
                <w:sz w:val="24"/>
              </w:rPr>
              <w:t>t</w:t>
            </w:r>
            <w:r w:rsidR="00020604" w:rsidRPr="00FA0D4E">
              <w:rPr>
                <w:bCs/>
                <w:sz w:val="24"/>
              </w:rPr>
              <w:t>/a</w:t>
            </w:r>
            <w:r w:rsidR="00020604" w:rsidRPr="00FA0D4E">
              <w:rPr>
                <w:rFonts w:hint="eastAsia"/>
                <w:bCs/>
                <w:sz w:val="24"/>
              </w:rPr>
              <w:t>，而反渗透</w:t>
            </w:r>
            <w:proofErr w:type="gramStart"/>
            <w:r w:rsidR="00020604" w:rsidRPr="00FA0D4E">
              <w:rPr>
                <w:rFonts w:hint="eastAsia"/>
                <w:bCs/>
                <w:sz w:val="24"/>
              </w:rPr>
              <w:t>出水率</w:t>
            </w:r>
            <w:proofErr w:type="gramEnd"/>
            <w:r w:rsidR="00020604" w:rsidRPr="00FA0D4E">
              <w:rPr>
                <w:rFonts w:hint="eastAsia"/>
                <w:bCs/>
                <w:sz w:val="24"/>
              </w:rPr>
              <w:t>约</w:t>
            </w:r>
            <w:r w:rsidR="00020604" w:rsidRPr="00FA0D4E">
              <w:rPr>
                <w:rFonts w:hint="eastAsia"/>
                <w:bCs/>
                <w:sz w:val="24"/>
              </w:rPr>
              <w:t>60%</w:t>
            </w:r>
            <w:r w:rsidR="00020604" w:rsidRPr="00FA0D4E">
              <w:rPr>
                <w:rFonts w:hint="eastAsia"/>
                <w:bCs/>
                <w:sz w:val="24"/>
              </w:rPr>
              <w:t>，则反渗透</w:t>
            </w:r>
            <w:proofErr w:type="gramStart"/>
            <w:r w:rsidR="00020604" w:rsidRPr="00FA0D4E">
              <w:rPr>
                <w:rFonts w:hint="eastAsia"/>
                <w:bCs/>
                <w:sz w:val="24"/>
              </w:rPr>
              <w:t>浓缩水</w:t>
            </w:r>
            <w:proofErr w:type="gramEnd"/>
            <w:r w:rsidR="00020604" w:rsidRPr="00FA0D4E">
              <w:rPr>
                <w:rFonts w:hint="eastAsia"/>
                <w:bCs/>
                <w:sz w:val="24"/>
              </w:rPr>
              <w:t>产生量约为</w:t>
            </w:r>
            <w:r w:rsidR="00D41C5B" w:rsidRPr="00FA0D4E">
              <w:rPr>
                <w:rFonts w:hint="eastAsia"/>
                <w:bCs/>
                <w:sz w:val="24"/>
              </w:rPr>
              <w:t>130</w:t>
            </w:r>
            <w:r w:rsidR="00591AB2" w:rsidRPr="00FA0D4E">
              <w:rPr>
                <w:rFonts w:hint="eastAsia"/>
                <w:bCs/>
                <w:sz w:val="24"/>
              </w:rPr>
              <w:t>6</w:t>
            </w:r>
            <w:r w:rsidR="00020604" w:rsidRPr="00FA0D4E">
              <w:rPr>
                <w:rFonts w:hint="eastAsia"/>
                <w:bCs/>
                <w:sz w:val="24"/>
              </w:rPr>
              <w:t>t</w:t>
            </w:r>
            <w:r w:rsidR="00020604" w:rsidRPr="00FA0D4E">
              <w:rPr>
                <w:bCs/>
                <w:sz w:val="24"/>
              </w:rPr>
              <w:t>/a</w:t>
            </w:r>
            <w:r w:rsidR="00020604" w:rsidRPr="00FA0D4E">
              <w:rPr>
                <w:rFonts w:hint="eastAsia"/>
                <w:bCs/>
                <w:sz w:val="24"/>
              </w:rPr>
              <w:t>，上述反冲洗废水和</w:t>
            </w:r>
            <w:proofErr w:type="gramStart"/>
            <w:r w:rsidR="00020604" w:rsidRPr="00FA0D4E">
              <w:rPr>
                <w:rFonts w:hint="eastAsia"/>
                <w:bCs/>
                <w:sz w:val="24"/>
              </w:rPr>
              <w:t>浓缩水</w:t>
            </w:r>
            <w:proofErr w:type="gramEnd"/>
            <w:r w:rsidR="00020604" w:rsidRPr="00FA0D4E">
              <w:rPr>
                <w:rFonts w:hint="eastAsia"/>
                <w:bCs/>
                <w:sz w:val="24"/>
              </w:rPr>
              <w:t>回用于</w:t>
            </w:r>
            <w:r w:rsidR="00D41C5B" w:rsidRPr="00FA0D4E">
              <w:rPr>
                <w:rFonts w:hint="eastAsia"/>
                <w:bCs/>
                <w:sz w:val="24"/>
              </w:rPr>
              <w:t>设备清洗</w:t>
            </w:r>
            <w:r w:rsidR="00020604" w:rsidRPr="00FA0D4E">
              <w:rPr>
                <w:rFonts w:hint="eastAsia"/>
                <w:bCs/>
                <w:sz w:val="24"/>
              </w:rPr>
              <w:t>。</w:t>
            </w:r>
          </w:p>
          <w:p w14:paraId="41D86F72" w14:textId="054799BD" w:rsidR="003D2BFA" w:rsidRPr="00FA0D4E" w:rsidRDefault="00020604" w:rsidP="00E56B64">
            <w:pPr>
              <w:adjustRightInd w:val="0"/>
              <w:snapToGrid w:val="0"/>
              <w:spacing w:line="353" w:lineRule="auto"/>
              <w:ind w:firstLineChars="200" w:firstLine="480"/>
              <w:rPr>
                <w:bCs/>
                <w:sz w:val="24"/>
              </w:rPr>
            </w:pPr>
            <w:r w:rsidRPr="00FA0D4E">
              <w:rPr>
                <w:rFonts w:hint="eastAsia"/>
                <w:bCs/>
                <w:sz w:val="24"/>
              </w:rPr>
              <w:lastRenderedPageBreak/>
              <w:t>本项目外排</w:t>
            </w:r>
            <w:r w:rsidR="000B7E6D" w:rsidRPr="00FA0D4E">
              <w:rPr>
                <w:rFonts w:hint="eastAsia"/>
                <w:bCs/>
                <w:sz w:val="24"/>
              </w:rPr>
              <w:t>废水主要为</w:t>
            </w:r>
            <w:r w:rsidR="005945CC" w:rsidRPr="00FA0D4E">
              <w:rPr>
                <w:rFonts w:hint="eastAsia"/>
                <w:bCs/>
                <w:sz w:val="24"/>
              </w:rPr>
              <w:t>生产</w:t>
            </w:r>
            <w:r w:rsidR="00E56B64" w:rsidRPr="00FA0D4E">
              <w:rPr>
                <w:rFonts w:hint="eastAsia"/>
                <w:bCs/>
                <w:sz w:val="24"/>
              </w:rPr>
              <w:t>废水</w:t>
            </w:r>
            <w:r w:rsidR="001D74E8" w:rsidRPr="00FA0D4E">
              <w:rPr>
                <w:rFonts w:hint="eastAsia"/>
                <w:bCs/>
                <w:sz w:val="24"/>
              </w:rPr>
              <w:t>（</w:t>
            </w:r>
            <w:r w:rsidR="005945CC" w:rsidRPr="00FA0D4E">
              <w:rPr>
                <w:rFonts w:hint="eastAsia"/>
                <w:bCs/>
                <w:sz w:val="24"/>
              </w:rPr>
              <w:t>研磨废水、抛光废水、</w:t>
            </w:r>
            <w:r w:rsidR="00D41C5B" w:rsidRPr="00FA0D4E">
              <w:rPr>
                <w:rFonts w:hint="eastAsia"/>
                <w:bCs/>
                <w:sz w:val="24"/>
              </w:rPr>
              <w:t>精雕废水、</w:t>
            </w:r>
            <w:r w:rsidR="005945CC" w:rsidRPr="00FA0D4E">
              <w:rPr>
                <w:rFonts w:hint="eastAsia"/>
                <w:bCs/>
                <w:sz w:val="24"/>
              </w:rPr>
              <w:t>清洗废水、脱水废水</w:t>
            </w:r>
            <w:r w:rsidR="001D74E8" w:rsidRPr="00FA0D4E">
              <w:rPr>
                <w:rFonts w:hint="eastAsia"/>
                <w:bCs/>
                <w:sz w:val="24"/>
              </w:rPr>
              <w:t>）</w:t>
            </w:r>
            <w:r w:rsidR="00E56B64" w:rsidRPr="00FA0D4E">
              <w:rPr>
                <w:rFonts w:hint="eastAsia"/>
                <w:bCs/>
                <w:sz w:val="24"/>
              </w:rPr>
              <w:t>和员工日常生活污水。</w:t>
            </w:r>
          </w:p>
          <w:p w14:paraId="2BB090F1" w14:textId="1A4257DE" w:rsidR="00D41C5B" w:rsidRPr="00FA0D4E" w:rsidRDefault="005945CC" w:rsidP="00874D95">
            <w:pPr>
              <w:adjustRightInd w:val="0"/>
              <w:snapToGrid w:val="0"/>
              <w:spacing w:line="353" w:lineRule="auto"/>
              <w:ind w:firstLineChars="200" w:firstLine="482"/>
              <w:rPr>
                <w:bCs/>
                <w:sz w:val="24"/>
              </w:rPr>
            </w:pPr>
            <w:r w:rsidRPr="00FA0D4E">
              <w:rPr>
                <w:rFonts w:hint="eastAsia"/>
                <w:b/>
                <w:sz w:val="24"/>
              </w:rPr>
              <w:t>生产</w:t>
            </w:r>
            <w:r w:rsidR="00E56B64" w:rsidRPr="00FA0D4E">
              <w:rPr>
                <w:rFonts w:hint="eastAsia"/>
                <w:b/>
                <w:sz w:val="24"/>
              </w:rPr>
              <w:t>废水：</w:t>
            </w:r>
            <w:r w:rsidR="00B92624" w:rsidRPr="00FA0D4E">
              <w:rPr>
                <w:rFonts w:hint="eastAsia"/>
                <w:bCs/>
                <w:sz w:val="24"/>
              </w:rPr>
              <w:t>本项目</w:t>
            </w:r>
            <w:r w:rsidR="00047AAA" w:rsidRPr="00FA0D4E">
              <w:rPr>
                <w:rFonts w:hint="eastAsia"/>
                <w:bCs/>
                <w:sz w:val="24"/>
              </w:rPr>
              <w:t>研磨、抛光、清洗、脱水、精雕过程中有废水产生，</w:t>
            </w:r>
            <w:r w:rsidR="00D41C5B" w:rsidRPr="00FA0D4E">
              <w:rPr>
                <w:rFonts w:hint="eastAsia"/>
                <w:bCs/>
                <w:sz w:val="24"/>
              </w:rPr>
              <w:t>另外设备清洗有废水产生。根据企业提供的资料</w:t>
            </w:r>
            <w:r w:rsidR="0004038F" w:rsidRPr="00FA0D4E">
              <w:rPr>
                <w:rFonts w:hint="eastAsia"/>
                <w:bCs/>
                <w:sz w:val="24"/>
              </w:rPr>
              <w:t>，废水排放情况见表</w:t>
            </w:r>
            <w:r w:rsidR="0004038F" w:rsidRPr="00FA0D4E">
              <w:rPr>
                <w:rFonts w:hint="eastAsia"/>
                <w:bCs/>
                <w:sz w:val="24"/>
              </w:rPr>
              <w:t>5-2</w:t>
            </w:r>
            <w:r w:rsidR="0004038F" w:rsidRPr="00FA0D4E">
              <w:rPr>
                <w:rFonts w:hint="eastAsia"/>
                <w:bCs/>
                <w:sz w:val="24"/>
              </w:rPr>
              <w:t>。</w:t>
            </w:r>
          </w:p>
          <w:p w14:paraId="5AB2B634" w14:textId="29E974D0" w:rsidR="0004038F" w:rsidRPr="00FA0D4E" w:rsidRDefault="0004038F" w:rsidP="0004038F">
            <w:pPr>
              <w:adjustRightInd w:val="0"/>
              <w:snapToGrid w:val="0"/>
              <w:jc w:val="center"/>
              <w:rPr>
                <w:sz w:val="24"/>
              </w:rPr>
            </w:pPr>
            <w:r w:rsidRPr="00FA0D4E">
              <w:rPr>
                <w:rFonts w:hint="eastAsia"/>
                <w:b/>
              </w:rPr>
              <w:t>表</w:t>
            </w:r>
            <w:r w:rsidRPr="00FA0D4E">
              <w:rPr>
                <w:rFonts w:hint="eastAsia"/>
                <w:b/>
              </w:rPr>
              <w:t xml:space="preserve">5-2  </w:t>
            </w:r>
            <w:r w:rsidRPr="00FA0D4E">
              <w:rPr>
                <w:rFonts w:hint="eastAsia"/>
                <w:b/>
              </w:rPr>
              <w:t>项目生产废水排放情况</w:t>
            </w:r>
          </w:p>
          <w:tbl>
            <w:tblPr>
              <w:tblStyle w:val="afffc"/>
              <w:tblW w:w="0" w:type="auto"/>
              <w:tblLayout w:type="fixed"/>
              <w:tblLook w:val="04A0" w:firstRow="1" w:lastRow="0" w:firstColumn="1" w:lastColumn="0" w:noHBand="0" w:noVBand="1"/>
            </w:tblPr>
            <w:tblGrid>
              <w:gridCol w:w="1980"/>
              <w:gridCol w:w="3118"/>
              <w:gridCol w:w="1134"/>
              <w:gridCol w:w="1276"/>
              <w:gridCol w:w="1207"/>
            </w:tblGrid>
            <w:tr w:rsidR="00FA0D4E" w:rsidRPr="00FA0D4E" w14:paraId="628AB481" w14:textId="77777777" w:rsidTr="00070E26">
              <w:tc>
                <w:tcPr>
                  <w:tcW w:w="5098" w:type="dxa"/>
                  <w:gridSpan w:val="2"/>
                  <w:vAlign w:val="center"/>
                </w:tcPr>
                <w:p w14:paraId="3B8C5658" w14:textId="3EF8E383" w:rsidR="0004038F" w:rsidRPr="00FA0D4E" w:rsidRDefault="0004038F" w:rsidP="0004038F">
                  <w:pPr>
                    <w:adjustRightInd w:val="0"/>
                    <w:snapToGrid w:val="0"/>
                    <w:jc w:val="center"/>
                    <w:rPr>
                      <w:bCs/>
                      <w:szCs w:val="21"/>
                    </w:rPr>
                  </w:pPr>
                  <w:r w:rsidRPr="00FA0D4E">
                    <w:rPr>
                      <w:rFonts w:hint="eastAsia"/>
                      <w:bCs/>
                      <w:szCs w:val="21"/>
                    </w:rPr>
                    <w:t>项目</w:t>
                  </w:r>
                </w:p>
              </w:tc>
              <w:tc>
                <w:tcPr>
                  <w:tcW w:w="1134" w:type="dxa"/>
                  <w:vAlign w:val="center"/>
                </w:tcPr>
                <w:p w14:paraId="11D933CE" w14:textId="5CFD7CDF" w:rsidR="0004038F" w:rsidRPr="00FA0D4E" w:rsidRDefault="0004038F" w:rsidP="0004038F">
                  <w:pPr>
                    <w:adjustRightInd w:val="0"/>
                    <w:snapToGrid w:val="0"/>
                    <w:jc w:val="center"/>
                    <w:rPr>
                      <w:bCs/>
                      <w:szCs w:val="21"/>
                    </w:rPr>
                  </w:pPr>
                  <w:r w:rsidRPr="00FA0D4E">
                    <w:rPr>
                      <w:rFonts w:hint="eastAsia"/>
                      <w:bCs/>
                      <w:szCs w:val="21"/>
                    </w:rPr>
                    <w:t>清洗方式</w:t>
                  </w:r>
                </w:p>
              </w:tc>
              <w:tc>
                <w:tcPr>
                  <w:tcW w:w="1276" w:type="dxa"/>
                  <w:vAlign w:val="center"/>
                </w:tcPr>
                <w:p w14:paraId="54A52466" w14:textId="374B05E0" w:rsidR="0004038F" w:rsidRPr="00FA0D4E" w:rsidRDefault="0004038F" w:rsidP="0004038F">
                  <w:pPr>
                    <w:adjustRightInd w:val="0"/>
                    <w:snapToGrid w:val="0"/>
                    <w:jc w:val="center"/>
                    <w:rPr>
                      <w:bCs/>
                      <w:szCs w:val="21"/>
                    </w:rPr>
                  </w:pPr>
                  <w:r w:rsidRPr="00FA0D4E">
                    <w:rPr>
                      <w:rFonts w:hint="eastAsia"/>
                      <w:bCs/>
                      <w:szCs w:val="21"/>
                    </w:rPr>
                    <w:t>排水工况</w:t>
                  </w:r>
                </w:p>
              </w:tc>
              <w:tc>
                <w:tcPr>
                  <w:tcW w:w="1207" w:type="dxa"/>
                  <w:vAlign w:val="center"/>
                </w:tcPr>
                <w:p w14:paraId="5E725098" w14:textId="38B0790F" w:rsidR="0004038F" w:rsidRPr="00FA0D4E" w:rsidRDefault="0004038F" w:rsidP="0004038F">
                  <w:pPr>
                    <w:adjustRightInd w:val="0"/>
                    <w:snapToGrid w:val="0"/>
                    <w:jc w:val="center"/>
                    <w:rPr>
                      <w:bCs/>
                      <w:szCs w:val="21"/>
                    </w:rPr>
                  </w:pPr>
                  <w:r w:rsidRPr="00FA0D4E">
                    <w:rPr>
                      <w:rFonts w:hint="eastAsia"/>
                      <w:bCs/>
                      <w:szCs w:val="21"/>
                    </w:rPr>
                    <w:t>废水量</w:t>
                  </w:r>
                  <w:r w:rsidRPr="00FA0D4E">
                    <w:rPr>
                      <w:rFonts w:hint="eastAsia"/>
                      <w:bCs/>
                      <w:szCs w:val="21"/>
                    </w:rPr>
                    <w:t>t</w:t>
                  </w:r>
                  <w:r w:rsidRPr="00FA0D4E">
                    <w:rPr>
                      <w:bCs/>
                      <w:szCs w:val="21"/>
                    </w:rPr>
                    <w:t>/a</w:t>
                  </w:r>
                </w:p>
              </w:tc>
            </w:tr>
            <w:tr w:rsidR="00FA0D4E" w:rsidRPr="00FA0D4E" w14:paraId="0D0C5A06" w14:textId="77777777" w:rsidTr="00070E26">
              <w:tc>
                <w:tcPr>
                  <w:tcW w:w="1980" w:type="dxa"/>
                  <w:vAlign w:val="center"/>
                </w:tcPr>
                <w:p w14:paraId="7E3B982B" w14:textId="0ECCC40B" w:rsidR="0004038F" w:rsidRPr="00FA0D4E" w:rsidRDefault="0004038F" w:rsidP="0004038F">
                  <w:pPr>
                    <w:adjustRightInd w:val="0"/>
                    <w:snapToGrid w:val="0"/>
                    <w:jc w:val="center"/>
                    <w:rPr>
                      <w:bCs/>
                      <w:szCs w:val="21"/>
                    </w:rPr>
                  </w:pPr>
                  <w:r w:rsidRPr="00FA0D4E">
                    <w:rPr>
                      <w:rFonts w:hint="eastAsia"/>
                      <w:bCs/>
                      <w:szCs w:val="21"/>
                    </w:rPr>
                    <w:t>石英晶片研磨</w:t>
                  </w:r>
                </w:p>
              </w:tc>
              <w:tc>
                <w:tcPr>
                  <w:tcW w:w="3118" w:type="dxa"/>
                  <w:vAlign w:val="center"/>
                </w:tcPr>
                <w:p w14:paraId="4F49AB9F" w14:textId="61691141" w:rsidR="0004038F" w:rsidRPr="00FA0D4E" w:rsidRDefault="0004038F" w:rsidP="0004038F">
                  <w:pPr>
                    <w:adjustRightInd w:val="0"/>
                    <w:snapToGrid w:val="0"/>
                    <w:jc w:val="center"/>
                    <w:rPr>
                      <w:bCs/>
                      <w:szCs w:val="21"/>
                    </w:rPr>
                  </w:pPr>
                  <w:r w:rsidRPr="00FA0D4E">
                    <w:rPr>
                      <w:rFonts w:hint="eastAsia"/>
                      <w:bCs/>
                      <w:szCs w:val="21"/>
                    </w:rPr>
                    <w:t>研磨废水</w:t>
                  </w:r>
                  <w:r w:rsidR="00070E26" w:rsidRPr="00FA0D4E">
                    <w:rPr>
                      <w:rFonts w:hint="eastAsia"/>
                      <w:bCs/>
                      <w:szCs w:val="21"/>
                    </w:rPr>
                    <w:t>5.5t</w:t>
                  </w:r>
                  <w:r w:rsidR="00070E26" w:rsidRPr="00FA0D4E">
                    <w:rPr>
                      <w:bCs/>
                      <w:szCs w:val="21"/>
                    </w:rPr>
                    <w:t>/</w:t>
                  </w:r>
                  <w:r w:rsidR="00070E26" w:rsidRPr="00FA0D4E">
                    <w:rPr>
                      <w:rFonts w:hint="eastAsia"/>
                      <w:bCs/>
                      <w:szCs w:val="21"/>
                    </w:rPr>
                    <w:t>次</w:t>
                  </w:r>
                </w:p>
              </w:tc>
              <w:tc>
                <w:tcPr>
                  <w:tcW w:w="1134" w:type="dxa"/>
                  <w:vAlign w:val="center"/>
                </w:tcPr>
                <w:p w14:paraId="5849D24B" w14:textId="00E2055F" w:rsidR="0004038F" w:rsidRPr="00FA0D4E" w:rsidRDefault="0004038F" w:rsidP="0004038F">
                  <w:pPr>
                    <w:adjustRightInd w:val="0"/>
                    <w:snapToGrid w:val="0"/>
                    <w:jc w:val="center"/>
                    <w:rPr>
                      <w:bCs/>
                      <w:szCs w:val="21"/>
                    </w:rPr>
                  </w:pPr>
                  <w:r w:rsidRPr="00FA0D4E">
                    <w:rPr>
                      <w:rFonts w:hint="eastAsia"/>
                      <w:bCs/>
                      <w:szCs w:val="21"/>
                    </w:rPr>
                    <w:t>冲洗</w:t>
                  </w:r>
                </w:p>
              </w:tc>
              <w:tc>
                <w:tcPr>
                  <w:tcW w:w="1276" w:type="dxa"/>
                  <w:vAlign w:val="center"/>
                </w:tcPr>
                <w:p w14:paraId="231577CA" w14:textId="479C6E6C" w:rsidR="0004038F" w:rsidRPr="00FA0D4E" w:rsidRDefault="00070E26" w:rsidP="0004038F">
                  <w:pPr>
                    <w:adjustRightInd w:val="0"/>
                    <w:snapToGrid w:val="0"/>
                    <w:jc w:val="center"/>
                    <w:rPr>
                      <w:bCs/>
                      <w:szCs w:val="21"/>
                    </w:rPr>
                  </w:pPr>
                  <w:r w:rsidRPr="00FA0D4E">
                    <w:rPr>
                      <w:rFonts w:hint="eastAsia"/>
                      <w:bCs/>
                      <w:szCs w:val="21"/>
                    </w:rPr>
                    <w:t>1</w:t>
                  </w:r>
                  <w:r w:rsidRPr="00FA0D4E">
                    <w:rPr>
                      <w:rFonts w:hint="eastAsia"/>
                      <w:bCs/>
                      <w:szCs w:val="21"/>
                    </w:rPr>
                    <w:t>个月</w:t>
                  </w:r>
                  <w:r w:rsidR="0004038F" w:rsidRPr="00FA0D4E">
                    <w:rPr>
                      <w:rFonts w:hint="eastAsia"/>
                      <w:bCs/>
                      <w:szCs w:val="21"/>
                    </w:rPr>
                    <w:t>1</w:t>
                  </w:r>
                  <w:r w:rsidR="0004038F" w:rsidRPr="00FA0D4E">
                    <w:rPr>
                      <w:rFonts w:hint="eastAsia"/>
                      <w:bCs/>
                      <w:szCs w:val="21"/>
                    </w:rPr>
                    <w:t>次</w:t>
                  </w:r>
                </w:p>
              </w:tc>
              <w:tc>
                <w:tcPr>
                  <w:tcW w:w="1207" w:type="dxa"/>
                  <w:vAlign w:val="center"/>
                </w:tcPr>
                <w:p w14:paraId="09A1537B" w14:textId="56BBFB04" w:rsidR="0004038F" w:rsidRPr="00FA0D4E" w:rsidRDefault="0004038F" w:rsidP="0004038F">
                  <w:pPr>
                    <w:adjustRightInd w:val="0"/>
                    <w:snapToGrid w:val="0"/>
                    <w:jc w:val="center"/>
                    <w:rPr>
                      <w:bCs/>
                      <w:szCs w:val="21"/>
                    </w:rPr>
                  </w:pPr>
                  <w:r w:rsidRPr="00FA0D4E">
                    <w:rPr>
                      <w:rFonts w:hint="eastAsia"/>
                      <w:bCs/>
                      <w:szCs w:val="21"/>
                    </w:rPr>
                    <w:t>66</w:t>
                  </w:r>
                </w:p>
              </w:tc>
            </w:tr>
            <w:tr w:rsidR="00FA0D4E" w:rsidRPr="00FA0D4E" w14:paraId="3747C9E5" w14:textId="77777777" w:rsidTr="00070E26">
              <w:tc>
                <w:tcPr>
                  <w:tcW w:w="1980" w:type="dxa"/>
                  <w:vAlign w:val="center"/>
                </w:tcPr>
                <w:p w14:paraId="2DE63E78" w14:textId="44BB7FC5" w:rsidR="0004038F" w:rsidRPr="00FA0D4E" w:rsidRDefault="0004038F" w:rsidP="0004038F">
                  <w:pPr>
                    <w:adjustRightInd w:val="0"/>
                    <w:snapToGrid w:val="0"/>
                    <w:jc w:val="center"/>
                    <w:rPr>
                      <w:bCs/>
                      <w:szCs w:val="21"/>
                    </w:rPr>
                  </w:pPr>
                  <w:r w:rsidRPr="00FA0D4E">
                    <w:rPr>
                      <w:rFonts w:hint="eastAsia"/>
                      <w:bCs/>
                      <w:szCs w:val="21"/>
                    </w:rPr>
                    <w:t>微晶研磨</w:t>
                  </w:r>
                </w:p>
              </w:tc>
              <w:tc>
                <w:tcPr>
                  <w:tcW w:w="3118" w:type="dxa"/>
                  <w:vAlign w:val="center"/>
                </w:tcPr>
                <w:p w14:paraId="74F75476" w14:textId="45DD0A8A" w:rsidR="0004038F" w:rsidRPr="00FA0D4E" w:rsidRDefault="0004038F" w:rsidP="0004038F">
                  <w:pPr>
                    <w:adjustRightInd w:val="0"/>
                    <w:snapToGrid w:val="0"/>
                    <w:jc w:val="center"/>
                    <w:rPr>
                      <w:bCs/>
                      <w:szCs w:val="21"/>
                    </w:rPr>
                  </w:pPr>
                  <w:r w:rsidRPr="00FA0D4E">
                    <w:rPr>
                      <w:rFonts w:hint="eastAsia"/>
                      <w:bCs/>
                      <w:szCs w:val="21"/>
                    </w:rPr>
                    <w:t>研磨废水</w:t>
                  </w:r>
                  <w:r w:rsidR="00070E26" w:rsidRPr="00FA0D4E">
                    <w:rPr>
                      <w:rFonts w:hint="eastAsia"/>
                      <w:bCs/>
                      <w:szCs w:val="21"/>
                    </w:rPr>
                    <w:t>5.2</w:t>
                  </w:r>
                  <w:r w:rsidR="00D4011A" w:rsidRPr="00FA0D4E">
                    <w:rPr>
                      <w:rFonts w:hint="eastAsia"/>
                      <w:bCs/>
                      <w:szCs w:val="21"/>
                    </w:rPr>
                    <w:t>0</w:t>
                  </w:r>
                  <w:r w:rsidR="00070E26" w:rsidRPr="00FA0D4E">
                    <w:rPr>
                      <w:rFonts w:hint="eastAsia"/>
                      <w:bCs/>
                      <w:szCs w:val="21"/>
                    </w:rPr>
                    <w:t>t/</w:t>
                  </w:r>
                  <w:r w:rsidR="00070E26" w:rsidRPr="00FA0D4E">
                    <w:rPr>
                      <w:rFonts w:hint="eastAsia"/>
                      <w:bCs/>
                      <w:szCs w:val="21"/>
                    </w:rPr>
                    <w:t>次</w:t>
                  </w:r>
                </w:p>
              </w:tc>
              <w:tc>
                <w:tcPr>
                  <w:tcW w:w="1134" w:type="dxa"/>
                  <w:vAlign w:val="center"/>
                </w:tcPr>
                <w:p w14:paraId="4F702F06" w14:textId="2F15A59F"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1DC8D246" w14:textId="2DFF3F23" w:rsidR="0004038F" w:rsidRPr="00FA0D4E" w:rsidRDefault="00070E26" w:rsidP="0004038F">
                  <w:pPr>
                    <w:adjustRightInd w:val="0"/>
                    <w:snapToGrid w:val="0"/>
                    <w:jc w:val="center"/>
                    <w:rPr>
                      <w:bCs/>
                      <w:szCs w:val="21"/>
                    </w:rPr>
                  </w:pPr>
                  <w:r w:rsidRPr="00FA0D4E">
                    <w:rPr>
                      <w:rFonts w:hint="eastAsia"/>
                      <w:bCs/>
                      <w:szCs w:val="21"/>
                    </w:rPr>
                    <w:t>6</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3C3779C8" w14:textId="713688AE" w:rsidR="0004038F" w:rsidRPr="00FA0D4E" w:rsidRDefault="0004038F" w:rsidP="0004038F">
                  <w:pPr>
                    <w:adjustRightInd w:val="0"/>
                    <w:snapToGrid w:val="0"/>
                    <w:jc w:val="center"/>
                    <w:rPr>
                      <w:bCs/>
                      <w:szCs w:val="21"/>
                    </w:rPr>
                  </w:pPr>
                  <w:r w:rsidRPr="00FA0D4E">
                    <w:rPr>
                      <w:rFonts w:hint="eastAsia"/>
                      <w:bCs/>
                      <w:szCs w:val="21"/>
                    </w:rPr>
                    <w:t>26</w:t>
                  </w:r>
                  <w:r w:rsidR="00D4011A" w:rsidRPr="00FA0D4E">
                    <w:rPr>
                      <w:rFonts w:hint="eastAsia"/>
                      <w:bCs/>
                      <w:szCs w:val="21"/>
                    </w:rPr>
                    <w:t>0</w:t>
                  </w:r>
                </w:p>
              </w:tc>
            </w:tr>
            <w:tr w:rsidR="00FA0D4E" w:rsidRPr="00FA0D4E" w14:paraId="1F7FB898" w14:textId="77777777" w:rsidTr="00070E26">
              <w:tc>
                <w:tcPr>
                  <w:tcW w:w="1980" w:type="dxa"/>
                  <w:vAlign w:val="center"/>
                </w:tcPr>
                <w:p w14:paraId="581920AB" w14:textId="3CAB239B" w:rsidR="0004038F" w:rsidRPr="00FA0D4E" w:rsidRDefault="0004038F" w:rsidP="0004038F">
                  <w:pPr>
                    <w:adjustRightInd w:val="0"/>
                    <w:snapToGrid w:val="0"/>
                    <w:jc w:val="center"/>
                    <w:rPr>
                      <w:bCs/>
                      <w:szCs w:val="21"/>
                    </w:rPr>
                  </w:pPr>
                  <w:r w:rsidRPr="00FA0D4E">
                    <w:rPr>
                      <w:rFonts w:hint="eastAsia"/>
                      <w:bCs/>
                      <w:szCs w:val="21"/>
                    </w:rPr>
                    <w:t>石英晶片抛光</w:t>
                  </w:r>
                </w:p>
              </w:tc>
              <w:tc>
                <w:tcPr>
                  <w:tcW w:w="3118" w:type="dxa"/>
                  <w:vAlign w:val="center"/>
                </w:tcPr>
                <w:p w14:paraId="57072F17" w14:textId="6D338326" w:rsidR="0004038F" w:rsidRPr="00FA0D4E" w:rsidRDefault="0004038F" w:rsidP="0004038F">
                  <w:pPr>
                    <w:adjustRightInd w:val="0"/>
                    <w:snapToGrid w:val="0"/>
                    <w:jc w:val="center"/>
                    <w:rPr>
                      <w:bCs/>
                      <w:szCs w:val="21"/>
                    </w:rPr>
                  </w:pPr>
                  <w:r w:rsidRPr="00FA0D4E">
                    <w:rPr>
                      <w:rFonts w:hint="eastAsia"/>
                      <w:bCs/>
                      <w:szCs w:val="21"/>
                    </w:rPr>
                    <w:t>抛光废水</w:t>
                  </w:r>
                  <w:r w:rsidR="00070E26" w:rsidRPr="00FA0D4E">
                    <w:rPr>
                      <w:rFonts w:hint="eastAsia"/>
                      <w:bCs/>
                      <w:szCs w:val="21"/>
                    </w:rPr>
                    <w:t>1.96t/</w:t>
                  </w:r>
                  <w:r w:rsidR="00070E26" w:rsidRPr="00FA0D4E">
                    <w:rPr>
                      <w:rFonts w:hint="eastAsia"/>
                      <w:bCs/>
                      <w:szCs w:val="21"/>
                    </w:rPr>
                    <w:t>次</w:t>
                  </w:r>
                </w:p>
              </w:tc>
              <w:tc>
                <w:tcPr>
                  <w:tcW w:w="1134" w:type="dxa"/>
                  <w:vAlign w:val="center"/>
                </w:tcPr>
                <w:p w14:paraId="49A65F92" w14:textId="29D3734B"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0EAD3231" w14:textId="7C14D17F" w:rsidR="0004038F" w:rsidRPr="00FA0D4E" w:rsidRDefault="00070E26" w:rsidP="0004038F">
                  <w:pPr>
                    <w:adjustRightInd w:val="0"/>
                    <w:snapToGrid w:val="0"/>
                    <w:jc w:val="center"/>
                    <w:rPr>
                      <w:bCs/>
                      <w:szCs w:val="21"/>
                    </w:rPr>
                  </w:pPr>
                  <w:r w:rsidRPr="00FA0D4E">
                    <w:rPr>
                      <w:rFonts w:hint="eastAsia"/>
                      <w:bCs/>
                      <w:szCs w:val="21"/>
                    </w:rPr>
                    <w:t>6</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256B4696" w14:textId="482BDACA" w:rsidR="0004038F" w:rsidRPr="00FA0D4E" w:rsidRDefault="0004038F" w:rsidP="0004038F">
                  <w:pPr>
                    <w:adjustRightInd w:val="0"/>
                    <w:snapToGrid w:val="0"/>
                    <w:jc w:val="center"/>
                    <w:rPr>
                      <w:bCs/>
                      <w:szCs w:val="21"/>
                    </w:rPr>
                  </w:pPr>
                  <w:r w:rsidRPr="00FA0D4E">
                    <w:rPr>
                      <w:rFonts w:hint="eastAsia"/>
                      <w:bCs/>
                      <w:szCs w:val="21"/>
                    </w:rPr>
                    <w:t>98</w:t>
                  </w:r>
                </w:p>
              </w:tc>
            </w:tr>
            <w:tr w:rsidR="00FA0D4E" w:rsidRPr="00FA0D4E" w14:paraId="6F7899B6" w14:textId="77777777" w:rsidTr="00070E26">
              <w:tc>
                <w:tcPr>
                  <w:tcW w:w="1980" w:type="dxa"/>
                  <w:vAlign w:val="center"/>
                </w:tcPr>
                <w:p w14:paraId="01D9595E" w14:textId="1F9EF913" w:rsidR="0004038F" w:rsidRPr="00FA0D4E" w:rsidRDefault="0004038F" w:rsidP="0004038F">
                  <w:pPr>
                    <w:adjustRightInd w:val="0"/>
                    <w:snapToGrid w:val="0"/>
                    <w:jc w:val="center"/>
                    <w:rPr>
                      <w:bCs/>
                      <w:szCs w:val="21"/>
                    </w:rPr>
                  </w:pPr>
                  <w:r w:rsidRPr="00FA0D4E">
                    <w:rPr>
                      <w:rFonts w:hint="eastAsia"/>
                      <w:bCs/>
                      <w:szCs w:val="21"/>
                    </w:rPr>
                    <w:t>微晶、蓝玻璃粗抛</w:t>
                  </w:r>
                </w:p>
              </w:tc>
              <w:tc>
                <w:tcPr>
                  <w:tcW w:w="3118" w:type="dxa"/>
                  <w:vAlign w:val="center"/>
                </w:tcPr>
                <w:p w14:paraId="0A461CD4" w14:textId="563CD7F0" w:rsidR="0004038F" w:rsidRPr="00FA0D4E" w:rsidRDefault="0004038F" w:rsidP="0004038F">
                  <w:pPr>
                    <w:adjustRightInd w:val="0"/>
                    <w:snapToGrid w:val="0"/>
                    <w:jc w:val="center"/>
                    <w:rPr>
                      <w:bCs/>
                      <w:szCs w:val="21"/>
                    </w:rPr>
                  </w:pPr>
                  <w:r w:rsidRPr="00FA0D4E">
                    <w:rPr>
                      <w:rFonts w:hint="eastAsia"/>
                      <w:bCs/>
                      <w:szCs w:val="21"/>
                    </w:rPr>
                    <w:t>抛光废水</w:t>
                  </w:r>
                  <w:r w:rsidR="00070E26" w:rsidRPr="00FA0D4E">
                    <w:rPr>
                      <w:rFonts w:hint="eastAsia"/>
                      <w:bCs/>
                      <w:szCs w:val="21"/>
                    </w:rPr>
                    <w:t>8.02t</w:t>
                  </w:r>
                  <w:r w:rsidR="00070E26" w:rsidRPr="00FA0D4E">
                    <w:rPr>
                      <w:bCs/>
                      <w:szCs w:val="21"/>
                    </w:rPr>
                    <w:t>/</w:t>
                  </w:r>
                  <w:r w:rsidR="00070E26" w:rsidRPr="00FA0D4E">
                    <w:rPr>
                      <w:rFonts w:hint="eastAsia"/>
                      <w:bCs/>
                      <w:szCs w:val="21"/>
                    </w:rPr>
                    <w:t>次</w:t>
                  </w:r>
                </w:p>
              </w:tc>
              <w:tc>
                <w:tcPr>
                  <w:tcW w:w="1134" w:type="dxa"/>
                  <w:vAlign w:val="center"/>
                </w:tcPr>
                <w:p w14:paraId="3ECCB4E7" w14:textId="06EEAE5B"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4E44E21E" w14:textId="06C43BAD" w:rsidR="0004038F" w:rsidRPr="00FA0D4E" w:rsidRDefault="00070E26" w:rsidP="0004038F">
                  <w:pPr>
                    <w:adjustRightInd w:val="0"/>
                    <w:snapToGrid w:val="0"/>
                    <w:jc w:val="center"/>
                    <w:rPr>
                      <w:bCs/>
                      <w:szCs w:val="21"/>
                    </w:rPr>
                  </w:pPr>
                  <w:r w:rsidRPr="00FA0D4E">
                    <w:rPr>
                      <w:rFonts w:hint="eastAsia"/>
                      <w:bCs/>
                      <w:szCs w:val="21"/>
                    </w:rPr>
                    <w:t>3</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43A36C25" w14:textId="600ECA8C" w:rsidR="0004038F" w:rsidRPr="00FA0D4E" w:rsidRDefault="0004038F" w:rsidP="0004038F">
                  <w:pPr>
                    <w:adjustRightInd w:val="0"/>
                    <w:snapToGrid w:val="0"/>
                    <w:jc w:val="center"/>
                    <w:rPr>
                      <w:bCs/>
                      <w:szCs w:val="21"/>
                    </w:rPr>
                  </w:pPr>
                  <w:r w:rsidRPr="00FA0D4E">
                    <w:rPr>
                      <w:rFonts w:hint="eastAsia"/>
                      <w:bCs/>
                      <w:szCs w:val="21"/>
                    </w:rPr>
                    <w:t>802</w:t>
                  </w:r>
                </w:p>
              </w:tc>
            </w:tr>
            <w:tr w:rsidR="00FA0D4E" w:rsidRPr="00FA0D4E" w14:paraId="52B83E32" w14:textId="77777777" w:rsidTr="00070E26">
              <w:tc>
                <w:tcPr>
                  <w:tcW w:w="1980" w:type="dxa"/>
                  <w:vAlign w:val="center"/>
                </w:tcPr>
                <w:p w14:paraId="00ADC5E5" w14:textId="6463A64C" w:rsidR="0004038F" w:rsidRPr="00FA0D4E" w:rsidRDefault="0004038F" w:rsidP="0004038F">
                  <w:pPr>
                    <w:adjustRightInd w:val="0"/>
                    <w:snapToGrid w:val="0"/>
                    <w:jc w:val="center"/>
                    <w:rPr>
                      <w:bCs/>
                      <w:szCs w:val="21"/>
                    </w:rPr>
                  </w:pPr>
                  <w:r w:rsidRPr="00FA0D4E">
                    <w:rPr>
                      <w:rFonts w:hint="eastAsia"/>
                      <w:bCs/>
                      <w:szCs w:val="21"/>
                    </w:rPr>
                    <w:t>蓝玻璃精抛</w:t>
                  </w:r>
                </w:p>
              </w:tc>
              <w:tc>
                <w:tcPr>
                  <w:tcW w:w="3118" w:type="dxa"/>
                  <w:vAlign w:val="center"/>
                </w:tcPr>
                <w:p w14:paraId="258D8F86" w14:textId="20A8AB16" w:rsidR="0004038F" w:rsidRPr="00FA0D4E" w:rsidRDefault="0004038F" w:rsidP="0004038F">
                  <w:pPr>
                    <w:adjustRightInd w:val="0"/>
                    <w:snapToGrid w:val="0"/>
                    <w:jc w:val="center"/>
                    <w:rPr>
                      <w:bCs/>
                      <w:szCs w:val="21"/>
                    </w:rPr>
                  </w:pPr>
                  <w:r w:rsidRPr="00FA0D4E">
                    <w:rPr>
                      <w:rFonts w:hint="eastAsia"/>
                      <w:bCs/>
                      <w:szCs w:val="21"/>
                    </w:rPr>
                    <w:t>抛光废水</w:t>
                  </w:r>
                  <w:r w:rsidR="00070E26" w:rsidRPr="00FA0D4E">
                    <w:rPr>
                      <w:rFonts w:hint="eastAsia"/>
                      <w:bCs/>
                      <w:szCs w:val="21"/>
                    </w:rPr>
                    <w:t>3.28t</w:t>
                  </w:r>
                  <w:r w:rsidR="00070E26" w:rsidRPr="00FA0D4E">
                    <w:rPr>
                      <w:bCs/>
                      <w:szCs w:val="21"/>
                    </w:rPr>
                    <w:t>/</w:t>
                  </w:r>
                  <w:r w:rsidR="00070E26" w:rsidRPr="00FA0D4E">
                    <w:rPr>
                      <w:rFonts w:hint="eastAsia"/>
                      <w:bCs/>
                      <w:szCs w:val="21"/>
                    </w:rPr>
                    <w:t>次</w:t>
                  </w:r>
                </w:p>
              </w:tc>
              <w:tc>
                <w:tcPr>
                  <w:tcW w:w="1134" w:type="dxa"/>
                  <w:vAlign w:val="center"/>
                </w:tcPr>
                <w:p w14:paraId="42C7DD66" w14:textId="576BB5A0"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08856F9B" w14:textId="3EDCF670" w:rsidR="0004038F" w:rsidRPr="00FA0D4E" w:rsidRDefault="00070E26" w:rsidP="0004038F">
                  <w:pPr>
                    <w:adjustRightInd w:val="0"/>
                    <w:snapToGrid w:val="0"/>
                    <w:jc w:val="center"/>
                    <w:rPr>
                      <w:bCs/>
                      <w:szCs w:val="21"/>
                    </w:rPr>
                  </w:pPr>
                  <w:r w:rsidRPr="00FA0D4E">
                    <w:rPr>
                      <w:rFonts w:hint="eastAsia"/>
                      <w:bCs/>
                      <w:szCs w:val="21"/>
                    </w:rPr>
                    <w:t>3</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02174B81" w14:textId="16623FFD" w:rsidR="0004038F" w:rsidRPr="00FA0D4E" w:rsidRDefault="0004038F" w:rsidP="0004038F">
                  <w:pPr>
                    <w:adjustRightInd w:val="0"/>
                    <w:snapToGrid w:val="0"/>
                    <w:jc w:val="center"/>
                    <w:rPr>
                      <w:bCs/>
                      <w:szCs w:val="21"/>
                    </w:rPr>
                  </w:pPr>
                  <w:r w:rsidRPr="00FA0D4E">
                    <w:rPr>
                      <w:rFonts w:hint="eastAsia"/>
                      <w:bCs/>
                      <w:szCs w:val="21"/>
                    </w:rPr>
                    <w:t>328</w:t>
                  </w:r>
                </w:p>
              </w:tc>
            </w:tr>
            <w:tr w:rsidR="00FA0D4E" w:rsidRPr="00FA0D4E" w14:paraId="48317176" w14:textId="77777777" w:rsidTr="00070E26">
              <w:tc>
                <w:tcPr>
                  <w:tcW w:w="1980" w:type="dxa"/>
                  <w:vAlign w:val="center"/>
                </w:tcPr>
                <w:p w14:paraId="0136F610" w14:textId="4F613E44" w:rsidR="0004038F" w:rsidRPr="00FA0D4E" w:rsidRDefault="0004038F" w:rsidP="0004038F">
                  <w:pPr>
                    <w:adjustRightInd w:val="0"/>
                    <w:snapToGrid w:val="0"/>
                    <w:jc w:val="center"/>
                    <w:rPr>
                      <w:bCs/>
                      <w:szCs w:val="21"/>
                    </w:rPr>
                  </w:pPr>
                  <w:r w:rsidRPr="00FA0D4E">
                    <w:rPr>
                      <w:rFonts w:hint="eastAsia"/>
                      <w:bCs/>
                      <w:szCs w:val="21"/>
                    </w:rPr>
                    <w:t>微晶、蓝玻璃精雕</w:t>
                  </w:r>
                </w:p>
              </w:tc>
              <w:tc>
                <w:tcPr>
                  <w:tcW w:w="3118" w:type="dxa"/>
                  <w:vAlign w:val="center"/>
                </w:tcPr>
                <w:p w14:paraId="348A6B87" w14:textId="0A5ED33E" w:rsidR="0004038F" w:rsidRPr="00FA0D4E" w:rsidRDefault="0004038F" w:rsidP="0004038F">
                  <w:pPr>
                    <w:adjustRightInd w:val="0"/>
                    <w:snapToGrid w:val="0"/>
                    <w:jc w:val="center"/>
                    <w:rPr>
                      <w:bCs/>
                      <w:szCs w:val="21"/>
                    </w:rPr>
                  </w:pPr>
                  <w:r w:rsidRPr="00FA0D4E">
                    <w:rPr>
                      <w:rFonts w:hint="eastAsia"/>
                      <w:bCs/>
                      <w:szCs w:val="21"/>
                    </w:rPr>
                    <w:t>精雕废水</w:t>
                  </w:r>
                  <w:r w:rsidR="00C62E8E" w:rsidRPr="00FA0D4E">
                    <w:rPr>
                      <w:rFonts w:hint="eastAsia"/>
                      <w:bCs/>
                      <w:szCs w:val="21"/>
                    </w:rPr>
                    <w:t>2.45t</w:t>
                  </w:r>
                  <w:r w:rsidR="00C62E8E" w:rsidRPr="00FA0D4E">
                    <w:rPr>
                      <w:bCs/>
                      <w:szCs w:val="21"/>
                    </w:rPr>
                    <w:t>/</w:t>
                  </w:r>
                  <w:r w:rsidR="00C62E8E" w:rsidRPr="00FA0D4E">
                    <w:rPr>
                      <w:rFonts w:hint="eastAsia"/>
                      <w:bCs/>
                      <w:szCs w:val="21"/>
                    </w:rPr>
                    <w:t>次</w:t>
                  </w:r>
                </w:p>
              </w:tc>
              <w:tc>
                <w:tcPr>
                  <w:tcW w:w="1134" w:type="dxa"/>
                  <w:vAlign w:val="center"/>
                </w:tcPr>
                <w:p w14:paraId="3D4BD7DC" w14:textId="27EAF604"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21A4F2A5" w14:textId="634250E4" w:rsidR="0004038F" w:rsidRPr="00FA0D4E" w:rsidRDefault="00C62E8E" w:rsidP="0004038F">
                  <w:pPr>
                    <w:adjustRightInd w:val="0"/>
                    <w:snapToGrid w:val="0"/>
                    <w:jc w:val="center"/>
                    <w:rPr>
                      <w:bCs/>
                      <w:szCs w:val="21"/>
                    </w:rPr>
                  </w:pPr>
                  <w:r w:rsidRPr="00FA0D4E">
                    <w:rPr>
                      <w:rFonts w:hint="eastAsia"/>
                      <w:bCs/>
                      <w:szCs w:val="21"/>
                    </w:rPr>
                    <w:t>5</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4FFD6C52" w14:textId="04D78C60" w:rsidR="0004038F" w:rsidRPr="00FA0D4E" w:rsidRDefault="0004038F" w:rsidP="0004038F">
                  <w:pPr>
                    <w:adjustRightInd w:val="0"/>
                    <w:snapToGrid w:val="0"/>
                    <w:jc w:val="center"/>
                    <w:rPr>
                      <w:bCs/>
                      <w:szCs w:val="21"/>
                    </w:rPr>
                  </w:pPr>
                  <w:r w:rsidRPr="00FA0D4E">
                    <w:rPr>
                      <w:rFonts w:hint="eastAsia"/>
                      <w:bCs/>
                      <w:szCs w:val="21"/>
                    </w:rPr>
                    <w:t>147</w:t>
                  </w:r>
                </w:p>
              </w:tc>
            </w:tr>
            <w:tr w:rsidR="00FA0D4E" w:rsidRPr="00FA0D4E" w14:paraId="1AD4A7AA" w14:textId="77777777" w:rsidTr="00070E26">
              <w:tc>
                <w:tcPr>
                  <w:tcW w:w="1980" w:type="dxa"/>
                  <w:vAlign w:val="center"/>
                </w:tcPr>
                <w:p w14:paraId="2BDA9662" w14:textId="05D57E34" w:rsidR="0004038F" w:rsidRPr="00FA0D4E" w:rsidRDefault="0004038F" w:rsidP="0004038F">
                  <w:pPr>
                    <w:adjustRightInd w:val="0"/>
                    <w:snapToGrid w:val="0"/>
                    <w:jc w:val="center"/>
                    <w:rPr>
                      <w:bCs/>
                      <w:szCs w:val="21"/>
                    </w:rPr>
                  </w:pPr>
                  <w:r w:rsidRPr="00FA0D4E">
                    <w:rPr>
                      <w:rFonts w:hint="eastAsia"/>
                      <w:bCs/>
                      <w:szCs w:val="21"/>
                    </w:rPr>
                    <w:t>石英晶片、微晶、蓝玻璃清洗</w:t>
                  </w:r>
                </w:p>
              </w:tc>
              <w:tc>
                <w:tcPr>
                  <w:tcW w:w="3118" w:type="dxa"/>
                  <w:vAlign w:val="center"/>
                </w:tcPr>
                <w:p w14:paraId="0466EDD4" w14:textId="77777777" w:rsidR="0004038F" w:rsidRPr="00FA0D4E" w:rsidRDefault="0004038F" w:rsidP="0004038F">
                  <w:pPr>
                    <w:adjustRightInd w:val="0"/>
                    <w:snapToGrid w:val="0"/>
                    <w:jc w:val="center"/>
                    <w:rPr>
                      <w:bCs/>
                      <w:szCs w:val="21"/>
                    </w:rPr>
                  </w:pPr>
                  <w:r w:rsidRPr="00FA0D4E">
                    <w:rPr>
                      <w:rFonts w:hint="eastAsia"/>
                      <w:bCs/>
                      <w:szCs w:val="21"/>
                    </w:rPr>
                    <w:t>清洗废水</w:t>
                  </w:r>
                  <w:r w:rsidR="00C62E8E" w:rsidRPr="00FA0D4E">
                    <w:rPr>
                      <w:rFonts w:hint="eastAsia"/>
                      <w:bCs/>
                      <w:szCs w:val="21"/>
                    </w:rPr>
                    <w:t>30</w:t>
                  </w:r>
                  <w:r w:rsidR="00C62E8E" w:rsidRPr="00FA0D4E">
                    <w:rPr>
                      <w:bCs/>
                      <w:szCs w:val="21"/>
                    </w:rPr>
                    <w:t>cm</w:t>
                  </w:r>
                  <w:r w:rsidR="00C62E8E" w:rsidRPr="00FA0D4E">
                    <w:rPr>
                      <w:rFonts w:hint="eastAsia"/>
                      <w:bCs/>
                      <w:szCs w:val="21"/>
                    </w:rPr>
                    <w:t>*30cm*40cm</w:t>
                  </w:r>
                </w:p>
                <w:p w14:paraId="7BC7F142" w14:textId="28582778" w:rsidR="00486383" w:rsidRPr="00FA0D4E" w:rsidRDefault="00486383" w:rsidP="0004038F">
                  <w:pPr>
                    <w:adjustRightInd w:val="0"/>
                    <w:snapToGrid w:val="0"/>
                    <w:jc w:val="center"/>
                    <w:rPr>
                      <w:bCs/>
                      <w:szCs w:val="21"/>
                    </w:rPr>
                  </w:pPr>
                  <w:r w:rsidRPr="00FA0D4E">
                    <w:rPr>
                      <w:rFonts w:hint="eastAsia"/>
                      <w:bCs/>
                      <w:szCs w:val="21"/>
                    </w:rPr>
                    <w:t>5.2</w:t>
                  </w:r>
                  <w:r w:rsidR="00762A4C" w:rsidRPr="00FA0D4E">
                    <w:rPr>
                      <w:rFonts w:hint="eastAsia"/>
                      <w:bCs/>
                      <w:szCs w:val="21"/>
                    </w:rPr>
                    <w:t>0</w:t>
                  </w:r>
                  <w:r w:rsidRPr="00FA0D4E">
                    <w:rPr>
                      <w:rFonts w:hint="eastAsia"/>
                      <w:bCs/>
                      <w:szCs w:val="21"/>
                    </w:rPr>
                    <w:t>t</w:t>
                  </w:r>
                  <w:r w:rsidRPr="00FA0D4E">
                    <w:rPr>
                      <w:bCs/>
                      <w:szCs w:val="21"/>
                    </w:rPr>
                    <w:t>/d</w:t>
                  </w:r>
                </w:p>
              </w:tc>
              <w:tc>
                <w:tcPr>
                  <w:tcW w:w="1134" w:type="dxa"/>
                  <w:vAlign w:val="center"/>
                </w:tcPr>
                <w:p w14:paraId="407F7201" w14:textId="0271CBB4" w:rsidR="0004038F" w:rsidRPr="00FA0D4E" w:rsidRDefault="00070E26" w:rsidP="0004038F">
                  <w:pPr>
                    <w:adjustRightInd w:val="0"/>
                    <w:snapToGrid w:val="0"/>
                    <w:jc w:val="center"/>
                    <w:rPr>
                      <w:bCs/>
                      <w:szCs w:val="21"/>
                    </w:rPr>
                  </w:pPr>
                  <w:r w:rsidRPr="00FA0D4E">
                    <w:rPr>
                      <w:rFonts w:hint="eastAsia"/>
                      <w:bCs/>
                      <w:szCs w:val="21"/>
                    </w:rPr>
                    <w:t>浸洗</w:t>
                  </w:r>
                </w:p>
              </w:tc>
              <w:tc>
                <w:tcPr>
                  <w:tcW w:w="1276" w:type="dxa"/>
                  <w:vAlign w:val="center"/>
                </w:tcPr>
                <w:p w14:paraId="7445621B" w14:textId="0032C6A2" w:rsidR="0004038F" w:rsidRPr="00FA0D4E" w:rsidRDefault="00C62E8E" w:rsidP="0004038F">
                  <w:pPr>
                    <w:adjustRightInd w:val="0"/>
                    <w:snapToGrid w:val="0"/>
                    <w:jc w:val="center"/>
                    <w:rPr>
                      <w:bCs/>
                      <w:szCs w:val="21"/>
                    </w:rPr>
                  </w:pPr>
                  <w:r w:rsidRPr="00FA0D4E">
                    <w:rPr>
                      <w:rFonts w:hint="eastAsia"/>
                      <w:bCs/>
                      <w:szCs w:val="21"/>
                    </w:rPr>
                    <w:t>溢流</w:t>
                  </w:r>
                </w:p>
              </w:tc>
              <w:tc>
                <w:tcPr>
                  <w:tcW w:w="1207" w:type="dxa"/>
                  <w:vAlign w:val="center"/>
                </w:tcPr>
                <w:p w14:paraId="24D1AC88" w14:textId="2236532A" w:rsidR="0004038F" w:rsidRPr="00FA0D4E" w:rsidRDefault="0004038F" w:rsidP="0004038F">
                  <w:pPr>
                    <w:adjustRightInd w:val="0"/>
                    <w:snapToGrid w:val="0"/>
                    <w:jc w:val="center"/>
                    <w:rPr>
                      <w:bCs/>
                      <w:szCs w:val="21"/>
                    </w:rPr>
                  </w:pPr>
                  <w:r w:rsidRPr="00FA0D4E">
                    <w:rPr>
                      <w:rFonts w:hint="eastAsia"/>
                      <w:bCs/>
                      <w:szCs w:val="21"/>
                    </w:rPr>
                    <w:t>15</w:t>
                  </w:r>
                  <w:r w:rsidR="00762A4C" w:rsidRPr="00FA0D4E">
                    <w:rPr>
                      <w:rFonts w:hint="eastAsia"/>
                      <w:bCs/>
                      <w:szCs w:val="21"/>
                    </w:rPr>
                    <w:t>60</w:t>
                  </w:r>
                </w:p>
              </w:tc>
            </w:tr>
            <w:tr w:rsidR="00FA0D4E" w:rsidRPr="00FA0D4E" w14:paraId="7ED48EEC" w14:textId="77777777" w:rsidTr="00070E26">
              <w:tc>
                <w:tcPr>
                  <w:tcW w:w="1980" w:type="dxa"/>
                  <w:vAlign w:val="center"/>
                </w:tcPr>
                <w:p w14:paraId="7711B234" w14:textId="53E43A42" w:rsidR="0004038F" w:rsidRPr="00FA0D4E" w:rsidRDefault="0004038F" w:rsidP="0004038F">
                  <w:pPr>
                    <w:adjustRightInd w:val="0"/>
                    <w:snapToGrid w:val="0"/>
                    <w:jc w:val="center"/>
                    <w:rPr>
                      <w:bCs/>
                      <w:szCs w:val="21"/>
                    </w:rPr>
                  </w:pPr>
                  <w:r w:rsidRPr="00FA0D4E">
                    <w:rPr>
                      <w:rFonts w:hint="eastAsia"/>
                      <w:bCs/>
                      <w:szCs w:val="21"/>
                    </w:rPr>
                    <w:t>石英晶片脱水</w:t>
                  </w:r>
                </w:p>
              </w:tc>
              <w:tc>
                <w:tcPr>
                  <w:tcW w:w="3118" w:type="dxa"/>
                  <w:vAlign w:val="center"/>
                </w:tcPr>
                <w:p w14:paraId="22899379" w14:textId="77777777" w:rsidR="0004038F" w:rsidRPr="00FA0D4E" w:rsidRDefault="0004038F" w:rsidP="0004038F">
                  <w:pPr>
                    <w:adjustRightInd w:val="0"/>
                    <w:snapToGrid w:val="0"/>
                    <w:jc w:val="center"/>
                    <w:rPr>
                      <w:bCs/>
                      <w:szCs w:val="21"/>
                    </w:rPr>
                  </w:pPr>
                  <w:r w:rsidRPr="00FA0D4E">
                    <w:rPr>
                      <w:rFonts w:hint="eastAsia"/>
                      <w:bCs/>
                      <w:szCs w:val="21"/>
                    </w:rPr>
                    <w:t>脱水废水</w:t>
                  </w:r>
                  <w:r w:rsidR="00486383" w:rsidRPr="00FA0D4E">
                    <w:rPr>
                      <w:rFonts w:hint="eastAsia"/>
                      <w:bCs/>
                      <w:szCs w:val="21"/>
                    </w:rPr>
                    <w:t>500mL</w:t>
                  </w:r>
                  <w:r w:rsidR="00486383" w:rsidRPr="00FA0D4E">
                    <w:rPr>
                      <w:rFonts w:hint="eastAsia"/>
                      <w:bCs/>
                      <w:szCs w:val="21"/>
                    </w:rPr>
                    <w:t>的塑料包装盒</w:t>
                  </w:r>
                </w:p>
                <w:p w14:paraId="7CEE7DEE" w14:textId="5D13B644" w:rsidR="00486383" w:rsidRPr="00FA0D4E" w:rsidRDefault="00486383" w:rsidP="0004038F">
                  <w:pPr>
                    <w:adjustRightInd w:val="0"/>
                    <w:snapToGrid w:val="0"/>
                    <w:jc w:val="center"/>
                    <w:rPr>
                      <w:bCs/>
                      <w:szCs w:val="21"/>
                    </w:rPr>
                  </w:pPr>
                  <w:r w:rsidRPr="00FA0D4E">
                    <w:rPr>
                      <w:rFonts w:hint="eastAsia"/>
                      <w:bCs/>
                      <w:szCs w:val="21"/>
                    </w:rPr>
                    <w:t>0.</w:t>
                  </w:r>
                  <w:r w:rsidR="00845CDF" w:rsidRPr="00FA0D4E">
                    <w:rPr>
                      <w:rFonts w:hint="eastAsia"/>
                      <w:bCs/>
                      <w:szCs w:val="21"/>
                    </w:rPr>
                    <w:t>0</w:t>
                  </w:r>
                  <w:r w:rsidRPr="00FA0D4E">
                    <w:rPr>
                      <w:rFonts w:hint="eastAsia"/>
                      <w:bCs/>
                      <w:szCs w:val="21"/>
                    </w:rPr>
                    <w:t>5t</w:t>
                  </w:r>
                  <w:r w:rsidRPr="00FA0D4E">
                    <w:rPr>
                      <w:bCs/>
                      <w:szCs w:val="21"/>
                    </w:rPr>
                    <w:t>/</w:t>
                  </w:r>
                  <w:r w:rsidRPr="00FA0D4E">
                    <w:rPr>
                      <w:rFonts w:hint="eastAsia"/>
                      <w:bCs/>
                      <w:szCs w:val="21"/>
                    </w:rPr>
                    <w:t>次</w:t>
                  </w:r>
                </w:p>
              </w:tc>
              <w:tc>
                <w:tcPr>
                  <w:tcW w:w="1134" w:type="dxa"/>
                  <w:vAlign w:val="center"/>
                </w:tcPr>
                <w:p w14:paraId="64621C34" w14:textId="1DEBB293" w:rsidR="0004038F" w:rsidRPr="00FA0D4E" w:rsidRDefault="00070E26" w:rsidP="0004038F">
                  <w:pPr>
                    <w:adjustRightInd w:val="0"/>
                    <w:snapToGrid w:val="0"/>
                    <w:jc w:val="center"/>
                    <w:rPr>
                      <w:bCs/>
                      <w:szCs w:val="21"/>
                    </w:rPr>
                  </w:pPr>
                  <w:r w:rsidRPr="00FA0D4E">
                    <w:rPr>
                      <w:rFonts w:hint="eastAsia"/>
                      <w:bCs/>
                      <w:szCs w:val="21"/>
                    </w:rPr>
                    <w:t>浸洗</w:t>
                  </w:r>
                </w:p>
              </w:tc>
              <w:tc>
                <w:tcPr>
                  <w:tcW w:w="1276" w:type="dxa"/>
                  <w:vAlign w:val="center"/>
                </w:tcPr>
                <w:p w14:paraId="22E0E3C3" w14:textId="05B387FA" w:rsidR="0004038F" w:rsidRPr="00FA0D4E" w:rsidRDefault="00845CDF" w:rsidP="0004038F">
                  <w:pPr>
                    <w:adjustRightInd w:val="0"/>
                    <w:snapToGrid w:val="0"/>
                    <w:jc w:val="center"/>
                    <w:rPr>
                      <w:bCs/>
                      <w:szCs w:val="21"/>
                    </w:rPr>
                  </w:pPr>
                  <w:r w:rsidRPr="00FA0D4E">
                    <w:rPr>
                      <w:rFonts w:hint="eastAsia"/>
                      <w:bCs/>
                      <w:szCs w:val="21"/>
                    </w:rPr>
                    <w:t>1</w:t>
                  </w:r>
                  <w:r w:rsidRPr="00FA0D4E">
                    <w:rPr>
                      <w:rFonts w:hint="eastAsia"/>
                      <w:bCs/>
                      <w:szCs w:val="21"/>
                    </w:rPr>
                    <w:t>天</w:t>
                  </w:r>
                  <w:r w:rsidRPr="00FA0D4E">
                    <w:rPr>
                      <w:rFonts w:hint="eastAsia"/>
                      <w:bCs/>
                      <w:szCs w:val="21"/>
                    </w:rPr>
                    <w:t>1</w:t>
                  </w:r>
                  <w:r w:rsidRPr="00FA0D4E">
                    <w:rPr>
                      <w:rFonts w:hint="eastAsia"/>
                      <w:bCs/>
                      <w:szCs w:val="21"/>
                    </w:rPr>
                    <w:t>次</w:t>
                  </w:r>
                </w:p>
              </w:tc>
              <w:tc>
                <w:tcPr>
                  <w:tcW w:w="1207" w:type="dxa"/>
                  <w:vAlign w:val="center"/>
                </w:tcPr>
                <w:p w14:paraId="288E86C2" w14:textId="660FCCCA" w:rsidR="0004038F" w:rsidRPr="00FA0D4E" w:rsidRDefault="0004038F" w:rsidP="0004038F">
                  <w:pPr>
                    <w:adjustRightInd w:val="0"/>
                    <w:snapToGrid w:val="0"/>
                    <w:jc w:val="center"/>
                    <w:rPr>
                      <w:bCs/>
                      <w:szCs w:val="21"/>
                    </w:rPr>
                  </w:pPr>
                  <w:r w:rsidRPr="00FA0D4E">
                    <w:rPr>
                      <w:rFonts w:hint="eastAsia"/>
                      <w:bCs/>
                      <w:szCs w:val="21"/>
                    </w:rPr>
                    <w:t>1</w:t>
                  </w:r>
                  <w:r w:rsidR="00762A4C" w:rsidRPr="00FA0D4E">
                    <w:rPr>
                      <w:rFonts w:hint="eastAsia"/>
                      <w:bCs/>
                      <w:szCs w:val="21"/>
                    </w:rPr>
                    <w:t>5</w:t>
                  </w:r>
                </w:p>
              </w:tc>
            </w:tr>
            <w:tr w:rsidR="00FA0D4E" w:rsidRPr="00FA0D4E" w14:paraId="2C1AABDD" w14:textId="77777777" w:rsidTr="00070E26">
              <w:tc>
                <w:tcPr>
                  <w:tcW w:w="1980" w:type="dxa"/>
                  <w:vAlign w:val="center"/>
                </w:tcPr>
                <w:p w14:paraId="113284FE" w14:textId="580D5A00" w:rsidR="0004038F" w:rsidRPr="00FA0D4E" w:rsidRDefault="0004038F" w:rsidP="0004038F">
                  <w:pPr>
                    <w:adjustRightInd w:val="0"/>
                    <w:snapToGrid w:val="0"/>
                    <w:jc w:val="center"/>
                    <w:rPr>
                      <w:bCs/>
                      <w:szCs w:val="21"/>
                    </w:rPr>
                  </w:pPr>
                  <w:r w:rsidRPr="00FA0D4E">
                    <w:rPr>
                      <w:rFonts w:hint="eastAsia"/>
                      <w:bCs/>
                      <w:szCs w:val="21"/>
                    </w:rPr>
                    <w:t>设备日常清洗</w:t>
                  </w:r>
                </w:p>
              </w:tc>
              <w:tc>
                <w:tcPr>
                  <w:tcW w:w="3118" w:type="dxa"/>
                  <w:vAlign w:val="center"/>
                </w:tcPr>
                <w:p w14:paraId="5A24CB87" w14:textId="08C17BBC" w:rsidR="0004038F" w:rsidRPr="00FA0D4E" w:rsidRDefault="0004038F" w:rsidP="0004038F">
                  <w:pPr>
                    <w:adjustRightInd w:val="0"/>
                    <w:snapToGrid w:val="0"/>
                    <w:jc w:val="center"/>
                    <w:rPr>
                      <w:bCs/>
                      <w:szCs w:val="21"/>
                    </w:rPr>
                  </w:pPr>
                  <w:r w:rsidRPr="00FA0D4E">
                    <w:rPr>
                      <w:rFonts w:hint="eastAsia"/>
                      <w:bCs/>
                      <w:szCs w:val="21"/>
                    </w:rPr>
                    <w:t>清洗废水</w:t>
                  </w:r>
                  <w:r w:rsidR="00D4011A" w:rsidRPr="00FA0D4E">
                    <w:rPr>
                      <w:rFonts w:hint="eastAsia"/>
                      <w:bCs/>
                      <w:szCs w:val="21"/>
                    </w:rPr>
                    <w:t>7.28t</w:t>
                  </w:r>
                  <w:r w:rsidR="00D4011A" w:rsidRPr="00FA0D4E">
                    <w:rPr>
                      <w:bCs/>
                      <w:szCs w:val="21"/>
                    </w:rPr>
                    <w:t>/</w:t>
                  </w:r>
                  <w:r w:rsidR="00D4011A" w:rsidRPr="00FA0D4E">
                    <w:rPr>
                      <w:rFonts w:hint="eastAsia"/>
                      <w:bCs/>
                      <w:szCs w:val="21"/>
                    </w:rPr>
                    <w:t>次</w:t>
                  </w:r>
                </w:p>
              </w:tc>
              <w:tc>
                <w:tcPr>
                  <w:tcW w:w="1134" w:type="dxa"/>
                  <w:vAlign w:val="center"/>
                </w:tcPr>
                <w:p w14:paraId="50A0F047" w14:textId="7FB940D1" w:rsidR="0004038F" w:rsidRPr="00FA0D4E" w:rsidRDefault="00070E26" w:rsidP="0004038F">
                  <w:pPr>
                    <w:adjustRightInd w:val="0"/>
                    <w:snapToGrid w:val="0"/>
                    <w:jc w:val="center"/>
                    <w:rPr>
                      <w:bCs/>
                      <w:szCs w:val="21"/>
                    </w:rPr>
                  </w:pPr>
                  <w:r w:rsidRPr="00FA0D4E">
                    <w:rPr>
                      <w:rFonts w:hint="eastAsia"/>
                      <w:bCs/>
                      <w:szCs w:val="21"/>
                    </w:rPr>
                    <w:t>冲洗</w:t>
                  </w:r>
                </w:p>
              </w:tc>
              <w:tc>
                <w:tcPr>
                  <w:tcW w:w="1276" w:type="dxa"/>
                  <w:vAlign w:val="center"/>
                </w:tcPr>
                <w:p w14:paraId="492EC5C2" w14:textId="4044DF36" w:rsidR="0004038F" w:rsidRPr="00FA0D4E" w:rsidRDefault="00070E26" w:rsidP="0004038F">
                  <w:pPr>
                    <w:adjustRightInd w:val="0"/>
                    <w:snapToGrid w:val="0"/>
                    <w:jc w:val="center"/>
                    <w:rPr>
                      <w:bCs/>
                      <w:szCs w:val="21"/>
                    </w:rPr>
                  </w:pPr>
                  <w:r w:rsidRPr="00FA0D4E">
                    <w:rPr>
                      <w:rFonts w:hint="eastAsia"/>
                      <w:bCs/>
                      <w:szCs w:val="21"/>
                    </w:rPr>
                    <w:t>1</w:t>
                  </w:r>
                  <w:r w:rsidRPr="00FA0D4E">
                    <w:rPr>
                      <w:rFonts w:hint="eastAsia"/>
                      <w:bCs/>
                      <w:szCs w:val="21"/>
                    </w:rPr>
                    <w:t>天</w:t>
                  </w:r>
                  <w:r w:rsidRPr="00FA0D4E">
                    <w:rPr>
                      <w:rFonts w:hint="eastAsia"/>
                      <w:bCs/>
                      <w:szCs w:val="21"/>
                    </w:rPr>
                    <w:t>6</w:t>
                  </w:r>
                  <w:r w:rsidRPr="00FA0D4E">
                    <w:rPr>
                      <w:rFonts w:hint="eastAsia"/>
                      <w:bCs/>
                      <w:szCs w:val="21"/>
                    </w:rPr>
                    <w:t>次</w:t>
                  </w:r>
                </w:p>
              </w:tc>
              <w:tc>
                <w:tcPr>
                  <w:tcW w:w="1207" w:type="dxa"/>
                  <w:vAlign w:val="center"/>
                </w:tcPr>
                <w:p w14:paraId="226587E2" w14:textId="3DF67614" w:rsidR="0004038F" w:rsidRPr="00FA0D4E" w:rsidRDefault="00070E26" w:rsidP="0004038F">
                  <w:pPr>
                    <w:adjustRightInd w:val="0"/>
                    <w:snapToGrid w:val="0"/>
                    <w:jc w:val="center"/>
                    <w:rPr>
                      <w:bCs/>
                      <w:szCs w:val="21"/>
                    </w:rPr>
                  </w:pPr>
                  <w:r w:rsidRPr="00FA0D4E">
                    <w:rPr>
                      <w:rFonts w:hint="eastAsia"/>
                      <w:bCs/>
                      <w:szCs w:val="21"/>
                    </w:rPr>
                    <w:t>1310</w:t>
                  </w:r>
                  <w:r w:rsidR="00D4011A" w:rsidRPr="00FA0D4E">
                    <w:rPr>
                      <w:rFonts w:hint="eastAsia"/>
                      <w:bCs/>
                      <w:szCs w:val="21"/>
                    </w:rPr>
                    <w:t>4</w:t>
                  </w:r>
                </w:p>
              </w:tc>
            </w:tr>
            <w:tr w:rsidR="00FA0D4E" w:rsidRPr="00FA0D4E" w14:paraId="177579DD" w14:textId="77777777" w:rsidTr="00070E26">
              <w:tc>
                <w:tcPr>
                  <w:tcW w:w="7508" w:type="dxa"/>
                  <w:gridSpan w:val="4"/>
                  <w:vAlign w:val="center"/>
                </w:tcPr>
                <w:p w14:paraId="7866E3D9" w14:textId="0B5531B5" w:rsidR="00070E26" w:rsidRPr="00FA0D4E" w:rsidRDefault="00070E26" w:rsidP="0004038F">
                  <w:pPr>
                    <w:adjustRightInd w:val="0"/>
                    <w:snapToGrid w:val="0"/>
                    <w:jc w:val="center"/>
                    <w:rPr>
                      <w:bCs/>
                      <w:szCs w:val="21"/>
                    </w:rPr>
                  </w:pPr>
                  <w:r w:rsidRPr="00FA0D4E">
                    <w:rPr>
                      <w:rFonts w:hint="eastAsia"/>
                      <w:bCs/>
                      <w:szCs w:val="21"/>
                    </w:rPr>
                    <w:t>合计</w:t>
                  </w:r>
                </w:p>
              </w:tc>
              <w:tc>
                <w:tcPr>
                  <w:tcW w:w="1207" w:type="dxa"/>
                  <w:vAlign w:val="center"/>
                </w:tcPr>
                <w:p w14:paraId="1E3FFA63" w14:textId="50BC2265" w:rsidR="00070E26" w:rsidRPr="00FA0D4E" w:rsidRDefault="00070E26" w:rsidP="0004038F">
                  <w:pPr>
                    <w:adjustRightInd w:val="0"/>
                    <w:snapToGrid w:val="0"/>
                    <w:jc w:val="center"/>
                    <w:rPr>
                      <w:bCs/>
                      <w:szCs w:val="21"/>
                    </w:rPr>
                  </w:pPr>
                  <w:r w:rsidRPr="00FA0D4E">
                    <w:rPr>
                      <w:rFonts w:hint="eastAsia"/>
                      <w:bCs/>
                      <w:szCs w:val="21"/>
                    </w:rPr>
                    <w:t>1638</w:t>
                  </w:r>
                  <w:r w:rsidR="00D4011A" w:rsidRPr="00FA0D4E">
                    <w:rPr>
                      <w:rFonts w:hint="eastAsia"/>
                      <w:bCs/>
                      <w:szCs w:val="21"/>
                    </w:rPr>
                    <w:t>0</w:t>
                  </w:r>
                </w:p>
              </w:tc>
            </w:tr>
          </w:tbl>
          <w:p w14:paraId="1EB5BEFD" w14:textId="3AB68D41" w:rsidR="005945CC" w:rsidRPr="00FA0D4E" w:rsidRDefault="00D4011A" w:rsidP="00874D95">
            <w:pPr>
              <w:adjustRightInd w:val="0"/>
              <w:snapToGrid w:val="0"/>
              <w:spacing w:line="360" w:lineRule="auto"/>
              <w:ind w:firstLineChars="200" w:firstLine="480"/>
              <w:rPr>
                <w:bCs/>
                <w:sz w:val="24"/>
              </w:rPr>
            </w:pPr>
            <w:r w:rsidRPr="00FA0D4E">
              <w:rPr>
                <w:rFonts w:hint="eastAsia"/>
                <w:bCs/>
                <w:sz w:val="24"/>
              </w:rPr>
              <w:t>综上所述，生产废水排放量为</w:t>
            </w:r>
            <w:r w:rsidRPr="00FA0D4E">
              <w:rPr>
                <w:rFonts w:hint="eastAsia"/>
                <w:bCs/>
                <w:sz w:val="24"/>
              </w:rPr>
              <w:t>16380t</w:t>
            </w:r>
            <w:r w:rsidRPr="00FA0D4E">
              <w:rPr>
                <w:bCs/>
                <w:sz w:val="24"/>
              </w:rPr>
              <w:t>/a</w:t>
            </w:r>
            <w:r w:rsidRPr="00FA0D4E">
              <w:rPr>
                <w:rFonts w:hint="eastAsia"/>
                <w:bCs/>
                <w:sz w:val="24"/>
              </w:rPr>
              <w:t>，类比</w:t>
            </w:r>
            <w:proofErr w:type="gramStart"/>
            <w:r w:rsidRPr="00FA0D4E">
              <w:rPr>
                <w:rFonts w:hint="eastAsia"/>
                <w:bCs/>
                <w:sz w:val="24"/>
              </w:rPr>
              <w:t>企业秀洲厂区</w:t>
            </w:r>
            <w:proofErr w:type="gramEnd"/>
            <w:r w:rsidRPr="00FA0D4E">
              <w:rPr>
                <w:rFonts w:hint="eastAsia"/>
                <w:bCs/>
                <w:sz w:val="24"/>
              </w:rPr>
              <w:t>（生产工艺与本项目相同，有类比性）生产情况，</w:t>
            </w:r>
            <w:r w:rsidR="00BF417B" w:rsidRPr="00FA0D4E">
              <w:rPr>
                <w:rFonts w:hint="eastAsia"/>
                <w:bCs/>
                <w:sz w:val="24"/>
              </w:rPr>
              <w:t>该废水</w:t>
            </w:r>
            <w:proofErr w:type="spellStart"/>
            <w:r w:rsidR="00BF417B" w:rsidRPr="00FA0D4E">
              <w:rPr>
                <w:rFonts w:hint="eastAsia"/>
                <w:bCs/>
                <w:sz w:val="24"/>
              </w:rPr>
              <w:t>COD</w:t>
            </w:r>
            <w:r w:rsidR="00BF417B" w:rsidRPr="00FA0D4E">
              <w:rPr>
                <w:rFonts w:hint="eastAsia"/>
                <w:bCs/>
                <w:sz w:val="24"/>
                <w:vertAlign w:val="subscript"/>
              </w:rPr>
              <w:t>Cr</w:t>
            </w:r>
            <w:proofErr w:type="spellEnd"/>
            <w:r w:rsidR="00BF417B" w:rsidRPr="00FA0D4E">
              <w:rPr>
                <w:bCs/>
                <w:sz w:val="24"/>
                <w:vertAlign w:val="subscript"/>
              </w:rPr>
              <w:t xml:space="preserve"> </w:t>
            </w:r>
            <w:r w:rsidR="00BF417B" w:rsidRPr="00FA0D4E">
              <w:rPr>
                <w:bCs/>
                <w:sz w:val="24"/>
              </w:rPr>
              <w:t>2860mg</w:t>
            </w:r>
            <w:r w:rsidR="00BF417B" w:rsidRPr="00FA0D4E">
              <w:rPr>
                <w:rFonts w:hint="eastAsia"/>
                <w:bCs/>
                <w:sz w:val="24"/>
              </w:rPr>
              <w:t>/</w:t>
            </w:r>
            <w:r w:rsidR="00BF417B" w:rsidRPr="00FA0D4E">
              <w:rPr>
                <w:bCs/>
                <w:sz w:val="24"/>
              </w:rPr>
              <w:t>L</w:t>
            </w:r>
            <w:r w:rsidR="00BF417B" w:rsidRPr="00FA0D4E">
              <w:rPr>
                <w:rFonts w:hint="eastAsia"/>
                <w:bCs/>
                <w:sz w:val="24"/>
              </w:rPr>
              <w:t>，</w:t>
            </w:r>
            <w:r w:rsidR="004A50AE" w:rsidRPr="00FA0D4E">
              <w:rPr>
                <w:rFonts w:hint="eastAsia"/>
                <w:bCs/>
                <w:sz w:val="24"/>
              </w:rPr>
              <w:t>S</w:t>
            </w:r>
            <w:r w:rsidR="004A50AE" w:rsidRPr="00FA0D4E">
              <w:rPr>
                <w:bCs/>
                <w:sz w:val="24"/>
              </w:rPr>
              <w:t>S</w:t>
            </w:r>
            <w:r w:rsidR="000267DC" w:rsidRPr="00FA0D4E">
              <w:rPr>
                <w:rFonts w:hint="eastAsia"/>
                <w:bCs/>
                <w:sz w:val="24"/>
              </w:rPr>
              <w:t>2000</w:t>
            </w:r>
            <w:r w:rsidR="004A50AE" w:rsidRPr="00FA0D4E">
              <w:rPr>
                <w:rFonts w:hint="eastAsia"/>
                <w:bCs/>
                <w:sz w:val="24"/>
              </w:rPr>
              <w:t>mg</w:t>
            </w:r>
            <w:r w:rsidR="004A50AE" w:rsidRPr="00FA0D4E">
              <w:rPr>
                <w:bCs/>
                <w:sz w:val="24"/>
              </w:rPr>
              <w:t>/L</w:t>
            </w:r>
            <w:r w:rsidR="004A50AE" w:rsidRPr="00FA0D4E">
              <w:rPr>
                <w:rFonts w:hint="eastAsia"/>
                <w:bCs/>
                <w:sz w:val="24"/>
              </w:rPr>
              <w:t>，</w:t>
            </w:r>
            <w:r w:rsidR="00BF417B" w:rsidRPr="00FA0D4E">
              <w:rPr>
                <w:rFonts w:hint="eastAsia"/>
                <w:bCs/>
                <w:sz w:val="24"/>
              </w:rPr>
              <w:t>则</w:t>
            </w:r>
            <w:proofErr w:type="spellStart"/>
            <w:r w:rsidR="00BF417B" w:rsidRPr="00FA0D4E">
              <w:rPr>
                <w:rFonts w:hint="eastAsia"/>
                <w:bCs/>
                <w:sz w:val="24"/>
              </w:rPr>
              <w:t>COD</w:t>
            </w:r>
            <w:r w:rsidR="00BF417B" w:rsidRPr="00FA0D4E">
              <w:rPr>
                <w:rFonts w:hint="eastAsia"/>
                <w:bCs/>
                <w:sz w:val="24"/>
                <w:vertAlign w:val="subscript"/>
              </w:rPr>
              <w:t>C</w:t>
            </w:r>
            <w:r w:rsidR="00BF417B" w:rsidRPr="00FA0D4E">
              <w:rPr>
                <w:bCs/>
                <w:sz w:val="24"/>
                <w:vertAlign w:val="subscript"/>
              </w:rPr>
              <w:t>r</w:t>
            </w:r>
            <w:proofErr w:type="spellEnd"/>
            <w:r w:rsidR="00BF417B" w:rsidRPr="00FA0D4E">
              <w:rPr>
                <w:rFonts w:hint="eastAsia"/>
                <w:bCs/>
                <w:sz w:val="24"/>
              </w:rPr>
              <w:t>产生量为</w:t>
            </w:r>
            <w:r w:rsidR="00BF417B" w:rsidRPr="00FA0D4E">
              <w:rPr>
                <w:rFonts w:hint="eastAsia"/>
                <w:bCs/>
                <w:sz w:val="24"/>
              </w:rPr>
              <w:t>46.847t</w:t>
            </w:r>
            <w:r w:rsidR="00BF417B" w:rsidRPr="00FA0D4E">
              <w:rPr>
                <w:bCs/>
                <w:sz w:val="24"/>
              </w:rPr>
              <w:t>/a</w:t>
            </w:r>
            <w:r w:rsidR="004A50AE" w:rsidRPr="00FA0D4E">
              <w:rPr>
                <w:rFonts w:hint="eastAsia"/>
                <w:bCs/>
                <w:sz w:val="24"/>
              </w:rPr>
              <w:t>、</w:t>
            </w:r>
            <w:r w:rsidR="00874D95" w:rsidRPr="00FA0D4E">
              <w:rPr>
                <w:rFonts w:hint="eastAsia"/>
                <w:bCs/>
                <w:sz w:val="24"/>
              </w:rPr>
              <w:t>SS</w:t>
            </w:r>
            <w:r w:rsidR="00874D95" w:rsidRPr="00FA0D4E">
              <w:rPr>
                <w:rFonts w:hint="eastAsia"/>
                <w:bCs/>
                <w:sz w:val="24"/>
              </w:rPr>
              <w:t>产生量为</w:t>
            </w:r>
            <w:r w:rsidR="000267DC" w:rsidRPr="00FA0D4E">
              <w:rPr>
                <w:rFonts w:hint="eastAsia"/>
                <w:bCs/>
                <w:sz w:val="24"/>
              </w:rPr>
              <w:t>32.760</w:t>
            </w:r>
            <w:r w:rsidR="00874D95" w:rsidRPr="00FA0D4E">
              <w:rPr>
                <w:rFonts w:hint="eastAsia"/>
                <w:bCs/>
                <w:sz w:val="24"/>
              </w:rPr>
              <w:t>t</w:t>
            </w:r>
            <w:r w:rsidR="00874D95" w:rsidRPr="00FA0D4E">
              <w:rPr>
                <w:bCs/>
                <w:sz w:val="24"/>
              </w:rPr>
              <w:t>/a</w:t>
            </w:r>
            <w:r w:rsidR="00BF417B" w:rsidRPr="00FA0D4E">
              <w:rPr>
                <w:rFonts w:hint="eastAsia"/>
                <w:bCs/>
                <w:sz w:val="24"/>
              </w:rPr>
              <w:t>。</w:t>
            </w:r>
          </w:p>
          <w:p w14:paraId="1F27650B" w14:textId="3A8E0080" w:rsidR="00C73FFD" w:rsidRPr="00FA0D4E" w:rsidRDefault="00C73FFD" w:rsidP="00874D95">
            <w:pPr>
              <w:adjustRightInd w:val="0"/>
              <w:snapToGrid w:val="0"/>
              <w:spacing w:line="360" w:lineRule="auto"/>
              <w:ind w:firstLineChars="200" w:firstLine="482"/>
              <w:rPr>
                <w:sz w:val="24"/>
              </w:rPr>
            </w:pPr>
            <w:r w:rsidRPr="00FA0D4E">
              <w:rPr>
                <w:rFonts w:hint="eastAsia"/>
                <w:b/>
                <w:sz w:val="24"/>
              </w:rPr>
              <w:t>生活污水：</w:t>
            </w:r>
            <w:r w:rsidRPr="00FA0D4E">
              <w:rPr>
                <w:rFonts w:hint="eastAsia"/>
                <w:bCs/>
                <w:sz w:val="24"/>
              </w:rPr>
              <w:t>本项目员工为</w:t>
            </w:r>
            <w:r w:rsidR="008E4555" w:rsidRPr="00FA0D4E">
              <w:rPr>
                <w:rFonts w:hint="eastAsia"/>
                <w:bCs/>
                <w:sz w:val="24"/>
              </w:rPr>
              <w:t>60</w:t>
            </w:r>
            <w:r w:rsidRPr="00FA0D4E">
              <w:rPr>
                <w:rFonts w:hint="eastAsia"/>
                <w:bCs/>
                <w:sz w:val="24"/>
              </w:rPr>
              <w:t>人</w:t>
            </w:r>
            <w:r w:rsidR="005129DA" w:rsidRPr="00FA0D4E">
              <w:rPr>
                <w:rFonts w:hint="eastAsia"/>
                <w:bCs/>
                <w:sz w:val="24"/>
              </w:rPr>
              <w:t>，</w:t>
            </w:r>
            <w:r w:rsidRPr="00FA0D4E">
              <w:rPr>
                <w:rFonts w:hint="eastAsia"/>
                <w:bCs/>
                <w:sz w:val="24"/>
              </w:rPr>
              <w:t>设</w:t>
            </w:r>
            <w:r w:rsidR="00DA398C" w:rsidRPr="00FA0D4E">
              <w:rPr>
                <w:rFonts w:hint="eastAsia"/>
                <w:bCs/>
                <w:sz w:val="24"/>
              </w:rPr>
              <w:t>有</w:t>
            </w:r>
            <w:r w:rsidR="005129DA" w:rsidRPr="00FA0D4E">
              <w:rPr>
                <w:rFonts w:hint="eastAsia"/>
                <w:bCs/>
                <w:sz w:val="24"/>
              </w:rPr>
              <w:t>食堂、</w:t>
            </w:r>
            <w:r w:rsidRPr="00FA0D4E">
              <w:rPr>
                <w:rFonts w:hint="eastAsia"/>
                <w:bCs/>
                <w:sz w:val="24"/>
              </w:rPr>
              <w:t>宿舍，用水量按</w:t>
            </w:r>
            <w:r w:rsidR="00DA398C" w:rsidRPr="00FA0D4E">
              <w:rPr>
                <w:rFonts w:hint="eastAsia"/>
                <w:bCs/>
                <w:sz w:val="24"/>
              </w:rPr>
              <w:t>10</w:t>
            </w:r>
            <w:r w:rsidRPr="00FA0D4E">
              <w:rPr>
                <w:rFonts w:hint="eastAsia"/>
                <w:bCs/>
                <w:sz w:val="24"/>
              </w:rPr>
              <w:t>0</w:t>
            </w:r>
            <w:r w:rsidRPr="00FA0D4E">
              <w:rPr>
                <w:sz w:val="24"/>
              </w:rPr>
              <w:t xml:space="preserve"> L/</w:t>
            </w:r>
            <w:r w:rsidRPr="00FA0D4E">
              <w:rPr>
                <w:sz w:val="24"/>
              </w:rPr>
              <w:t>人</w:t>
            </w:r>
            <w:r w:rsidRPr="00FA0D4E">
              <w:rPr>
                <w:sz w:val="24"/>
              </w:rPr>
              <w:t>·d</w:t>
            </w:r>
            <w:r w:rsidRPr="00FA0D4E">
              <w:rPr>
                <w:sz w:val="24"/>
              </w:rPr>
              <w:t>计，年生产天数为</w:t>
            </w:r>
            <w:r w:rsidRPr="00FA0D4E">
              <w:rPr>
                <w:rFonts w:hint="eastAsia"/>
                <w:sz w:val="24"/>
              </w:rPr>
              <w:t>300</w:t>
            </w:r>
            <w:r w:rsidRPr="00FA0D4E">
              <w:rPr>
                <w:sz w:val="24"/>
              </w:rPr>
              <w:t>d</w:t>
            </w:r>
            <w:r w:rsidRPr="00FA0D4E">
              <w:rPr>
                <w:sz w:val="24"/>
              </w:rPr>
              <w:t>，则用水量为</w:t>
            </w:r>
            <w:r w:rsidR="009E196C" w:rsidRPr="00FA0D4E">
              <w:rPr>
                <w:rFonts w:hint="eastAsia"/>
                <w:sz w:val="24"/>
              </w:rPr>
              <w:t>6</w:t>
            </w:r>
            <w:r w:rsidR="001E35F0" w:rsidRPr="00FA0D4E">
              <w:rPr>
                <w:rFonts w:hint="eastAsia"/>
                <w:sz w:val="24"/>
              </w:rPr>
              <w:t>.</w:t>
            </w:r>
            <w:r w:rsidR="008E4555" w:rsidRPr="00FA0D4E">
              <w:rPr>
                <w:rFonts w:hint="eastAsia"/>
                <w:sz w:val="24"/>
              </w:rPr>
              <w:t>0</w:t>
            </w:r>
            <w:r w:rsidRPr="00FA0D4E">
              <w:rPr>
                <w:sz w:val="24"/>
              </w:rPr>
              <w:t>m</w:t>
            </w:r>
            <w:r w:rsidRPr="00FA0D4E">
              <w:rPr>
                <w:sz w:val="24"/>
                <w:vertAlign w:val="superscript"/>
              </w:rPr>
              <w:t>3</w:t>
            </w:r>
            <w:r w:rsidRPr="00FA0D4E">
              <w:rPr>
                <w:sz w:val="24"/>
              </w:rPr>
              <w:t>/d</w:t>
            </w:r>
            <w:r w:rsidRPr="00FA0D4E">
              <w:rPr>
                <w:sz w:val="24"/>
              </w:rPr>
              <w:t>（</w:t>
            </w:r>
            <w:r w:rsidR="009E196C" w:rsidRPr="00FA0D4E">
              <w:rPr>
                <w:rFonts w:hint="eastAsia"/>
                <w:sz w:val="24"/>
              </w:rPr>
              <w:t>18</w:t>
            </w:r>
            <w:r w:rsidR="008E4555" w:rsidRPr="00FA0D4E">
              <w:rPr>
                <w:rFonts w:hint="eastAsia"/>
                <w:sz w:val="24"/>
              </w:rPr>
              <w:t>00</w:t>
            </w:r>
            <w:r w:rsidRPr="00FA0D4E">
              <w:rPr>
                <w:sz w:val="24"/>
              </w:rPr>
              <w:t>m</w:t>
            </w:r>
            <w:r w:rsidRPr="00FA0D4E">
              <w:rPr>
                <w:sz w:val="24"/>
                <w:vertAlign w:val="superscript"/>
              </w:rPr>
              <w:t>3</w:t>
            </w:r>
            <w:r w:rsidRPr="00FA0D4E">
              <w:rPr>
                <w:sz w:val="24"/>
              </w:rPr>
              <w:t>/a</w:t>
            </w:r>
            <w:r w:rsidRPr="00FA0D4E">
              <w:rPr>
                <w:sz w:val="24"/>
              </w:rPr>
              <w:t>），生活污水按用水量的</w:t>
            </w:r>
            <w:r w:rsidRPr="00FA0D4E">
              <w:rPr>
                <w:sz w:val="24"/>
              </w:rPr>
              <w:t>90%</w:t>
            </w:r>
            <w:r w:rsidRPr="00FA0D4E">
              <w:rPr>
                <w:sz w:val="24"/>
              </w:rPr>
              <w:t>计，则生活污水量为</w:t>
            </w:r>
            <w:r w:rsidR="009E196C" w:rsidRPr="00FA0D4E">
              <w:rPr>
                <w:rFonts w:hint="eastAsia"/>
                <w:sz w:val="24"/>
              </w:rPr>
              <w:t>5.4</w:t>
            </w:r>
            <w:r w:rsidRPr="00FA0D4E">
              <w:rPr>
                <w:sz w:val="24"/>
              </w:rPr>
              <w:t>m</w:t>
            </w:r>
            <w:r w:rsidRPr="00FA0D4E">
              <w:rPr>
                <w:sz w:val="24"/>
                <w:vertAlign w:val="superscript"/>
              </w:rPr>
              <w:t>3</w:t>
            </w:r>
            <w:r w:rsidRPr="00FA0D4E">
              <w:rPr>
                <w:sz w:val="24"/>
              </w:rPr>
              <w:t>/d</w:t>
            </w:r>
            <w:r w:rsidRPr="00FA0D4E">
              <w:rPr>
                <w:sz w:val="24"/>
              </w:rPr>
              <w:t>（</w:t>
            </w:r>
            <w:r w:rsidR="009E196C" w:rsidRPr="00FA0D4E">
              <w:rPr>
                <w:rFonts w:hint="eastAsia"/>
                <w:sz w:val="24"/>
              </w:rPr>
              <w:t>162</w:t>
            </w:r>
            <w:r w:rsidR="008E4555" w:rsidRPr="00FA0D4E">
              <w:rPr>
                <w:rFonts w:hint="eastAsia"/>
                <w:sz w:val="24"/>
              </w:rPr>
              <w:t>0</w:t>
            </w:r>
            <w:r w:rsidRPr="00FA0D4E">
              <w:rPr>
                <w:sz w:val="24"/>
              </w:rPr>
              <w:t>m</w:t>
            </w:r>
            <w:r w:rsidRPr="00FA0D4E">
              <w:rPr>
                <w:sz w:val="24"/>
                <w:vertAlign w:val="superscript"/>
              </w:rPr>
              <w:t>3</w:t>
            </w:r>
            <w:r w:rsidRPr="00FA0D4E">
              <w:rPr>
                <w:sz w:val="24"/>
              </w:rPr>
              <w:t>/a</w:t>
            </w:r>
            <w:r w:rsidRPr="00FA0D4E">
              <w:rPr>
                <w:sz w:val="24"/>
              </w:rPr>
              <w:t>）</w:t>
            </w:r>
            <w:r w:rsidR="00480BC9" w:rsidRPr="00FA0D4E">
              <w:rPr>
                <w:rFonts w:hint="eastAsia"/>
                <w:sz w:val="24"/>
              </w:rPr>
              <w:t>，该污水</w:t>
            </w:r>
            <w:proofErr w:type="spellStart"/>
            <w:r w:rsidR="00480BC9" w:rsidRPr="00FA0D4E">
              <w:rPr>
                <w:rFonts w:hint="eastAsia"/>
                <w:bCs/>
                <w:sz w:val="24"/>
              </w:rPr>
              <w:t>COD</w:t>
            </w:r>
            <w:r w:rsidR="00480BC9" w:rsidRPr="00FA0D4E">
              <w:rPr>
                <w:rFonts w:hint="eastAsia"/>
                <w:bCs/>
                <w:sz w:val="24"/>
                <w:vertAlign w:val="subscript"/>
              </w:rPr>
              <w:t>Cr</w:t>
            </w:r>
            <w:proofErr w:type="spellEnd"/>
            <w:r w:rsidR="00480BC9" w:rsidRPr="00FA0D4E">
              <w:rPr>
                <w:bCs/>
                <w:sz w:val="24"/>
                <w:vertAlign w:val="subscript"/>
              </w:rPr>
              <w:t xml:space="preserve"> </w:t>
            </w:r>
            <w:r w:rsidR="00480BC9" w:rsidRPr="00FA0D4E">
              <w:rPr>
                <w:rFonts w:hint="eastAsia"/>
                <w:bCs/>
                <w:sz w:val="24"/>
              </w:rPr>
              <w:t>320</w:t>
            </w:r>
            <w:r w:rsidR="00480BC9" w:rsidRPr="00FA0D4E">
              <w:rPr>
                <w:bCs/>
                <w:sz w:val="24"/>
              </w:rPr>
              <w:t>mg</w:t>
            </w:r>
            <w:r w:rsidR="00480BC9" w:rsidRPr="00FA0D4E">
              <w:rPr>
                <w:rFonts w:hint="eastAsia"/>
                <w:bCs/>
                <w:sz w:val="24"/>
              </w:rPr>
              <w:t>/</w:t>
            </w:r>
            <w:r w:rsidR="00480BC9" w:rsidRPr="00FA0D4E">
              <w:rPr>
                <w:bCs/>
                <w:sz w:val="24"/>
              </w:rPr>
              <w:t>L</w:t>
            </w:r>
            <w:r w:rsidR="00480BC9" w:rsidRPr="00FA0D4E">
              <w:rPr>
                <w:rFonts w:hint="eastAsia"/>
                <w:bCs/>
                <w:sz w:val="24"/>
              </w:rPr>
              <w:t>、</w:t>
            </w:r>
            <w:r w:rsidR="00480BC9" w:rsidRPr="00FA0D4E">
              <w:rPr>
                <w:rFonts w:hint="eastAsia"/>
                <w:bCs/>
                <w:sz w:val="24"/>
              </w:rPr>
              <w:t>NH</w:t>
            </w:r>
            <w:r w:rsidR="00480BC9" w:rsidRPr="00FA0D4E">
              <w:rPr>
                <w:rFonts w:hint="eastAsia"/>
                <w:bCs/>
                <w:sz w:val="24"/>
                <w:vertAlign w:val="subscript"/>
              </w:rPr>
              <w:t>3</w:t>
            </w:r>
            <w:r w:rsidR="00480BC9" w:rsidRPr="00FA0D4E">
              <w:rPr>
                <w:bCs/>
                <w:sz w:val="24"/>
              </w:rPr>
              <w:t xml:space="preserve">-N </w:t>
            </w:r>
            <w:r w:rsidR="00480BC9" w:rsidRPr="00FA0D4E">
              <w:rPr>
                <w:rFonts w:hint="eastAsia"/>
                <w:bCs/>
                <w:sz w:val="24"/>
              </w:rPr>
              <w:t>35mg</w:t>
            </w:r>
            <w:r w:rsidR="00480BC9" w:rsidRPr="00FA0D4E">
              <w:rPr>
                <w:bCs/>
                <w:sz w:val="24"/>
              </w:rPr>
              <w:t>/L</w:t>
            </w:r>
            <w:r w:rsidR="00480BC9" w:rsidRPr="00FA0D4E">
              <w:rPr>
                <w:rFonts w:hint="eastAsia"/>
                <w:bCs/>
                <w:sz w:val="24"/>
              </w:rPr>
              <w:t>，则</w:t>
            </w:r>
            <w:proofErr w:type="spellStart"/>
            <w:r w:rsidR="00480BC9" w:rsidRPr="00FA0D4E">
              <w:rPr>
                <w:rFonts w:hint="eastAsia"/>
                <w:bCs/>
                <w:sz w:val="24"/>
              </w:rPr>
              <w:t>COD</w:t>
            </w:r>
            <w:r w:rsidR="00480BC9" w:rsidRPr="00FA0D4E">
              <w:rPr>
                <w:rFonts w:hint="eastAsia"/>
                <w:bCs/>
                <w:sz w:val="24"/>
                <w:vertAlign w:val="subscript"/>
              </w:rPr>
              <w:t>C</w:t>
            </w:r>
            <w:r w:rsidR="00480BC9" w:rsidRPr="00FA0D4E">
              <w:rPr>
                <w:bCs/>
                <w:sz w:val="24"/>
                <w:vertAlign w:val="subscript"/>
              </w:rPr>
              <w:t>r</w:t>
            </w:r>
            <w:proofErr w:type="spellEnd"/>
            <w:r w:rsidR="00480BC9" w:rsidRPr="00FA0D4E">
              <w:rPr>
                <w:rFonts w:hint="eastAsia"/>
                <w:bCs/>
                <w:sz w:val="24"/>
              </w:rPr>
              <w:t>产生量为</w:t>
            </w:r>
            <w:r w:rsidR="00480BC9" w:rsidRPr="00FA0D4E">
              <w:rPr>
                <w:rFonts w:hint="eastAsia"/>
                <w:bCs/>
                <w:sz w:val="24"/>
              </w:rPr>
              <w:t>0.518t</w:t>
            </w:r>
            <w:r w:rsidR="00480BC9" w:rsidRPr="00FA0D4E">
              <w:rPr>
                <w:bCs/>
                <w:sz w:val="24"/>
              </w:rPr>
              <w:t>/a</w:t>
            </w:r>
            <w:r w:rsidR="00480BC9" w:rsidRPr="00FA0D4E">
              <w:rPr>
                <w:rFonts w:hint="eastAsia"/>
                <w:bCs/>
                <w:sz w:val="24"/>
              </w:rPr>
              <w:t>、</w:t>
            </w:r>
            <w:r w:rsidR="00480BC9" w:rsidRPr="00FA0D4E">
              <w:rPr>
                <w:rFonts w:hint="eastAsia"/>
                <w:bCs/>
                <w:sz w:val="24"/>
              </w:rPr>
              <w:t>NH</w:t>
            </w:r>
            <w:r w:rsidR="00480BC9" w:rsidRPr="00FA0D4E">
              <w:rPr>
                <w:rFonts w:hint="eastAsia"/>
                <w:bCs/>
                <w:sz w:val="24"/>
                <w:vertAlign w:val="subscript"/>
              </w:rPr>
              <w:t>3</w:t>
            </w:r>
            <w:r w:rsidR="00480BC9" w:rsidRPr="00FA0D4E">
              <w:rPr>
                <w:bCs/>
                <w:sz w:val="24"/>
              </w:rPr>
              <w:t>-N</w:t>
            </w:r>
            <w:r w:rsidR="00480BC9" w:rsidRPr="00FA0D4E">
              <w:rPr>
                <w:rFonts w:hint="eastAsia"/>
                <w:bCs/>
                <w:sz w:val="24"/>
              </w:rPr>
              <w:t>产生量为</w:t>
            </w:r>
            <w:r w:rsidR="00480BC9" w:rsidRPr="00FA0D4E">
              <w:rPr>
                <w:rFonts w:hint="eastAsia"/>
                <w:bCs/>
                <w:sz w:val="24"/>
              </w:rPr>
              <w:t>0.057t</w:t>
            </w:r>
            <w:r w:rsidR="00480BC9" w:rsidRPr="00FA0D4E">
              <w:rPr>
                <w:bCs/>
                <w:sz w:val="24"/>
              </w:rPr>
              <w:t>/a</w:t>
            </w:r>
            <w:r w:rsidRPr="00FA0D4E">
              <w:rPr>
                <w:rFonts w:hint="eastAsia"/>
                <w:sz w:val="24"/>
              </w:rPr>
              <w:t>。</w:t>
            </w:r>
          </w:p>
          <w:p w14:paraId="772D1413" w14:textId="787FCDCF" w:rsidR="00C73FFD" w:rsidRPr="00FA0D4E" w:rsidRDefault="00C73FFD" w:rsidP="00874D95">
            <w:pPr>
              <w:adjustRightInd w:val="0"/>
              <w:snapToGrid w:val="0"/>
              <w:spacing w:line="360" w:lineRule="auto"/>
              <w:ind w:firstLineChars="200" w:firstLine="480"/>
              <w:rPr>
                <w:sz w:val="24"/>
              </w:rPr>
            </w:pPr>
            <w:r w:rsidRPr="00FA0D4E">
              <w:rPr>
                <w:rFonts w:hint="eastAsia"/>
                <w:sz w:val="24"/>
              </w:rPr>
              <w:t>项目水平衡图见图</w:t>
            </w:r>
            <w:r w:rsidRPr="00FA0D4E">
              <w:rPr>
                <w:rFonts w:hint="eastAsia"/>
                <w:sz w:val="24"/>
              </w:rPr>
              <w:t>5-</w:t>
            </w:r>
            <w:r w:rsidR="009E196C" w:rsidRPr="00FA0D4E">
              <w:rPr>
                <w:rFonts w:hint="eastAsia"/>
                <w:sz w:val="24"/>
              </w:rPr>
              <w:t>5</w:t>
            </w:r>
            <w:r w:rsidRPr="00FA0D4E">
              <w:rPr>
                <w:rFonts w:hint="eastAsia"/>
                <w:sz w:val="24"/>
              </w:rPr>
              <w:t>。</w:t>
            </w:r>
          </w:p>
          <w:p w14:paraId="6AF69945" w14:textId="6FB8C809" w:rsidR="00480BC9" w:rsidRPr="00FA0D4E" w:rsidRDefault="00480BC9" w:rsidP="00874D95">
            <w:pPr>
              <w:adjustRightInd w:val="0"/>
              <w:snapToGrid w:val="0"/>
              <w:spacing w:line="360" w:lineRule="auto"/>
              <w:ind w:firstLineChars="200" w:firstLine="480"/>
              <w:rPr>
                <w:rFonts w:eastAsiaTheme="minorEastAsia"/>
                <w:sz w:val="24"/>
              </w:rPr>
            </w:pPr>
            <w:r w:rsidRPr="00FA0D4E">
              <w:rPr>
                <w:rFonts w:eastAsiaTheme="minorEastAsia" w:hint="eastAsia"/>
                <w:sz w:val="24"/>
              </w:rPr>
              <w:t>制纯水废水回用于</w:t>
            </w:r>
            <w:r w:rsidR="00D4011A" w:rsidRPr="00FA0D4E">
              <w:rPr>
                <w:rFonts w:eastAsiaTheme="minorEastAsia" w:hint="eastAsia"/>
                <w:sz w:val="24"/>
              </w:rPr>
              <w:t>设备清洗</w:t>
            </w:r>
            <w:r w:rsidRPr="00FA0D4E">
              <w:rPr>
                <w:rFonts w:eastAsiaTheme="minorEastAsia" w:hint="eastAsia"/>
                <w:sz w:val="24"/>
              </w:rPr>
              <w:t>，生产废水（研磨废水、抛光废水、精雕废水、清洗废水、脱水废水）经厂内污水处理站处理后与经隔油池处理后的生活污水</w:t>
            </w:r>
            <w:proofErr w:type="gramStart"/>
            <w:r w:rsidRPr="00FA0D4E">
              <w:rPr>
                <w:rFonts w:eastAsiaTheme="minorEastAsia" w:hint="eastAsia"/>
                <w:sz w:val="24"/>
              </w:rPr>
              <w:t>一</w:t>
            </w:r>
            <w:proofErr w:type="gramEnd"/>
            <w:r w:rsidRPr="00FA0D4E">
              <w:rPr>
                <w:rFonts w:eastAsiaTheme="minorEastAsia" w:hint="eastAsia"/>
                <w:sz w:val="24"/>
              </w:rPr>
              <w:t>并排入</w:t>
            </w:r>
            <w:r w:rsidRPr="00FA0D4E">
              <w:rPr>
                <w:rFonts w:hint="eastAsia"/>
                <w:sz w:val="24"/>
              </w:rPr>
              <w:t>嘉兴市污水处理工程管网，最终经嘉兴市联合污水处理厂处理达标后深海排放。项目具体废水产生、排放量见表</w:t>
            </w:r>
            <w:r w:rsidRPr="00FA0D4E">
              <w:rPr>
                <w:rFonts w:hint="eastAsia"/>
                <w:sz w:val="24"/>
              </w:rPr>
              <w:t>5-</w:t>
            </w:r>
            <w:r w:rsidR="00E46734" w:rsidRPr="00FA0D4E">
              <w:rPr>
                <w:rFonts w:hint="eastAsia"/>
                <w:sz w:val="24"/>
              </w:rPr>
              <w:t>3</w:t>
            </w:r>
            <w:r w:rsidRPr="00FA0D4E">
              <w:rPr>
                <w:rFonts w:hint="eastAsia"/>
                <w:sz w:val="24"/>
              </w:rPr>
              <w:t>。</w:t>
            </w:r>
          </w:p>
          <w:p w14:paraId="1162CDED" w14:textId="4AEF2C8A" w:rsidR="00480BC9" w:rsidRPr="00FA0D4E" w:rsidRDefault="00480BC9" w:rsidP="00480BC9">
            <w:pPr>
              <w:adjustRightInd w:val="0"/>
              <w:snapToGrid w:val="0"/>
              <w:jc w:val="center"/>
              <w:rPr>
                <w:sz w:val="24"/>
              </w:rPr>
            </w:pPr>
            <w:r w:rsidRPr="00FA0D4E">
              <w:rPr>
                <w:rFonts w:hint="eastAsia"/>
                <w:b/>
              </w:rPr>
              <w:t>表</w:t>
            </w:r>
            <w:r w:rsidRPr="00FA0D4E">
              <w:rPr>
                <w:rFonts w:hint="eastAsia"/>
                <w:b/>
              </w:rPr>
              <w:t>5</w:t>
            </w:r>
            <w:r w:rsidR="00E46734" w:rsidRPr="00FA0D4E">
              <w:rPr>
                <w:rFonts w:hint="eastAsia"/>
                <w:b/>
              </w:rPr>
              <w:t>-3</w:t>
            </w:r>
            <w:r w:rsidRPr="00FA0D4E">
              <w:rPr>
                <w:rFonts w:hint="eastAsia"/>
                <w:b/>
              </w:rPr>
              <w:t xml:space="preserve">  </w:t>
            </w:r>
            <w:r w:rsidRPr="00FA0D4E">
              <w:rPr>
                <w:rFonts w:hint="eastAsia"/>
                <w:b/>
              </w:rPr>
              <w:t>项目废水产生、排放量</w:t>
            </w:r>
          </w:p>
          <w:tbl>
            <w:tblPr>
              <w:tblStyle w:val="afffc"/>
              <w:tblW w:w="8737" w:type="dxa"/>
              <w:jc w:val="center"/>
              <w:tblLayout w:type="fixed"/>
              <w:tblLook w:val="04A0" w:firstRow="1" w:lastRow="0" w:firstColumn="1" w:lastColumn="0" w:noHBand="0" w:noVBand="1"/>
            </w:tblPr>
            <w:tblGrid>
              <w:gridCol w:w="1137"/>
              <w:gridCol w:w="1561"/>
              <w:gridCol w:w="1417"/>
              <w:gridCol w:w="1559"/>
              <w:gridCol w:w="1418"/>
              <w:gridCol w:w="1645"/>
            </w:tblGrid>
            <w:tr w:rsidR="00FA0D4E" w:rsidRPr="00FA0D4E" w14:paraId="5345B23E" w14:textId="77777777" w:rsidTr="008C1B59">
              <w:trPr>
                <w:jc w:val="center"/>
              </w:trPr>
              <w:tc>
                <w:tcPr>
                  <w:tcW w:w="1137" w:type="dxa"/>
                  <w:vMerge w:val="restart"/>
                  <w:vAlign w:val="center"/>
                </w:tcPr>
                <w:p w14:paraId="1682B945" w14:textId="77777777" w:rsidR="00480BC9" w:rsidRPr="00FA0D4E" w:rsidRDefault="00480BC9" w:rsidP="00480BC9">
                  <w:pPr>
                    <w:adjustRightInd w:val="0"/>
                    <w:snapToGrid w:val="0"/>
                    <w:jc w:val="center"/>
                    <w:rPr>
                      <w:rFonts w:eastAsiaTheme="minorEastAsia"/>
                      <w:b/>
                      <w:bCs/>
                      <w:szCs w:val="21"/>
                    </w:rPr>
                  </w:pPr>
                  <w:r w:rsidRPr="00FA0D4E">
                    <w:rPr>
                      <w:rFonts w:eastAsiaTheme="minorEastAsia" w:hint="eastAsia"/>
                      <w:b/>
                      <w:bCs/>
                      <w:szCs w:val="21"/>
                    </w:rPr>
                    <w:t>污染物</w:t>
                  </w:r>
                </w:p>
              </w:tc>
              <w:tc>
                <w:tcPr>
                  <w:tcW w:w="1561" w:type="dxa"/>
                  <w:vMerge w:val="restart"/>
                  <w:vAlign w:val="center"/>
                </w:tcPr>
                <w:p w14:paraId="1362B29D" w14:textId="74F5F0A8" w:rsidR="00480BC9" w:rsidRPr="00FA0D4E" w:rsidRDefault="00480BC9" w:rsidP="008C1B59">
                  <w:pPr>
                    <w:adjustRightInd w:val="0"/>
                    <w:snapToGrid w:val="0"/>
                    <w:jc w:val="center"/>
                    <w:rPr>
                      <w:rFonts w:eastAsiaTheme="minorEastAsia"/>
                      <w:b/>
                      <w:bCs/>
                      <w:szCs w:val="21"/>
                    </w:rPr>
                  </w:pPr>
                  <w:r w:rsidRPr="00FA0D4E">
                    <w:rPr>
                      <w:rFonts w:eastAsiaTheme="minorEastAsia" w:hint="eastAsia"/>
                      <w:b/>
                      <w:bCs/>
                      <w:szCs w:val="21"/>
                    </w:rPr>
                    <w:t>污染物产生量</w:t>
                  </w:r>
                </w:p>
                <w:p w14:paraId="4C6ADDFE" w14:textId="77777777" w:rsidR="00480BC9" w:rsidRPr="00FA0D4E" w:rsidRDefault="00480BC9" w:rsidP="00480BC9">
                  <w:pPr>
                    <w:adjustRightInd w:val="0"/>
                    <w:snapToGrid w:val="0"/>
                    <w:jc w:val="center"/>
                    <w:rPr>
                      <w:rFonts w:eastAsiaTheme="minorEastAsia"/>
                      <w:b/>
                      <w:bCs/>
                      <w:szCs w:val="21"/>
                    </w:rPr>
                  </w:pPr>
                  <w:r w:rsidRPr="00FA0D4E">
                    <w:rPr>
                      <w:rFonts w:eastAsiaTheme="minorEastAsia" w:hint="eastAsia"/>
                      <w:b/>
                      <w:bCs/>
                      <w:szCs w:val="21"/>
                    </w:rPr>
                    <w:t>（</w:t>
                  </w:r>
                  <w:r w:rsidRPr="00FA0D4E">
                    <w:rPr>
                      <w:rFonts w:eastAsiaTheme="minorEastAsia" w:hint="eastAsia"/>
                      <w:b/>
                      <w:bCs/>
                      <w:szCs w:val="21"/>
                    </w:rPr>
                    <w:t>t</w:t>
                  </w:r>
                  <w:r w:rsidRPr="00FA0D4E">
                    <w:rPr>
                      <w:rFonts w:eastAsiaTheme="minorEastAsia"/>
                      <w:b/>
                      <w:bCs/>
                      <w:szCs w:val="21"/>
                    </w:rPr>
                    <w:t>/</w:t>
                  </w:r>
                  <w:r w:rsidRPr="00FA0D4E">
                    <w:rPr>
                      <w:rFonts w:eastAsiaTheme="minorEastAsia" w:hint="eastAsia"/>
                      <w:b/>
                      <w:bCs/>
                      <w:szCs w:val="21"/>
                    </w:rPr>
                    <w:t>a</w:t>
                  </w:r>
                  <w:r w:rsidRPr="00FA0D4E">
                    <w:rPr>
                      <w:rFonts w:eastAsiaTheme="minorEastAsia" w:hint="eastAsia"/>
                      <w:b/>
                      <w:bCs/>
                      <w:szCs w:val="21"/>
                    </w:rPr>
                    <w:t>）</w:t>
                  </w:r>
                </w:p>
              </w:tc>
              <w:tc>
                <w:tcPr>
                  <w:tcW w:w="6039" w:type="dxa"/>
                  <w:gridSpan w:val="4"/>
                  <w:vAlign w:val="center"/>
                </w:tcPr>
                <w:p w14:paraId="3AD33284" w14:textId="77777777" w:rsidR="00480BC9" w:rsidRPr="00FA0D4E" w:rsidRDefault="00480BC9" w:rsidP="00480BC9">
                  <w:pPr>
                    <w:adjustRightInd w:val="0"/>
                    <w:snapToGrid w:val="0"/>
                    <w:jc w:val="center"/>
                    <w:rPr>
                      <w:rFonts w:eastAsiaTheme="minorEastAsia"/>
                      <w:b/>
                      <w:bCs/>
                      <w:szCs w:val="21"/>
                    </w:rPr>
                  </w:pPr>
                  <w:r w:rsidRPr="00FA0D4E">
                    <w:rPr>
                      <w:rFonts w:eastAsiaTheme="minorEastAsia" w:hint="eastAsia"/>
                      <w:b/>
                      <w:bCs/>
                      <w:szCs w:val="21"/>
                    </w:rPr>
                    <w:t>污染物排放量</w:t>
                  </w:r>
                </w:p>
              </w:tc>
            </w:tr>
            <w:tr w:rsidR="00FA0D4E" w:rsidRPr="00FA0D4E" w14:paraId="556594D7" w14:textId="77777777" w:rsidTr="008C1B59">
              <w:trPr>
                <w:jc w:val="center"/>
              </w:trPr>
              <w:tc>
                <w:tcPr>
                  <w:tcW w:w="1137" w:type="dxa"/>
                  <w:vMerge/>
                  <w:vAlign w:val="center"/>
                </w:tcPr>
                <w:p w14:paraId="33D3C885" w14:textId="77777777" w:rsidR="00480BC9" w:rsidRPr="00FA0D4E" w:rsidRDefault="00480BC9" w:rsidP="00480BC9">
                  <w:pPr>
                    <w:adjustRightInd w:val="0"/>
                    <w:snapToGrid w:val="0"/>
                    <w:jc w:val="center"/>
                    <w:rPr>
                      <w:rFonts w:eastAsiaTheme="minorEastAsia"/>
                      <w:b/>
                      <w:bCs/>
                      <w:szCs w:val="21"/>
                    </w:rPr>
                  </w:pPr>
                </w:p>
              </w:tc>
              <w:tc>
                <w:tcPr>
                  <w:tcW w:w="1561" w:type="dxa"/>
                  <w:vMerge/>
                  <w:vAlign w:val="center"/>
                </w:tcPr>
                <w:p w14:paraId="5EC0618B" w14:textId="77777777" w:rsidR="00480BC9" w:rsidRPr="00FA0D4E" w:rsidRDefault="00480BC9" w:rsidP="00480BC9">
                  <w:pPr>
                    <w:adjustRightInd w:val="0"/>
                    <w:snapToGrid w:val="0"/>
                    <w:jc w:val="center"/>
                    <w:rPr>
                      <w:rFonts w:eastAsiaTheme="minorEastAsia"/>
                      <w:b/>
                      <w:bCs/>
                      <w:szCs w:val="21"/>
                    </w:rPr>
                  </w:pPr>
                </w:p>
              </w:tc>
              <w:tc>
                <w:tcPr>
                  <w:tcW w:w="2976" w:type="dxa"/>
                  <w:gridSpan w:val="2"/>
                  <w:vAlign w:val="center"/>
                </w:tcPr>
                <w:p w14:paraId="156AF96D" w14:textId="77777777" w:rsidR="00480BC9" w:rsidRPr="00FA0D4E" w:rsidRDefault="00480BC9" w:rsidP="00480BC9">
                  <w:pPr>
                    <w:adjustRightInd w:val="0"/>
                    <w:snapToGrid w:val="0"/>
                    <w:jc w:val="center"/>
                    <w:rPr>
                      <w:rFonts w:eastAsiaTheme="minorEastAsia"/>
                      <w:b/>
                      <w:bCs/>
                      <w:szCs w:val="21"/>
                    </w:rPr>
                  </w:pPr>
                  <w:r w:rsidRPr="00FA0D4E">
                    <w:rPr>
                      <w:rFonts w:eastAsiaTheme="minorEastAsia" w:hint="eastAsia"/>
                      <w:b/>
                      <w:bCs/>
                      <w:szCs w:val="21"/>
                    </w:rPr>
                    <w:t>纳管</w:t>
                  </w:r>
                </w:p>
              </w:tc>
              <w:tc>
                <w:tcPr>
                  <w:tcW w:w="3063" w:type="dxa"/>
                  <w:gridSpan w:val="2"/>
                  <w:vAlign w:val="center"/>
                </w:tcPr>
                <w:p w14:paraId="43EF7B9A" w14:textId="77777777" w:rsidR="00480BC9" w:rsidRPr="00FA0D4E" w:rsidRDefault="00480BC9" w:rsidP="00480BC9">
                  <w:pPr>
                    <w:adjustRightInd w:val="0"/>
                    <w:snapToGrid w:val="0"/>
                    <w:jc w:val="center"/>
                    <w:rPr>
                      <w:rFonts w:eastAsiaTheme="minorEastAsia"/>
                      <w:b/>
                      <w:bCs/>
                      <w:szCs w:val="21"/>
                    </w:rPr>
                  </w:pPr>
                  <w:r w:rsidRPr="00FA0D4E">
                    <w:rPr>
                      <w:rFonts w:eastAsiaTheme="minorEastAsia" w:hint="eastAsia"/>
                      <w:b/>
                      <w:bCs/>
                      <w:szCs w:val="21"/>
                    </w:rPr>
                    <w:t>排入环境</w:t>
                  </w:r>
                </w:p>
              </w:tc>
            </w:tr>
            <w:tr w:rsidR="00FA0D4E" w:rsidRPr="00FA0D4E" w14:paraId="37AA770C" w14:textId="77777777" w:rsidTr="008C1B59">
              <w:trPr>
                <w:trHeight w:val="140"/>
                <w:jc w:val="center"/>
              </w:trPr>
              <w:tc>
                <w:tcPr>
                  <w:tcW w:w="1137" w:type="dxa"/>
                  <w:vMerge/>
                  <w:vAlign w:val="center"/>
                </w:tcPr>
                <w:p w14:paraId="350BEA67" w14:textId="77777777" w:rsidR="00480BC9" w:rsidRPr="00FA0D4E" w:rsidRDefault="00480BC9" w:rsidP="00480BC9">
                  <w:pPr>
                    <w:adjustRightInd w:val="0"/>
                    <w:snapToGrid w:val="0"/>
                    <w:jc w:val="center"/>
                    <w:rPr>
                      <w:rFonts w:eastAsiaTheme="minorEastAsia"/>
                      <w:b/>
                      <w:bCs/>
                      <w:szCs w:val="21"/>
                    </w:rPr>
                  </w:pPr>
                </w:p>
              </w:tc>
              <w:tc>
                <w:tcPr>
                  <w:tcW w:w="1561" w:type="dxa"/>
                  <w:vMerge/>
                  <w:vAlign w:val="center"/>
                </w:tcPr>
                <w:p w14:paraId="252C3348" w14:textId="77777777" w:rsidR="00480BC9" w:rsidRPr="00FA0D4E" w:rsidRDefault="00480BC9" w:rsidP="00480BC9">
                  <w:pPr>
                    <w:adjustRightInd w:val="0"/>
                    <w:snapToGrid w:val="0"/>
                    <w:jc w:val="center"/>
                    <w:rPr>
                      <w:rFonts w:eastAsiaTheme="minorEastAsia"/>
                      <w:b/>
                      <w:bCs/>
                      <w:szCs w:val="21"/>
                    </w:rPr>
                  </w:pPr>
                </w:p>
              </w:tc>
              <w:tc>
                <w:tcPr>
                  <w:tcW w:w="1417" w:type="dxa"/>
                  <w:vAlign w:val="center"/>
                </w:tcPr>
                <w:p w14:paraId="2BB81E09" w14:textId="77777777" w:rsidR="00480BC9" w:rsidRPr="00FA0D4E" w:rsidRDefault="00480BC9" w:rsidP="008C1B59">
                  <w:pPr>
                    <w:adjustRightInd w:val="0"/>
                    <w:snapToGrid w:val="0"/>
                    <w:jc w:val="center"/>
                    <w:rPr>
                      <w:rFonts w:eastAsiaTheme="minorEastAsia"/>
                      <w:b/>
                      <w:bCs/>
                      <w:szCs w:val="21"/>
                    </w:rPr>
                  </w:pPr>
                  <w:r w:rsidRPr="00FA0D4E">
                    <w:rPr>
                      <w:rFonts w:eastAsiaTheme="minorEastAsia" w:hint="eastAsia"/>
                      <w:b/>
                      <w:bCs/>
                      <w:szCs w:val="21"/>
                    </w:rPr>
                    <w:t>浓度（</w:t>
                  </w:r>
                  <w:r w:rsidRPr="00FA0D4E">
                    <w:rPr>
                      <w:rFonts w:eastAsiaTheme="minorEastAsia" w:hint="eastAsia"/>
                      <w:b/>
                      <w:bCs/>
                      <w:szCs w:val="21"/>
                    </w:rPr>
                    <w:t>mg</w:t>
                  </w:r>
                  <w:r w:rsidRPr="00FA0D4E">
                    <w:rPr>
                      <w:rFonts w:eastAsiaTheme="minorEastAsia"/>
                      <w:b/>
                      <w:bCs/>
                      <w:szCs w:val="21"/>
                    </w:rPr>
                    <w:t>/</w:t>
                  </w:r>
                  <w:r w:rsidRPr="00FA0D4E">
                    <w:rPr>
                      <w:rFonts w:eastAsiaTheme="minorEastAsia" w:hint="eastAsia"/>
                      <w:b/>
                      <w:bCs/>
                      <w:szCs w:val="21"/>
                    </w:rPr>
                    <w:t>L</w:t>
                  </w:r>
                  <w:r w:rsidRPr="00FA0D4E">
                    <w:rPr>
                      <w:rFonts w:eastAsiaTheme="minorEastAsia" w:hint="eastAsia"/>
                      <w:b/>
                      <w:bCs/>
                      <w:szCs w:val="21"/>
                    </w:rPr>
                    <w:t>）</w:t>
                  </w:r>
                </w:p>
              </w:tc>
              <w:tc>
                <w:tcPr>
                  <w:tcW w:w="1559" w:type="dxa"/>
                  <w:vAlign w:val="center"/>
                </w:tcPr>
                <w:p w14:paraId="516500AE" w14:textId="77777777" w:rsidR="00480BC9" w:rsidRPr="00FA0D4E" w:rsidRDefault="00480BC9" w:rsidP="008C1B59">
                  <w:pPr>
                    <w:adjustRightInd w:val="0"/>
                    <w:snapToGrid w:val="0"/>
                    <w:jc w:val="center"/>
                    <w:rPr>
                      <w:rFonts w:eastAsiaTheme="minorEastAsia"/>
                      <w:b/>
                      <w:bCs/>
                      <w:szCs w:val="21"/>
                    </w:rPr>
                  </w:pPr>
                  <w:r w:rsidRPr="00FA0D4E">
                    <w:rPr>
                      <w:rFonts w:eastAsiaTheme="minorEastAsia" w:hint="eastAsia"/>
                      <w:b/>
                      <w:bCs/>
                      <w:szCs w:val="21"/>
                    </w:rPr>
                    <w:t>排放量（</w:t>
                  </w:r>
                  <w:r w:rsidRPr="00FA0D4E">
                    <w:rPr>
                      <w:rFonts w:eastAsiaTheme="minorEastAsia" w:hint="eastAsia"/>
                      <w:b/>
                      <w:bCs/>
                      <w:szCs w:val="21"/>
                    </w:rPr>
                    <w:t>t</w:t>
                  </w:r>
                  <w:r w:rsidRPr="00FA0D4E">
                    <w:rPr>
                      <w:rFonts w:eastAsiaTheme="minorEastAsia"/>
                      <w:b/>
                      <w:bCs/>
                      <w:szCs w:val="21"/>
                    </w:rPr>
                    <w:t>/a</w:t>
                  </w:r>
                  <w:r w:rsidRPr="00FA0D4E">
                    <w:rPr>
                      <w:rFonts w:eastAsiaTheme="minorEastAsia" w:hint="eastAsia"/>
                      <w:b/>
                      <w:bCs/>
                      <w:szCs w:val="21"/>
                    </w:rPr>
                    <w:t>）</w:t>
                  </w:r>
                </w:p>
              </w:tc>
              <w:tc>
                <w:tcPr>
                  <w:tcW w:w="1418" w:type="dxa"/>
                  <w:vAlign w:val="center"/>
                </w:tcPr>
                <w:p w14:paraId="2AD80301" w14:textId="77777777" w:rsidR="00480BC9" w:rsidRPr="00FA0D4E" w:rsidRDefault="00480BC9" w:rsidP="008C1B59">
                  <w:pPr>
                    <w:adjustRightInd w:val="0"/>
                    <w:snapToGrid w:val="0"/>
                    <w:jc w:val="center"/>
                    <w:rPr>
                      <w:rFonts w:eastAsiaTheme="minorEastAsia"/>
                      <w:b/>
                      <w:bCs/>
                      <w:szCs w:val="21"/>
                    </w:rPr>
                  </w:pPr>
                  <w:r w:rsidRPr="00FA0D4E">
                    <w:rPr>
                      <w:rFonts w:eastAsiaTheme="minorEastAsia" w:hint="eastAsia"/>
                      <w:b/>
                      <w:bCs/>
                      <w:szCs w:val="21"/>
                    </w:rPr>
                    <w:t>浓度（</w:t>
                  </w:r>
                  <w:r w:rsidRPr="00FA0D4E">
                    <w:rPr>
                      <w:rFonts w:eastAsiaTheme="minorEastAsia" w:hint="eastAsia"/>
                      <w:b/>
                      <w:bCs/>
                      <w:szCs w:val="21"/>
                    </w:rPr>
                    <w:t>mg</w:t>
                  </w:r>
                  <w:r w:rsidRPr="00FA0D4E">
                    <w:rPr>
                      <w:rFonts w:eastAsiaTheme="minorEastAsia"/>
                      <w:b/>
                      <w:bCs/>
                      <w:szCs w:val="21"/>
                    </w:rPr>
                    <w:t>/</w:t>
                  </w:r>
                  <w:r w:rsidRPr="00FA0D4E">
                    <w:rPr>
                      <w:rFonts w:eastAsiaTheme="minorEastAsia" w:hint="eastAsia"/>
                      <w:b/>
                      <w:bCs/>
                      <w:szCs w:val="21"/>
                    </w:rPr>
                    <w:t>L</w:t>
                  </w:r>
                  <w:r w:rsidRPr="00FA0D4E">
                    <w:rPr>
                      <w:rFonts w:eastAsiaTheme="minorEastAsia" w:hint="eastAsia"/>
                      <w:b/>
                      <w:bCs/>
                      <w:szCs w:val="21"/>
                    </w:rPr>
                    <w:t>）</w:t>
                  </w:r>
                </w:p>
              </w:tc>
              <w:tc>
                <w:tcPr>
                  <w:tcW w:w="1645" w:type="dxa"/>
                  <w:vAlign w:val="center"/>
                </w:tcPr>
                <w:p w14:paraId="3BF81781" w14:textId="77777777" w:rsidR="00480BC9" w:rsidRPr="00FA0D4E" w:rsidRDefault="00480BC9" w:rsidP="008C1B59">
                  <w:pPr>
                    <w:adjustRightInd w:val="0"/>
                    <w:snapToGrid w:val="0"/>
                    <w:jc w:val="center"/>
                    <w:rPr>
                      <w:rFonts w:eastAsiaTheme="minorEastAsia"/>
                      <w:b/>
                      <w:bCs/>
                      <w:szCs w:val="21"/>
                    </w:rPr>
                  </w:pPr>
                  <w:r w:rsidRPr="00FA0D4E">
                    <w:rPr>
                      <w:rFonts w:eastAsiaTheme="minorEastAsia" w:hint="eastAsia"/>
                      <w:b/>
                      <w:bCs/>
                      <w:szCs w:val="21"/>
                    </w:rPr>
                    <w:t>排放量（</w:t>
                  </w:r>
                  <w:r w:rsidRPr="00FA0D4E">
                    <w:rPr>
                      <w:rFonts w:eastAsiaTheme="minorEastAsia" w:hint="eastAsia"/>
                      <w:b/>
                      <w:bCs/>
                      <w:szCs w:val="21"/>
                    </w:rPr>
                    <w:t>t</w:t>
                  </w:r>
                  <w:r w:rsidRPr="00FA0D4E">
                    <w:rPr>
                      <w:rFonts w:eastAsiaTheme="minorEastAsia"/>
                      <w:b/>
                      <w:bCs/>
                      <w:szCs w:val="21"/>
                    </w:rPr>
                    <w:t>/a</w:t>
                  </w:r>
                  <w:r w:rsidRPr="00FA0D4E">
                    <w:rPr>
                      <w:rFonts w:eastAsiaTheme="minorEastAsia" w:hint="eastAsia"/>
                      <w:b/>
                      <w:bCs/>
                      <w:szCs w:val="21"/>
                    </w:rPr>
                    <w:t>）</w:t>
                  </w:r>
                </w:p>
              </w:tc>
            </w:tr>
            <w:tr w:rsidR="00FA0D4E" w:rsidRPr="00FA0D4E" w14:paraId="3A792386" w14:textId="77777777" w:rsidTr="008C1B59">
              <w:trPr>
                <w:jc w:val="center"/>
              </w:trPr>
              <w:tc>
                <w:tcPr>
                  <w:tcW w:w="1137" w:type="dxa"/>
                  <w:vAlign w:val="center"/>
                </w:tcPr>
                <w:p w14:paraId="21A5D044"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废水量</w:t>
                  </w:r>
                </w:p>
              </w:tc>
              <w:tc>
                <w:tcPr>
                  <w:tcW w:w="1561" w:type="dxa"/>
                  <w:vAlign w:val="center"/>
                </w:tcPr>
                <w:p w14:paraId="7133906D" w14:textId="508A01E6"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18000</w:t>
                  </w:r>
                </w:p>
              </w:tc>
              <w:tc>
                <w:tcPr>
                  <w:tcW w:w="1417" w:type="dxa"/>
                  <w:vAlign w:val="center"/>
                </w:tcPr>
                <w:p w14:paraId="623889A0" w14:textId="77777777" w:rsidR="00480BC9" w:rsidRPr="00FA0D4E" w:rsidRDefault="00480BC9" w:rsidP="00480BC9">
                  <w:pPr>
                    <w:adjustRightInd w:val="0"/>
                    <w:snapToGrid w:val="0"/>
                    <w:jc w:val="center"/>
                    <w:rPr>
                      <w:rFonts w:eastAsiaTheme="minorEastAsia"/>
                      <w:szCs w:val="21"/>
                    </w:rPr>
                  </w:pPr>
                  <w:r w:rsidRPr="00FA0D4E">
                    <w:rPr>
                      <w:rFonts w:eastAsiaTheme="minorEastAsia"/>
                      <w:szCs w:val="21"/>
                    </w:rPr>
                    <w:t>/</w:t>
                  </w:r>
                </w:p>
              </w:tc>
              <w:tc>
                <w:tcPr>
                  <w:tcW w:w="1559" w:type="dxa"/>
                  <w:vAlign w:val="center"/>
                </w:tcPr>
                <w:p w14:paraId="2E04ABD9" w14:textId="665FCD10"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18000</w:t>
                  </w:r>
                </w:p>
              </w:tc>
              <w:tc>
                <w:tcPr>
                  <w:tcW w:w="1418" w:type="dxa"/>
                  <w:vAlign w:val="center"/>
                </w:tcPr>
                <w:p w14:paraId="04416CD1"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w:t>
                  </w:r>
                </w:p>
              </w:tc>
              <w:tc>
                <w:tcPr>
                  <w:tcW w:w="1645" w:type="dxa"/>
                  <w:vAlign w:val="center"/>
                </w:tcPr>
                <w:p w14:paraId="5CF83E41" w14:textId="7DE73F6A"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18000</w:t>
                  </w:r>
                </w:p>
              </w:tc>
            </w:tr>
            <w:tr w:rsidR="00FA0D4E" w:rsidRPr="00FA0D4E" w14:paraId="13EEFA91" w14:textId="77777777" w:rsidTr="008C1B59">
              <w:trPr>
                <w:jc w:val="center"/>
              </w:trPr>
              <w:tc>
                <w:tcPr>
                  <w:tcW w:w="1137" w:type="dxa"/>
                  <w:vAlign w:val="center"/>
                </w:tcPr>
                <w:p w14:paraId="54549256" w14:textId="77777777" w:rsidR="00480BC9" w:rsidRPr="00FA0D4E" w:rsidRDefault="00480BC9" w:rsidP="00480BC9">
                  <w:pPr>
                    <w:adjustRightInd w:val="0"/>
                    <w:snapToGrid w:val="0"/>
                    <w:jc w:val="center"/>
                    <w:rPr>
                      <w:rFonts w:eastAsiaTheme="minorEastAsia"/>
                      <w:szCs w:val="21"/>
                      <w:vertAlign w:val="subscript"/>
                    </w:rPr>
                  </w:pPr>
                  <w:proofErr w:type="spellStart"/>
                  <w:r w:rsidRPr="00FA0D4E">
                    <w:rPr>
                      <w:rFonts w:eastAsiaTheme="minorEastAsia" w:hint="eastAsia"/>
                      <w:szCs w:val="21"/>
                    </w:rPr>
                    <w:t>COD</w:t>
                  </w:r>
                  <w:r w:rsidRPr="00FA0D4E">
                    <w:rPr>
                      <w:rFonts w:eastAsiaTheme="minorEastAsia"/>
                      <w:szCs w:val="21"/>
                      <w:vertAlign w:val="subscript"/>
                    </w:rPr>
                    <w:t>Cr</w:t>
                  </w:r>
                  <w:proofErr w:type="spellEnd"/>
                </w:p>
              </w:tc>
              <w:tc>
                <w:tcPr>
                  <w:tcW w:w="1561" w:type="dxa"/>
                  <w:vAlign w:val="center"/>
                </w:tcPr>
                <w:p w14:paraId="4B7ED218" w14:textId="4484B79E"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47.365</w:t>
                  </w:r>
                </w:p>
              </w:tc>
              <w:tc>
                <w:tcPr>
                  <w:tcW w:w="1417" w:type="dxa"/>
                  <w:vAlign w:val="center"/>
                </w:tcPr>
                <w:p w14:paraId="5B4ECF4A"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5</w:t>
                  </w:r>
                  <w:r w:rsidRPr="00FA0D4E">
                    <w:rPr>
                      <w:rFonts w:eastAsiaTheme="minorEastAsia"/>
                      <w:szCs w:val="21"/>
                    </w:rPr>
                    <w:t>00</w:t>
                  </w:r>
                </w:p>
              </w:tc>
              <w:tc>
                <w:tcPr>
                  <w:tcW w:w="1559" w:type="dxa"/>
                  <w:vAlign w:val="center"/>
                </w:tcPr>
                <w:p w14:paraId="79732B49" w14:textId="138AEF83"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9.000</w:t>
                  </w:r>
                </w:p>
              </w:tc>
              <w:tc>
                <w:tcPr>
                  <w:tcW w:w="1418" w:type="dxa"/>
                  <w:vAlign w:val="center"/>
                </w:tcPr>
                <w:p w14:paraId="525094D1"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5</w:t>
                  </w:r>
                  <w:r w:rsidRPr="00FA0D4E">
                    <w:rPr>
                      <w:rFonts w:eastAsiaTheme="minorEastAsia"/>
                      <w:szCs w:val="21"/>
                    </w:rPr>
                    <w:t>0</w:t>
                  </w:r>
                </w:p>
              </w:tc>
              <w:tc>
                <w:tcPr>
                  <w:tcW w:w="1645" w:type="dxa"/>
                  <w:vAlign w:val="center"/>
                </w:tcPr>
                <w:p w14:paraId="7869F528" w14:textId="42A05DA9"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0.900</w:t>
                  </w:r>
                </w:p>
              </w:tc>
            </w:tr>
            <w:tr w:rsidR="00FA0D4E" w:rsidRPr="00FA0D4E" w14:paraId="70110AB5" w14:textId="77777777" w:rsidTr="008C1B59">
              <w:trPr>
                <w:jc w:val="center"/>
              </w:trPr>
              <w:tc>
                <w:tcPr>
                  <w:tcW w:w="1137" w:type="dxa"/>
                  <w:vAlign w:val="center"/>
                </w:tcPr>
                <w:p w14:paraId="4AA84DE3"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NH</w:t>
                  </w:r>
                  <w:r w:rsidRPr="00FA0D4E">
                    <w:rPr>
                      <w:rFonts w:eastAsiaTheme="minorEastAsia" w:hint="eastAsia"/>
                      <w:szCs w:val="21"/>
                      <w:vertAlign w:val="subscript"/>
                    </w:rPr>
                    <w:t>3</w:t>
                  </w:r>
                  <w:r w:rsidRPr="00FA0D4E">
                    <w:rPr>
                      <w:rFonts w:eastAsiaTheme="minorEastAsia"/>
                      <w:szCs w:val="21"/>
                    </w:rPr>
                    <w:t>-N</w:t>
                  </w:r>
                </w:p>
              </w:tc>
              <w:tc>
                <w:tcPr>
                  <w:tcW w:w="1561" w:type="dxa"/>
                  <w:vAlign w:val="center"/>
                </w:tcPr>
                <w:p w14:paraId="35C0D090" w14:textId="44FD44CC"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0.057</w:t>
                  </w:r>
                </w:p>
              </w:tc>
              <w:tc>
                <w:tcPr>
                  <w:tcW w:w="1417" w:type="dxa"/>
                  <w:vAlign w:val="center"/>
                </w:tcPr>
                <w:p w14:paraId="410DE8A6"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3</w:t>
                  </w:r>
                  <w:r w:rsidRPr="00FA0D4E">
                    <w:rPr>
                      <w:rFonts w:eastAsiaTheme="minorEastAsia"/>
                      <w:szCs w:val="21"/>
                    </w:rPr>
                    <w:t>5</w:t>
                  </w:r>
                </w:p>
              </w:tc>
              <w:tc>
                <w:tcPr>
                  <w:tcW w:w="1559" w:type="dxa"/>
                  <w:vAlign w:val="center"/>
                </w:tcPr>
                <w:p w14:paraId="4DA2F4F5" w14:textId="7F477A98"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0.630</w:t>
                  </w:r>
                </w:p>
              </w:tc>
              <w:tc>
                <w:tcPr>
                  <w:tcW w:w="1418" w:type="dxa"/>
                  <w:vAlign w:val="center"/>
                </w:tcPr>
                <w:p w14:paraId="7F9C2DDF" w14:textId="77777777" w:rsidR="00480BC9" w:rsidRPr="00FA0D4E" w:rsidRDefault="00480BC9" w:rsidP="00480BC9">
                  <w:pPr>
                    <w:adjustRightInd w:val="0"/>
                    <w:snapToGrid w:val="0"/>
                    <w:jc w:val="center"/>
                    <w:rPr>
                      <w:rFonts w:eastAsiaTheme="minorEastAsia"/>
                      <w:szCs w:val="21"/>
                    </w:rPr>
                  </w:pPr>
                  <w:r w:rsidRPr="00FA0D4E">
                    <w:rPr>
                      <w:rFonts w:eastAsiaTheme="minorEastAsia" w:hint="eastAsia"/>
                      <w:szCs w:val="21"/>
                    </w:rPr>
                    <w:t>5</w:t>
                  </w:r>
                </w:p>
              </w:tc>
              <w:tc>
                <w:tcPr>
                  <w:tcW w:w="1645" w:type="dxa"/>
                  <w:vAlign w:val="center"/>
                </w:tcPr>
                <w:p w14:paraId="2598C02B" w14:textId="224060C3" w:rsidR="00480BC9" w:rsidRPr="00FA0D4E" w:rsidRDefault="00DD659A" w:rsidP="00480BC9">
                  <w:pPr>
                    <w:adjustRightInd w:val="0"/>
                    <w:snapToGrid w:val="0"/>
                    <w:jc w:val="center"/>
                    <w:rPr>
                      <w:rFonts w:eastAsiaTheme="minorEastAsia"/>
                      <w:szCs w:val="21"/>
                    </w:rPr>
                  </w:pPr>
                  <w:r w:rsidRPr="00FA0D4E">
                    <w:rPr>
                      <w:rFonts w:eastAsiaTheme="minorEastAsia" w:hint="eastAsia"/>
                      <w:szCs w:val="21"/>
                    </w:rPr>
                    <w:t>0.090</w:t>
                  </w:r>
                </w:p>
              </w:tc>
            </w:tr>
            <w:tr w:rsidR="00FA0D4E" w:rsidRPr="00FA0D4E" w14:paraId="25F211A7" w14:textId="77777777" w:rsidTr="008C1B59">
              <w:trPr>
                <w:jc w:val="center"/>
              </w:trPr>
              <w:tc>
                <w:tcPr>
                  <w:tcW w:w="1137" w:type="dxa"/>
                  <w:vAlign w:val="center"/>
                </w:tcPr>
                <w:p w14:paraId="11E65C0E" w14:textId="37D2FA04" w:rsidR="00874D95" w:rsidRPr="00FA0D4E" w:rsidRDefault="00874D95" w:rsidP="00480BC9">
                  <w:pPr>
                    <w:adjustRightInd w:val="0"/>
                    <w:snapToGrid w:val="0"/>
                    <w:jc w:val="center"/>
                    <w:rPr>
                      <w:rFonts w:eastAsiaTheme="minorEastAsia"/>
                      <w:szCs w:val="21"/>
                    </w:rPr>
                  </w:pPr>
                  <w:r w:rsidRPr="00FA0D4E">
                    <w:rPr>
                      <w:rFonts w:eastAsiaTheme="minorEastAsia" w:hint="eastAsia"/>
                      <w:szCs w:val="21"/>
                    </w:rPr>
                    <w:t>SS</w:t>
                  </w:r>
                </w:p>
              </w:tc>
              <w:tc>
                <w:tcPr>
                  <w:tcW w:w="1561" w:type="dxa"/>
                  <w:vAlign w:val="center"/>
                </w:tcPr>
                <w:p w14:paraId="4D66441A" w14:textId="5680E6C7" w:rsidR="00874D95" w:rsidRPr="00FA0D4E" w:rsidRDefault="000267DC" w:rsidP="00480BC9">
                  <w:pPr>
                    <w:adjustRightInd w:val="0"/>
                    <w:snapToGrid w:val="0"/>
                    <w:jc w:val="center"/>
                    <w:rPr>
                      <w:rFonts w:eastAsiaTheme="minorEastAsia"/>
                      <w:szCs w:val="21"/>
                    </w:rPr>
                  </w:pPr>
                  <w:r w:rsidRPr="00FA0D4E">
                    <w:rPr>
                      <w:rFonts w:eastAsiaTheme="minorEastAsia" w:hint="eastAsia"/>
                      <w:szCs w:val="21"/>
                    </w:rPr>
                    <w:t>32.76</w:t>
                  </w:r>
                </w:p>
              </w:tc>
              <w:tc>
                <w:tcPr>
                  <w:tcW w:w="1417" w:type="dxa"/>
                  <w:vAlign w:val="center"/>
                </w:tcPr>
                <w:p w14:paraId="674F6A11" w14:textId="0B3A39E7" w:rsidR="00874D95" w:rsidRPr="00FA0D4E" w:rsidRDefault="00874D95" w:rsidP="00480BC9">
                  <w:pPr>
                    <w:adjustRightInd w:val="0"/>
                    <w:snapToGrid w:val="0"/>
                    <w:jc w:val="center"/>
                    <w:rPr>
                      <w:rFonts w:eastAsiaTheme="minorEastAsia"/>
                      <w:szCs w:val="21"/>
                    </w:rPr>
                  </w:pPr>
                  <w:r w:rsidRPr="00FA0D4E">
                    <w:rPr>
                      <w:rFonts w:eastAsiaTheme="minorEastAsia" w:hint="eastAsia"/>
                      <w:szCs w:val="21"/>
                    </w:rPr>
                    <w:t>4</w:t>
                  </w:r>
                  <w:r w:rsidRPr="00FA0D4E">
                    <w:rPr>
                      <w:rFonts w:eastAsiaTheme="minorEastAsia"/>
                      <w:szCs w:val="21"/>
                    </w:rPr>
                    <w:t>00</w:t>
                  </w:r>
                </w:p>
              </w:tc>
              <w:tc>
                <w:tcPr>
                  <w:tcW w:w="1559" w:type="dxa"/>
                  <w:vAlign w:val="center"/>
                </w:tcPr>
                <w:p w14:paraId="6CA4F919" w14:textId="3772D9C2" w:rsidR="00874D95" w:rsidRPr="00FA0D4E" w:rsidRDefault="00874D95" w:rsidP="00480BC9">
                  <w:pPr>
                    <w:adjustRightInd w:val="0"/>
                    <w:snapToGrid w:val="0"/>
                    <w:jc w:val="center"/>
                    <w:rPr>
                      <w:rFonts w:eastAsiaTheme="minorEastAsia"/>
                      <w:szCs w:val="21"/>
                    </w:rPr>
                  </w:pPr>
                  <w:r w:rsidRPr="00FA0D4E">
                    <w:rPr>
                      <w:rFonts w:eastAsiaTheme="minorEastAsia" w:hint="eastAsia"/>
                      <w:szCs w:val="21"/>
                    </w:rPr>
                    <w:t>7</w:t>
                  </w:r>
                  <w:r w:rsidRPr="00FA0D4E">
                    <w:rPr>
                      <w:rFonts w:eastAsiaTheme="minorEastAsia"/>
                      <w:szCs w:val="21"/>
                    </w:rPr>
                    <w:t>.200</w:t>
                  </w:r>
                </w:p>
              </w:tc>
              <w:tc>
                <w:tcPr>
                  <w:tcW w:w="1418" w:type="dxa"/>
                  <w:vAlign w:val="center"/>
                </w:tcPr>
                <w:p w14:paraId="0FF515A4" w14:textId="52E7DBD7" w:rsidR="00874D95" w:rsidRPr="00FA0D4E" w:rsidRDefault="00874D95" w:rsidP="00480BC9">
                  <w:pPr>
                    <w:adjustRightInd w:val="0"/>
                    <w:snapToGrid w:val="0"/>
                    <w:jc w:val="center"/>
                    <w:rPr>
                      <w:rFonts w:eastAsiaTheme="minorEastAsia"/>
                      <w:szCs w:val="21"/>
                    </w:rPr>
                  </w:pPr>
                  <w:r w:rsidRPr="00FA0D4E">
                    <w:rPr>
                      <w:rFonts w:eastAsiaTheme="minorEastAsia" w:hint="eastAsia"/>
                      <w:szCs w:val="21"/>
                    </w:rPr>
                    <w:t>1</w:t>
                  </w:r>
                  <w:r w:rsidRPr="00FA0D4E">
                    <w:rPr>
                      <w:rFonts w:eastAsiaTheme="minorEastAsia"/>
                      <w:szCs w:val="21"/>
                    </w:rPr>
                    <w:t>0</w:t>
                  </w:r>
                </w:p>
              </w:tc>
              <w:tc>
                <w:tcPr>
                  <w:tcW w:w="1645" w:type="dxa"/>
                  <w:vAlign w:val="center"/>
                </w:tcPr>
                <w:p w14:paraId="484BFB3C" w14:textId="022A5E5B" w:rsidR="00874D95" w:rsidRPr="00FA0D4E" w:rsidRDefault="00874D95" w:rsidP="00480BC9">
                  <w:pPr>
                    <w:adjustRightInd w:val="0"/>
                    <w:snapToGrid w:val="0"/>
                    <w:jc w:val="center"/>
                    <w:rPr>
                      <w:rFonts w:eastAsiaTheme="minorEastAsia"/>
                      <w:szCs w:val="21"/>
                    </w:rPr>
                  </w:pPr>
                  <w:r w:rsidRPr="00FA0D4E">
                    <w:rPr>
                      <w:rFonts w:eastAsiaTheme="minorEastAsia" w:hint="eastAsia"/>
                      <w:szCs w:val="21"/>
                    </w:rPr>
                    <w:t>0</w:t>
                  </w:r>
                  <w:r w:rsidRPr="00FA0D4E">
                    <w:rPr>
                      <w:rFonts w:eastAsiaTheme="minorEastAsia"/>
                      <w:szCs w:val="21"/>
                    </w:rPr>
                    <w:t>.180</w:t>
                  </w:r>
                </w:p>
              </w:tc>
            </w:tr>
          </w:tbl>
          <w:p w14:paraId="61B70478" w14:textId="26E3173B" w:rsidR="006B10FE" w:rsidRPr="00FA0D4E" w:rsidRDefault="006B10FE" w:rsidP="006B10FE">
            <w:pPr>
              <w:adjustRightInd w:val="0"/>
              <w:snapToGrid w:val="0"/>
              <w:spacing w:line="353" w:lineRule="auto"/>
              <w:jc w:val="center"/>
              <w:rPr>
                <w:sz w:val="24"/>
              </w:rPr>
            </w:pPr>
            <w:r w:rsidRPr="00FA0D4E">
              <w:rPr>
                <w:rFonts w:hint="eastAsia"/>
                <w:noProof/>
                <w:sz w:val="24"/>
              </w:rPr>
              <w:lastRenderedPageBreak/>
              <mc:AlternateContent>
                <mc:Choice Requires="wpc">
                  <w:drawing>
                    <wp:inline distT="0" distB="0" distL="0" distR="0" wp14:anchorId="5C7DCE85" wp14:editId="0CC8B0AA">
                      <wp:extent cx="5455920" cy="6325488"/>
                      <wp:effectExtent l="0" t="0" r="0" b="0"/>
                      <wp:docPr id="92" name="画布 9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5" name="直接箭头连接符 35"/>
                              <wps:cNvCnPr/>
                              <wps:spPr bwMode="auto">
                                <a:xfrm flipV="1">
                                  <a:off x="4941194" y="2968275"/>
                                  <a:ext cx="0" cy="3153689"/>
                                </a:xfrm>
                                <a:prstGeom prst="straightConnector1">
                                  <a:avLst/>
                                </a:prstGeom>
                                <a:noFill/>
                                <a:ln w="6350">
                                  <a:solidFill>
                                    <a:srgbClr val="000000"/>
                                  </a:solidFill>
                                  <a:round/>
                                  <a:headEnd type="triangle"/>
                                  <a:tailEnd type="none" w="med" len="med"/>
                                </a:ln>
                                <a:extLst>
                                  <a:ext uri="{909E8E84-426E-40DD-AFC4-6F175D3DCCD1}">
                                    <a14:hiddenFill xmlns:a14="http://schemas.microsoft.com/office/drawing/2010/main">
                                      <a:noFill/>
                                    </a14:hiddenFill>
                                  </a:ext>
                                </a:extLst>
                              </wps:spPr>
                              <wps:bodyPr/>
                            </wps:wsp>
                            <wps:wsp>
                              <wps:cNvPr id="37" name="曲线连接符 23"/>
                              <wps:cNvCnPr/>
                              <wps:spPr bwMode="auto">
                                <a:xfrm flipV="1">
                                  <a:off x="2778552" y="339918"/>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 name="矩形 58"/>
                              <wps:cNvSpPr>
                                <a:spLocks noChangeArrowheads="1"/>
                              </wps:cNvSpPr>
                              <wps:spPr bwMode="auto">
                                <a:xfrm>
                                  <a:off x="981696" y="5719003"/>
                                  <a:ext cx="100329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D52CD" w14:textId="35B57967" w:rsidR="003E3AD4" w:rsidRPr="009B6AF7" w:rsidRDefault="003E3AD4" w:rsidP="006B10FE">
                                    <w:pPr>
                                      <w:jc w:val="center"/>
                                      <w:rPr>
                                        <w:rFonts w:eastAsiaTheme="minorEastAsia"/>
                                        <w:kern w:val="0"/>
                                        <w:sz w:val="24"/>
                                      </w:rPr>
                                    </w:pPr>
                                    <w:r>
                                      <w:rPr>
                                        <w:rFonts w:eastAsiaTheme="minorEastAsia" w:hint="eastAsia"/>
                                        <w:szCs w:val="21"/>
                                      </w:rPr>
                                      <w:t>员工生活用水</w:t>
                                    </w:r>
                                  </w:p>
                                </w:txbxContent>
                              </wps:txbx>
                              <wps:bodyPr rot="0" vert="horz" wrap="square" lIns="91440" tIns="45720" rIns="91440" bIns="45720" anchor="t" anchorCtr="0" upright="1">
                                <a:noAutofit/>
                              </wps:bodyPr>
                            </wps:wsp>
                            <wps:wsp>
                              <wps:cNvPr id="68" name="直接箭头连接符 68"/>
                              <wps:cNvCnPr/>
                              <wps:spPr bwMode="auto">
                                <a:xfrm>
                                  <a:off x="469851" y="563468"/>
                                  <a:ext cx="0" cy="5558514"/>
                                </a:xfrm>
                                <a:prstGeom prst="straightConnector1">
                                  <a:avLst/>
                                </a:prstGeom>
                                <a:noFill/>
                                <a:ln w="63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9" name="直接箭头连接符 269"/>
                              <wps:cNvCnPr/>
                              <wps:spPr bwMode="auto">
                                <a:xfrm>
                                  <a:off x="469885" y="563472"/>
                                  <a:ext cx="102949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直接箭头连接符 525"/>
                              <wps:cNvCnPr/>
                              <wps:spPr bwMode="auto">
                                <a:xfrm>
                                  <a:off x="4200866" y="2780936"/>
                                  <a:ext cx="31356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矩形 526"/>
                              <wps:cNvSpPr>
                                <a:spLocks noChangeArrowheads="1"/>
                              </wps:cNvSpPr>
                              <wps:spPr bwMode="auto">
                                <a:xfrm>
                                  <a:off x="4514425" y="2557383"/>
                                  <a:ext cx="918430" cy="410908"/>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B54B20" w14:textId="39DF5F73" w:rsidR="003E3AD4" w:rsidRDefault="003E3AD4" w:rsidP="006B10FE">
                                    <w:pPr>
                                      <w:jc w:val="center"/>
                                      <w:rPr>
                                        <w:rFonts w:eastAsiaTheme="minorEastAsia"/>
                                        <w:szCs w:val="21"/>
                                      </w:rPr>
                                    </w:pPr>
                                    <w:r>
                                      <w:rPr>
                                        <w:rFonts w:eastAsiaTheme="minorEastAsia" w:hint="eastAsia"/>
                                        <w:szCs w:val="21"/>
                                      </w:rPr>
                                      <w:t>污水处理站</w:t>
                                    </w:r>
                                  </w:p>
                                  <w:p w14:paraId="495D917F" w14:textId="06A1CD46" w:rsidR="003E3AD4" w:rsidRPr="009B6AF7" w:rsidRDefault="003E3AD4" w:rsidP="006B10FE">
                                    <w:pPr>
                                      <w:jc w:val="center"/>
                                      <w:rPr>
                                        <w:rFonts w:eastAsiaTheme="minorEastAsia"/>
                                        <w:kern w:val="0"/>
                                        <w:sz w:val="24"/>
                                      </w:rPr>
                                    </w:pPr>
                                    <w:r>
                                      <w:rPr>
                                        <w:rFonts w:eastAsiaTheme="minorEastAsia"/>
                                        <w:szCs w:val="21"/>
                                      </w:rPr>
                                      <w:t>16380.0</w:t>
                                    </w:r>
                                  </w:p>
                                </w:txbxContent>
                              </wps:txbx>
                              <wps:bodyPr rot="0" vert="horz" wrap="square" lIns="91440" tIns="45720" rIns="91440" bIns="45720" anchor="t" anchorCtr="0" upright="1">
                                <a:noAutofit/>
                              </wps:bodyPr>
                            </wps:wsp>
                            <wps:wsp>
                              <wps:cNvPr id="546" name="直接箭头连接符 546"/>
                              <wps:cNvCnPr/>
                              <wps:spPr bwMode="auto">
                                <a:xfrm>
                                  <a:off x="3615635" y="5859181"/>
                                  <a:ext cx="1330290"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7" name="曲线连接符 23"/>
                              <wps:cNvCnPr/>
                              <wps:spPr bwMode="auto">
                                <a:xfrm flipV="1">
                                  <a:off x="1984991" y="5609278"/>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49" name="直接箭头连接符 549"/>
                              <wps:cNvCnPr/>
                              <wps:spPr bwMode="auto">
                                <a:xfrm>
                                  <a:off x="1980287" y="5844831"/>
                                  <a:ext cx="5213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0" name="矩形 550"/>
                              <wps:cNvSpPr>
                                <a:spLocks noChangeArrowheads="1"/>
                              </wps:cNvSpPr>
                              <wps:spPr bwMode="auto">
                                <a:xfrm>
                                  <a:off x="2506353" y="5721276"/>
                                  <a:ext cx="1109547"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4B6A0" w14:textId="77777777" w:rsidR="003E3AD4" w:rsidRPr="00D8692E" w:rsidRDefault="003E3AD4" w:rsidP="006B10FE">
                                    <w:pPr>
                                      <w:jc w:val="center"/>
                                      <w:rPr>
                                        <w:rFonts w:eastAsiaTheme="minorEastAsia"/>
                                        <w:kern w:val="0"/>
                                        <w:szCs w:val="21"/>
                                      </w:rPr>
                                    </w:pPr>
                                    <w:r w:rsidRPr="00D8692E">
                                      <w:rPr>
                                        <w:rFonts w:eastAsiaTheme="minorEastAsia" w:hint="eastAsia"/>
                                        <w:kern w:val="0"/>
                                        <w:szCs w:val="21"/>
                                      </w:rPr>
                                      <w:t>员工生活污水</w:t>
                                    </w:r>
                                  </w:p>
                                </w:txbxContent>
                              </wps:txbx>
                              <wps:bodyPr rot="0" vert="horz" wrap="square" lIns="91440" tIns="45720" rIns="91440" bIns="45720" anchor="t" anchorCtr="0" upright="1">
                                <a:noAutofit/>
                              </wps:bodyPr>
                            </wps:wsp>
                            <wps:wsp>
                              <wps:cNvPr id="556" name="直接箭头连接符 556"/>
                              <wps:cNvCnPr/>
                              <wps:spPr bwMode="auto">
                                <a:xfrm>
                                  <a:off x="470399" y="5849597"/>
                                  <a:ext cx="51129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0" name="矩形 480"/>
                              <wps:cNvSpPr>
                                <a:spLocks noChangeArrowheads="1"/>
                              </wps:cNvSpPr>
                              <wps:spPr bwMode="auto">
                                <a:xfrm>
                                  <a:off x="1499383" y="454816"/>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55A147" w14:textId="4ABC9019" w:rsidR="003E3AD4" w:rsidRPr="009B6AF7" w:rsidRDefault="003E3AD4" w:rsidP="006B10FE">
                                    <w:pPr>
                                      <w:jc w:val="center"/>
                                      <w:rPr>
                                        <w:rFonts w:eastAsiaTheme="minorEastAsia"/>
                                        <w:kern w:val="0"/>
                                        <w:sz w:val="24"/>
                                      </w:rPr>
                                    </w:pPr>
                                    <w:r>
                                      <w:rPr>
                                        <w:rFonts w:eastAsiaTheme="minorEastAsia" w:hint="eastAsia"/>
                                        <w:szCs w:val="21"/>
                                      </w:rPr>
                                      <w:t>石英晶片研磨</w:t>
                                    </w:r>
                                  </w:p>
                                </w:txbxContent>
                              </wps:txbx>
                              <wps:bodyPr rot="0" vert="horz" wrap="square" lIns="91440" tIns="45720" rIns="91440" bIns="45720" anchor="t" anchorCtr="0" upright="1">
                                <a:noAutofit/>
                              </wps:bodyPr>
                            </wps:wsp>
                            <wps:wsp>
                              <wps:cNvPr id="481" name="矩形 481"/>
                              <wps:cNvSpPr>
                                <a:spLocks noChangeArrowheads="1"/>
                              </wps:cNvSpPr>
                              <wps:spPr bwMode="auto">
                                <a:xfrm>
                                  <a:off x="630033" y="367869"/>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C6A1EC5" w14:textId="4911500F" w:rsidR="003E3AD4" w:rsidRPr="009B6AF7" w:rsidRDefault="003E3AD4" w:rsidP="006B10FE">
                                    <w:pPr>
                                      <w:jc w:val="center"/>
                                      <w:rPr>
                                        <w:rFonts w:eastAsiaTheme="minorEastAsia"/>
                                        <w:kern w:val="0"/>
                                        <w:sz w:val="24"/>
                                      </w:rPr>
                                    </w:pPr>
                                    <w:r>
                                      <w:rPr>
                                        <w:rFonts w:eastAsiaTheme="minorEastAsia"/>
                                        <w:szCs w:val="21"/>
                                      </w:rPr>
                                      <w:t>69.5</w:t>
                                    </w:r>
                                  </w:p>
                                </w:txbxContent>
                              </wps:txbx>
                              <wps:bodyPr rot="0" vert="horz" wrap="square" lIns="91440" tIns="45720" rIns="91440" bIns="45720" anchor="t" anchorCtr="0" upright="1">
                                <a:noAutofit/>
                              </wps:bodyPr>
                            </wps:wsp>
                            <wps:wsp>
                              <wps:cNvPr id="483" name="矩形 483"/>
                              <wps:cNvSpPr>
                                <a:spLocks noChangeArrowheads="1"/>
                              </wps:cNvSpPr>
                              <wps:spPr bwMode="auto">
                                <a:xfrm>
                                  <a:off x="2919105" y="170563"/>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3A53B64" w14:textId="3C8580E4"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7.3</w:t>
                                    </w:r>
                                  </w:p>
                                </w:txbxContent>
                              </wps:txbx>
                              <wps:bodyPr rot="0" vert="horz" wrap="square" lIns="91440" tIns="45720" rIns="91440" bIns="45720" anchor="t" anchorCtr="0" upright="1">
                                <a:noAutofit/>
                              </wps:bodyPr>
                            </wps:wsp>
                            <wps:wsp>
                              <wps:cNvPr id="485" name="直接箭头连接符 485"/>
                              <wps:cNvCnPr/>
                              <wps:spPr bwMode="auto">
                                <a:xfrm>
                                  <a:off x="1756467" y="242284"/>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矩形 487"/>
                              <wps:cNvSpPr>
                                <a:spLocks noChangeArrowheads="1"/>
                              </wps:cNvSpPr>
                              <wps:spPr bwMode="auto">
                                <a:xfrm>
                                  <a:off x="551891" y="35999"/>
                                  <a:ext cx="2476871"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6A99662" w14:textId="0F34644C" w:rsidR="003E3AD4" w:rsidRPr="009B6AF7" w:rsidRDefault="003E3AD4" w:rsidP="006B10FE">
                                    <w:pPr>
                                      <w:jc w:val="center"/>
                                      <w:rPr>
                                        <w:rFonts w:eastAsiaTheme="minorEastAsia"/>
                                        <w:kern w:val="0"/>
                                        <w:sz w:val="24"/>
                                      </w:rPr>
                                    </w:pPr>
                                    <w:r>
                                      <w:rPr>
                                        <w:rFonts w:eastAsiaTheme="minorEastAsia" w:hint="eastAsia"/>
                                        <w:szCs w:val="21"/>
                                      </w:rPr>
                                      <w:t>研磨剂</w:t>
                                    </w:r>
                                    <w:r>
                                      <w:rPr>
                                        <w:rFonts w:eastAsiaTheme="minorEastAsia" w:hint="eastAsia"/>
                                        <w:szCs w:val="21"/>
                                      </w:rPr>
                                      <w:t>1</w:t>
                                    </w:r>
                                    <w:r>
                                      <w:rPr>
                                        <w:rFonts w:eastAsiaTheme="minorEastAsia"/>
                                        <w:szCs w:val="21"/>
                                      </w:rPr>
                                      <w:t>.9</w:t>
                                    </w:r>
                                    <w:r>
                                      <w:rPr>
                                        <w:rFonts w:eastAsiaTheme="minorEastAsia" w:hint="eastAsia"/>
                                        <w:szCs w:val="21"/>
                                      </w:rPr>
                                      <w:t>、绿碳化硅</w:t>
                                    </w:r>
                                    <w:r>
                                      <w:rPr>
                                        <w:rFonts w:eastAsiaTheme="minorEastAsia" w:hint="eastAsia"/>
                                        <w:szCs w:val="21"/>
                                      </w:rPr>
                                      <w:t>1</w:t>
                                    </w:r>
                                    <w:r>
                                      <w:rPr>
                                        <w:rFonts w:eastAsiaTheme="minorEastAsia"/>
                                        <w:szCs w:val="21"/>
                                      </w:rPr>
                                      <w:t>.3</w:t>
                                    </w:r>
                                    <w:r>
                                      <w:rPr>
                                        <w:rFonts w:eastAsiaTheme="minorEastAsia" w:hint="eastAsia"/>
                                        <w:szCs w:val="21"/>
                                      </w:rPr>
                                      <w:t>、白刚玉</w:t>
                                    </w:r>
                                    <w:r>
                                      <w:rPr>
                                        <w:rFonts w:eastAsiaTheme="minorEastAsia" w:hint="eastAsia"/>
                                        <w:szCs w:val="21"/>
                                      </w:rPr>
                                      <w:t>0</w:t>
                                    </w:r>
                                    <w:r>
                                      <w:rPr>
                                        <w:rFonts w:eastAsiaTheme="minorEastAsia"/>
                                        <w:szCs w:val="21"/>
                                      </w:rPr>
                                      <w:t>.6</w:t>
                                    </w:r>
                                  </w:p>
                                </w:txbxContent>
                              </wps:txbx>
                              <wps:bodyPr rot="0" vert="horz" wrap="square" lIns="91440" tIns="45720" rIns="91440" bIns="45720" anchor="t" anchorCtr="0" upright="1">
                                <a:noAutofit/>
                              </wps:bodyPr>
                            </wps:wsp>
                            <wps:wsp>
                              <wps:cNvPr id="488" name="直接箭头连接符 488"/>
                              <wps:cNvCnPr/>
                              <wps:spPr bwMode="auto">
                                <a:xfrm>
                                  <a:off x="2782446" y="566242"/>
                                  <a:ext cx="141842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矩形 493"/>
                              <wps:cNvSpPr>
                                <a:spLocks noChangeArrowheads="1"/>
                              </wps:cNvSpPr>
                              <wps:spPr bwMode="auto">
                                <a:xfrm>
                                  <a:off x="2941131" y="370310"/>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E95D436" w14:textId="5562BCE3" w:rsidR="003E3AD4" w:rsidRPr="009B6AF7" w:rsidRDefault="003E3AD4" w:rsidP="006B10FE">
                                    <w:pPr>
                                      <w:jc w:val="center"/>
                                      <w:rPr>
                                        <w:rFonts w:eastAsiaTheme="minorEastAsia"/>
                                        <w:kern w:val="0"/>
                                        <w:sz w:val="24"/>
                                      </w:rPr>
                                    </w:pPr>
                                    <w:r>
                                      <w:rPr>
                                        <w:rFonts w:eastAsiaTheme="minorEastAsia"/>
                                        <w:szCs w:val="21"/>
                                      </w:rPr>
                                      <w:t>66.0</w:t>
                                    </w:r>
                                  </w:p>
                                </w:txbxContent>
                              </wps:txbx>
                              <wps:bodyPr rot="0" vert="horz" wrap="square" lIns="91440" tIns="45720" rIns="91440" bIns="45720" anchor="t" anchorCtr="0" upright="1">
                                <a:noAutofit/>
                              </wps:bodyPr>
                            </wps:wsp>
                            <wps:wsp>
                              <wps:cNvPr id="496" name="矩形 496"/>
                              <wps:cNvSpPr>
                                <a:spLocks noChangeArrowheads="1"/>
                              </wps:cNvSpPr>
                              <wps:spPr bwMode="auto">
                                <a:xfrm>
                                  <a:off x="1499383" y="1081721"/>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2ABFB5" w14:textId="5BB858D9" w:rsidR="003E3AD4" w:rsidRPr="009B6AF7" w:rsidRDefault="003E3AD4" w:rsidP="006B10FE">
                                    <w:pPr>
                                      <w:jc w:val="center"/>
                                      <w:rPr>
                                        <w:rFonts w:eastAsiaTheme="minorEastAsia"/>
                                        <w:kern w:val="0"/>
                                        <w:sz w:val="24"/>
                                      </w:rPr>
                                    </w:pPr>
                                    <w:r>
                                      <w:rPr>
                                        <w:rFonts w:eastAsiaTheme="minorEastAsia" w:hint="eastAsia"/>
                                        <w:szCs w:val="21"/>
                                      </w:rPr>
                                      <w:t>微晶研磨</w:t>
                                    </w:r>
                                  </w:p>
                                </w:txbxContent>
                              </wps:txbx>
                              <wps:bodyPr rot="0" vert="horz" wrap="square" lIns="91440" tIns="45720" rIns="91440" bIns="45720" anchor="t" anchorCtr="0" upright="1">
                                <a:noAutofit/>
                              </wps:bodyPr>
                            </wps:wsp>
                            <wps:wsp>
                              <wps:cNvPr id="497" name="直接箭头连接符 497"/>
                              <wps:cNvCnPr/>
                              <wps:spPr bwMode="auto">
                                <a:xfrm>
                                  <a:off x="1756467" y="869170"/>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矩形 498"/>
                              <wps:cNvSpPr>
                                <a:spLocks noChangeArrowheads="1"/>
                              </wps:cNvSpPr>
                              <wps:spPr bwMode="auto">
                                <a:xfrm>
                                  <a:off x="1219180" y="713132"/>
                                  <a:ext cx="113475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1937E05" w14:textId="516DF782" w:rsidR="003E3AD4" w:rsidRPr="009B6AF7" w:rsidRDefault="003E3AD4" w:rsidP="006B10FE">
                                    <w:pPr>
                                      <w:jc w:val="center"/>
                                      <w:rPr>
                                        <w:rFonts w:eastAsiaTheme="minorEastAsia"/>
                                        <w:kern w:val="0"/>
                                        <w:sz w:val="24"/>
                                      </w:rPr>
                                    </w:pPr>
                                    <w:r>
                                      <w:rPr>
                                        <w:rFonts w:eastAsiaTheme="minorEastAsia" w:hint="eastAsia"/>
                                        <w:szCs w:val="21"/>
                                      </w:rPr>
                                      <w:t>绿碳化硅</w:t>
                                    </w:r>
                                    <w:r>
                                      <w:rPr>
                                        <w:rFonts w:eastAsiaTheme="minorEastAsia"/>
                                        <w:szCs w:val="21"/>
                                      </w:rPr>
                                      <w:t>60.7</w:t>
                                    </w:r>
                                  </w:p>
                                </w:txbxContent>
                              </wps:txbx>
                              <wps:bodyPr rot="0" vert="horz" wrap="square" lIns="91440" tIns="45720" rIns="91440" bIns="45720" anchor="t" anchorCtr="0" upright="1">
                                <a:noAutofit/>
                              </wps:bodyPr>
                            </wps:wsp>
                            <wps:wsp>
                              <wps:cNvPr id="499" name="曲线连接符 23"/>
                              <wps:cNvCnPr/>
                              <wps:spPr bwMode="auto">
                                <a:xfrm flipV="1">
                                  <a:off x="2788290" y="971282"/>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00" name="矩形 500"/>
                              <wps:cNvSpPr>
                                <a:spLocks noChangeArrowheads="1"/>
                              </wps:cNvSpPr>
                              <wps:spPr bwMode="auto">
                                <a:xfrm>
                                  <a:off x="2950893" y="823571"/>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E089460" w14:textId="4C0AA107"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28.9</w:t>
                                    </w:r>
                                  </w:p>
                                </w:txbxContent>
                              </wps:txbx>
                              <wps:bodyPr rot="0" vert="horz" wrap="square" lIns="91440" tIns="45720" rIns="91440" bIns="45720" anchor="t" anchorCtr="0" upright="1">
                                <a:noAutofit/>
                              </wps:bodyPr>
                            </wps:wsp>
                            <wps:wsp>
                              <wps:cNvPr id="535" name="直接箭头连接符 535"/>
                              <wps:cNvCnPr/>
                              <wps:spPr bwMode="auto">
                                <a:xfrm>
                                  <a:off x="2782411" y="1218751"/>
                                  <a:ext cx="141814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1" name="矩形 561"/>
                              <wps:cNvSpPr>
                                <a:spLocks noChangeArrowheads="1"/>
                              </wps:cNvSpPr>
                              <wps:spPr bwMode="auto">
                                <a:xfrm>
                                  <a:off x="2941131" y="1031696"/>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03B61B7" w14:textId="3A2EE508" w:rsidR="003E3AD4" w:rsidRPr="009B6AF7" w:rsidRDefault="003E3AD4" w:rsidP="006B10FE">
                                    <w:pPr>
                                      <w:jc w:val="center"/>
                                      <w:rPr>
                                        <w:rFonts w:eastAsiaTheme="minorEastAsia"/>
                                        <w:kern w:val="0"/>
                                        <w:sz w:val="24"/>
                                      </w:rPr>
                                    </w:pPr>
                                    <w:r>
                                      <w:rPr>
                                        <w:rFonts w:eastAsiaTheme="minorEastAsia"/>
                                        <w:szCs w:val="21"/>
                                      </w:rPr>
                                      <w:t>260.0</w:t>
                                    </w:r>
                                  </w:p>
                                </w:txbxContent>
                              </wps:txbx>
                              <wps:bodyPr rot="0" vert="horz" wrap="square" lIns="91440" tIns="45720" rIns="91440" bIns="45720" anchor="t" anchorCtr="0" upright="1">
                                <a:noAutofit/>
                              </wps:bodyPr>
                            </wps:wsp>
                            <wps:wsp>
                              <wps:cNvPr id="562" name="直接箭头连接符 562"/>
                              <wps:cNvCnPr/>
                              <wps:spPr bwMode="auto">
                                <a:xfrm>
                                  <a:off x="459966" y="1196181"/>
                                  <a:ext cx="102949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7" name="矩形 567"/>
                              <wps:cNvSpPr>
                                <a:spLocks noChangeArrowheads="1"/>
                              </wps:cNvSpPr>
                              <wps:spPr bwMode="auto">
                                <a:xfrm>
                                  <a:off x="613165" y="995803"/>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EB40B3A" w14:textId="48FEFB81" w:rsidR="003E3AD4" w:rsidRPr="009B6AF7" w:rsidRDefault="003E3AD4" w:rsidP="006B10FE">
                                    <w:pPr>
                                      <w:jc w:val="center"/>
                                      <w:rPr>
                                        <w:rFonts w:eastAsiaTheme="minorEastAsia"/>
                                        <w:kern w:val="0"/>
                                        <w:sz w:val="24"/>
                                      </w:rPr>
                                    </w:pPr>
                                    <w:r>
                                      <w:rPr>
                                        <w:rFonts w:eastAsiaTheme="minorEastAsia"/>
                                        <w:szCs w:val="21"/>
                                      </w:rPr>
                                      <w:t>228.2</w:t>
                                    </w:r>
                                  </w:p>
                                </w:txbxContent>
                              </wps:txbx>
                              <wps:bodyPr rot="0" vert="horz" wrap="square" lIns="91440" tIns="45720" rIns="91440" bIns="45720" anchor="t" anchorCtr="0" upright="1">
                                <a:noAutofit/>
                              </wps:bodyPr>
                            </wps:wsp>
                            <wps:wsp>
                              <wps:cNvPr id="568" name="矩形 568"/>
                              <wps:cNvSpPr>
                                <a:spLocks noChangeArrowheads="1"/>
                              </wps:cNvSpPr>
                              <wps:spPr bwMode="auto">
                                <a:xfrm>
                                  <a:off x="1505058" y="1709655"/>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8327CE" w14:textId="53802440" w:rsidR="003E3AD4" w:rsidRPr="009B6AF7" w:rsidRDefault="003E3AD4" w:rsidP="006B10FE">
                                    <w:pPr>
                                      <w:jc w:val="center"/>
                                      <w:rPr>
                                        <w:rFonts w:eastAsiaTheme="minorEastAsia"/>
                                        <w:kern w:val="0"/>
                                        <w:sz w:val="24"/>
                                      </w:rPr>
                                    </w:pPr>
                                    <w:r>
                                      <w:rPr>
                                        <w:rFonts w:eastAsiaTheme="minorEastAsia" w:hint="eastAsia"/>
                                        <w:szCs w:val="21"/>
                                      </w:rPr>
                                      <w:t>抛光</w:t>
                                    </w:r>
                                  </w:p>
                                </w:txbxContent>
                              </wps:txbx>
                              <wps:bodyPr rot="0" vert="horz" wrap="square" lIns="91440" tIns="45720" rIns="91440" bIns="45720" anchor="t" anchorCtr="0" upright="1">
                                <a:noAutofit/>
                              </wps:bodyPr>
                            </wps:wsp>
                            <wps:wsp>
                              <wps:cNvPr id="580" name="直接箭头连接符 580"/>
                              <wps:cNvCnPr/>
                              <wps:spPr bwMode="auto">
                                <a:xfrm>
                                  <a:off x="1762142" y="1497104"/>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1" name="矩形 581"/>
                              <wps:cNvSpPr>
                                <a:spLocks noChangeArrowheads="1"/>
                              </wps:cNvSpPr>
                              <wps:spPr bwMode="auto">
                                <a:xfrm>
                                  <a:off x="1224855" y="1341066"/>
                                  <a:ext cx="113475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319ACD7F" w14:textId="42F41CDA" w:rsidR="003E3AD4" w:rsidRPr="009B6AF7" w:rsidRDefault="003E3AD4" w:rsidP="006B10FE">
                                    <w:pPr>
                                      <w:jc w:val="center"/>
                                      <w:rPr>
                                        <w:rFonts w:eastAsiaTheme="minorEastAsia"/>
                                        <w:kern w:val="0"/>
                                        <w:sz w:val="24"/>
                                      </w:rPr>
                                    </w:pPr>
                                    <w:r>
                                      <w:rPr>
                                        <w:rFonts w:eastAsiaTheme="minorEastAsia" w:hint="eastAsia"/>
                                        <w:szCs w:val="21"/>
                                      </w:rPr>
                                      <w:t>抛光粉</w:t>
                                    </w:r>
                                    <w:r>
                                      <w:rPr>
                                        <w:rFonts w:eastAsiaTheme="minorEastAsia"/>
                                        <w:szCs w:val="21"/>
                                      </w:rPr>
                                      <w:t>1.2</w:t>
                                    </w:r>
                                  </w:p>
                                </w:txbxContent>
                              </wps:txbx>
                              <wps:bodyPr rot="0" vert="horz" wrap="square" lIns="91440" tIns="45720" rIns="91440" bIns="45720" anchor="t" anchorCtr="0" upright="1">
                                <a:noAutofit/>
                              </wps:bodyPr>
                            </wps:wsp>
                            <wps:wsp>
                              <wps:cNvPr id="582" name="曲线连接符 23"/>
                              <wps:cNvCnPr/>
                              <wps:spPr bwMode="auto">
                                <a:xfrm flipV="1">
                                  <a:off x="2793965" y="1599216"/>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83" name="矩形 583"/>
                              <wps:cNvSpPr>
                                <a:spLocks noChangeArrowheads="1"/>
                              </wps:cNvSpPr>
                              <wps:spPr bwMode="auto">
                                <a:xfrm>
                                  <a:off x="2956568" y="1451505"/>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1ACA5BCD" w14:textId="7D0D1C41"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10.9</w:t>
                                    </w:r>
                                  </w:p>
                                </w:txbxContent>
                              </wps:txbx>
                              <wps:bodyPr rot="0" vert="horz" wrap="square" lIns="91440" tIns="45720" rIns="91440" bIns="45720" anchor="t" anchorCtr="0" upright="1">
                                <a:noAutofit/>
                              </wps:bodyPr>
                            </wps:wsp>
                            <wps:wsp>
                              <wps:cNvPr id="584" name="直接箭头连接符 584"/>
                              <wps:cNvCnPr/>
                              <wps:spPr bwMode="auto">
                                <a:xfrm>
                                  <a:off x="2788086" y="1846685"/>
                                  <a:ext cx="141216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5" name="矩形 585"/>
                              <wps:cNvSpPr>
                                <a:spLocks noChangeArrowheads="1"/>
                              </wps:cNvSpPr>
                              <wps:spPr bwMode="auto">
                                <a:xfrm>
                                  <a:off x="2946806" y="1659630"/>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0309911" w14:textId="12E0414E" w:rsidR="003E3AD4" w:rsidRPr="009B6AF7" w:rsidRDefault="003E3AD4" w:rsidP="006B10FE">
                                    <w:pPr>
                                      <w:jc w:val="center"/>
                                      <w:rPr>
                                        <w:rFonts w:eastAsiaTheme="minorEastAsia"/>
                                        <w:kern w:val="0"/>
                                        <w:sz w:val="24"/>
                                      </w:rPr>
                                    </w:pPr>
                                    <w:r>
                                      <w:rPr>
                                        <w:rFonts w:eastAsiaTheme="minorEastAsia"/>
                                        <w:szCs w:val="21"/>
                                      </w:rPr>
                                      <w:t>98.0</w:t>
                                    </w:r>
                                  </w:p>
                                </w:txbxContent>
                              </wps:txbx>
                              <wps:bodyPr rot="0" vert="horz" wrap="square" lIns="91440" tIns="45720" rIns="91440" bIns="45720" anchor="t" anchorCtr="0" upright="1">
                                <a:noAutofit/>
                              </wps:bodyPr>
                            </wps:wsp>
                            <wps:wsp>
                              <wps:cNvPr id="586" name="直接箭头连接符 586"/>
                              <wps:cNvCnPr/>
                              <wps:spPr bwMode="auto">
                                <a:xfrm>
                                  <a:off x="475559" y="1844999"/>
                                  <a:ext cx="102949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87" name="矩形 587"/>
                              <wps:cNvSpPr>
                                <a:spLocks noChangeArrowheads="1"/>
                              </wps:cNvSpPr>
                              <wps:spPr bwMode="auto">
                                <a:xfrm>
                                  <a:off x="613165" y="1642500"/>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436D19F6" w14:textId="67A6977E" w:rsidR="003E3AD4" w:rsidRPr="009B6AF7" w:rsidRDefault="003E3AD4" w:rsidP="006B10FE">
                                    <w:pPr>
                                      <w:jc w:val="center"/>
                                      <w:rPr>
                                        <w:rFonts w:eastAsiaTheme="minorEastAsia"/>
                                        <w:kern w:val="0"/>
                                        <w:sz w:val="24"/>
                                      </w:rPr>
                                    </w:pPr>
                                    <w:r>
                                      <w:rPr>
                                        <w:rFonts w:eastAsiaTheme="minorEastAsia"/>
                                        <w:szCs w:val="21"/>
                                      </w:rPr>
                                      <w:t>107.7</w:t>
                                    </w:r>
                                  </w:p>
                                </w:txbxContent>
                              </wps:txbx>
                              <wps:bodyPr rot="0" vert="horz" wrap="square" lIns="91440" tIns="45720" rIns="91440" bIns="45720" anchor="t" anchorCtr="0" upright="1">
                                <a:noAutofit/>
                              </wps:bodyPr>
                            </wps:wsp>
                            <wps:wsp>
                              <wps:cNvPr id="588" name="矩形 588"/>
                              <wps:cNvSpPr>
                                <a:spLocks noChangeArrowheads="1"/>
                              </wps:cNvSpPr>
                              <wps:spPr bwMode="auto">
                                <a:xfrm>
                                  <a:off x="1510733" y="2328028"/>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4C6BDB" w14:textId="1D40CE5A" w:rsidR="003E3AD4" w:rsidRPr="009B6AF7" w:rsidRDefault="003E3AD4" w:rsidP="006B10FE">
                                    <w:pPr>
                                      <w:jc w:val="center"/>
                                      <w:rPr>
                                        <w:rFonts w:eastAsiaTheme="minorEastAsia"/>
                                        <w:kern w:val="0"/>
                                        <w:sz w:val="24"/>
                                      </w:rPr>
                                    </w:pPr>
                                    <w:r>
                                      <w:rPr>
                                        <w:rFonts w:eastAsiaTheme="minorEastAsia" w:hint="eastAsia"/>
                                        <w:szCs w:val="21"/>
                                      </w:rPr>
                                      <w:t>粗抛</w:t>
                                    </w:r>
                                  </w:p>
                                </w:txbxContent>
                              </wps:txbx>
                              <wps:bodyPr rot="0" vert="horz" wrap="square" lIns="91440" tIns="45720" rIns="91440" bIns="45720" anchor="t" anchorCtr="0" upright="1">
                                <a:noAutofit/>
                              </wps:bodyPr>
                            </wps:wsp>
                            <wps:wsp>
                              <wps:cNvPr id="589" name="直接箭头连接符 589"/>
                              <wps:cNvCnPr/>
                              <wps:spPr bwMode="auto">
                                <a:xfrm>
                                  <a:off x="1767817" y="2115477"/>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0" name="矩形 590"/>
                              <wps:cNvSpPr>
                                <a:spLocks noChangeArrowheads="1"/>
                              </wps:cNvSpPr>
                              <wps:spPr bwMode="auto">
                                <a:xfrm>
                                  <a:off x="981696" y="1959439"/>
                                  <a:ext cx="1796688"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31D2A66C" w14:textId="008643B6" w:rsidR="003E3AD4" w:rsidRPr="009B6AF7" w:rsidRDefault="003E3AD4" w:rsidP="006B10FE">
                                    <w:pPr>
                                      <w:jc w:val="center"/>
                                      <w:rPr>
                                        <w:rFonts w:eastAsiaTheme="minorEastAsia"/>
                                        <w:kern w:val="0"/>
                                        <w:sz w:val="24"/>
                                      </w:rPr>
                                    </w:pPr>
                                    <w:r>
                                      <w:rPr>
                                        <w:rFonts w:eastAsiaTheme="minorEastAsia" w:hint="eastAsia"/>
                                        <w:szCs w:val="21"/>
                                      </w:rPr>
                                      <w:t>抛光粉</w:t>
                                    </w:r>
                                    <w:r>
                                      <w:rPr>
                                        <w:rFonts w:eastAsiaTheme="minorEastAsia"/>
                                        <w:szCs w:val="21"/>
                                      </w:rPr>
                                      <w:t>168.5</w:t>
                                    </w:r>
                                    <w:r>
                                      <w:rPr>
                                        <w:rFonts w:eastAsiaTheme="minorEastAsia" w:hint="eastAsia"/>
                                        <w:szCs w:val="21"/>
                                      </w:rPr>
                                      <w:t>、分散剂</w:t>
                                    </w:r>
                                    <w:r>
                                      <w:rPr>
                                        <w:rFonts w:eastAsiaTheme="minorEastAsia" w:hint="eastAsia"/>
                                        <w:szCs w:val="21"/>
                                      </w:rPr>
                                      <w:t>1</w:t>
                                    </w:r>
                                    <w:r>
                                      <w:rPr>
                                        <w:rFonts w:eastAsiaTheme="minorEastAsia"/>
                                        <w:szCs w:val="21"/>
                                      </w:rPr>
                                      <w:t>2.6</w:t>
                                    </w:r>
                                  </w:p>
                                </w:txbxContent>
                              </wps:txbx>
                              <wps:bodyPr rot="0" vert="horz" wrap="square" lIns="91440" tIns="45720" rIns="91440" bIns="45720" anchor="t" anchorCtr="0" upright="1">
                                <a:noAutofit/>
                              </wps:bodyPr>
                            </wps:wsp>
                            <wps:wsp>
                              <wps:cNvPr id="591" name="曲线连接符 23"/>
                              <wps:cNvCnPr/>
                              <wps:spPr bwMode="auto">
                                <a:xfrm flipV="1">
                                  <a:off x="2799640" y="2217589"/>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92" name="矩形 592"/>
                              <wps:cNvSpPr>
                                <a:spLocks noChangeArrowheads="1"/>
                              </wps:cNvSpPr>
                              <wps:spPr bwMode="auto">
                                <a:xfrm>
                                  <a:off x="2962243" y="2069878"/>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9474C6E" w14:textId="467E18C2"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89.1</w:t>
                                    </w:r>
                                  </w:p>
                                </w:txbxContent>
                              </wps:txbx>
                              <wps:bodyPr rot="0" vert="horz" wrap="square" lIns="91440" tIns="45720" rIns="91440" bIns="45720" anchor="t" anchorCtr="0" upright="1">
                                <a:noAutofit/>
                              </wps:bodyPr>
                            </wps:wsp>
                            <wps:wsp>
                              <wps:cNvPr id="593" name="直接箭头连接符 593"/>
                              <wps:cNvCnPr/>
                              <wps:spPr bwMode="auto">
                                <a:xfrm>
                                  <a:off x="2793760" y="2465058"/>
                                  <a:ext cx="1406799"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矩形 594"/>
                              <wps:cNvSpPr>
                                <a:spLocks noChangeArrowheads="1"/>
                              </wps:cNvSpPr>
                              <wps:spPr bwMode="auto">
                                <a:xfrm>
                                  <a:off x="2952481" y="2278003"/>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3F4C17F0" w14:textId="4E4F35F9" w:rsidR="003E3AD4" w:rsidRPr="009B6AF7" w:rsidRDefault="003E3AD4" w:rsidP="006B10FE">
                                    <w:pPr>
                                      <w:jc w:val="center"/>
                                      <w:rPr>
                                        <w:rFonts w:eastAsiaTheme="minorEastAsia"/>
                                        <w:kern w:val="0"/>
                                        <w:sz w:val="24"/>
                                      </w:rPr>
                                    </w:pPr>
                                    <w:r>
                                      <w:rPr>
                                        <w:rFonts w:eastAsiaTheme="minorEastAsia"/>
                                        <w:szCs w:val="21"/>
                                      </w:rPr>
                                      <w:t>802.0</w:t>
                                    </w:r>
                                  </w:p>
                                </w:txbxContent>
                              </wps:txbx>
                              <wps:bodyPr rot="0" vert="horz" wrap="square" lIns="91440" tIns="45720" rIns="91440" bIns="45720" anchor="t" anchorCtr="0" upright="1">
                                <a:noAutofit/>
                              </wps:bodyPr>
                            </wps:wsp>
                            <wps:wsp>
                              <wps:cNvPr id="595" name="直接箭头连接符 595"/>
                              <wps:cNvCnPr/>
                              <wps:spPr bwMode="auto">
                                <a:xfrm>
                                  <a:off x="469856" y="2446162"/>
                                  <a:ext cx="1040785"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6" name="矩形 596"/>
                              <wps:cNvSpPr>
                                <a:spLocks noChangeArrowheads="1"/>
                              </wps:cNvSpPr>
                              <wps:spPr bwMode="auto">
                                <a:xfrm>
                                  <a:off x="630033" y="2245559"/>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53F3551" w14:textId="755D02CB" w:rsidR="003E3AD4" w:rsidRPr="009B6AF7" w:rsidRDefault="003E3AD4" w:rsidP="006B10FE">
                                    <w:pPr>
                                      <w:jc w:val="center"/>
                                      <w:rPr>
                                        <w:rFonts w:eastAsiaTheme="minorEastAsia"/>
                                        <w:kern w:val="0"/>
                                        <w:sz w:val="24"/>
                                      </w:rPr>
                                    </w:pPr>
                                    <w:r>
                                      <w:rPr>
                                        <w:rFonts w:eastAsiaTheme="minorEastAsia"/>
                                        <w:szCs w:val="21"/>
                                      </w:rPr>
                                      <w:t>710.0</w:t>
                                    </w:r>
                                  </w:p>
                                </w:txbxContent>
                              </wps:txbx>
                              <wps:bodyPr rot="0" vert="horz" wrap="square" lIns="91440" tIns="45720" rIns="91440" bIns="45720" anchor="t" anchorCtr="0" upright="1">
                                <a:noAutofit/>
                              </wps:bodyPr>
                            </wps:wsp>
                            <wps:wsp>
                              <wps:cNvPr id="597" name="矩形 597"/>
                              <wps:cNvSpPr>
                                <a:spLocks noChangeArrowheads="1"/>
                              </wps:cNvSpPr>
                              <wps:spPr bwMode="auto">
                                <a:xfrm>
                                  <a:off x="1505290" y="2941640"/>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A390DF6" w14:textId="286E4357" w:rsidR="003E3AD4" w:rsidRPr="009B6AF7" w:rsidRDefault="003E3AD4" w:rsidP="006B10FE">
                                    <w:pPr>
                                      <w:jc w:val="center"/>
                                      <w:rPr>
                                        <w:rFonts w:eastAsiaTheme="minorEastAsia"/>
                                        <w:kern w:val="0"/>
                                        <w:sz w:val="24"/>
                                      </w:rPr>
                                    </w:pPr>
                                    <w:r>
                                      <w:rPr>
                                        <w:rFonts w:eastAsiaTheme="minorEastAsia" w:hint="eastAsia"/>
                                        <w:szCs w:val="21"/>
                                      </w:rPr>
                                      <w:t>精抛</w:t>
                                    </w:r>
                                  </w:p>
                                </w:txbxContent>
                              </wps:txbx>
                              <wps:bodyPr rot="0" vert="horz" wrap="square" lIns="91440" tIns="45720" rIns="91440" bIns="45720" anchor="t" anchorCtr="0" upright="1">
                                <a:noAutofit/>
                              </wps:bodyPr>
                            </wps:wsp>
                            <wps:wsp>
                              <wps:cNvPr id="598" name="直接箭头连接符 598"/>
                              <wps:cNvCnPr/>
                              <wps:spPr bwMode="auto">
                                <a:xfrm>
                                  <a:off x="1762374" y="2729089"/>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9" name="矩形 599"/>
                              <wps:cNvSpPr>
                                <a:spLocks noChangeArrowheads="1"/>
                              </wps:cNvSpPr>
                              <wps:spPr bwMode="auto">
                                <a:xfrm>
                                  <a:off x="536955" y="2573051"/>
                                  <a:ext cx="2315421"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59D98A34" w14:textId="595C51D5" w:rsidR="003E3AD4" w:rsidRPr="009B6AF7" w:rsidRDefault="003E3AD4" w:rsidP="006B10FE">
                                    <w:pPr>
                                      <w:jc w:val="center"/>
                                      <w:rPr>
                                        <w:rFonts w:eastAsiaTheme="minorEastAsia"/>
                                        <w:kern w:val="0"/>
                                        <w:sz w:val="24"/>
                                      </w:rPr>
                                    </w:pPr>
                                    <w:r>
                                      <w:rPr>
                                        <w:rFonts w:eastAsiaTheme="minorEastAsia"/>
                                        <w:szCs w:val="21"/>
                                      </w:rPr>
                                      <w:t>抛光液</w:t>
                                    </w:r>
                                    <w:r>
                                      <w:rPr>
                                        <w:rFonts w:eastAsiaTheme="minorEastAsia"/>
                                        <w:szCs w:val="21"/>
                                      </w:rPr>
                                      <w:t>17.0</w:t>
                                    </w:r>
                                    <w:r>
                                      <w:rPr>
                                        <w:rFonts w:eastAsiaTheme="minorEastAsia" w:hint="eastAsia"/>
                                        <w:szCs w:val="21"/>
                                      </w:rPr>
                                      <w:t>、分散剂</w:t>
                                    </w:r>
                                    <w:r>
                                      <w:rPr>
                                        <w:rFonts w:eastAsiaTheme="minorEastAsia" w:hint="eastAsia"/>
                                        <w:szCs w:val="21"/>
                                      </w:rPr>
                                      <w:t>2</w:t>
                                    </w:r>
                                    <w:r>
                                      <w:rPr>
                                        <w:rFonts w:eastAsiaTheme="minorEastAsia"/>
                                        <w:szCs w:val="21"/>
                                      </w:rPr>
                                      <w:t>.2</w:t>
                                    </w:r>
                                    <w:r>
                                      <w:rPr>
                                        <w:rFonts w:eastAsiaTheme="minorEastAsia" w:hint="eastAsia"/>
                                        <w:szCs w:val="21"/>
                                      </w:rPr>
                                      <w:t>、</w:t>
                                    </w:r>
                                    <w:r>
                                      <w:rPr>
                                        <w:rFonts w:eastAsiaTheme="minorEastAsia" w:hint="eastAsia"/>
                                        <w:szCs w:val="21"/>
                                      </w:rPr>
                                      <w:t>KOH</w:t>
                                    </w:r>
                                    <w:r>
                                      <w:rPr>
                                        <w:rFonts w:eastAsiaTheme="minorEastAsia"/>
                                        <w:szCs w:val="21"/>
                                      </w:rPr>
                                      <w:t>0.2</w:t>
                                    </w:r>
                                  </w:p>
                                </w:txbxContent>
                              </wps:txbx>
                              <wps:bodyPr rot="0" vert="horz" wrap="square" lIns="91440" tIns="45720" rIns="91440" bIns="45720" anchor="t" anchorCtr="0" upright="1">
                                <a:noAutofit/>
                              </wps:bodyPr>
                            </wps:wsp>
                            <wps:wsp>
                              <wps:cNvPr id="600" name="曲线连接符 23"/>
                              <wps:cNvCnPr/>
                              <wps:spPr bwMode="auto">
                                <a:xfrm flipV="1">
                                  <a:off x="2794197" y="2831201"/>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01" name="矩形 601"/>
                              <wps:cNvSpPr>
                                <a:spLocks noChangeArrowheads="1"/>
                              </wps:cNvSpPr>
                              <wps:spPr bwMode="auto">
                                <a:xfrm>
                                  <a:off x="2956800" y="2683490"/>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997E60E" w14:textId="52FE81E3"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36.4</w:t>
                                    </w:r>
                                  </w:p>
                                </w:txbxContent>
                              </wps:txbx>
                              <wps:bodyPr rot="0" vert="horz" wrap="square" lIns="91440" tIns="45720" rIns="91440" bIns="45720" anchor="t" anchorCtr="0" upright="1">
                                <a:noAutofit/>
                              </wps:bodyPr>
                            </wps:wsp>
                            <wps:wsp>
                              <wps:cNvPr id="602" name="直接箭头连接符 602"/>
                              <wps:cNvCnPr/>
                              <wps:spPr bwMode="auto">
                                <a:xfrm>
                                  <a:off x="2788318" y="3078670"/>
                                  <a:ext cx="140389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3" name="矩形 603"/>
                              <wps:cNvSpPr>
                                <a:spLocks noChangeArrowheads="1"/>
                              </wps:cNvSpPr>
                              <wps:spPr bwMode="auto">
                                <a:xfrm>
                                  <a:off x="2947038" y="2891615"/>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3614F8D" w14:textId="79905E97" w:rsidR="003E3AD4" w:rsidRPr="009B6AF7" w:rsidRDefault="003E3AD4" w:rsidP="006B10FE">
                                    <w:pPr>
                                      <w:jc w:val="center"/>
                                      <w:rPr>
                                        <w:rFonts w:eastAsiaTheme="minorEastAsia"/>
                                        <w:kern w:val="0"/>
                                        <w:sz w:val="24"/>
                                      </w:rPr>
                                    </w:pPr>
                                    <w:r>
                                      <w:rPr>
                                        <w:rFonts w:eastAsiaTheme="minorEastAsia"/>
                                        <w:szCs w:val="21"/>
                                      </w:rPr>
                                      <w:t>328.0</w:t>
                                    </w:r>
                                  </w:p>
                                </w:txbxContent>
                              </wps:txbx>
                              <wps:bodyPr rot="0" vert="horz" wrap="square" lIns="91440" tIns="45720" rIns="91440" bIns="45720" anchor="t" anchorCtr="0" upright="1">
                                <a:noAutofit/>
                              </wps:bodyPr>
                            </wps:wsp>
                            <wps:wsp>
                              <wps:cNvPr id="604" name="直接箭头连接符 604"/>
                              <wps:cNvCnPr/>
                              <wps:spPr bwMode="auto">
                                <a:xfrm>
                                  <a:off x="475791" y="3059097"/>
                                  <a:ext cx="102949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5" name="矩形 605"/>
                              <wps:cNvSpPr>
                                <a:spLocks noChangeArrowheads="1"/>
                              </wps:cNvSpPr>
                              <wps:spPr bwMode="auto">
                                <a:xfrm>
                                  <a:off x="332830" y="4330991"/>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7358AFE" w14:textId="22DA9D5E" w:rsidR="003E3AD4" w:rsidRPr="009B6AF7" w:rsidRDefault="003E3AD4" w:rsidP="006B10FE">
                                    <w:pPr>
                                      <w:jc w:val="center"/>
                                      <w:rPr>
                                        <w:rFonts w:eastAsiaTheme="minorEastAsia"/>
                                        <w:kern w:val="0"/>
                                        <w:sz w:val="24"/>
                                      </w:rPr>
                                    </w:pPr>
                                    <w:r>
                                      <w:rPr>
                                        <w:rFonts w:eastAsiaTheme="minorEastAsia"/>
                                        <w:szCs w:val="21"/>
                                      </w:rPr>
                                      <w:t>3482</w:t>
                                    </w:r>
                                  </w:p>
                                </w:txbxContent>
                              </wps:txbx>
                              <wps:bodyPr rot="0" vert="horz" wrap="square" lIns="91440" tIns="45720" rIns="91440" bIns="45720" anchor="t" anchorCtr="0" upright="1">
                                <a:noAutofit/>
                              </wps:bodyPr>
                            </wps:wsp>
                            <wps:wsp>
                              <wps:cNvPr id="608" name="直接箭头连接符 608"/>
                              <wps:cNvCnPr/>
                              <wps:spPr bwMode="auto">
                                <a:xfrm>
                                  <a:off x="1127104" y="5338890"/>
                                  <a:ext cx="392219" cy="0"/>
                                </a:xfrm>
                                <a:prstGeom prst="straightConnector1">
                                  <a:avLst/>
                                </a:prstGeom>
                                <a:noFill/>
                                <a:ln w="6350">
                                  <a:solidFill>
                                    <a:srgbClr val="000000"/>
                                  </a:solidFill>
                                  <a:round/>
                                  <a:headEnd type="none"/>
                                  <a:tailEnd type="triangle" w="med" len="med"/>
                                </a:ln>
                                <a:extLst>
                                  <a:ext uri="{909E8E84-426E-40DD-AFC4-6F175D3DCCD1}">
                                    <a14:hiddenFill xmlns:a14="http://schemas.microsoft.com/office/drawing/2010/main">
                                      <a:noFill/>
                                    </a14:hiddenFill>
                                  </a:ext>
                                </a:extLst>
                              </wps:spPr>
                              <wps:bodyPr/>
                            </wps:wsp>
                            <wps:wsp>
                              <wps:cNvPr id="609" name="矩形 609"/>
                              <wps:cNvSpPr>
                                <a:spLocks noChangeArrowheads="1"/>
                              </wps:cNvSpPr>
                              <wps:spPr bwMode="auto">
                                <a:xfrm>
                                  <a:off x="1046043" y="4408454"/>
                                  <a:ext cx="80299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2F1FB8" w14:textId="6DC3980E" w:rsidR="003E3AD4" w:rsidRPr="009B6AF7" w:rsidRDefault="003E3AD4" w:rsidP="006B10FE">
                                    <w:pPr>
                                      <w:jc w:val="center"/>
                                      <w:rPr>
                                        <w:rFonts w:eastAsiaTheme="minorEastAsia"/>
                                        <w:kern w:val="0"/>
                                        <w:sz w:val="24"/>
                                      </w:rPr>
                                    </w:pPr>
                                    <w:r>
                                      <w:rPr>
                                        <w:rFonts w:eastAsiaTheme="minorEastAsia" w:hint="eastAsia"/>
                                        <w:szCs w:val="21"/>
                                      </w:rPr>
                                      <w:t>纯水制备</w:t>
                                    </w:r>
                                  </w:p>
                                </w:txbxContent>
                              </wps:txbx>
                              <wps:bodyPr rot="0" vert="horz" wrap="square" lIns="91440" tIns="45720" rIns="91440" bIns="45720" anchor="t" anchorCtr="0" upright="1">
                                <a:noAutofit/>
                              </wps:bodyPr>
                            </wps:wsp>
                            <wps:wsp>
                              <wps:cNvPr id="610" name="直接箭头连接符 610"/>
                              <wps:cNvCnPr/>
                              <wps:spPr bwMode="auto">
                                <a:xfrm>
                                  <a:off x="463459" y="4535732"/>
                                  <a:ext cx="590226"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1" name="矩形 611"/>
                              <wps:cNvSpPr>
                                <a:spLocks noChangeArrowheads="1"/>
                              </wps:cNvSpPr>
                              <wps:spPr bwMode="auto">
                                <a:xfrm>
                                  <a:off x="630033" y="2865490"/>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3FC99924" w14:textId="5B965731" w:rsidR="003E3AD4" w:rsidRPr="009B6AF7" w:rsidRDefault="003E3AD4" w:rsidP="006B10FE">
                                    <w:pPr>
                                      <w:jc w:val="center"/>
                                      <w:rPr>
                                        <w:rFonts w:eastAsiaTheme="minorEastAsia"/>
                                        <w:kern w:val="0"/>
                                        <w:sz w:val="24"/>
                                      </w:rPr>
                                    </w:pPr>
                                    <w:r>
                                      <w:rPr>
                                        <w:rFonts w:eastAsiaTheme="minorEastAsia"/>
                                        <w:szCs w:val="21"/>
                                      </w:rPr>
                                      <w:t>345.0</w:t>
                                    </w:r>
                                  </w:p>
                                </w:txbxContent>
                              </wps:txbx>
                              <wps:bodyPr rot="0" vert="horz" wrap="square" lIns="91440" tIns="45720" rIns="91440" bIns="45720" anchor="t" anchorCtr="0" upright="1">
                                <a:noAutofit/>
                              </wps:bodyPr>
                            </wps:wsp>
                            <wps:wsp>
                              <wps:cNvPr id="612" name="直接箭头连接符 612"/>
                              <wps:cNvCnPr/>
                              <wps:spPr bwMode="auto">
                                <a:xfrm>
                                  <a:off x="1849038" y="4533837"/>
                                  <a:ext cx="299262"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直接连接符 613"/>
                              <wps:cNvCnPr/>
                              <wps:spPr>
                                <a:xfrm flipV="1">
                                  <a:off x="2141757" y="4261957"/>
                                  <a:ext cx="0" cy="623498"/>
                                </a:xfrm>
                                <a:prstGeom prst="line">
                                  <a:avLst/>
                                </a:prstGeom>
                                <a:ln w="6350">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614" name="直接箭头连接符 614"/>
                              <wps:cNvCnPr/>
                              <wps:spPr bwMode="auto">
                                <a:xfrm>
                                  <a:off x="2148169" y="4261957"/>
                                  <a:ext cx="34279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5" name="矩形 615"/>
                              <wps:cNvSpPr>
                                <a:spLocks noChangeArrowheads="1"/>
                              </wps:cNvSpPr>
                              <wps:spPr bwMode="auto">
                                <a:xfrm>
                                  <a:off x="2497400" y="4150304"/>
                                  <a:ext cx="65921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64C468" w14:textId="7C3522FE" w:rsidR="003E3AD4" w:rsidRPr="009B6AF7" w:rsidRDefault="003E3AD4" w:rsidP="006B10FE">
                                    <w:pPr>
                                      <w:jc w:val="center"/>
                                      <w:rPr>
                                        <w:rFonts w:eastAsiaTheme="minorEastAsia"/>
                                        <w:kern w:val="0"/>
                                        <w:sz w:val="24"/>
                                      </w:rPr>
                                    </w:pPr>
                                    <w:r>
                                      <w:rPr>
                                        <w:rFonts w:eastAsiaTheme="minorEastAsia" w:hint="eastAsia"/>
                                        <w:szCs w:val="21"/>
                                      </w:rPr>
                                      <w:t>清洗</w:t>
                                    </w:r>
                                  </w:p>
                                </w:txbxContent>
                              </wps:txbx>
                              <wps:bodyPr rot="0" vert="horz" wrap="square" lIns="91440" tIns="45720" rIns="91440" bIns="45720" anchor="t" anchorCtr="0" upright="1">
                                <a:noAutofit/>
                              </wps:bodyPr>
                            </wps:wsp>
                            <wps:wsp>
                              <wps:cNvPr id="616" name="直接箭头连接符 616"/>
                              <wps:cNvCnPr/>
                              <wps:spPr bwMode="auto">
                                <a:xfrm>
                                  <a:off x="2775585" y="3937753"/>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7" name="矩形 617"/>
                              <wps:cNvSpPr>
                                <a:spLocks noChangeArrowheads="1"/>
                              </wps:cNvSpPr>
                              <wps:spPr bwMode="auto">
                                <a:xfrm>
                                  <a:off x="2160478" y="3773534"/>
                                  <a:ext cx="113475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E39C384" w14:textId="655936E7" w:rsidR="003E3AD4" w:rsidRPr="009B6AF7" w:rsidRDefault="003E3AD4" w:rsidP="006B10FE">
                                    <w:pPr>
                                      <w:jc w:val="center"/>
                                      <w:rPr>
                                        <w:rFonts w:eastAsiaTheme="minorEastAsia"/>
                                        <w:kern w:val="0"/>
                                        <w:sz w:val="24"/>
                                      </w:rPr>
                                    </w:pPr>
                                    <w:r>
                                      <w:rPr>
                                        <w:rFonts w:eastAsiaTheme="minorEastAsia" w:hint="eastAsia"/>
                                        <w:szCs w:val="21"/>
                                      </w:rPr>
                                      <w:t>清洗剂</w:t>
                                    </w:r>
                                    <w:r>
                                      <w:rPr>
                                        <w:rFonts w:eastAsiaTheme="minorEastAsia"/>
                                        <w:szCs w:val="21"/>
                                      </w:rPr>
                                      <w:t>8.9</w:t>
                                    </w:r>
                                  </w:p>
                                </w:txbxContent>
                              </wps:txbx>
                              <wps:bodyPr rot="0" vert="horz" wrap="square" lIns="91440" tIns="45720" rIns="91440" bIns="45720" anchor="t" anchorCtr="0" upright="1">
                                <a:noAutofit/>
                              </wps:bodyPr>
                            </wps:wsp>
                            <wps:wsp>
                              <wps:cNvPr id="618" name="曲线连接符 23"/>
                              <wps:cNvCnPr/>
                              <wps:spPr bwMode="auto">
                                <a:xfrm flipV="1">
                                  <a:off x="3156629" y="4030275"/>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19" name="矩形 619"/>
                              <wps:cNvSpPr>
                                <a:spLocks noChangeArrowheads="1"/>
                              </wps:cNvSpPr>
                              <wps:spPr bwMode="auto">
                                <a:xfrm>
                                  <a:off x="3294940" y="3829787"/>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132FCDD" w14:textId="6691D719"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173.3</w:t>
                                    </w:r>
                                  </w:p>
                                </w:txbxContent>
                              </wps:txbx>
                              <wps:bodyPr rot="0" vert="horz" wrap="square" lIns="91440" tIns="45720" rIns="91440" bIns="45720" anchor="t" anchorCtr="0" upright="1">
                                <a:noAutofit/>
                              </wps:bodyPr>
                            </wps:wsp>
                            <wps:wsp>
                              <wps:cNvPr id="620" name="矩形 620"/>
                              <wps:cNvSpPr>
                                <a:spLocks noChangeArrowheads="1"/>
                              </wps:cNvSpPr>
                              <wps:spPr bwMode="auto">
                                <a:xfrm>
                                  <a:off x="1906652" y="4031684"/>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47C1C927" w14:textId="24246788" w:rsidR="003E3AD4" w:rsidRPr="009B6AF7" w:rsidRDefault="003E3AD4" w:rsidP="006B10FE">
                                    <w:pPr>
                                      <w:jc w:val="center"/>
                                      <w:rPr>
                                        <w:rFonts w:eastAsiaTheme="minorEastAsia"/>
                                        <w:kern w:val="0"/>
                                        <w:sz w:val="24"/>
                                      </w:rPr>
                                    </w:pPr>
                                    <w:r>
                                      <w:rPr>
                                        <w:rFonts w:eastAsiaTheme="minorEastAsia"/>
                                        <w:szCs w:val="21"/>
                                      </w:rPr>
                                      <w:t>1724.4</w:t>
                                    </w:r>
                                  </w:p>
                                </w:txbxContent>
                              </wps:txbx>
                              <wps:bodyPr rot="0" vert="horz" wrap="square" lIns="91440" tIns="45720" rIns="91440" bIns="45720" anchor="t" anchorCtr="0" upright="1">
                                <a:noAutofit/>
                              </wps:bodyPr>
                            </wps:wsp>
                            <wps:wsp>
                              <wps:cNvPr id="622" name="直接箭头连接符 622"/>
                              <wps:cNvCnPr/>
                              <wps:spPr bwMode="auto">
                                <a:xfrm>
                                  <a:off x="2148169" y="4885455"/>
                                  <a:ext cx="34279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3" name="矩形 623"/>
                              <wps:cNvSpPr>
                                <a:spLocks noChangeArrowheads="1"/>
                              </wps:cNvSpPr>
                              <wps:spPr bwMode="auto">
                                <a:xfrm>
                                  <a:off x="2497400" y="4773802"/>
                                  <a:ext cx="659215"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A6B93B" w14:textId="7D021AA4" w:rsidR="003E3AD4" w:rsidRPr="009B6AF7" w:rsidRDefault="003E3AD4" w:rsidP="006B10FE">
                                    <w:pPr>
                                      <w:jc w:val="center"/>
                                      <w:rPr>
                                        <w:rFonts w:eastAsiaTheme="minorEastAsia"/>
                                        <w:kern w:val="0"/>
                                        <w:sz w:val="24"/>
                                      </w:rPr>
                                    </w:pPr>
                                    <w:r>
                                      <w:rPr>
                                        <w:rFonts w:eastAsiaTheme="minorEastAsia" w:hint="eastAsia"/>
                                        <w:szCs w:val="21"/>
                                      </w:rPr>
                                      <w:t>脱水</w:t>
                                    </w:r>
                                  </w:p>
                                </w:txbxContent>
                              </wps:txbx>
                              <wps:bodyPr rot="0" vert="horz" wrap="square" lIns="91440" tIns="45720" rIns="91440" bIns="45720" anchor="t" anchorCtr="0" upright="1">
                                <a:noAutofit/>
                              </wps:bodyPr>
                            </wps:wsp>
                            <wps:wsp>
                              <wps:cNvPr id="624" name="直接箭头连接符 624"/>
                              <wps:cNvCnPr/>
                              <wps:spPr bwMode="auto">
                                <a:xfrm>
                                  <a:off x="2775585" y="4561251"/>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5" name="矩形 625"/>
                              <wps:cNvSpPr>
                                <a:spLocks noChangeArrowheads="1"/>
                              </wps:cNvSpPr>
                              <wps:spPr bwMode="auto">
                                <a:xfrm>
                                  <a:off x="2160478" y="4397032"/>
                                  <a:ext cx="113475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191D0E84" w14:textId="1487D98F" w:rsidR="003E3AD4" w:rsidRPr="009B6AF7" w:rsidRDefault="003E3AD4" w:rsidP="006B10FE">
                                    <w:pPr>
                                      <w:jc w:val="center"/>
                                      <w:rPr>
                                        <w:rFonts w:eastAsiaTheme="minorEastAsia"/>
                                        <w:kern w:val="0"/>
                                        <w:sz w:val="24"/>
                                      </w:rPr>
                                    </w:pPr>
                                    <w:r>
                                      <w:rPr>
                                        <w:rFonts w:eastAsiaTheme="minorEastAsia" w:hint="eastAsia"/>
                                        <w:szCs w:val="21"/>
                                      </w:rPr>
                                      <w:t>无</w:t>
                                    </w:r>
                                    <w:r>
                                      <w:rPr>
                                        <w:rFonts w:eastAsiaTheme="minorEastAsia"/>
                                        <w:szCs w:val="21"/>
                                      </w:rPr>
                                      <w:t>水</w:t>
                                    </w:r>
                                    <w:r>
                                      <w:rPr>
                                        <w:rFonts w:eastAsiaTheme="minorEastAsia" w:hint="eastAsia"/>
                                        <w:szCs w:val="21"/>
                                      </w:rPr>
                                      <w:t>乙醇</w:t>
                                    </w:r>
                                    <w:r>
                                      <w:rPr>
                                        <w:rFonts w:eastAsiaTheme="minorEastAsia"/>
                                        <w:szCs w:val="21"/>
                                      </w:rPr>
                                      <w:t>0.05</w:t>
                                    </w:r>
                                  </w:p>
                                </w:txbxContent>
                              </wps:txbx>
                              <wps:bodyPr rot="0" vert="horz" wrap="square" lIns="91440" tIns="45720" rIns="91440" bIns="45720" anchor="t" anchorCtr="0" upright="1">
                                <a:noAutofit/>
                              </wps:bodyPr>
                            </wps:wsp>
                            <wps:wsp>
                              <wps:cNvPr id="626" name="曲线连接符 23"/>
                              <wps:cNvCnPr/>
                              <wps:spPr bwMode="auto">
                                <a:xfrm flipV="1">
                                  <a:off x="3156629" y="4653773"/>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27" name="矩形 627"/>
                              <wps:cNvSpPr>
                                <a:spLocks noChangeArrowheads="1"/>
                              </wps:cNvSpPr>
                              <wps:spPr bwMode="auto">
                                <a:xfrm>
                                  <a:off x="3294940" y="4453285"/>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AC28EA9" w14:textId="2DDB2E1A"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1.65</w:t>
                                    </w:r>
                                  </w:p>
                                </w:txbxContent>
                              </wps:txbx>
                              <wps:bodyPr rot="0" vert="horz" wrap="square" lIns="91440" tIns="45720" rIns="91440" bIns="45720" anchor="t" anchorCtr="0" upright="1">
                                <a:noAutofit/>
                              </wps:bodyPr>
                            </wps:wsp>
                            <wps:wsp>
                              <wps:cNvPr id="628" name="矩形 628"/>
                              <wps:cNvSpPr>
                                <a:spLocks noChangeArrowheads="1"/>
                              </wps:cNvSpPr>
                              <wps:spPr bwMode="auto">
                                <a:xfrm>
                                  <a:off x="1946602" y="4673467"/>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88B321A" w14:textId="2EFD7686" w:rsidR="003E3AD4" w:rsidRPr="009B6AF7" w:rsidRDefault="003E3AD4" w:rsidP="006B10FE">
                                    <w:pPr>
                                      <w:jc w:val="center"/>
                                      <w:rPr>
                                        <w:rFonts w:eastAsiaTheme="minorEastAsia"/>
                                        <w:kern w:val="0"/>
                                        <w:sz w:val="24"/>
                                      </w:rPr>
                                    </w:pPr>
                                    <w:r>
                                      <w:rPr>
                                        <w:rFonts w:eastAsiaTheme="minorEastAsia"/>
                                        <w:szCs w:val="21"/>
                                      </w:rPr>
                                      <w:t>16.6</w:t>
                                    </w:r>
                                  </w:p>
                                </w:txbxContent>
                              </wps:txbx>
                              <wps:bodyPr rot="0" vert="horz" wrap="square" lIns="91440" tIns="45720" rIns="91440" bIns="45720" anchor="t" anchorCtr="0" upright="1">
                                <a:noAutofit/>
                              </wps:bodyPr>
                            </wps:wsp>
                            <wps:wsp>
                              <wps:cNvPr id="629" name="直接箭头连接符 629"/>
                              <wps:cNvCnPr/>
                              <wps:spPr bwMode="auto">
                                <a:xfrm>
                                  <a:off x="3156592" y="4289834"/>
                                  <a:ext cx="1029498"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0" name="直接箭头连接符 630"/>
                              <wps:cNvCnPr/>
                              <wps:spPr bwMode="auto">
                                <a:xfrm>
                                  <a:off x="3156361" y="4885455"/>
                                  <a:ext cx="1049573"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1" name="直接箭头连接符 631"/>
                              <wps:cNvCnPr/>
                              <wps:spPr bwMode="auto">
                                <a:xfrm>
                                  <a:off x="1127104" y="4673493"/>
                                  <a:ext cx="0" cy="665397"/>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2" name="矩形 632"/>
                              <wps:cNvSpPr>
                                <a:spLocks noChangeArrowheads="1"/>
                              </wps:cNvSpPr>
                              <wps:spPr bwMode="auto">
                                <a:xfrm>
                                  <a:off x="590937" y="4812342"/>
                                  <a:ext cx="1258101"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A618E03" w14:textId="46FEDA20" w:rsidR="003E3AD4" w:rsidRPr="009B6AF7" w:rsidRDefault="003E3AD4" w:rsidP="006B10FE">
                                    <w:pPr>
                                      <w:jc w:val="center"/>
                                      <w:rPr>
                                        <w:rFonts w:eastAsiaTheme="minorEastAsia"/>
                                        <w:kern w:val="0"/>
                                        <w:sz w:val="24"/>
                                      </w:rPr>
                                    </w:pPr>
                                    <w:r>
                                      <w:rPr>
                                        <w:rFonts w:eastAsiaTheme="minorEastAsia" w:hint="eastAsia"/>
                                        <w:szCs w:val="21"/>
                                      </w:rPr>
                                      <w:t>制纯水废水</w:t>
                                    </w:r>
                                    <w:r>
                                      <w:rPr>
                                        <w:rFonts w:eastAsiaTheme="minorEastAsia"/>
                                        <w:szCs w:val="21"/>
                                      </w:rPr>
                                      <w:t>1741</w:t>
                                    </w:r>
                                  </w:p>
                                </w:txbxContent>
                              </wps:txbx>
                              <wps:bodyPr rot="0" vert="horz" wrap="square" lIns="91440" tIns="45720" rIns="91440" bIns="45720" anchor="t" anchorCtr="0" upright="1">
                                <a:noAutofit/>
                              </wps:bodyPr>
                            </wps:wsp>
                            <wps:wsp>
                              <wps:cNvPr id="640" name="矩形 640"/>
                              <wps:cNvSpPr>
                                <a:spLocks noChangeArrowheads="1"/>
                              </wps:cNvSpPr>
                              <wps:spPr bwMode="auto">
                                <a:xfrm>
                                  <a:off x="308933" y="5654501"/>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91CE1D2" w14:textId="63FD7033" w:rsidR="003E3AD4" w:rsidRPr="009B6AF7" w:rsidRDefault="003E3AD4" w:rsidP="006B10FE">
                                    <w:pPr>
                                      <w:jc w:val="center"/>
                                      <w:rPr>
                                        <w:rFonts w:eastAsiaTheme="minorEastAsia"/>
                                        <w:kern w:val="0"/>
                                        <w:sz w:val="24"/>
                                      </w:rPr>
                                    </w:pPr>
                                    <w:r>
                                      <w:rPr>
                                        <w:rFonts w:eastAsiaTheme="minorEastAsia"/>
                                        <w:szCs w:val="21"/>
                                      </w:rPr>
                                      <w:t>1800.0</w:t>
                                    </w:r>
                                  </w:p>
                                </w:txbxContent>
                              </wps:txbx>
                              <wps:bodyPr rot="0" vert="horz" wrap="square" lIns="91440" tIns="45720" rIns="91440" bIns="45720" anchor="t" anchorCtr="0" upright="1">
                                <a:noAutofit/>
                              </wps:bodyPr>
                            </wps:wsp>
                            <wps:wsp>
                              <wps:cNvPr id="641" name="矩形 641"/>
                              <wps:cNvSpPr>
                                <a:spLocks noChangeArrowheads="1"/>
                              </wps:cNvSpPr>
                              <wps:spPr bwMode="auto">
                                <a:xfrm>
                                  <a:off x="2105333" y="5478303"/>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C977351" w14:textId="336CC755"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180.0</w:t>
                                    </w:r>
                                  </w:p>
                                </w:txbxContent>
                              </wps:txbx>
                              <wps:bodyPr rot="0" vert="horz" wrap="square" lIns="91440" tIns="45720" rIns="91440" bIns="45720" anchor="t" anchorCtr="0" upright="1">
                                <a:noAutofit/>
                              </wps:bodyPr>
                            </wps:wsp>
                            <wps:wsp>
                              <wps:cNvPr id="642" name="矩形 642"/>
                              <wps:cNvSpPr>
                                <a:spLocks noChangeArrowheads="1"/>
                              </wps:cNvSpPr>
                              <wps:spPr bwMode="auto">
                                <a:xfrm>
                                  <a:off x="1898361" y="5649678"/>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CC64BE4" w14:textId="491372D3" w:rsidR="003E3AD4" w:rsidRPr="009B6AF7" w:rsidRDefault="003E3AD4" w:rsidP="006B10FE">
                                    <w:pPr>
                                      <w:jc w:val="center"/>
                                      <w:rPr>
                                        <w:rFonts w:eastAsiaTheme="minorEastAsia"/>
                                        <w:kern w:val="0"/>
                                        <w:sz w:val="24"/>
                                      </w:rPr>
                                    </w:pPr>
                                    <w:r>
                                      <w:rPr>
                                        <w:rFonts w:eastAsiaTheme="minorEastAsia"/>
                                        <w:szCs w:val="21"/>
                                      </w:rPr>
                                      <w:t>1620.0</w:t>
                                    </w:r>
                                  </w:p>
                                </w:txbxContent>
                              </wps:txbx>
                              <wps:bodyPr rot="0" vert="horz" wrap="square" lIns="91440" tIns="45720" rIns="91440" bIns="45720" anchor="t" anchorCtr="0" upright="1">
                                <a:noAutofit/>
                              </wps:bodyPr>
                            </wps:wsp>
                            <wps:wsp>
                              <wps:cNvPr id="643" name="矩形 643"/>
                              <wps:cNvSpPr>
                                <a:spLocks noChangeArrowheads="1"/>
                              </wps:cNvSpPr>
                              <wps:spPr bwMode="auto">
                                <a:xfrm>
                                  <a:off x="3745899" y="5660391"/>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5D9FAC48" w14:textId="77777777" w:rsidR="003E3AD4" w:rsidRPr="009B6AF7" w:rsidRDefault="003E3AD4" w:rsidP="006B10FE">
                                    <w:pPr>
                                      <w:jc w:val="center"/>
                                      <w:rPr>
                                        <w:rFonts w:eastAsiaTheme="minorEastAsia"/>
                                        <w:kern w:val="0"/>
                                        <w:sz w:val="24"/>
                                      </w:rPr>
                                    </w:pPr>
                                    <w:r>
                                      <w:rPr>
                                        <w:rFonts w:eastAsiaTheme="minorEastAsia"/>
                                        <w:szCs w:val="21"/>
                                      </w:rPr>
                                      <w:t>1620.0</w:t>
                                    </w:r>
                                  </w:p>
                                </w:txbxContent>
                              </wps:txbx>
                              <wps:bodyPr rot="0" vert="horz" wrap="square" lIns="91440" tIns="45720" rIns="91440" bIns="45720" anchor="t" anchorCtr="0" upright="1">
                                <a:noAutofit/>
                              </wps:bodyPr>
                            </wps:wsp>
                            <wps:wsp>
                              <wps:cNvPr id="644" name="直接箭头连接符 644"/>
                              <wps:cNvCnPr/>
                              <wps:spPr bwMode="auto">
                                <a:xfrm>
                                  <a:off x="4200559" y="566240"/>
                                  <a:ext cx="0" cy="4895425"/>
                                </a:xfrm>
                                <a:prstGeom prst="straightConnector1">
                                  <a:avLst/>
                                </a:prstGeom>
                                <a:noFill/>
                                <a:ln w="6350">
                                  <a:solidFill>
                                    <a:srgbClr val="000000"/>
                                  </a:solidFill>
                                  <a:round/>
                                  <a:headEnd type="none" w="med" len="med"/>
                                  <a:tailEnd/>
                                </a:ln>
                                <a:extLst>
                                  <a:ext uri="{909E8E84-426E-40DD-AFC4-6F175D3DCCD1}">
                                    <a14:hiddenFill xmlns:a14="http://schemas.microsoft.com/office/drawing/2010/main">
                                      <a:noFill/>
                                    </a14:hiddenFill>
                                  </a:ext>
                                </a:extLst>
                              </wps:spPr>
                              <wps:bodyPr/>
                            </wps:wsp>
                            <wps:wsp>
                              <wps:cNvPr id="645" name="矩形 645"/>
                              <wps:cNvSpPr>
                                <a:spLocks noChangeArrowheads="1"/>
                              </wps:cNvSpPr>
                              <wps:spPr bwMode="auto">
                                <a:xfrm>
                                  <a:off x="3343669" y="4085934"/>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6530772" w14:textId="4A1FB604" w:rsidR="003E3AD4" w:rsidRPr="009B6AF7" w:rsidRDefault="003E3AD4" w:rsidP="006B10FE">
                                    <w:pPr>
                                      <w:jc w:val="center"/>
                                      <w:rPr>
                                        <w:rFonts w:eastAsiaTheme="minorEastAsia"/>
                                        <w:kern w:val="0"/>
                                        <w:sz w:val="24"/>
                                      </w:rPr>
                                    </w:pPr>
                                    <w:r>
                                      <w:rPr>
                                        <w:rFonts w:eastAsiaTheme="minorEastAsia"/>
                                        <w:szCs w:val="21"/>
                                      </w:rPr>
                                      <w:t>1560.0</w:t>
                                    </w:r>
                                  </w:p>
                                </w:txbxContent>
                              </wps:txbx>
                              <wps:bodyPr rot="0" vert="horz" wrap="square" lIns="91440" tIns="45720" rIns="91440" bIns="45720" anchor="t" anchorCtr="0" upright="1">
                                <a:noAutofit/>
                              </wps:bodyPr>
                            </wps:wsp>
                            <wps:wsp>
                              <wps:cNvPr id="646" name="矩形 646"/>
                              <wps:cNvSpPr>
                                <a:spLocks noChangeArrowheads="1"/>
                              </wps:cNvSpPr>
                              <wps:spPr bwMode="auto">
                                <a:xfrm>
                                  <a:off x="3375804" y="4673467"/>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3D759864" w14:textId="2B073679" w:rsidR="003E3AD4" w:rsidRPr="009B6AF7" w:rsidRDefault="003E3AD4" w:rsidP="006B10FE">
                                    <w:pPr>
                                      <w:jc w:val="center"/>
                                      <w:rPr>
                                        <w:rFonts w:eastAsiaTheme="minorEastAsia"/>
                                        <w:kern w:val="0"/>
                                        <w:sz w:val="24"/>
                                      </w:rPr>
                                    </w:pPr>
                                    <w:r>
                                      <w:rPr>
                                        <w:rFonts w:eastAsiaTheme="minorEastAsia"/>
                                        <w:szCs w:val="21"/>
                                      </w:rPr>
                                      <w:t>15.0</w:t>
                                    </w:r>
                                  </w:p>
                                </w:txbxContent>
                              </wps:txbx>
                              <wps:bodyPr rot="0" vert="horz" wrap="square" lIns="91440" tIns="45720" rIns="91440" bIns="45720" anchor="t" anchorCtr="0" upright="1">
                                <a:noAutofit/>
                              </wps:bodyPr>
                            </wps:wsp>
                            <wps:wsp>
                              <wps:cNvPr id="647" name="矩形 647"/>
                              <wps:cNvSpPr>
                                <a:spLocks noChangeArrowheads="1"/>
                              </wps:cNvSpPr>
                              <wps:spPr bwMode="auto">
                                <a:xfrm>
                                  <a:off x="4206242" y="6067356"/>
                                  <a:ext cx="1232437"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6D77812E" w14:textId="216DB14A" w:rsidR="003E3AD4" w:rsidRPr="009B6AF7" w:rsidRDefault="003E3AD4" w:rsidP="006B10FE">
                                    <w:pPr>
                                      <w:jc w:val="center"/>
                                      <w:rPr>
                                        <w:rFonts w:eastAsiaTheme="minorEastAsia"/>
                                        <w:kern w:val="0"/>
                                        <w:sz w:val="24"/>
                                      </w:rPr>
                                    </w:pPr>
                                    <w:r>
                                      <w:rPr>
                                        <w:rFonts w:eastAsiaTheme="minorEastAsia"/>
                                        <w:szCs w:val="21"/>
                                      </w:rPr>
                                      <w:t>纳管</w:t>
                                    </w:r>
                                    <w:r>
                                      <w:rPr>
                                        <w:rFonts w:eastAsiaTheme="minorEastAsia" w:hint="eastAsia"/>
                                        <w:szCs w:val="21"/>
                                      </w:rPr>
                                      <w:t>排放</w:t>
                                    </w:r>
                                    <w:r>
                                      <w:rPr>
                                        <w:rFonts w:eastAsiaTheme="minorEastAsia" w:hint="eastAsia"/>
                                        <w:szCs w:val="21"/>
                                      </w:rPr>
                                      <w:t>1</w:t>
                                    </w:r>
                                    <w:r>
                                      <w:rPr>
                                        <w:rFonts w:eastAsiaTheme="minorEastAsia"/>
                                        <w:szCs w:val="21"/>
                                      </w:rPr>
                                      <w:t>8000</w:t>
                                    </w:r>
                                  </w:p>
                                </w:txbxContent>
                              </wps:txbx>
                              <wps:bodyPr rot="0" vert="horz" wrap="square" lIns="91440" tIns="45720" rIns="91440" bIns="45720" anchor="t" anchorCtr="0" upright="1">
                                <a:noAutofit/>
                              </wps:bodyPr>
                            </wps:wsp>
                            <wps:wsp>
                              <wps:cNvPr id="648" name="矩形 648"/>
                              <wps:cNvSpPr>
                                <a:spLocks noChangeArrowheads="1"/>
                              </wps:cNvSpPr>
                              <wps:spPr bwMode="auto">
                                <a:xfrm>
                                  <a:off x="0" y="6067357"/>
                                  <a:ext cx="1059416"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53B74EDB" w14:textId="6C491225" w:rsidR="003E3AD4" w:rsidRPr="009B6AF7" w:rsidRDefault="003E3AD4" w:rsidP="006B10FE">
                                    <w:pPr>
                                      <w:jc w:val="center"/>
                                      <w:rPr>
                                        <w:rFonts w:eastAsiaTheme="minorEastAsia"/>
                                        <w:kern w:val="0"/>
                                        <w:sz w:val="24"/>
                                      </w:rPr>
                                    </w:pPr>
                                    <w:r>
                                      <w:rPr>
                                        <w:rFonts w:eastAsiaTheme="minorEastAsia"/>
                                        <w:szCs w:val="21"/>
                                      </w:rPr>
                                      <w:t>新鲜水</w:t>
                                    </w:r>
                                    <w:r>
                                      <w:rPr>
                                        <w:rFonts w:eastAsiaTheme="minorEastAsia"/>
                                        <w:szCs w:val="21"/>
                                      </w:rPr>
                                      <w:t>19724</w:t>
                                    </w:r>
                                  </w:p>
                                </w:txbxContent>
                              </wps:txbx>
                              <wps:bodyPr rot="0" vert="horz" wrap="square" lIns="91440" tIns="45720" rIns="91440" bIns="45720" anchor="t" anchorCtr="0" upright="1">
                                <a:noAutofit/>
                              </wps:bodyPr>
                            </wps:wsp>
                            <wps:wsp>
                              <wps:cNvPr id="649" name="矩形 649"/>
                              <wps:cNvSpPr>
                                <a:spLocks noChangeArrowheads="1"/>
                              </wps:cNvSpPr>
                              <wps:spPr bwMode="auto">
                                <a:xfrm>
                                  <a:off x="1519323" y="3567804"/>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F8FB3B" w14:textId="44D6C0DF" w:rsidR="003E3AD4" w:rsidRPr="009B6AF7" w:rsidRDefault="003E3AD4" w:rsidP="006B10FE">
                                    <w:pPr>
                                      <w:jc w:val="center"/>
                                      <w:rPr>
                                        <w:rFonts w:eastAsiaTheme="minorEastAsia"/>
                                        <w:kern w:val="0"/>
                                        <w:sz w:val="24"/>
                                      </w:rPr>
                                    </w:pPr>
                                    <w:r>
                                      <w:rPr>
                                        <w:rFonts w:eastAsiaTheme="minorEastAsia" w:hint="eastAsia"/>
                                        <w:szCs w:val="21"/>
                                      </w:rPr>
                                      <w:t>精雕</w:t>
                                    </w:r>
                                  </w:p>
                                </w:txbxContent>
                              </wps:txbx>
                              <wps:bodyPr rot="0" vert="horz" wrap="square" lIns="91440" tIns="45720" rIns="91440" bIns="45720" anchor="t" anchorCtr="0" upright="1">
                                <a:noAutofit/>
                              </wps:bodyPr>
                            </wps:wsp>
                            <wps:wsp>
                              <wps:cNvPr id="650" name="直接箭头连接符 650"/>
                              <wps:cNvCnPr/>
                              <wps:spPr bwMode="auto">
                                <a:xfrm>
                                  <a:off x="1776407" y="3355253"/>
                                  <a:ext cx="0" cy="212551"/>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1" name="矩形 651"/>
                              <wps:cNvSpPr>
                                <a:spLocks noChangeArrowheads="1"/>
                              </wps:cNvSpPr>
                              <wps:spPr bwMode="auto">
                                <a:xfrm>
                                  <a:off x="1177772" y="3188534"/>
                                  <a:ext cx="1253874"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0FCAE479" w14:textId="79D07B15" w:rsidR="003E3AD4" w:rsidRPr="009B6AF7" w:rsidRDefault="003E3AD4" w:rsidP="006B10FE">
                                    <w:pPr>
                                      <w:jc w:val="center"/>
                                      <w:rPr>
                                        <w:rFonts w:eastAsiaTheme="minorEastAsia"/>
                                        <w:kern w:val="0"/>
                                        <w:sz w:val="24"/>
                                      </w:rPr>
                                    </w:pPr>
                                    <w:r>
                                      <w:rPr>
                                        <w:rFonts w:eastAsiaTheme="minorEastAsia" w:hint="eastAsia"/>
                                        <w:szCs w:val="21"/>
                                      </w:rPr>
                                      <w:t>玻璃切削液</w:t>
                                    </w:r>
                                    <w:r>
                                      <w:rPr>
                                        <w:rFonts w:eastAsiaTheme="minorEastAsia"/>
                                        <w:szCs w:val="21"/>
                                      </w:rPr>
                                      <w:t>0.7</w:t>
                                    </w:r>
                                  </w:p>
                                </w:txbxContent>
                              </wps:txbx>
                              <wps:bodyPr rot="0" vert="horz" wrap="square" lIns="91440" tIns="45720" rIns="91440" bIns="45720" anchor="t" anchorCtr="0" upright="1">
                                <a:noAutofit/>
                              </wps:bodyPr>
                            </wps:wsp>
                            <wps:wsp>
                              <wps:cNvPr id="652" name="曲线连接符 23"/>
                              <wps:cNvCnPr/>
                              <wps:spPr bwMode="auto">
                                <a:xfrm flipV="1">
                                  <a:off x="2808230" y="3457365"/>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653" name="矩形 653"/>
                              <wps:cNvSpPr>
                                <a:spLocks noChangeArrowheads="1"/>
                              </wps:cNvSpPr>
                              <wps:spPr bwMode="auto">
                                <a:xfrm>
                                  <a:off x="2970833" y="3309654"/>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5ABA7DB" w14:textId="36DD06BD"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16.3</w:t>
                                    </w:r>
                                  </w:p>
                                </w:txbxContent>
                              </wps:txbx>
                              <wps:bodyPr rot="0" vert="horz" wrap="square" lIns="91440" tIns="45720" rIns="91440" bIns="45720" anchor="t" anchorCtr="0" upright="1">
                                <a:noAutofit/>
                              </wps:bodyPr>
                            </wps:wsp>
                            <wps:wsp>
                              <wps:cNvPr id="654" name="直接箭头连接符 654"/>
                              <wps:cNvCnPr/>
                              <wps:spPr bwMode="auto">
                                <a:xfrm>
                                  <a:off x="2802351" y="3704834"/>
                                  <a:ext cx="140389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5" name="矩形 655"/>
                              <wps:cNvSpPr>
                                <a:spLocks noChangeArrowheads="1"/>
                              </wps:cNvSpPr>
                              <wps:spPr bwMode="auto">
                                <a:xfrm>
                                  <a:off x="2961071" y="3517779"/>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55537BB6" w14:textId="13B87E7B" w:rsidR="003E3AD4" w:rsidRPr="009B6AF7" w:rsidRDefault="003E3AD4" w:rsidP="006B10FE">
                                    <w:pPr>
                                      <w:jc w:val="center"/>
                                      <w:rPr>
                                        <w:rFonts w:eastAsiaTheme="minorEastAsia"/>
                                        <w:kern w:val="0"/>
                                        <w:sz w:val="24"/>
                                      </w:rPr>
                                    </w:pPr>
                                    <w:r>
                                      <w:rPr>
                                        <w:rFonts w:eastAsiaTheme="minorEastAsia"/>
                                        <w:szCs w:val="21"/>
                                      </w:rPr>
                                      <w:t>147.0</w:t>
                                    </w:r>
                                  </w:p>
                                </w:txbxContent>
                              </wps:txbx>
                              <wps:bodyPr rot="0" vert="horz" wrap="square" lIns="91440" tIns="45720" rIns="91440" bIns="45720" anchor="t" anchorCtr="0" upright="1">
                                <a:noAutofit/>
                              </wps:bodyPr>
                            </wps:wsp>
                            <wps:wsp>
                              <wps:cNvPr id="656" name="直接箭头连接符 656"/>
                              <wps:cNvCnPr/>
                              <wps:spPr bwMode="auto">
                                <a:xfrm>
                                  <a:off x="469885" y="3704834"/>
                                  <a:ext cx="104943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57" name="矩形 657"/>
                              <wps:cNvSpPr>
                                <a:spLocks noChangeArrowheads="1"/>
                              </wps:cNvSpPr>
                              <wps:spPr bwMode="auto">
                                <a:xfrm>
                                  <a:off x="659301" y="3515384"/>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7EBDD865" w14:textId="01D955AD" w:rsidR="003E3AD4" w:rsidRPr="009B6AF7" w:rsidRDefault="003E3AD4" w:rsidP="006B10FE">
                                    <w:pPr>
                                      <w:jc w:val="center"/>
                                      <w:rPr>
                                        <w:rFonts w:eastAsiaTheme="minorEastAsia"/>
                                        <w:kern w:val="0"/>
                                        <w:sz w:val="24"/>
                                      </w:rPr>
                                    </w:pPr>
                                    <w:r>
                                      <w:rPr>
                                        <w:rFonts w:eastAsiaTheme="minorEastAsia"/>
                                        <w:szCs w:val="21"/>
                                      </w:rPr>
                                      <w:t>162.6</w:t>
                                    </w:r>
                                  </w:p>
                                </w:txbxContent>
                              </wps:txbx>
                              <wps:bodyPr rot="0" vert="horz" wrap="square" lIns="91440" tIns="45720" rIns="91440" bIns="45720" anchor="t" anchorCtr="0" upright="1">
                                <a:noAutofit/>
                              </wps:bodyPr>
                            </wps:wsp>
                            <wps:wsp>
                              <wps:cNvPr id="444" name="矩形 444"/>
                              <wps:cNvSpPr>
                                <a:spLocks noChangeArrowheads="1"/>
                              </wps:cNvSpPr>
                              <wps:spPr bwMode="auto">
                                <a:xfrm>
                                  <a:off x="1519323" y="5274627"/>
                                  <a:ext cx="1283232" cy="258150"/>
                                </a:xfrm>
                                <a:prstGeom prst="rect">
                                  <a:avLst/>
                                </a:prstGeom>
                                <a:noFill/>
                                <a:ln w="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E87FEC" w14:textId="02DD95CD" w:rsidR="003E3AD4" w:rsidRPr="009B6AF7" w:rsidRDefault="003E3AD4" w:rsidP="006B10FE">
                                    <w:pPr>
                                      <w:jc w:val="center"/>
                                      <w:rPr>
                                        <w:rFonts w:eastAsiaTheme="minorEastAsia"/>
                                        <w:kern w:val="0"/>
                                        <w:sz w:val="24"/>
                                      </w:rPr>
                                    </w:pPr>
                                    <w:r>
                                      <w:rPr>
                                        <w:rFonts w:eastAsiaTheme="minorEastAsia" w:hint="eastAsia"/>
                                        <w:szCs w:val="21"/>
                                      </w:rPr>
                                      <w:t>设备清洗</w:t>
                                    </w:r>
                                  </w:p>
                                </w:txbxContent>
                              </wps:txbx>
                              <wps:bodyPr rot="0" vert="horz" wrap="square" lIns="91440" tIns="45720" rIns="91440" bIns="45720" anchor="t" anchorCtr="0" upright="1">
                                <a:noAutofit/>
                              </wps:bodyPr>
                            </wps:wsp>
                            <wps:wsp>
                              <wps:cNvPr id="460" name="曲线连接符 23"/>
                              <wps:cNvCnPr/>
                              <wps:spPr bwMode="auto">
                                <a:xfrm flipV="1">
                                  <a:off x="2808230" y="5164188"/>
                                  <a:ext cx="253365" cy="165100"/>
                                </a:xfrm>
                                <a:prstGeom prst="curvedConnector3">
                                  <a:avLst>
                                    <a:gd name="adj1" fmla="val 50000"/>
                                  </a:avLst>
                                </a:prstGeom>
                                <a:noFill/>
                                <a:ln w="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462" name="矩形 462"/>
                              <wps:cNvSpPr>
                                <a:spLocks noChangeArrowheads="1"/>
                              </wps:cNvSpPr>
                              <wps:spPr bwMode="auto">
                                <a:xfrm>
                                  <a:off x="2915661" y="4975743"/>
                                  <a:ext cx="860989"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59804405" w14:textId="4B7E33A0"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1456.0</w:t>
                                    </w:r>
                                  </w:p>
                                </w:txbxContent>
                              </wps:txbx>
                              <wps:bodyPr rot="0" vert="horz" wrap="square" lIns="91440" tIns="45720" rIns="91440" bIns="45720" anchor="t" anchorCtr="0" upright="1">
                                <a:noAutofit/>
                              </wps:bodyPr>
                            </wps:wsp>
                            <wps:wsp>
                              <wps:cNvPr id="468" name="直接箭头连接符 468"/>
                              <wps:cNvCnPr/>
                              <wps:spPr bwMode="auto">
                                <a:xfrm>
                                  <a:off x="2802351" y="5411657"/>
                                  <a:ext cx="1403891"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0" name="矩形 470"/>
                              <wps:cNvSpPr>
                                <a:spLocks noChangeArrowheads="1"/>
                              </wps:cNvSpPr>
                              <wps:spPr bwMode="auto">
                                <a:xfrm>
                                  <a:off x="2961071" y="5224602"/>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8BE5201" w14:textId="4BD9B7AE" w:rsidR="003E3AD4" w:rsidRPr="009B6AF7" w:rsidRDefault="003E3AD4" w:rsidP="006B10FE">
                                    <w:pPr>
                                      <w:jc w:val="center"/>
                                      <w:rPr>
                                        <w:rFonts w:eastAsiaTheme="minorEastAsia"/>
                                        <w:kern w:val="0"/>
                                        <w:sz w:val="24"/>
                                      </w:rPr>
                                    </w:pPr>
                                    <w:r>
                                      <w:rPr>
                                        <w:rFonts w:eastAsiaTheme="minorEastAsia"/>
                                        <w:szCs w:val="21"/>
                                      </w:rPr>
                                      <w:t>13104.0</w:t>
                                    </w:r>
                                  </w:p>
                                </w:txbxContent>
                              </wps:txbx>
                              <wps:bodyPr rot="0" vert="horz" wrap="square" lIns="91440" tIns="45720" rIns="91440" bIns="45720" anchor="t" anchorCtr="0" upright="1">
                                <a:noAutofit/>
                              </wps:bodyPr>
                            </wps:wsp>
                            <wps:wsp>
                              <wps:cNvPr id="471" name="直接箭头连接符 471"/>
                              <wps:cNvCnPr/>
                              <wps:spPr bwMode="auto">
                                <a:xfrm>
                                  <a:off x="469885" y="5461858"/>
                                  <a:ext cx="1049437" cy="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矩形 473"/>
                              <wps:cNvSpPr>
                                <a:spLocks noChangeArrowheads="1"/>
                              </wps:cNvSpPr>
                              <wps:spPr bwMode="auto">
                                <a:xfrm>
                                  <a:off x="359498" y="5283496"/>
                                  <a:ext cx="726663" cy="258150"/>
                                </a:xfrm>
                                <a:prstGeom prst="rect">
                                  <a:avLst/>
                                </a:prstGeom>
                                <a:noFill/>
                                <a:ln w="0">
                                  <a:noFill/>
                                  <a:miter lim="800000"/>
                                  <a:headEnd/>
                                  <a:tailEnd/>
                                </a:ln>
                                <a:extLst>
                                  <a:ext uri="{909E8E84-426E-40DD-AFC4-6F175D3DCCD1}">
                                    <a14:hiddenFill xmlns:a14="http://schemas.microsoft.com/office/drawing/2010/main">
                                      <a:solidFill>
                                        <a:srgbClr val="FFFFFF"/>
                                      </a:solidFill>
                                    </a14:hiddenFill>
                                  </a:ext>
                                </a:extLst>
                              </wps:spPr>
                              <wps:txbx>
                                <w:txbxContent>
                                  <w:p w14:paraId="285CB034" w14:textId="0A3AA04A" w:rsidR="003E3AD4" w:rsidRPr="009B6AF7" w:rsidRDefault="003E3AD4" w:rsidP="006B10FE">
                                    <w:pPr>
                                      <w:jc w:val="center"/>
                                      <w:rPr>
                                        <w:rFonts w:eastAsiaTheme="minorEastAsia"/>
                                        <w:kern w:val="0"/>
                                        <w:sz w:val="24"/>
                                      </w:rPr>
                                    </w:pPr>
                                    <w:r>
                                      <w:rPr>
                                        <w:rFonts w:eastAsiaTheme="minorEastAsia"/>
                                        <w:szCs w:val="21"/>
                                      </w:rPr>
                                      <w:t>12819</w:t>
                                    </w:r>
                                  </w:p>
                                </w:txbxContent>
                              </wps:txbx>
                              <wps:bodyPr rot="0" vert="horz" wrap="square" lIns="91440" tIns="45720" rIns="91440" bIns="45720" anchor="t" anchorCtr="0" upright="1">
                                <a:noAutofit/>
                              </wps:bodyPr>
                            </wps:wsp>
                          </wpc:wpc>
                        </a:graphicData>
                      </a:graphic>
                    </wp:inline>
                  </w:drawing>
                </mc:Choice>
                <mc:Fallback>
                  <w:pict>
                    <v:group w14:anchorId="5C7DCE85" id="画布 92" o:spid="_x0000_s1198" editas="canvas" style="width:429.6pt;height:498.05pt;mso-position-horizontal-relative:char;mso-position-vertical-relative:line" coordsize="54559,63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">
                      <v:shape id="_x0000_s1199" type="#_x0000_t75" style="position:absolute;width:54559;height:63252;visibility:visible;mso-wrap-style:square" filled="t">
                        <v:fill o:detectmouseclick="t"/>
                        <v:path o:connecttype="none"/>
                      </v:shape>
                      <v:shape id="直接箭头连接符 35" o:spid="_x0000_s1200" type="#_x0000_t32" style="position:absolute;left:49411;top:29682;width:0;height:315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" strokeweight=".5pt">
                        <v:stroke start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符 23" o:spid="_x0000_s1201" type="#_x0000_t38" style="position:absolute;left:27785;top:3399;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" adj="10800" strokeweight="0">
                        <v:stroke dashstyle="dash" endarrow="block"/>
                      </v:shape>
                      <v:rect id="矩形 58" o:spid="_x0000_s1202" style="position:absolute;left:9816;top:57190;width:1003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" filled="f" strokeweight="0">
                        <v:textbox>
                          <w:txbxContent>
                            <w:p w14:paraId="371D52CD" w14:textId="35B57967" w:rsidR="003E3AD4" w:rsidRPr="009B6AF7" w:rsidRDefault="003E3AD4" w:rsidP="006B10FE">
                              <w:pPr>
                                <w:jc w:val="center"/>
                                <w:rPr>
                                  <w:rFonts w:eastAsiaTheme="minorEastAsia"/>
                                  <w:kern w:val="0"/>
                                  <w:sz w:val="24"/>
                                </w:rPr>
                              </w:pPr>
                              <w:r>
                                <w:rPr>
                                  <w:rFonts w:eastAsiaTheme="minorEastAsia" w:hint="eastAsia"/>
                                  <w:szCs w:val="21"/>
                                </w:rPr>
                                <w:t>员工生活用水</w:t>
                              </w:r>
                            </w:p>
                          </w:txbxContent>
                        </v:textbox>
                      </v:rect>
                      <v:shape id="直接箭头连接符 68" o:spid="_x0000_s1203" type="#_x0000_t32" style="position:absolute;left:4698;top:5634;width:0;height:555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" strokeweight=".5pt">
                        <v:stroke startarrow="block"/>
                      </v:shape>
                      <v:shape id="直接箭头连接符 269" o:spid="_x0000_s1204" type="#_x0000_t32" style="position:absolute;left:4698;top:5634;width:10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" strokeweight=".5pt">
                        <v:stroke endarrow="block"/>
                      </v:shape>
                      <v:shape id="直接箭头连接符 525" o:spid="_x0000_s1205" type="#_x0000_t32" style="position:absolute;left:42008;top:27809;width:31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" strokeweight=".5pt">
                        <v:stroke endarrow="block"/>
                      </v:shape>
                      <v:rect id="矩形 526" o:spid="_x0000_s1206" style="position:absolute;left:45144;top:25573;width:9184;height:4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" filled="f" strokeweight="0">
                        <v:textbox>
                          <w:txbxContent>
                            <w:p w14:paraId="3DB54B20" w14:textId="39DF5F73" w:rsidR="003E3AD4" w:rsidRDefault="003E3AD4" w:rsidP="006B10FE">
                              <w:pPr>
                                <w:jc w:val="center"/>
                                <w:rPr>
                                  <w:rFonts w:eastAsiaTheme="minorEastAsia"/>
                                  <w:szCs w:val="21"/>
                                </w:rPr>
                              </w:pPr>
                              <w:r>
                                <w:rPr>
                                  <w:rFonts w:eastAsiaTheme="minorEastAsia" w:hint="eastAsia"/>
                                  <w:szCs w:val="21"/>
                                </w:rPr>
                                <w:t>污水处理站</w:t>
                              </w:r>
                            </w:p>
                            <w:p w14:paraId="495D917F" w14:textId="06A1CD46" w:rsidR="003E3AD4" w:rsidRPr="009B6AF7" w:rsidRDefault="003E3AD4" w:rsidP="006B10FE">
                              <w:pPr>
                                <w:jc w:val="center"/>
                                <w:rPr>
                                  <w:rFonts w:eastAsiaTheme="minorEastAsia"/>
                                  <w:kern w:val="0"/>
                                  <w:sz w:val="24"/>
                                </w:rPr>
                              </w:pPr>
                              <w:r>
                                <w:rPr>
                                  <w:rFonts w:eastAsiaTheme="minorEastAsia"/>
                                  <w:szCs w:val="21"/>
                                </w:rPr>
                                <w:t>16380.0</w:t>
                              </w:r>
                            </w:p>
                          </w:txbxContent>
                        </v:textbox>
                      </v:rect>
                      <v:shape id="直接箭头连接符 546" o:spid="_x0000_s1207" type="#_x0000_t32" style="position:absolute;left:36156;top:58591;width:133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" strokeweight=".5pt">
                        <v:stroke endarrow="block"/>
                      </v:shape>
                      <v:shape id="曲线连接符 23" o:spid="_x0000_s1208" type="#_x0000_t38" style="position:absolute;left:19849;top:5609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" adj="10800" strokeweight="0">
                        <v:stroke dashstyle="dash" endarrow="block"/>
                      </v:shape>
                      <v:shape id="直接箭头连接符 549" o:spid="_x0000_s1209" type="#_x0000_t32" style="position:absolute;left:19802;top:58448;width:521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" strokeweight=".5pt">
                        <v:stroke endarrow="block"/>
                      </v:shape>
                      <v:rect id="矩形 550" o:spid="_x0000_s1210" style="position:absolute;left:25063;top:57212;width:1109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" filled="f" strokeweight="0">
                        <v:textbox>
                          <w:txbxContent>
                            <w:p w14:paraId="0AB4B6A0" w14:textId="77777777" w:rsidR="003E3AD4" w:rsidRPr="00D8692E" w:rsidRDefault="003E3AD4" w:rsidP="006B10FE">
                              <w:pPr>
                                <w:jc w:val="center"/>
                                <w:rPr>
                                  <w:rFonts w:eastAsiaTheme="minorEastAsia"/>
                                  <w:kern w:val="0"/>
                                  <w:szCs w:val="21"/>
                                </w:rPr>
                              </w:pPr>
                              <w:r w:rsidRPr="00D8692E">
                                <w:rPr>
                                  <w:rFonts w:eastAsiaTheme="minorEastAsia" w:hint="eastAsia"/>
                                  <w:kern w:val="0"/>
                                  <w:szCs w:val="21"/>
                                </w:rPr>
                                <w:t>员工生活污水</w:t>
                              </w:r>
                            </w:p>
                          </w:txbxContent>
                        </v:textbox>
                      </v:rect>
                      <v:shape id="直接箭头连接符 556" o:spid="_x0000_s1211" type="#_x0000_t32" style="position:absolute;left:4703;top:58495;width:51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" strokeweight=".5pt">
                        <v:stroke endarrow="block"/>
                      </v:shape>
                      <v:rect id="矩形 480" o:spid="_x0000_s1212" style="position:absolute;left:14993;top:4548;width:1283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" filled="f" strokeweight="0">
                        <v:textbox>
                          <w:txbxContent>
                            <w:p w14:paraId="2255A147" w14:textId="4ABC9019" w:rsidR="003E3AD4" w:rsidRPr="009B6AF7" w:rsidRDefault="003E3AD4" w:rsidP="006B10FE">
                              <w:pPr>
                                <w:jc w:val="center"/>
                                <w:rPr>
                                  <w:rFonts w:eastAsiaTheme="minorEastAsia"/>
                                  <w:kern w:val="0"/>
                                  <w:sz w:val="24"/>
                                </w:rPr>
                              </w:pPr>
                              <w:r>
                                <w:rPr>
                                  <w:rFonts w:eastAsiaTheme="minorEastAsia" w:hint="eastAsia"/>
                                  <w:szCs w:val="21"/>
                                </w:rPr>
                                <w:t>石英晶片研磨</w:t>
                              </w:r>
                            </w:p>
                          </w:txbxContent>
                        </v:textbox>
                      </v:rect>
                      <v:rect id="矩形 481" o:spid="_x0000_s1213" style="position:absolute;left:6300;top:3678;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" filled="f" stroked="f" strokeweight="0">
                        <v:textbox>
                          <w:txbxContent>
                            <w:p w14:paraId="2C6A1EC5" w14:textId="4911500F" w:rsidR="003E3AD4" w:rsidRPr="009B6AF7" w:rsidRDefault="003E3AD4" w:rsidP="006B10FE">
                              <w:pPr>
                                <w:jc w:val="center"/>
                                <w:rPr>
                                  <w:rFonts w:eastAsiaTheme="minorEastAsia"/>
                                  <w:kern w:val="0"/>
                                  <w:sz w:val="24"/>
                                </w:rPr>
                              </w:pPr>
                              <w:r>
                                <w:rPr>
                                  <w:rFonts w:eastAsiaTheme="minorEastAsia"/>
                                  <w:szCs w:val="21"/>
                                </w:rPr>
                                <w:t>69.5</w:t>
                              </w:r>
                            </w:p>
                          </w:txbxContent>
                        </v:textbox>
                      </v:rect>
                      <v:rect id="矩形 483" o:spid="_x0000_s1214" style="position:absolute;left:29191;top:1705;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" filled="f" stroked="f" strokeweight="0">
                        <v:textbox>
                          <w:txbxContent>
                            <w:p w14:paraId="73A53B64" w14:textId="3C8580E4"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7.3</w:t>
                              </w:r>
                            </w:p>
                          </w:txbxContent>
                        </v:textbox>
                      </v:rect>
                      <v:shape id="直接箭头连接符 485" o:spid="_x0000_s1215" type="#_x0000_t32" style="position:absolute;left:17564;top:2422;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" strokeweight=".5pt">
                        <v:stroke endarrow="block"/>
                      </v:shape>
                      <v:rect id="矩形 487" o:spid="_x0000_s1216" style="position:absolute;left:5518;top:359;width:2476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" filled="f" stroked="f" strokeweight="0">
                        <v:textbox>
                          <w:txbxContent>
                            <w:p w14:paraId="06A99662" w14:textId="0F34644C" w:rsidR="003E3AD4" w:rsidRPr="009B6AF7" w:rsidRDefault="003E3AD4" w:rsidP="006B10FE">
                              <w:pPr>
                                <w:jc w:val="center"/>
                                <w:rPr>
                                  <w:rFonts w:eastAsiaTheme="minorEastAsia"/>
                                  <w:kern w:val="0"/>
                                  <w:sz w:val="24"/>
                                </w:rPr>
                              </w:pPr>
                              <w:r>
                                <w:rPr>
                                  <w:rFonts w:eastAsiaTheme="minorEastAsia" w:hint="eastAsia"/>
                                  <w:szCs w:val="21"/>
                                </w:rPr>
                                <w:t>研磨剂</w:t>
                              </w:r>
                              <w:r>
                                <w:rPr>
                                  <w:rFonts w:eastAsiaTheme="minorEastAsia" w:hint="eastAsia"/>
                                  <w:szCs w:val="21"/>
                                </w:rPr>
                                <w:t>1</w:t>
                              </w:r>
                              <w:r>
                                <w:rPr>
                                  <w:rFonts w:eastAsiaTheme="minorEastAsia"/>
                                  <w:szCs w:val="21"/>
                                </w:rPr>
                                <w:t>.9</w:t>
                              </w:r>
                              <w:r>
                                <w:rPr>
                                  <w:rFonts w:eastAsiaTheme="minorEastAsia" w:hint="eastAsia"/>
                                  <w:szCs w:val="21"/>
                                </w:rPr>
                                <w:t>、绿碳化硅</w:t>
                              </w:r>
                              <w:r>
                                <w:rPr>
                                  <w:rFonts w:eastAsiaTheme="minorEastAsia" w:hint="eastAsia"/>
                                  <w:szCs w:val="21"/>
                                </w:rPr>
                                <w:t>1</w:t>
                              </w:r>
                              <w:r>
                                <w:rPr>
                                  <w:rFonts w:eastAsiaTheme="minorEastAsia"/>
                                  <w:szCs w:val="21"/>
                                </w:rPr>
                                <w:t>.3</w:t>
                              </w:r>
                              <w:r>
                                <w:rPr>
                                  <w:rFonts w:eastAsiaTheme="minorEastAsia" w:hint="eastAsia"/>
                                  <w:szCs w:val="21"/>
                                </w:rPr>
                                <w:t>、白刚玉</w:t>
                              </w:r>
                              <w:r>
                                <w:rPr>
                                  <w:rFonts w:eastAsiaTheme="minorEastAsia" w:hint="eastAsia"/>
                                  <w:szCs w:val="21"/>
                                </w:rPr>
                                <w:t>0</w:t>
                              </w:r>
                              <w:r>
                                <w:rPr>
                                  <w:rFonts w:eastAsiaTheme="minorEastAsia"/>
                                  <w:szCs w:val="21"/>
                                </w:rPr>
                                <w:t>.6</w:t>
                              </w:r>
                            </w:p>
                          </w:txbxContent>
                        </v:textbox>
                      </v:rect>
                      <v:shape id="直接箭头连接符 488" o:spid="_x0000_s1217" type="#_x0000_t32" style="position:absolute;left:27824;top:5662;width:141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" strokeweight=".5pt">
                        <v:stroke endarrow="block"/>
                      </v:shape>
                      <v:rect id="矩形 493" o:spid="_x0000_s1218" style="position:absolute;left:29411;top:3703;width:726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" filled="f" stroked="f" strokeweight="0">
                        <v:textbox>
                          <w:txbxContent>
                            <w:p w14:paraId="2E95D436" w14:textId="5562BCE3" w:rsidR="003E3AD4" w:rsidRPr="009B6AF7" w:rsidRDefault="003E3AD4" w:rsidP="006B10FE">
                              <w:pPr>
                                <w:jc w:val="center"/>
                                <w:rPr>
                                  <w:rFonts w:eastAsiaTheme="minorEastAsia"/>
                                  <w:kern w:val="0"/>
                                  <w:sz w:val="24"/>
                                </w:rPr>
                              </w:pPr>
                              <w:r>
                                <w:rPr>
                                  <w:rFonts w:eastAsiaTheme="minorEastAsia"/>
                                  <w:szCs w:val="21"/>
                                </w:rPr>
                                <w:t>66.0</w:t>
                              </w:r>
                            </w:p>
                          </w:txbxContent>
                        </v:textbox>
                      </v:rect>
                      <v:rect id="矩形 496" o:spid="_x0000_s1219" style="position:absolute;left:14993;top:10817;width:1283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" filled="f" strokeweight="0">
                        <v:textbox>
                          <w:txbxContent>
                            <w:p w14:paraId="542ABFB5" w14:textId="5BB858D9" w:rsidR="003E3AD4" w:rsidRPr="009B6AF7" w:rsidRDefault="003E3AD4" w:rsidP="006B10FE">
                              <w:pPr>
                                <w:jc w:val="center"/>
                                <w:rPr>
                                  <w:rFonts w:eastAsiaTheme="minorEastAsia"/>
                                  <w:kern w:val="0"/>
                                  <w:sz w:val="24"/>
                                </w:rPr>
                              </w:pPr>
                              <w:r>
                                <w:rPr>
                                  <w:rFonts w:eastAsiaTheme="minorEastAsia" w:hint="eastAsia"/>
                                  <w:szCs w:val="21"/>
                                </w:rPr>
                                <w:t>微晶研磨</w:t>
                              </w:r>
                            </w:p>
                          </w:txbxContent>
                        </v:textbox>
                      </v:rect>
                      <v:shape id="直接箭头连接符 497" o:spid="_x0000_s1220" type="#_x0000_t32" style="position:absolute;left:17564;top:8691;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" strokeweight=".5pt">
                        <v:stroke endarrow="block"/>
                      </v:shape>
                      <v:rect id="矩形 498" o:spid="_x0000_s1221" style="position:absolute;left:12191;top:7131;width:1134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" filled="f" stroked="f" strokeweight="0">
                        <v:textbox>
                          <w:txbxContent>
                            <w:p w14:paraId="21937E05" w14:textId="516DF782" w:rsidR="003E3AD4" w:rsidRPr="009B6AF7" w:rsidRDefault="003E3AD4" w:rsidP="006B10FE">
                              <w:pPr>
                                <w:jc w:val="center"/>
                                <w:rPr>
                                  <w:rFonts w:eastAsiaTheme="minorEastAsia"/>
                                  <w:kern w:val="0"/>
                                  <w:sz w:val="24"/>
                                </w:rPr>
                              </w:pPr>
                              <w:r>
                                <w:rPr>
                                  <w:rFonts w:eastAsiaTheme="minorEastAsia" w:hint="eastAsia"/>
                                  <w:szCs w:val="21"/>
                                </w:rPr>
                                <w:t>绿碳化硅</w:t>
                              </w:r>
                              <w:r>
                                <w:rPr>
                                  <w:rFonts w:eastAsiaTheme="minorEastAsia"/>
                                  <w:szCs w:val="21"/>
                                </w:rPr>
                                <w:t>60.7</w:t>
                              </w:r>
                            </w:p>
                          </w:txbxContent>
                        </v:textbox>
                      </v:rect>
                      <v:shape id="曲线连接符 23" o:spid="_x0000_s1222" type="#_x0000_t38" style="position:absolute;left:27882;top:971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" adj="10800" strokeweight="0">
                        <v:stroke dashstyle="dash" endarrow="block"/>
                      </v:shape>
                      <v:rect id="矩形 500" o:spid="_x0000_s1223" style="position:absolute;left:29508;top:8235;width:861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" filled="f" stroked="f" strokeweight="0">
                        <v:textbox>
                          <w:txbxContent>
                            <w:p w14:paraId="7E089460" w14:textId="4C0AA107"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28.9</w:t>
                              </w:r>
                            </w:p>
                          </w:txbxContent>
                        </v:textbox>
                      </v:rect>
                      <v:shape id="直接箭头连接符 535" o:spid="_x0000_s1224" type="#_x0000_t32" style="position:absolute;left:27824;top:12187;width:141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" strokeweight=".5pt">
                        <v:stroke endarrow="block"/>
                      </v:shape>
                      <v:rect id="矩形 561" o:spid="_x0000_s1225" style="position:absolute;left:29411;top:10316;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" filled="f" stroked="f" strokeweight="0">
                        <v:textbox>
                          <w:txbxContent>
                            <w:p w14:paraId="703B61B7" w14:textId="3A2EE508" w:rsidR="003E3AD4" w:rsidRPr="009B6AF7" w:rsidRDefault="003E3AD4" w:rsidP="006B10FE">
                              <w:pPr>
                                <w:jc w:val="center"/>
                                <w:rPr>
                                  <w:rFonts w:eastAsiaTheme="minorEastAsia"/>
                                  <w:kern w:val="0"/>
                                  <w:sz w:val="24"/>
                                </w:rPr>
                              </w:pPr>
                              <w:r>
                                <w:rPr>
                                  <w:rFonts w:eastAsiaTheme="minorEastAsia"/>
                                  <w:szCs w:val="21"/>
                                </w:rPr>
                                <w:t>260.0</w:t>
                              </w:r>
                            </w:p>
                          </w:txbxContent>
                        </v:textbox>
                      </v:rect>
                      <v:shape id="直接箭头连接符 562" o:spid="_x0000_s1226" type="#_x0000_t32" style="position:absolute;left:4599;top:11961;width:10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" strokeweight=".5pt">
                        <v:stroke endarrow="block"/>
                      </v:shape>
                      <v:rect id="矩形 567" o:spid="_x0000_s1227" style="position:absolute;left:6131;top:9958;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" filled="f" stroked="f" strokeweight="0">
                        <v:textbox>
                          <w:txbxContent>
                            <w:p w14:paraId="2EB40B3A" w14:textId="48FEFB81" w:rsidR="003E3AD4" w:rsidRPr="009B6AF7" w:rsidRDefault="003E3AD4" w:rsidP="006B10FE">
                              <w:pPr>
                                <w:jc w:val="center"/>
                                <w:rPr>
                                  <w:rFonts w:eastAsiaTheme="minorEastAsia"/>
                                  <w:kern w:val="0"/>
                                  <w:sz w:val="24"/>
                                </w:rPr>
                              </w:pPr>
                              <w:r>
                                <w:rPr>
                                  <w:rFonts w:eastAsiaTheme="minorEastAsia"/>
                                  <w:szCs w:val="21"/>
                                </w:rPr>
                                <w:t>228.2</w:t>
                              </w:r>
                            </w:p>
                          </w:txbxContent>
                        </v:textbox>
                      </v:rect>
                      <v:rect id="矩形 568" o:spid="_x0000_s1228" style="position:absolute;left:15050;top:17096;width:12832;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" filled="f" strokeweight="0">
                        <v:textbox>
                          <w:txbxContent>
                            <w:p w14:paraId="3B8327CE" w14:textId="53802440" w:rsidR="003E3AD4" w:rsidRPr="009B6AF7" w:rsidRDefault="003E3AD4" w:rsidP="006B10FE">
                              <w:pPr>
                                <w:jc w:val="center"/>
                                <w:rPr>
                                  <w:rFonts w:eastAsiaTheme="minorEastAsia"/>
                                  <w:kern w:val="0"/>
                                  <w:sz w:val="24"/>
                                </w:rPr>
                              </w:pPr>
                              <w:r>
                                <w:rPr>
                                  <w:rFonts w:eastAsiaTheme="minorEastAsia" w:hint="eastAsia"/>
                                  <w:szCs w:val="21"/>
                                </w:rPr>
                                <w:t>抛光</w:t>
                              </w:r>
                            </w:p>
                          </w:txbxContent>
                        </v:textbox>
                      </v:rect>
                      <v:shape id="直接箭头连接符 580" o:spid="_x0000_s1229" type="#_x0000_t32" style="position:absolute;left:17621;top:14971;width:0;height:21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" strokeweight=".5pt">
                        <v:stroke endarrow="block"/>
                      </v:shape>
                      <v:rect id="矩形 581" o:spid="_x0000_s1230" style="position:absolute;left:12248;top:13410;width:11348;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" filled="f" stroked="f" strokeweight="0">
                        <v:textbox>
                          <w:txbxContent>
                            <w:p w14:paraId="319ACD7F" w14:textId="42F41CDA" w:rsidR="003E3AD4" w:rsidRPr="009B6AF7" w:rsidRDefault="003E3AD4" w:rsidP="006B10FE">
                              <w:pPr>
                                <w:jc w:val="center"/>
                                <w:rPr>
                                  <w:rFonts w:eastAsiaTheme="minorEastAsia"/>
                                  <w:kern w:val="0"/>
                                  <w:sz w:val="24"/>
                                </w:rPr>
                              </w:pPr>
                              <w:r>
                                <w:rPr>
                                  <w:rFonts w:eastAsiaTheme="minorEastAsia" w:hint="eastAsia"/>
                                  <w:szCs w:val="21"/>
                                </w:rPr>
                                <w:t>抛光粉</w:t>
                              </w:r>
                              <w:r>
                                <w:rPr>
                                  <w:rFonts w:eastAsiaTheme="minorEastAsia"/>
                                  <w:szCs w:val="21"/>
                                </w:rPr>
                                <w:t>1.2</w:t>
                              </w:r>
                            </w:p>
                          </w:txbxContent>
                        </v:textbox>
                      </v:rect>
                      <v:shape id="曲线连接符 23" o:spid="_x0000_s1231" type="#_x0000_t38" style="position:absolute;left:27939;top:1599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" adj="10800" strokeweight="0">
                        <v:stroke dashstyle="dash" endarrow="block"/>
                      </v:shape>
                      <v:rect id="矩形 583" o:spid="_x0000_s1232" style="position:absolute;left:29565;top:14515;width:861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" filled="f" stroked="f" strokeweight="0">
                        <v:textbox>
                          <w:txbxContent>
                            <w:p w14:paraId="1ACA5BCD" w14:textId="7D0D1C41"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10.9</w:t>
                              </w:r>
                            </w:p>
                          </w:txbxContent>
                        </v:textbox>
                      </v:rect>
                      <v:shape id="直接箭头连接符 584" o:spid="_x0000_s1233" type="#_x0000_t32" style="position:absolute;left:27880;top:18466;width:141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" strokeweight=".5pt">
                        <v:stroke endarrow="block"/>
                      </v:shape>
                      <v:rect id="矩形 585" o:spid="_x0000_s1234" style="position:absolute;left:29468;top:16596;width:726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" filled="f" stroked="f" strokeweight="0">
                        <v:textbox>
                          <w:txbxContent>
                            <w:p w14:paraId="60309911" w14:textId="12E0414E" w:rsidR="003E3AD4" w:rsidRPr="009B6AF7" w:rsidRDefault="003E3AD4" w:rsidP="006B10FE">
                              <w:pPr>
                                <w:jc w:val="center"/>
                                <w:rPr>
                                  <w:rFonts w:eastAsiaTheme="minorEastAsia"/>
                                  <w:kern w:val="0"/>
                                  <w:sz w:val="24"/>
                                </w:rPr>
                              </w:pPr>
                              <w:r>
                                <w:rPr>
                                  <w:rFonts w:eastAsiaTheme="minorEastAsia"/>
                                  <w:szCs w:val="21"/>
                                </w:rPr>
                                <w:t>98.0</w:t>
                              </w:r>
                            </w:p>
                          </w:txbxContent>
                        </v:textbox>
                      </v:rect>
                      <v:shape id="直接箭头连接符 586" o:spid="_x0000_s1235" type="#_x0000_t32" style="position:absolute;left:4755;top:18449;width:10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" strokeweight=".5pt">
                        <v:stroke endarrow="block"/>
                      </v:shape>
                      <v:rect id="矩形 587" o:spid="_x0000_s1236" style="position:absolute;left:6131;top:16425;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" filled="f" stroked="f" strokeweight="0">
                        <v:textbox>
                          <w:txbxContent>
                            <w:p w14:paraId="436D19F6" w14:textId="67A6977E" w:rsidR="003E3AD4" w:rsidRPr="009B6AF7" w:rsidRDefault="003E3AD4" w:rsidP="006B10FE">
                              <w:pPr>
                                <w:jc w:val="center"/>
                                <w:rPr>
                                  <w:rFonts w:eastAsiaTheme="minorEastAsia"/>
                                  <w:kern w:val="0"/>
                                  <w:sz w:val="24"/>
                                </w:rPr>
                              </w:pPr>
                              <w:r>
                                <w:rPr>
                                  <w:rFonts w:eastAsiaTheme="minorEastAsia"/>
                                  <w:szCs w:val="21"/>
                                </w:rPr>
                                <w:t>107.7</w:t>
                              </w:r>
                            </w:p>
                          </w:txbxContent>
                        </v:textbox>
                      </v:rect>
                      <v:rect id="矩形 588" o:spid="_x0000_s1237" style="position:absolute;left:15107;top:23280;width:1283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" filled="f" strokeweight="0">
                        <v:textbox>
                          <w:txbxContent>
                            <w:p w14:paraId="7F4C6BDB" w14:textId="1D40CE5A" w:rsidR="003E3AD4" w:rsidRPr="009B6AF7" w:rsidRDefault="003E3AD4" w:rsidP="006B10FE">
                              <w:pPr>
                                <w:jc w:val="center"/>
                                <w:rPr>
                                  <w:rFonts w:eastAsiaTheme="minorEastAsia"/>
                                  <w:kern w:val="0"/>
                                  <w:sz w:val="24"/>
                                </w:rPr>
                              </w:pPr>
                              <w:r>
                                <w:rPr>
                                  <w:rFonts w:eastAsiaTheme="minorEastAsia" w:hint="eastAsia"/>
                                  <w:szCs w:val="21"/>
                                </w:rPr>
                                <w:t>粗抛</w:t>
                              </w:r>
                            </w:p>
                          </w:txbxContent>
                        </v:textbox>
                      </v:rect>
                      <v:shape id="直接箭头连接符 589" o:spid="_x0000_s1238" type="#_x0000_t32" style="position:absolute;left:17678;top:21154;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" strokeweight=".5pt">
                        <v:stroke endarrow="block"/>
                      </v:shape>
                      <v:rect id="矩形 590" o:spid="_x0000_s1239" style="position:absolute;left:9816;top:19594;width:179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" filled="f" stroked="f" strokeweight="0">
                        <v:textbox>
                          <w:txbxContent>
                            <w:p w14:paraId="31D2A66C" w14:textId="008643B6" w:rsidR="003E3AD4" w:rsidRPr="009B6AF7" w:rsidRDefault="003E3AD4" w:rsidP="006B10FE">
                              <w:pPr>
                                <w:jc w:val="center"/>
                                <w:rPr>
                                  <w:rFonts w:eastAsiaTheme="minorEastAsia"/>
                                  <w:kern w:val="0"/>
                                  <w:sz w:val="24"/>
                                </w:rPr>
                              </w:pPr>
                              <w:r>
                                <w:rPr>
                                  <w:rFonts w:eastAsiaTheme="minorEastAsia" w:hint="eastAsia"/>
                                  <w:szCs w:val="21"/>
                                </w:rPr>
                                <w:t>抛光粉</w:t>
                              </w:r>
                              <w:r>
                                <w:rPr>
                                  <w:rFonts w:eastAsiaTheme="minorEastAsia"/>
                                  <w:szCs w:val="21"/>
                                </w:rPr>
                                <w:t>168.5</w:t>
                              </w:r>
                              <w:r>
                                <w:rPr>
                                  <w:rFonts w:eastAsiaTheme="minorEastAsia" w:hint="eastAsia"/>
                                  <w:szCs w:val="21"/>
                                </w:rPr>
                                <w:t>、分散剂</w:t>
                              </w:r>
                              <w:r>
                                <w:rPr>
                                  <w:rFonts w:eastAsiaTheme="minorEastAsia" w:hint="eastAsia"/>
                                  <w:szCs w:val="21"/>
                                </w:rPr>
                                <w:t>1</w:t>
                              </w:r>
                              <w:r>
                                <w:rPr>
                                  <w:rFonts w:eastAsiaTheme="minorEastAsia"/>
                                  <w:szCs w:val="21"/>
                                </w:rPr>
                                <w:t>2.6</w:t>
                              </w:r>
                            </w:p>
                          </w:txbxContent>
                        </v:textbox>
                      </v:rect>
                      <v:shape id="曲线连接符 23" o:spid="_x0000_s1240" type="#_x0000_t38" style="position:absolute;left:27996;top:22175;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" adj="10800" strokeweight="0">
                        <v:stroke dashstyle="dash" endarrow="block"/>
                      </v:shape>
                      <v:rect id="矩形 592" o:spid="_x0000_s1241" style="position:absolute;left:29622;top:20698;width:861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" filled="f" stroked="f" strokeweight="0">
                        <v:textbox>
                          <w:txbxContent>
                            <w:p w14:paraId="79474C6E" w14:textId="467E18C2"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89.1</w:t>
                              </w:r>
                            </w:p>
                          </w:txbxContent>
                        </v:textbox>
                      </v:rect>
                      <v:shape id="直接箭头连接符 593" o:spid="_x0000_s1242" type="#_x0000_t32" style="position:absolute;left:27937;top:24650;width:140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" strokeweight=".5pt">
                        <v:stroke endarrow="block"/>
                      </v:shape>
                      <v:rect id="矩形 594" o:spid="_x0000_s1243" style="position:absolute;left:29524;top:22780;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" filled="f" stroked="f" strokeweight="0">
                        <v:textbox>
                          <w:txbxContent>
                            <w:p w14:paraId="3F4C17F0" w14:textId="4E4F35F9" w:rsidR="003E3AD4" w:rsidRPr="009B6AF7" w:rsidRDefault="003E3AD4" w:rsidP="006B10FE">
                              <w:pPr>
                                <w:jc w:val="center"/>
                                <w:rPr>
                                  <w:rFonts w:eastAsiaTheme="minorEastAsia"/>
                                  <w:kern w:val="0"/>
                                  <w:sz w:val="24"/>
                                </w:rPr>
                              </w:pPr>
                              <w:r>
                                <w:rPr>
                                  <w:rFonts w:eastAsiaTheme="minorEastAsia"/>
                                  <w:szCs w:val="21"/>
                                </w:rPr>
                                <w:t>802.0</w:t>
                              </w:r>
                            </w:p>
                          </w:txbxContent>
                        </v:textbox>
                      </v:rect>
                      <v:shape id="直接箭头连接符 595" o:spid="_x0000_s1244" type="#_x0000_t32" style="position:absolute;left:4698;top:24461;width:104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" strokeweight=".5pt">
                        <v:stroke endarrow="block"/>
                      </v:shape>
                      <v:rect id="矩形 596" o:spid="_x0000_s1245" style="position:absolute;left:6300;top:22455;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" filled="f" stroked="f" strokeweight="0">
                        <v:textbox>
                          <w:txbxContent>
                            <w:p w14:paraId="653F3551" w14:textId="755D02CB" w:rsidR="003E3AD4" w:rsidRPr="009B6AF7" w:rsidRDefault="003E3AD4" w:rsidP="006B10FE">
                              <w:pPr>
                                <w:jc w:val="center"/>
                                <w:rPr>
                                  <w:rFonts w:eastAsiaTheme="minorEastAsia"/>
                                  <w:kern w:val="0"/>
                                  <w:sz w:val="24"/>
                                </w:rPr>
                              </w:pPr>
                              <w:r>
                                <w:rPr>
                                  <w:rFonts w:eastAsiaTheme="minorEastAsia"/>
                                  <w:szCs w:val="21"/>
                                </w:rPr>
                                <w:t>710.0</w:t>
                              </w:r>
                            </w:p>
                          </w:txbxContent>
                        </v:textbox>
                      </v:rect>
                      <v:rect id="矩形 597" o:spid="_x0000_s1246" style="position:absolute;left:15052;top:29416;width:12833;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" filled="f" strokeweight="0">
                        <v:textbox>
                          <w:txbxContent>
                            <w:p w14:paraId="5A390DF6" w14:textId="286E4357" w:rsidR="003E3AD4" w:rsidRPr="009B6AF7" w:rsidRDefault="003E3AD4" w:rsidP="006B10FE">
                              <w:pPr>
                                <w:jc w:val="center"/>
                                <w:rPr>
                                  <w:rFonts w:eastAsiaTheme="minorEastAsia"/>
                                  <w:kern w:val="0"/>
                                  <w:sz w:val="24"/>
                                </w:rPr>
                              </w:pPr>
                              <w:r>
                                <w:rPr>
                                  <w:rFonts w:eastAsiaTheme="minorEastAsia" w:hint="eastAsia"/>
                                  <w:szCs w:val="21"/>
                                </w:rPr>
                                <w:t>精抛</w:t>
                              </w:r>
                            </w:p>
                          </w:txbxContent>
                        </v:textbox>
                      </v:rect>
                      <v:shape id="直接箭头连接符 598" o:spid="_x0000_s1247" type="#_x0000_t32" style="position:absolute;left:17623;top:27290;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" strokeweight=".5pt">
                        <v:stroke endarrow="block"/>
                      </v:shape>
                      <v:rect id="矩形 599" o:spid="_x0000_s1248" style="position:absolute;left:5369;top:25730;width:2315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" filled="f" stroked="f" strokeweight="0">
                        <v:textbox>
                          <w:txbxContent>
                            <w:p w14:paraId="59D98A34" w14:textId="595C51D5" w:rsidR="003E3AD4" w:rsidRPr="009B6AF7" w:rsidRDefault="003E3AD4" w:rsidP="006B10FE">
                              <w:pPr>
                                <w:jc w:val="center"/>
                                <w:rPr>
                                  <w:rFonts w:eastAsiaTheme="minorEastAsia"/>
                                  <w:kern w:val="0"/>
                                  <w:sz w:val="24"/>
                                </w:rPr>
                              </w:pPr>
                              <w:r>
                                <w:rPr>
                                  <w:rFonts w:eastAsiaTheme="minorEastAsia"/>
                                  <w:szCs w:val="21"/>
                                </w:rPr>
                                <w:t>抛光液</w:t>
                              </w:r>
                              <w:r>
                                <w:rPr>
                                  <w:rFonts w:eastAsiaTheme="minorEastAsia"/>
                                  <w:szCs w:val="21"/>
                                </w:rPr>
                                <w:t>17.0</w:t>
                              </w:r>
                              <w:r>
                                <w:rPr>
                                  <w:rFonts w:eastAsiaTheme="minorEastAsia" w:hint="eastAsia"/>
                                  <w:szCs w:val="21"/>
                                </w:rPr>
                                <w:t>、分散剂</w:t>
                              </w:r>
                              <w:r>
                                <w:rPr>
                                  <w:rFonts w:eastAsiaTheme="minorEastAsia" w:hint="eastAsia"/>
                                  <w:szCs w:val="21"/>
                                </w:rPr>
                                <w:t>2</w:t>
                              </w:r>
                              <w:r>
                                <w:rPr>
                                  <w:rFonts w:eastAsiaTheme="minorEastAsia"/>
                                  <w:szCs w:val="21"/>
                                </w:rPr>
                                <w:t>.2</w:t>
                              </w:r>
                              <w:r>
                                <w:rPr>
                                  <w:rFonts w:eastAsiaTheme="minorEastAsia" w:hint="eastAsia"/>
                                  <w:szCs w:val="21"/>
                                </w:rPr>
                                <w:t>、</w:t>
                              </w:r>
                              <w:r>
                                <w:rPr>
                                  <w:rFonts w:eastAsiaTheme="minorEastAsia" w:hint="eastAsia"/>
                                  <w:szCs w:val="21"/>
                                </w:rPr>
                                <w:t>KOH</w:t>
                              </w:r>
                              <w:r>
                                <w:rPr>
                                  <w:rFonts w:eastAsiaTheme="minorEastAsia"/>
                                  <w:szCs w:val="21"/>
                                </w:rPr>
                                <w:t>0.2</w:t>
                              </w:r>
                            </w:p>
                          </w:txbxContent>
                        </v:textbox>
                      </v:rect>
                      <v:shape id="曲线连接符 23" o:spid="_x0000_s1249" type="#_x0000_t38" style="position:absolute;left:27941;top:28312;width:2534;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" adj="10800" strokeweight="0">
                        <v:stroke dashstyle="dash" endarrow="block"/>
                      </v:shape>
                      <v:rect id="矩形 601" o:spid="_x0000_s1250" style="position:absolute;left:29568;top:26834;width:8609;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" filled="f" stroked="f" strokeweight="0">
                        <v:textbox>
                          <w:txbxContent>
                            <w:p w14:paraId="0997E60E" w14:textId="52FE81E3"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36.4</w:t>
                              </w:r>
                            </w:p>
                          </w:txbxContent>
                        </v:textbox>
                      </v:rect>
                      <v:shape id="直接箭头连接符 602" o:spid="_x0000_s1251" type="#_x0000_t32" style="position:absolute;left:27883;top:30786;width:14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" strokeweight=".5pt">
                        <v:stroke endarrow="block"/>
                      </v:shape>
                      <v:rect id="矩形 603" o:spid="_x0000_s1252" style="position:absolute;left:29470;top:28916;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" filled="f" stroked="f" strokeweight="0">
                        <v:textbox>
                          <w:txbxContent>
                            <w:p w14:paraId="23614F8D" w14:textId="79905E97" w:rsidR="003E3AD4" w:rsidRPr="009B6AF7" w:rsidRDefault="003E3AD4" w:rsidP="006B10FE">
                              <w:pPr>
                                <w:jc w:val="center"/>
                                <w:rPr>
                                  <w:rFonts w:eastAsiaTheme="minorEastAsia"/>
                                  <w:kern w:val="0"/>
                                  <w:sz w:val="24"/>
                                </w:rPr>
                              </w:pPr>
                              <w:r>
                                <w:rPr>
                                  <w:rFonts w:eastAsiaTheme="minorEastAsia"/>
                                  <w:szCs w:val="21"/>
                                </w:rPr>
                                <w:t>328.0</w:t>
                              </w:r>
                            </w:p>
                          </w:txbxContent>
                        </v:textbox>
                      </v:rect>
                      <v:shape id="直接箭头连接符 604" o:spid="_x0000_s1253" type="#_x0000_t32" style="position:absolute;left:4757;top:30590;width:10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" strokeweight=".5pt">
                        <v:stroke endarrow="block"/>
                      </v:shape>
                      <v:rect id="矩形 605" o:spid="_x0000_s1254" style="position:absolute;left:3328;top:43309;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" filled="f" stroked="f" strokeweight="0">
                        <v:textbox>
                          <w:txbxContent>
                            <w:p w14:paraId="67358AFE" w14:textId="22DA9D5E" w:rsidR="003E3AD4" w:rsidRPr="009B6AF7" w:rsidRDefault="003E3AD4" w:rsidP="006B10FE">
                              <w:pPr>
                                <w:jc w:val="center"/>
                                <w:rPr>
                                  <w:rFonts w:eastAsiaTheme="minorEastAsia"/>
                                  <w:kern w:val="0"/>
                                  <w:sz w:val="24"/>
                                </w:rPr>
                              </w:pPr>
                              <w:r>
                                <w:rPr>
                                  <w:rFonts w:eastAsiaTheme="minorEastAsia"/>
                                  <w:szCs w:val="21"/>
                                </w:rPr>
                                <w:t>3482</w:t>
                              </w:r>
                            </w:p>
                          </w:txbxContent>
                        </v:textbox>
                      </v:rect>
                      <v:shape id="直接箭头连接符 608" o:spid="_x0000_s1255" type="#_x0000_t32" style="position:absolute;left:11271;top:53388;width:39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" strokeweight=".5pt">
                        <v:stroke endarrow="block"/>
                      </v:shape>
                      <v:rect id="矩形 609" o:spid="_x0000_s1256" style="position:absolute;left:10460;top:44084;width:803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" filled="f" strokeweight="0">
                        <v:textbox>
                          <w:txbxContent>
                            <w:p w14:paraId="552F1FB8" w14:textId="6DC3980E" w:rsidR="003E3AD4" w:rsidRPr="009B6AF7" w:rsidRDefault="003E3AD4" w:rsidP="006B10FE">
                              <w:pPr>
                                <w:jc w:val="center"/>
                                <w:rPr>
                                  <w:rFonts w:eastAsiaTheme="minorEastAsia"/>
                                  <w:kern w:val="0"/>
                                  <w:sz w:val="24"/>
                                </w:rPr>
                              </w:pPr>
                              <w:r>
                                <w:rPr>
                                  <w:rFonts w:eastAsiaTheme="minorEastAsia" w:hint="eastAsia"/>
                                  <w:szCs w:val="21"/>
                                </w:rPr>
                                <w:t>纯水制备</w:t>
                              </w:r>
                            </w:p>
                          </w:txbxContent>
                        </v:textbox>
                      </v:rect>
                      <v:shape id="直接箭头连接符 610" o:spid="_x0000_s1257" type="#_x0000_t32" style="position:absolute;left:4634;top:45357;width:59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" strokeweight=".5pt">
                        <v:stroke endarrow="block"/>
                      </v:shape>
                      <v:rect id="矩形 611" o:spid="_x0000_s1258" style="position:absolute;left:6300;top:28654;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" filled="f" stroked="f" strokeweight="0">
                        <v:textbox>
                          <w:txbxContent>
                            <w:p w14:paraId="3FC99924" w14:textId="5B965731" w:rsidR="003E3AD4" w:rsidRPr="009B6AF7" w:rsidRDefault="003E3AD4" w:rsidP="006B10FE">
                              <w:pPr>
                                <w:jc w:val="center"/>
                                <w:rPr>
                                  <w:rFonts w:eastAsiaTheme="minorEastAsia"/>
                                  <w:kern w:val="0"/>
                                  <w:sz w:val="24"/>
                                </w:rPr>
                              </w:pPr>
                              <w:r>
                                <w:rPr>
                                  <w:rFonts w:eastAsiaTheme="minorEastAsia"/>
                                  <w:szCs w:val="21"/>
                                </w:rPr>
                                <w:t>345.0</w:t>
                              </w:r>
                            </w:p>
                          </w:txbxContent>
                        </v:textbox>
                      </v:rect>
                      <v:shape id="直接箭头连接符 612" o:spid="_x0000_s1259" type="#_x0000_t32" style="position:absolute;left:18490;top:45338;width:29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" strokeweight=".5pt">
                        <v:stroke endarrow="block"/>
                      </v:shape>
                      <v:line id="直接连接符 613" o:spid="_x0000_s1260" style="position:absolute;flip:y;visibility:visible;mso-wrap-style:square" from="21417,42619" to="21417,48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" strokecolor="black [3213]" strokeweight=".5pt"/>
                      <v:shape id="直接箭头连接符 614" o:spid="_x0000_s1261" type="#_x0000_t32" style="position:absolute;left:21481;top:42619;width:3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" strokeweight=".5pt">
                        <v:stroke endarrow="block"/>
                      </v:shape>
                      <v:rect id="矩形 615" o:spid="_x0000_s1262" style="position:absolute;left:24974;top:41503;width:659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" filled="f" strokeweight="0">
                        <v:textbox>
                          <w:txbxContent>
                            <w:p w14:paraId="0264C468" w14:textId="7C3522FE" w:rsidR="003E3AD4" w:rsidRPr="009B6AF7" w:rsidRDefault="003E3AD4" w:rsidP="006B10FE">
                              <w:pPr>
                                <w:jc w:val="center"/>
                                <w:rPr>
                                  <w:rFonts w:eastAsiaTheme="minorEastAsia"/>
                                  <w:kern w:val="0"/>
                                  <w:sz w:val="24"/>
                                </w:rPr>
                              </w:pPr>
                              <w:r>
                                <w:rPr>
                                  <w:rFonts w:eastAsiaTheme="minorEastAsia" w:hint="eastAsia"/>
                                  <w:szCs w:val="21"/>
                                </w:rPr>
                                <w:t>清洗</w:t>
                              </w:r>
                            </w:p>
                          </w:txbxContent>
                        </v:textbox>
                      </v:rect>
                      <v:shape id="直接箭头连接符 616" o:spid="_x0000_s1263" type="#_x0000_t32" style="position:absolute;left:27755;top:39377;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" strokeweight=".5pt">
                        <v:stroke endarrow="block"/>
                      </v:shape>
                      <v:rect id="矩形 617" o:spid="_x0000_s1264" style="position:absolute;left:21604;top:37735;width:1134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" filled="f" stroked="f" strokeweight="0">
                        <v:textbox>
                          <w:txbxContent>
                            <w:p w14:paraId="2E39C384" w14:textId="655936E7" w:rsidR="003E3AD4" w:rsidRPr="009B6AF7" w:rsidRDefault="003E3AD4" w:rsidP="006B10FE">
                              <w:pPr>
                                <w:jc w:val="center"/>
                                <w:rPr>
                                  <w:rFonts w:eastAsiaTheme="minorEastAsia"/>
                                  <w:kern w:val="0"/>
                                  <w:sz w:val="24"/>
                                </w:rPr>
                              </w:pPr>
                              <w:r>
                                <w:rPr>
                                  <w:rFonts w:eastAsiaTheme="minorEastAsia" w:hint="eastAsia"/>
                                  <w:szCs w:val="21"/>
                                </w:rPr>
                                <w:t>清洗剂</w:t>
                              </w:r>
                              <w:r>
                                <w:rPr>
                                  <w:rFonts w:eastAsiaTheme="minorEastAsia"/>
                                  <w:szCs w:val="21"/>
                                </w:rPr>
                                <w:t>8.9</w:t>
                              </w:r>
                            </w:p>
                          </w:txbxContent>
                        </v:textbox>
                      </v:rect>
                      <v:shape id="曲线连接符 23" o:spid="_x0000_s1265" type="#_x0000_t38" style="position:absolute;left:31566;top:40302;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" adj="10800" strokeweight="0">
                        <v:stroke dashstyle="dash" endarrow="block"/>
                      </v:shape>
                      <v:rect id="矩形 619" o:spid="_x0000_s1266" style="position:absolute;left:32949;top:38297;width:861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" filled="f" stroked="f" strokeweight="0">
                        <v:textbox>
                          <w:txbxContent>
                            <w:p w14:paraId="7132FCDD" w14:textId="6691D719"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173.3</w:t>
                              </w:r>
                            </w:p>
                          </w:txbxContent>
                        </v:textbox>
                      </v:rect>
                      <v:rect id="矩形 620" o:spid="_x0000_s1267" style="position:absolute;left:19066;top:40316;width:726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" filled="f" stroked="f" strokeweight="0">
                        <v:textbox>
                          <w:txbxContent>
                            <w:p w14:paraId="47C1C927" w14:textId="24246788" w:rsidR="003E3AD4" w:rsidRPr="009B6AF7" w:rsidRDefault="003E3AD4" w:rsidP="006B10FE">
                              <w:pPr>
                                <w:jc w:val="center"/>
                                <w:rPr>
                                  <w:rFonts w:eastAsiaTheme="minorEastAsia"/>
                                  <w:kern w:val="0"/>
                                  <w:sz w:val="24"/>
                                </w:rPr>
                              </w:pPr>
                              <w:r>
                                <w:rPr>
                                  <w:rFonts w:eastAsiaTheme="minorEastAsia"/>
                                  <w:szCs w:val="21"/>
                                </w:rPr>
                                <w:t>1724.4</w:t>
                              </w:r>
                            </w:p>
                          </w:txbxContent>
                        </v:textbox>
                      </v:rect>
                      <v:shape id="直接箭头连接符 622" o:spid="_x0000_s1268" type="#_x0000_t32" style="position:absolute;left:21481;top:48854;width:34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" strokeweight=".5pt">
                        <v:stroke endarrow="block"/>
                      </v:shape>
                      <v:rect id="矩形 623" o:spid="_x0000_s1269" style="position:absolute;left:24974;top:47738;width:659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" filled="f" strokeweight="0">
                        <v:textbox>
                          <w:txbxContent>
                            <w:p w14:paraId="6AA6B93B" w14:textId="7D021AA4" w:rsidR="003E3AD4" w:rsidRPr="009B6AF7" w:rsidRDefault="003E3AD4" w:rsidP="006B10FE">
                              <w:pPr>
                                <w:jc w:val="center"/>
                                <w:rPr>
                                  <w:rFonts w:eastAsiaTheme="minorEastAsia"/>
                                  <w:kern w:val="0"/>
                                  <w:sz w:val="24"/>
                                </w:rPr>
                              </w:pPr>
                              <w:r>
                                <w:rPr>
                                  <w:rFonts w:eastAsiaTheme="minorEastAsia" w:hint="eastAsia"/>
                                  <w:szCs w:val="21"/>
                                </w:rPr>
                                <w:t>脱水</w:t>
                              </w:r>
                            </w:p>
                          </w:txbxContent>
                        </v:textbox>
                      </v:rect>
                      <v:shape id="直接箭头连接符 624" o:spid="_x0000_s1270" type="#_x0000_t32" style="position:absolute;left:27755;top:45612;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" strokeweight=".5pt">
                        <v:stroke endarrow="block"/>
                      </v:shape>
                      <v:rect id="矩形 625" o:spid="_x0000_s1271" style="position:absolute;left:21604;top:43970;width:11348;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" filled="f" stroked="f" strokeweight="0">
                        <v:textbox>
                          <w:txbxContent>
                            <w:p w14:paraId="191D0E84" w14:textId="1487D98F" w:rsidR="003E3AD4" w:rsidRPr="009B6AF7" w:rsidRDefault="003E3AD4" w:rsidP="006B10FE">
                              <w:pPr>
                                <w:jc w:val="center"/>
                                <w:rPr>
                                  <w:rFonts w:eastAsiaTheme="minorEastAsia"/>
                                  <w:kern w:val="0"/>
                                  <w:sz w:val="24"/>
                                </w:rPr>
                              </w:pPr>
                              <w:r>
                                <w:rPr>
                                  <w:rFonts w:eastAsiaTheme="minorEastAsia" w:hint="eastAsia"/>
                                  <w:szCs w:val="21"/>
                                </w:rPr>
                                <w:t>无</w:t>
                              </w:r>
                              <w:r>
                                <w:rPr>
                                  <w:rFonts w:eastAsiaTheme="minorEastAsia"/>
                                  <w:szCs w:val="21"/>
                                </w:rPr>
                                <w:t>水</w:t>
                              </w:r>
                              <w:r>
                                <w:rPr>
                                  <w:rFonts w:eastAsiaTheme="minorEastAsia" w:hint="eastAsia"/>
                                  <w:szCs w:val="21"/>
                                </w:rPr>
                                <w:t>乙醇</w:t>
                              </w:r>
                              <w:r>
                                <w:rPr>
                                  <w:rFonts w:eastAsiaTheme="minorEastAsia"/>
                                  <w:szCs w:val="21"/>
                                </w:rPr>
                                <w:t>0.05</w:t>
                              </w:r>
                            </w:p>
                          </w:txbxContent>
                        </v:textbox>
                      </v:rect>
                      <v:shape id="曲线连接符 23" o:spid="_x0000_s1272" type="#_x0000_t38" style="position:absolute;left:31566;top:46537;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" adj="10800" strokeweight="0">
                        <v:stroke dashstyle="dash" endarrow="block"/>
                      </v:shape>
                      <v:rect id="矩形 627" o:spid="_x0000_s1273" style="position:absolute;left:32949;top:44532;width:861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" filled="f" stroked="f" strokeweight="0">
                        <v:textbox>
                          <w:txbxContent>
                            <w:p w14:paraId="0AC28EA9" w14:textId="2DDB2E1A"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1.65</w:t>
                              </w:r>
                            </w:p>
                          </w:txbxContent>
                        </v:textbox>
                      </v:rect>
                      <v:rect id="矩形 628" o:spid="_x0000_s1274" style="position:absolute;left:19466;top:46734;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" filled="f" stroked="f" strokeweight="0">
                        <v:textbox>
                          <w:txbxContent>
                            <w:p w14:paraId="688B321A" w14:textId="2EFD7686" w:rsidR="003E3AD4" w:rsidRPr="009B6AF7" w:rsidRDefault="003E3AD4" w:rsidP="006B10FE">
                              <w:pPr>
                                <w:jc w:val="center"/>
                                <w:rPr>
                                  <w:rFonts w:eastAsiaTheme="minorEastAsia"/>
                                  <w:kern w:val="0"/>
                                  <w:sz w:val="24"/>
                                </w:rPr>
                              </w:pPr>
                              <w:r>
                                <w:rPr>
                                  <w:rFonts w:eastAsiaTheme="minorEastAsia"/>
                                  <w:szCs w:val="21"/>
                                </w:rPr>
                                <w:t>16.6</w:t>
                              </w:r>
                            </w:p>
                          </w:txbxContent>
                        </v:textbox>
                      </v:rect>
                      <v:shape id="直接箭头连接符 629" o:spid="_x0000_s1275" type="#_x0000_t32" style="position:absolute;left:31565;top:42898;width:102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" strokeweight=".5pt">
                        <v:stroke endarrow="block"/>
                      </v:shape>
                      <v:shape id="直接箭头连接符 630" o:spid="_x0000_s1276" type="#_x0000_t32" style="position:absolute;left:31563;top:48854;width:1049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" strokeweight=".5pt">
                        <v:stroke endarrow="block"/>
                      </v:shape>
                      <v:shape id="直接箭头连接符 631" o:spid="_x0000_s1277" type="#_x0000_t32" style="position:absolute;left:11271;top:46734;width:0;height:66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" strokeweight=".5pt">
                        <v:stroke endarrow="block"/>
                      </v:shape>
                      <v:rect id="矩形 632" o:spid="_x0000_s1278" style="position:absolute;left:5909;top:48123;width:12581;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" filled="f" stroked="f" strokeweight="0">
                        <v:textbox>
                          <w:txbxContent>
                            <w:p w14:paraId="0A618E03" w14:textId="46FEDA20" w:rsidR="003E3AD4" w:rsidRPr="009B6AF7" w:rsidRDefault="003E3AD4" w:rsidP="006B10FE">
                              <w:pPr>
                                <w:jc w:val="center"/>
                                <w:rPr>
                                  <w:rFonts w:eastAsiaTheme="minorEastAsia"/>
                                  <w:kern w:val="0"/>
                                  <w:sz w:val="24"/>
                                </w:rPr>
                              </w:pPr>
                              <w:r>
                                <w:rPr>
                                  <w:rFonts w:eastAsiaTheme="minorEastAsia" w:hint="eastAsia"/>
                                  <w:szCs w:val="21"/>
                                </w:rPr>
                                <w:t>制纯水废水</w:t>
                              </w:r>
                              <w:r>
                                <w:rPr>
                                  <w:rFonts w:eastAsiaTheme="minorEastAsia"/>
                                  <w:szCs w:val="21"/>
                                </w:rPr>
                                <w:t>1741</w:t>
                              </w:r>
                            </w:p>
                          </w:txbxContent>
                        </v:textbox>
                      </v:rect>
                      <v:rect id="矩形 640" o:spid="_x0000_s1279" style="position:absolute;left:3089;top:56545;width:7266;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" filled="f" stroked="f" strokeweight="0">
                        <v:textbox>
                          <w:txbxContent>
                            <w:p w14:paraId="291CE1D2" w14:textId="63FD7033" w:rsidR="003E3AD4" w:rsidRPr="009B6AF7" w:rsidRDefault="003E3AD4" w:rsidP="006B10FE">
                              <w:pPr>
                                <w:jc w:val="center"/>
                                <w:rPr>
                                  <w:rFonts w:eastAsiaTheme="minorEastAsia"/>
                                  <w:kern w:val="0"/>
                                  <w:sz w:val="24"/>
                                </w:rPr>
                              </w:pPr>
                              <w:r>
                                <w:rPr>
                                  <w:rFonts w:eastAsiaTheme="minorEastAsia"/>
                                  <w:szCs w:val="21"/>
                                </w:rPr>
                                <w:t>1800.0</w:t>
                              </w:r>
                            </w:p>
                          </w:txbxContent>
                        </v:textbox>
                      </v:rect>
                      <v:rect id="矩形 641" o:spid="_x0000_s1280" style="position:absolute;left:21053;top:54783;width:861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" filled="f" stroked="f" strokeweight="0">
                        <v:textbox>
                          <w:txbxContent>
                            <w:p w14:paraId="2C977351" w14:textId="336CC755"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180.0</w:t>
                              </w:r>
                            </w:p>
                          </w:txbxContent>
                        </v:textbox>
                      </v:rect>
                      <v:rect id="矩形 642" o:spid="_x0000_s1281" style="position:absolute;left:18983;top:56496;width:726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" filled="f" stroked="f" strokeweight="0">
                        <v:textbox>
                          <w:txbxContent>
                            <w:p w14:paraId="0CC64BE4" w14:textId="491372D3" w:rsidR="003E3AD4" w:rsidRPr="009B6AF7" w:rsidRDefault="003E3AD4" w:rsidP="006B10FE">
                              <w:pPr>
                                <w:jc w:val="center"/>
                                <w:rPr>
                                  <w:rFonts w:eastAsiaTheme="minorEastAsia"/>
                                  <w:kern w:val="0"/>
                                  <w:sz w:val="24"/>
                                </w:rPr>
                              </w:pPr>
                              <w:r>
                                <w:rPr>
                                  <w:rFonts w:eastAsiaTheme="minorEastAsia"/>
                                  <w:szCs w:val="21"/>
                                </w:rPr>
                                <w:t>1620.0</w:t>
                              </w:r>
                            </w:p>
                          </w:txbxContent>
                        </v:textbox>
                      </v:rect>
                      <v:rect id="矩形 643" o:spid="_x0000_s1282" style="position:absolute;left:37458;top:56603;width:726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" filled="f" stroked="f" strokeweight="0">
                        <v:textbox>
                          <w:txbxContent>
                            <w:p w14:paraId="5D9FAC48" w14:textId="77777777" w:rsidR="003E3AD4" w:rsidRPr="009B6AF7" w:rsidRDefault="003E3AD4" w:rsidP="006B10FE">
                              <w:pPr>
                                <w:jc w:val="center"/>
                                <w:rPr>
                                  <w:rFonts w:eastAsiaTheme="minorEastAsia"/>
                                  <w:kern w:val="0"/>
                                  <w:sz w:val="24"/>
                                </w:rPr>
                              </w:pPr>
                              <w:r>
                                <w:rPr>
                                  <w:rFonts w:eastAsiaTheme="minorEastAsia"/>
                                  <w:szCs w:val="21"/>
                                </w:rPr>
                                <w:t>1620.0</w:t>
                              </w:r>
                            </w:p>
                          </w:txbxContent>
                        </v:textbox>
                      </v:rect>
                      <v:shape id="直接箭头连接符 644" o:spid="_x0000_s1283" type="#_x0000_t32" style="position:absolute;left:42005;top:5662;width:0;height:48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" strokeweight=".5pt"/>
                      <v:rect id="矩形 645" o:spid="_x0000_s1284" style="position:absolute;left:33436;top:40859;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" filled="f" stroked="f" strokeweight="0">
                        <v:textbox>
                          <w:txbxContent>
                            <w:p w14:paraId="66530772" w14:textId="4A1FB604" w:rsidR="003E3AD4" w:rsidRPr="009B6AF7" w:rsidRDefault="003E3AD4" w:rsidP="006B10FE">
                              <w:pPr>
                                <w:jc w:val="center"/>
                                <w:rPr>
                                  <w:rFonts w:eastAsiaTheme="minorEastAsia"/>
                                  <w:kern w:val="0"/>
                                  <w:sz w:val="24"/>
                                </w:rPr>
                              </w:pPr>
                              <w:r>
                                <w:rPr>
                                  <w:rFonts w:eastAsiaTheme="minorEastAsia"/>
                                  <w:szCs w:val="21"/>
                                </w:rPr>
                                <w:t>1560.0</w:t>
                              </w:r>
                            </w:p>
                          </w:txbxContent>
                        </v:textbox>
                      </v:rect>
                      <v:rect id="矩形 646" o:spid="_x0000_s1285" style="position:absolute;left:33758;top:46734;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" filled="f" stroked="f" strokeweight="0">
                        <v:textbox>
                          <w:txbxContent>
                            <w:p w14:paraId="3D759864" w14:textId="2B073679" w:rsidR="003E3AD4" w:rsidRPr="009B6AF7" w:rsidRDefault="003E3AD4" w:rsidP="006B10FE">
                              <w:pPr>
                                <w:jc w:val="center"/>
                                <w:rPr>
                                  <w:rFonts w:eastAsiaTheme="minorEastAsia"/>
                                  <w:kern w:val="0"/>
                                  <w:sz w:val="24"/>
                                </w:rPr>
                              </w:pPr>
                              <w:r>
                                <w:rPr>
                                  <w:rFonts w:eastAsiaTheme="minorEastAsia"/>
                                  <w:szCs w:val="21"/>
                                </w:rPr>
                                <w:t>15.0</w:t>
                              </w:r>
                            </w:p>
                          </w:txbxContent>
                        </v:textbox>
                      </v:rect>
                      <v:rect id="矩形 647" o:spid="_x0000_s1286" style="position:absolute;left:42062;top:60673;width:1232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" filled="f" stroked="f" strokeweight="0">
                        <v:textbox>
                          <w:txbxContent>
                            <w:p w14:paraId="6D77812E" w14:textId="216DB14A" w:rsidR="003E3AD4" w:rsidRPr="009B6AF7" w:rsidRDefault="003E3AD4" w:rsidP="006B10FE">
                              <w:pPr>
                                <w:jc w:val="center"/>
                                <w:rPr>
                                  <w:rFonts w:eastAsiaTheme="minorEastAsia"/>
                                  <w:kern w:val="0"/>
                                  <w:sz w:val="24"/>
                                </w:rPr>
                              </w:pPr>
                              <w:r>
                                <w:rPr>
                                  <w:rFonts w:eastAsiaTheme="minorEastAsia"/>
                                  <w:szCs w:val="21"/>
                                </w:rPr>
                                <w:t>纳管</w:t>
                              </w:r>
                              <w:r>
                                <w:rPr>
                                  <w:rFonts w:eastAsiaTheme="minorEastAsia" w:hint="eastAsia"/>
                                  <w:szCs w:val="21"/>
                                </w:rPr>
                                <w:t>排放</w:t>
                              </w:r>
                              <w:r>
                                <w:rPr>
                                  <w:rFonts w:eastAsiaTheme="minorEastAsia" w:hint="eastAsia"/>
                                  <w:szCs w:val="21"/>
                                </w:rPr>
                                <w:t>1</w:t>
                              </w:r>
                              <w:r>
                                <w:rPr>
                                  <w:rFonts w:eastAsiaTheme="minorEastAsia"/>
                                  <w:szCs w:val="21"/>
                                </w:rPr>
                                <w:t>8000</w:t>
                              </w:r>
                            </w:p>
                          </w:txbxContent>
                        </v:textbox>
                      </v:rect>
                      <v:rect id="矩形 648" o:spid="_x0000_s1287" style="position:absolute;top:60673;width:10594;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" filled="f" stroked="f" strokeweight="0">
                        <v:textbox>
                          <w:txbxContent>
                            <w:p w14:paraId="53B74EDB" w14:textId="6C491225" w:rsidR="003E3AD4" w:rsidRPr="009B6AF7" w:rsidRDefault="003E3AD4" w:rsidP="006B10FE">
                              <w:pPr>
                                <w:jc w:val="center"/>
                                <w:rPr>
                                  <w:rFonts w:eastAsiaTheme="minorEastAsia"/>
                                  <w:kern w:val="0"/>
                                  <w:sz w:val="24"/>
                                </w:rPr>
                              </w:pPr>
                              <w:r>
                                <w:rPr>
                                  <w:rFonts w:eastAsiaTheme="minorEastAsia"/>
                                  <w:szCs w:val="21"/>
                                </w:rPr>
                                <w:t>新鲜水</w:t>
                              </w:r>
                              <w:r>
                                <w:rPr>
                                  <w:rFonts w:eastAsiaTheme="minorEastAsia"/>
                                  <w:szCs w:val="21"/>
                                </w:rPr>
                                <w:t>19724</w:t>
                              </w:r>
                            </w:p>
                          </w:txbxContent>
                        </v:textbox>
                      </v:rect>
                      <v:rect id="矩形 649" o:spid="_x0000_s1288" style="position:absolute;left:15193;top:35678;width:1283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" filled="f" strokeweight="0">
                        <v:textbox>
                          <w:txbxContent>
                            <w:p w14:paraId="69F8FB3B" w14:textId="44D6C0DF" w:rsidR="003E3AD4" w:rsidRPr="009B6AF7" w:rsidRDefault="003E3AD4" w:rsidP="006B10FE">
                              <w:pPr>
                                <w:jc w:val="center"/>
                                <w:rPr>
                                  <w:rFonts w:eastAsiaTheme="minorEastAsia"/>
                                  <w:kern w:val="0"/>
                                  <w:sz w:val="24"/>
                                </w:rPr>
                              </w:pPr>
                              <w:r>
                                <w:rPr>
                                  <w:rFonts w:eastAsiaTheme="minorEastAsia" w:hint="eastAsia"/>
                                  <w:szCs w:val="21"/>
                                </w:rPr>
                                <w:t>精雕</w:t>
                              </w:r>
                            </w:p>
                          </w:txbxContent>
                        </v:textbox>
                      </v:rect>
                      <v:shape id="直接箭头连接符 650" o:spid="_x0000_s1289" type="#_x0000_t32" style="position:absolute;left:17764;top:33552;width:0;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" strokeweight=".5pt">
                        <v:stroke endarrow="block"/>
                      </v:shape>
                      <v:rect id="矩形 651" o:spid="_x0000_s1290" style="position:absolute;left:11777;top:31885;width:12539;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" filled="f" stroked="f" strokeweight="0">
                        <v:textbox>
                          <w:txbxContent>
                            <w:p w14:paraId="0FCAE479" w14:textId="79D07B15" w:rsidR="003E3AD4" w:rsidRPr="009B6AF7" w:rsidRDefault="003E3AD4" w:rsidP="006B10FE">
                              <w:pPr>
                                <w:jc w:val="center"/>
                                <w:rPr>
                                  <w:rFonts w:eastAsiaTheme="minorEastAsia"/>
                                  <w:kern w:val="0"/>
                                  <w:sz w:val="24"/>
                                </w:rPr>
                              </w:pPr>
                              <w:r>
                                <w:rPr>
                                  <w:rFonts w:eastAsiaTheme="minorEastAsia" w:hint="eastAsia"/>
                                  <w:szCs w:val="21"/>
                                </w:rPr>
                                <w:t>玻璃切削液</w:t>
                              </w:r>
                              <w:r>
                                <w:rPr>
                                  <w:rFonts w:eastAsiaTheme="minorEastAsia"/>
                                  <w:szCs w:val="21"/>
                                </w:rPr>
                                <w:t>0.7</w:t>
                              </w:r>
                            </w:p>
                          </w:txbxContent>
                        </v:textbox>
                      </v:rect>
                      <v:shape id="曲线连接符 23" o:spid="_x0000_s1291" type="#_x0000_t38" style="position:absolute;left:28082;top:34573;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" adj="10800" strokeweight="0">
                        <v:stroke dashstyle="dash" endarrow="block"/>
                      </v:shape>
                      <v:rect id="矩形 653" o:spid="_x0000_s1292" style="position:absolute;left:29708;top:33096;width:8610;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" filled="f" stroked="f" strokeweight="0">
                        <v:textbox>
                          <w:txbxContent>
                            <w:p w14:paraId="75ABA7DB" w14:textId="36DD06BD"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16.3</w:t>
                              </w:r>
                            </w:p>
                          </w:txbxContent>
                        </v:textbox>
                      </v:rect>
                      <v:shape id="直接箭头连接符 654" o:spid="_x0000_s1293" type="#_x0000_t32" style="position:absolute;left:28023;top:37048;width:14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" strokeweight=".5pt">
                        <v:stroke endarrow="block"/>
                      </v:shape>
                      <v:rect id="矩形 655" o:spid="_x0000_s1294" style="position:absolute;left:29610;top:35177;width:726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" filled="f" stroked="f" strokeweight="0">
                        <v:textbox>
                          <w:txbxContent>
                            <w:p w14:paraId="55537BB6" w14:textId="13B87E7B" w:rsidR="003E3AD4" w:rsidRPr="009B6AF7" w:rsidRDefault="003E3AD4" w:rsidP="006B10FE">
                              <w:pPr>
                                <w:jc w:val="center"/>
                                <w:rPr>
                                  <w:rFonts w:eastAsiaTheme="minorEastAsia"/>
                                  <w:kern w:val="0"/>
                                  <w:sz w:val="24"/>
                                </w:rPr>
                              </w:pPr>
                              <w:r>
                                <w:rPr>
                                  <w:rFonts w:eastAsiaTheme="minorEastAsia"/>
                                  <w:szCs w:val="21"/>
                                </w:rPr>
                                <w:t>147.0</w:t>
                              </w:r>
                            </w:p>
                          </w:txbxContent>
                        </v:textbox>
                      </v:rect>
                      <v:shape id="直接箭头连接符 656" o:spid="_x0000_s1295" type="#_x0000_t32" style="position:absolute;left:4698;top:37048;width:1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" strokeweight=".5pt">
                        <v:stroke endarrow="block"/>
                      </v:shape>
                      <v:rect id="矩形 657" o:spid="_x0000_s1296" style="position:absolute;left:6593;top:35153;width:7266;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" filled="f" stroked="f" strokeweight="0">
                        <v:textbox>
                          <w:txbxContent>
                            <w:p w14:paraId="7EBDD865" w14:textId="01D955AD" w:rsidR="003E3AD4" w:rsidRPr="009B6AF7" w:rsidRDefault="003E3AD4" w:rsidP="006B10FE">
                              <w:pPr>
                                <w:jc w:val="center"/>
                                <w:rPr>
                                  <w:rFonts w:eastAsiaTheme="minorEastAsia"/>
                                  <w:kern w:val="0"/>
                                  <w:sz w:val="24"/>
                                </w:rPr>
                              </w:pPr>
                              <w:r>
                                <w:rPr>
                                  <w:rFonts w:eastAsiaTheme="minorEastAsia"/>
                                  <w:szCs w:val="21"/>
                                </w:rPr>
                                <w:t>162.6</w:t>
                              </w:r>
                            </w:p>
                          </w:txbxContent>
                        </v:textbox>
                      </v:rect>
                      <v:rect id="矩形 444" o:spid="_x0000_s1297" style="position:absolute;left:15193;top:52746;width:12832;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" filled="f" strokeweight="0">
                        <v:textbox>
                          <w:txbxContent>
                            <w:p w14:paraId="13E87FEC" w14:textId="02DD95CD" w:rsidR="003E3AD4" w:rsidRPr="009B6AF7" w:rsidRDefault="003E3AD4" w:rsidP="006B10FE">
                              <w:pPr>
                                <w:jc w:val="center"/>
                                <w:rPr>
                                  <w:rFonts w:eastAsiaTheme="minorEastAsia"/>
                                  <w:kern w:val="0"/>
                                  <w:sz w:val="24"/>
                                </w:rPr>
                              </w:pPr>
                              <w:r>
                                <w:rPr>
                                  <w:rFonts w:eastAsiaTheme="minorEastAsia" w:hint="eastAsia"/>
                                  <w:szCs w:val="21"/>
                                </w:rPr>
                                <w:t>设备清洗</w:t>
                              </w:r>
                            </w:p>
                          </w:txbxContent>
                        </v:textbox>
                      </v:rect>
                      <v:shape id="曲线连接符 23" o:spid="_x0000_s1298" type="#_x0000_t38" style="position:absolute;left:28082;top:51641;width:2533;height:1651;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" adj="10800" strokeweight="0">
                        <v:stroke dashstyle="dash" endarrow="block"/>
                      </v:shape>
                      <v:rect id="矩形 462" o:spid="_x0000_s1299" style="position:absolute;left:29156;top:49757;width:8610;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" filled="f" stroked="f" strokeweight="0">
                        <v:textbox>
                          <w:txbxContent>
                            <w:p w14:paraId="59804405" w14:textId="4B7E33A0" w:rsidR="003E3AD4" w:rsidRPr="009B6AF7" w:rsidRDefault="003E3AD4" w:rsidP="006B10FE">
                              <w:pPr>
                                <w:jc w:val="center"/>
                                <w:rPr>
                                  <w:rFonts w:eastAsiaTheme="minorEastAsia"/>
                                  <w:kern w:val="0"/>
                                  <w:sz w:val="24"/>
                                </w:rPr>
                              </w:pPr>
                              <w:r>
                                <w:rPr>
                                  <w:rFonts w:eastAsiaTheme="minorEastAsia"/>
                                  <w:szCs w:val="21"/>
                                </w:rPr>
                                <w:t>损耗</w:t>
                              </w:r>
                              <w:r>
                                <w:rPr>
                                  <w:rFonts w:eastAsiaTheme="minorEastAsia"/>
                                  <w:szCs w:val="21"/>
                                </w:rPr>
                                <w:t>1456.0</w:t>
                              </w:r>
                            </w:p>
                          </w:txbxContent>
                        </v:textbox>
                      </v:rect>
                      <v:shape id="直接箭头连接符 468" o:spid="_x0000_s1300" type="#_x0000_t32" style="position:absolute;left:28023;top:54116;width:1403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" strokeweight=".5pt">
                        <v:stroke endarrow="block"/>
                      </v:shape>
                      <v:rect id="矩形 470" o:spid="_x0000_s1301" style="position:absolute;left:29610;top:52246;width:7267;height:2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" filled="f" stroked="f" strokeweight="0">
                        <v:textbox>
                          <w:txbxContent>
                            <w:p w14:paraId="28BE5201" w14:textId="4BD9B7AE" w:rsidR="003E3AD4" w:rsidRPr="009B6AF7" w:rsidRDefault="003E3AD4" w:rsidP="006B10FE">
                              <w:pPr>
                                <w:jc w:val="center"/>
                                <w:rPr>
                                  <w:rFonts w:eastAsiaTheme="minorEastAsia"/>
                                  <w:kern w:val="0"/>
                                  <w:sz w:val="24"/>
                                </w:rPr>
                              </w:pPr>
                              <w:r>
                                <w:rPr>
                                  <w:rFonts w:eastAsiaTheme="minorEastAsia"/>
                                  <w:szCs w:val="21"/>
                                </w:rPr>
                                <w:t>13104.0</w:t>
                              </w:r>
                            </w:p>
                          </w:txbxContent>
                        </v:textbox>
                      </v:rect>
                      <v:shape id="直接箭头连接符 471" o:spid="_x0000_s1302" type="#_x0000_t32" style="position:absolute;left:4698;top:54618;width:104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" strokeweight=".5pt">
                        <v:stroke endarrow="block"/>
                      </v:shape>
                      <v:rect id="矩形 473" o:spid="_x0000_s1303" style="position:absolute;left:3594;top:52834;width:7267;height: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" filled="f" stroked="f" strokeweight="0">
                        <v:textbox>
                          <w:txbxContent>
                            <w:p w14:paraId="285CB034" w14:textId="0A3AA04A" w:rsidR="003E3AD4" w:rsidRPr="009B6AF7" w:rsidRDefault="003E3AD4" w:rsidP="006B10FE">
                              <w:pPr>
                                <w:jc w:val="center"/>
                                <w:rPr>
                                  <w:rFonts w:eastAsiaTheme="minorEastAsia"/>
                                  <w:kern w:val="0"/>
                                  <w:sz w:val="24"/>
                                </w:rPr>
                              </w:pPr>
                              <w:r>
                                <w:rPr>
                                  <w:rFonts w:eastAsiaTheme="minorEastAsia"/>
                                  <w:szCs w:val="21"/>
                                </w:rPr>
                                <w:t>12819</w:t>
                              </w:r>
                            </w:p>
                          </w:txbxContent>
                        </v:textbox>
                      </v:rect>
                      <w10:anchorlock/>
                    </v:group>
                  </w:pict>
                </mc:Fallback>
              </mc:AlternateContent>
            </w:r>
          </w:p>
          <w:p w14:paraId="45334F81" w14:textId="3CBF2E2E" w:rsidR="006B10FE" w:rsidRPr="00FA0D4E" w:rsidRDefault="006B10FE" w:rsidP="006B10FE">
            <w:pPr>
              <w:adjustRightInd w:val="0"/>
              <w:snapToGrid w:val="0"/>
              <w:jc w:val="center"/>
              <w:rPr>
                <w:b/>
                <w:bCs/>
                <w:szCs w:val="21"/>
              </w:rPr>
            </w:pPr>
            <w:r w:rsidRPr="00FA0D4E">
              <w:rPr>
                <w:b/>
                <w:bCs/>
                <w:szCs w:val="21"/>
              </w:rPr>
              <w:t>图</w:t>
            </w:r>
            <w:r w:rsidRPr="00FA0D4E">
              <w:rPr>
                <w:b/>
                <w:bCs/>
                <w:szCs w:val="21"/>
              </w:rPr>
              <w:t>5-</w:t>
            </w:r>
            <w:r w:rsidR="00020604" w:rsidRPr="00FA0D4E">
              <w:rPr>
                <w:rFonts w:hint="eastAsia"/>
                <w:b/>
                <w:bCs/>
                <w:szCs w:val="21"/>
              </w:rPr>
              <w:t>4</w:t>
            </w:r>
            <w:r w:rsidRPr="00FA0D4E">
              <w:rPr>
                <w:rFonts w:hint="eastAsia"/>
                <w:b/>
                <w:bCs/>
                <w:szCs w:val="21"/>
              </w:rPr>
              <w:t xml:space="preserve">   </w:t>
            </w:r>
            <w:r w:rsidRPr="00FA0D4E">
              <w:rPr>
                <w:rFonts w:hint="eastAsia"/>
                <w:b/>
                <w:bCs/>
                <w:szCs w:val="21"/>
              </w:rPr>
              <w:t>项目水平衡</w:t>
            </w:r>
            <w:r w:rsidRPr="00FA0D4E">
              <w:rPr>
                <w:b/>
                <w:bCs/>
                <w:szCs w:val="21"/>
              </w:rPr>
              <w:t>图</w:t>
            </w:r>
            <w:r w:rsidRPr="00FA0D4E">
              <w:rPr>
                <w:rFonts w:hint="eastAsia"/>
                <w:b/>
                <w:bCs/>
                <w:szCs w:val="21"/>
              </w:rPr>
              <w:t xml:space="preserve"> </w:t>
            </w:r>
            <w:r w:rsidRPr="00FA0D4E">
              <w:rPr>
                <w:b/>
                <w:bCs/>
                <w:szCs w:val="21"/>
              </w:rPr>
              <w:t xml:space="preserve">  </w:t>
            </w:r>
            <w:r w:rsidRPr="00FA0D4E">
              <w:rPr>
                <w:rFonts w:hint="eastAsia"/>
                <w:b/>
                <w:bCs/>
                <w:szCs w:val="21"/>
              </w:rPr>
              <w:t>单位：</w:t>
            </w:r>
            <w:r w:rsidRPr="00FA0D4E">
              <w:rPr>
                <w:rFonts w:hint="eastAsia"/>
                <w:b/>
                <w:bCs/>
                <w:szCs w:val="21"/>
              </w:rPr>
              <w:t>t</w:t>
            </w:r>
            <w:r w:rsidRPr="00FA0D4E">
              <w:rPr>
                <w:b/>
                <w:bCs/>
                <w:szCs w:val="21"/>
              </w:rPr>
              <w:t>/a</w:t>
            </w:r>
          </w:p>
          <w:p w14:paraId="09D01E6F" w14:textId="3ABAC66C" w:rsidR="009F0570" w:rsidRPr="00FA0D4E" w:rsidRDefault="009F0570" w:rsidP="00D91228">
            <w:pPr>
              <w:adjustRightInd w:val="0"/>
              <w:snapToGrid w:val="0"/>
              <w:spacing w:line="360" w:lineRule="auto"/>
              <w:rPr>
                <w:b/>
                <w:bCs/>
                <w:sz w:val="24"/>
              </w:rPr>
            </w:pPr>
            <w:r w:rsidRPr="00FA0D4E">
              <w:rPr>
                <w:b/>
                <w:bCs/>
                <w:sz w:val="24"/>
              </w:rPr>
              <w:t>5.2.</w:t>
            </w:r>
            <w:r w:rsidRPr="00FA0D4E">
              <w:rPr>
                <w:rFonts w:hint="eastAsia"/>
                <w:b/>
                <w:bCs/>
                <w:sz w:val="24"/>
              </w:rPr>
              <w:t>3</w:t>
            </w:r>
            <w:r w:rsidRPr="00FA0D4E">
              <w:rPr>
                <w:b/>
                <w:bCs/>
                <w:sz w:val="24"/>
              </w:rPr>
              <w:t>.2</w:t>
            </w:r>
            <w:r w:rsidRPr="00FA0D4E">
              <w:rPr>
                <w:rFonts w:hint="eastAsia"/>
                <w:b/>
                <w:bCs/>
                <w:sz w:val="24"/>
              </w:rPr>
              <w:t>废气</w:t>
            </w:r>
          </w:p>
          <w:p w14:paraId="5BE8DB3E" w14:textId="26A05FB9" w:rsidR="00F22BAF" w:rsidRPr="00FA0D4E" w:rsidRDefault="00F22BAF" w:rsidP="00D91228">
            <w:pPr>
              <w:adjustRightInd w:val="0"/>
              <w:snapToGrid w:val="0"/>
              <w:spacing w:line="360" w:lineRule="auto"/>
              <w:ind w:firstLineChars="200" w:firstLine="480"/>
              <w:rPr>
                <w:bCs/>
                <w:sz w:val="24"/>
              </w:rPr>
            </w:pPr>
            <w:r w:rsidRPr="00FA0D4E">
              <w:rPr>
                <w:rFonts w:hint="eastAsia"/>
                <w:bCs/>
                <w:sz w:val="24"/>
              </w:rPr>
              <w:t>石英晶片清洗后需用酒精与水配比进行</w:t>
            </w:r>
            <w:r w:rsidR="00C823F9" w:rsidRPr="00FA0D4E">
              <w:rPr>
                <w:rFonts w:hint="eastAsia"/>
                <w:bCs/>
                <w:sz w:val="24"/>
              </w:rPr>
              <w:t>脱水</w:t>
            </w:r>
            <w:r w:rsidRPr="00FA0D4E">
              <w:rPr>
                <w:rFonts w:hint="eastAsia"/>
                <w:bCs/>
                <w:sz w:val="24"/>
              </w:rPr>
              <w:t>，由于石英晶片颗粒小，脱水工序采用集中批量操作，该工序使用</w:t>
            </w:r>
            <w:r w:rsidR="00AC4429" w:rsidRPr="00FA0D4E">
              <w:rPr>
                <w:rFonts w:hint="eastAsia"/>
                <w:bCs/>
                <w:sz w:val="24"/>
              </w:rPr>
              <w:t>时间</w:t>
            </w:r>
            <w:r w:rsidRPr="00FA0D4E">
              <w:rPr>
                <w:rFonts w:hint="eastAsia"/>
                <w:bCs/>
                <w:sz w:val="24"/>
              </w:rPr>
              <w:t>短且间歇操作，酒精用量少（</w:t>
            </w:r>
            <w:r w:rsidRPr="00FA0D4E">
              <w:rPr>
                <w:rFonts w:hint="eastAsia"/>
                <w:bCs/>
                <w:sz w:val="24"/>
              </w:rPr>
              <w:t>0.05t</w:t>
            </w:r>
            <w:r w:rsidRPr="00FA0D4E">
              <w:rPr>
                <w:bCs/>
                <w:sz w:val="24"/>
              </w:rPr>
              <w:t>/a</w:t>
            </w:r>
            <w:r w:rsidRPr="00FA0D4E">
              <w:rPr>
                <w:rFonts w:hint="eastAsia"/>
                <w:bCs/>
                <w:sz w:val="24"/>
              </w:rPr>
              <w:t>），配比后酒精浓度极低，</w:t>
            </w:r>
            <w:r w:rsidR="008526E2" w:rsidRPr="00FA0D4E">
              <w:rPr>
                <w:rFonts w:hint="eastAsia"/>
                <w:bCs/>
                <w:sz w:val="24"/>
              </w:rPr>
              <w:t>且脱水过程一直在密闭容器中进行，</w:t>
            </w:r>
            <w:r w:rsidRPr="00FA0D4E">
              <w:rPr>
                <w:rFonts w:hint="eastAsia"/>
                <w:bCs/>
                <w:sz w:val="24"/>
              </w:rPr>
              <w:t>脱水</w:t>
            </w:r>
            <w:r w:rsidR="008526E2" w:rsidRPr="00FA0D4E">
              <w:rPr>
                <w:rFonts w:hint="eastAsia"/>
                <w:bCs/>
                <w:sz w:val="24"/>
              </w:rPr>
              <w:t>后</w:t>
            </w:r>
            <w:r w:rsidRPr="00FA0D4E">
              <w:rPr>
                <w:rFonts w:hint="eastAsia"/>
                <w:bCs/>
                <w:sz w:val="24"/>
              </w:rPr>
              <w:t>废水进入厂内污水处理站进行处理。</w:t>
            </w:r>
            <w:r w:rsidR="006D31B3" w:rsidRPr="00FA0D4E">
              <w:rPr>
                <w:rFonts w:hint="eastAsia"/>
                <w:bCs/>
                <w:sz w:val="24"/>
              </w:rPr>
              <w:t>因此基本无酒精废气产生。</w:t>
            </w:r>
          </w:p>
          <w:p w14:paraId="7184FCA5" w14:textId="15DD27E0" w:rsidR="00AC4429" w:rsidRPr="00FA0D4E" w:rsidRDefault="00AC4429" w:rsidP="00D91228">
            <w:pPr>
              <w:adjustRightInd w:val="0"/>
              <w:snapToGrid w:val="0"/>
              <w:spacing w:line="360" w:lineRule="auto"/>
              <w:ind w:firstLineChars="200" w:firstLine="480"/>
              <w:rPr>
                <w:bCs/>
                <w:sz w:val="24"/>
              </w:rPr>
            </w:pPr>
          </w:p>
          <w:p w14:paraId="604F7F6F" w14:textId="77777777" w:rsidR="00AC4429" w:rsidRPr="00FA0D4E" w:rsidRDefault="00AC4429" w:rsidP="00D91228">
            <w:pPr>
              <w:adjustRightInd w:val="0"/>
              <w:snapToGrid w:val="0"/>
              <w:spacing w:line="360" w:lineRule="auto"/>
              <w:ind w:firstLineChars="200" w:firstLine="480"/>
              <w:rPr>
                <w:bCs/>
                <w:sz w:val="24"/>
              </w:rPr>
            </w:pPr>
          </w:p>
          <w:p w14:paraId="51238D7F" w14:textId="77777777" w:rsidR="00BF3741" w:rsidRPr="00FA0D4E" w:rsidRDefault="00595E9B" w:rsidP="00D91228">
            <w:pPr>
              <w:adjustRightInd w:val="0"/>
              <w:snapToGrid w:val="0"/>
              <w:spacing w:line="360" w:lineRule="auto"/>
              <w:ind w:firstLineChars="200" w:firstLine="480"/>
              <w:rPr>
                <w:bCs/>
                <w:sz w:val="24"/>
              </w:rPr>
            </w:pPr>
            <w:r w:rsidRPr="00FA0D4E">
              <w:rPr>
                <w:rFonts w:hint="eastAsia"/>
                <w:bCs/>
                <w:sz w:val="24"/>
              </w:rPr>
              <w:lastRenderedPageBreak/>
              <w:t>本项目废气主要为</w:t>
            </w:r>
            <w:r w:rsidR="006D31B3" w:rsidRPr="00FA0D4E">
              <w:rPr>
                <w:rFonts w:hint="eastAsia"/>
                <w:bCs/>
                <w:sz w:val="24"/>
              </w:rPr>
              <w:t>食堂油烟废气</w:t>
            </w:r>
            <w:r w:rsidR="00872C4C" w:rsidRPr="00FA0D4E">
              <w:rPr>
                <w:rFonts w:hint="eastAsia"/>
                <w:bCs/>
                <w:sz w:val="24"/>
              </w:rPr>
              <w:t>。</w:t>
            </w:r>
          </w:p>
          <w:p w14:paraId="57FEDCB1" w14:textId="58DABB5B" w:rsidR="00BF3741" w:rsidRPr="00FA0D4E" w:rsidRDefault="00BF3741" w:rsidP="00D91228">
            <w:pPr>
              <w:adjustRightInd w:val="0"/>
              <w:snapToGrid w:val="0"/>
              <w:spacing w:line="360" w:lineRule="auto"/>
              <w:ind w:firstLineChars="200" w:firstLine="480"/>
              <w:rPr>
                <w:bCs/>
                <w:sz w:val="24"/>
              </w:rPr>
            </w:pPr>
            <w:r w:rsidRPr="00FA0D4E">
              <w:rPr>
                <w:rFonts w:hint="eastAsia"/>
                <w:bCs/>
                <w:sz w:val="24"/>
              </w:rPr>
              <w:t>本项目员工</w:t>
            </w:r>
            <w:r w:rsidRPr="00FA0D4E">
              <w:rPr>
                <w:rFonts w:hint="eastAsia"/>
                <w:bCs/>
                <w:sz w:val="24"/>
              </w:rPr>
              <w:t>60</w:t>
            </w:r>
            <w:r w:rsidRPr="00FA0D4E">
              <w:rPr>
                <w:rFonts w:hint="eastAsia"/>
                <w:bCs/>
                <w:sz w:val="24"/>
              </w:rPr>
              <w:t>人，均在食堂就餐，</w:t>
            </w:r>
            <w:r w:rsidRPr="00FA0D4E">
              <w:rPr>
                <w:rFonts w:eastAsiaTheme="minorEastAsia" w:hint="eastAsia"/>
                <w:bCs/>
                <w:sz w:val="24"/>
              </w:rPr>
              <w:t>按人均耗油量</w:t>
            </w:r>
            <w:r w:rsidRPr="00FA0D4E">
              <w:rPr>
                <w:rFonts w:eastAsiaTheme="minorEastAsia" w:hint="eastAsia"/>
                <w:bCs/>
                <w:sz w:val="24"/>
              </w:rPr>
              <w:t>50g/</w:t>
            </w:r>
            <w:r w:rsidRPr="00FA0D4E">
              <w:rPr>
                <w:rFonts w:eastAsiaTheme="minorEastAsia" w:hint="eastAsia"/>
                <w:bCs/>
                <w:sz w:val="24"/>
              </w:rPr>
              <w:t>人·</w:t>
            </w:r>
            <w:r w:rsidRPr="00FA0D4E">
              <w:rPr>
                <w:rFonts w:eastAsiaTheme="minorEastAsia" w:hint="eastAsia"/>
                <w:bCs/>
                <w:sz w:val="24"/>
              </w:rPr>
              <w:t>d</w:t>
            </w:r>
            <w:r w:rsidRPr="00FA0D4E">
              <w:rPr>
                <w:rFonts w:eastAsiaTheme="minorEastAsia" w:hint="eastAsia"/>
                <w:bCs/>
                <w:sz w:val="24"/>
              </w:rPr>
              <w:t>计，则食用油用量约</w:t>
            </w:r>
            <w:r w:rsidRPr="00FA0D4E">
              <w:rPr>
                <w:rFonts w:eastAsiaTheme="minorEastAsia" w:hint="eastAsia"/>
                <w:bCs/>
                <w:sz w:val="24"/>
              </w:rPr>
              <w:t>0.90t/a</w:t>
            </w:r>
            <w:r w:rsidRPr="00FA0D4E">
              <w:rPr>
                <w:rFonts w:eastAsiaTheme="minorEastAsia" w:hint="eastAsia"/>
                <w:bCs/>
                <w:sz w:val="24"/>
              </w:rPr>
              <w:t>，油烟排放系数按</w:t>
            </w:r>
            <w:r w:rsidRPr="00FA0D4E">
              <w:rPr>
                <w:rFonts w:eastAsiaTheme="minorEastAsia" w:hint="eastAsia"/>
                <w:bCs/>
                <w:sz w:val="24"/>
              </w:rPr>
              <w:t>3%</w:t>
            </w:r>
            <w:r w:rsidRPr="00FA0D4E">
              <w:rPr>
                <w:rFonts w:eastAsiaTheme="minorEastAsia" w:hint="eastAsia"/>
                <w:bCs/>
                <w:sz w:val="24"/>
              </w:rPr>
              <w:t>计，则油烟废气产生量为</w:t>
            </w:r>
            <w:r w:rsidRPr="00FA0D4E">
              <w:rPr>
                <w:rFonts w:eastAsiaTheme="minorEastAsia" w:hint="eastAsia"/>
                <w:bCs/>
                <w:sz w:val="24"/>
              </w:rPr>
              <w:t>0.027t/a</w:t>
            </w:r>
            <w:r w:rsidRPr="00FA0D4E">
              <w:rPr>
                <w:rFonts w:eastAsiaTheme="minorEastAsia" w:hint="eastAsia"/>
                <w:bCs/>
                <w:sz w:val="24"/>
              </w:rPr>
              <w:t>。油烟废气经环保认证的油烟净化装置处理后通至屋顶高空排放，风量</w:t>
            </w:r>
            <w:r w:rsidRPr="00FA0D4E">
              <w:rPr>
                <w:rFonts w:eastAsiaTheme="minorEastAsia" w:hint="eastAsia"/>
                <w:bCs/>
                <w:sz w:val="24"/>
              </w:rPr>
              <w:t>10000m</w:t>
            </w:r>
            <w:r w:rsidRPr="00FA0D4E">
              <w:rPr>
                <w:rFonts w:eastAsiaTheme="minorEastAsia"/>
                <w:bCs/>
                <w:sz w:val="24"/>
                <w:vertAlign w:val="superscript"/>
              </w:rPr>
              <w:t>3</w:t>
            </w:r>
            <w:r w:rsidRPr="00FA0D4E">
              <w:rPr>
                <w:rFonts w:eastAsiaTheme="minorEastAsia"/>
                <w:bCs/>
                <w:sz w:val="24"/>
              </w:rPr>
              <w:t>/</w:t>
            </w:r>
            <w:r w:rsidRPr="00FA0D4E">
              <w:rPr>
                <w:rFonts w:eastAsiaTheme="minorEastAsia" w:hint="eastAsia"/>
                <w:bCs/>
                <w:sz w:val="24"/>
              </w:rPr>
              <w:t>h</w:t>
            </w:r>
            <w:r w:rsidRPr="00FA0D4E">
              <w:rPr>
                <w:rFonts w:eastAsiaTheme="minorEastAsia" w:hint="eastAsia"/>
                <w:bCs/>
                <w:sz w:val="24"/>
              </w:rPr>
              <w:t>，油烟去除率</w:t>
            </w:r>
            <w:r w:rsidRPr="00FA0D4E">
              <w:rPr>
                <w:rFonts w:eastAsiaTheme="minorEastAsia" w:hint="eastAsia"/>
                <w:bCs/>
                <w:sz w:val="24"/>
              </w:rPr>
              <w:t>75%</w:t>
            </w:r>
            <w:r w:rsidRPr="00FA0D4E">
              <w:rPr>
                <w:rFonts w:eastAsiaTheme="minorEastAsia" w:hint="eastAsia"/>
                <w:bCs/>
                <w:sz w:val="24"/>
              </w:rPr>
              <w:t>，企业每天运行时间约</w:t>
            </w:r>
            <w:r w:rsidRPr="00FA0D4E">
              <w:rPr>
                <w:rFonts w:eastAsiaTheme="minorEastAsia" w:hint="eastAsia"/>
                <w:bCs/>
                <w:sz w:val="24"/>
              </w:rPr>
              <w:t>6</w:t>
            </w:r>
            <w:r w:rsidRPr="00FA0D4E">
              <w:rPr>
                <w:rFonts w:eastAsiaTheme="minorEastAsia" w:hint="eastAsia"/>
                <w:bCs/>
                <w:sz w:val="24"/>
              </w:rPr>
              <w:t>小时，则处理后油烟排放浓度约</w:t>
            </w:r>
            <w:r w:rsidRPr="00FA0D4E">
              <w:rPr>
                <w:rFonts w:eastAsiaTheme="minorEastAsia" w:hint="eastAsia"/>
                <w:bCs/>
                <w:sz w:val="24"/>
              </w:rPr>
              <w:t>0.</w:t>
            </w:r>
            <w:r w:rsidR="00D91228" w:rsidRPr="00FA0D4E">
              <w:rPr>
                <w:rFonts w:eastAsiaTheme="minorEastAsia" w:hint="eastAsia"/>
                <w:bCs/>
                <w:sz w:val="24"/>
              </w:rPr>
              <w:t>4</w:t>
            </w:r>
            <w:r w:rsidRPr="00FA0D4E">
              <w:rPr>
                <w:rFonts w:eastAsiaTheme="minorEastAsia" w:hint="eastAsia"/>
                <w:bCs/>
                <w:sz w:val="24"/>
              </w:rPr>
              <w:t>mg</w:t>
            </w:r>
            <w:r w:rsidRPr="00FA0D4E">
              <w:rPr>
                <w:rFonts w:eastAsiaTheme="minorEastAsia"/>
                <w:bCs/>
                <w:sz w:val="24"/>
              </w:rPr>
              <w:t>/m</w:t>
            </w:r>
            <w:r w:rsidRPr="00FA0D4E">
              <w:rPr>
                <w:rFonts w:eastAsiaTheme="minorEastAsia" w:hint="eastAsia"/>
                <w:bCs/>
                <w:sz w:val="24"/>
                <w:vertAlign w:val="superscript"/>
              </w:rPr>
              <w:t>3</w:t>
            </w:r>
            <w:r w:rsidRPr="00FA0D4E">
              <w:rPr>
                <w:rFonts w:eastAsiaTheme="minorEastAsia" w:hint="eastAsia"/>
                <w:bCs/>
                <w:sz w:val="24"/>
              </w:rPr>
              <w:t>，满足《饮食业油烟排放标准》（</w:t>
            </w:r>
            <w:r w:rsidRPr="00FA0D4E">
              <w:rPr>
                <w:rFonts w:eastAsiaTheme="minorEastAsia" w:hint="eastAsia"/>
                <w:bCs/>
                <w:sz w:val="24"/>
              </w:rPr>
              <w:t>GB</w:t>
            </w:r>
            <w:r w:rsidRPr="00FA0D4E">
              <w:rPr>
                <w:rFonts w:eastAsiaTheme="minorEastAsia"/>
                <w:bCs/>
                <w:sz w:val="24"/>
              </w:rPr>
              <w:t>18483-2001</w:t>
            </w:r>
            <w:r w:rsidRPr="00FA0D4E">
              <w:rPr>
                <w:rFonts w:eastAsiaTheme="minorEastAsia" w:hint="eastAsia"/>
                <w:bCs/>
                <w:sz w:val="24"/>
              </w:rPr>
              <w:t>）的中型规模要求。油烟排放量为</w:t>
            </w:r>
            <w:r w:rsidRPr="00FA0D4E">
              <w:rPr>
                <w:rFonts w:eastAsiaTheme="minorEastAsia" w:hint="eastAsia"/>
                <w:bCs/>
                <w:sz w:val="24"/>
              </w:rPr>
              <w:t>0.007t/a</w:t>
            </w:r>
            <w:r w:rsidRPr="00FA0D4E">
              <w:rPr>
                <w:rFonts w:eastAsiaTheme="minorEastAsia" w:hint="eastAsia"/>
                <w:bCs/>
                <w:sz w:val="24"/>
              </w:rPr>
              <w:t>。</w:t>
            </w:r>
          </w:p>
          <w:p w14:paraId="69DF7DD3" w14:textId="77777777" w:rsidR="000C6DBE" w:rsidRPr="00FA0D4E" w:rsidRDefault="000C6DBE" w:rsidP="00D91228">
            <w:pPr>
              <w:adjustRightInd w:val="0"/>
              <w:snapToGrid w:val="0"/>
              <w:spacing w:line="360" w:lineRule="auto"/>
              <w:rPr>
                <w:b/>
                <w:bCs/>
                <w:sz w:val="24"/>
              </w:rPr>
            </w:pPr>
            <w:r w:rsidRPr="00FA0D4E">
              <w:rPr>
                <w:b/>
                <w:bCs/>
                <w:sz w:val="24"/>
              </w:rPr>
              <w:t>5.2.</w:t>
            </w:r>
            <w:r w:rsidRPr="00FA0D4E">
              <w:rPr>
                <w:rFonts w:hint="eastAsia"/>
                <w:b/>
                <w:bCs/>
                <w:sz w:val="24"/>
              </w:rPr>
              <w:t>3</w:t>
            </w:r>
            <w:r w:rsidRPr="00FA0D4E">
              <w:rPr>
                <w:b/>
                <w:bCs/>
                <w:sz w:val="24"/>
              </w:rPr>
              <w:t>.3</w:t>
            </w:r>
            <w:r w:rsidRPr="00FA0D4E">
              <w:rPr>
                <w:rFonts w:hint="eastAsia"/>
                <w:b/>
                <w:bCs/>
                <w:sz w:val="24"/>
              </w:rPr>
              <w:t>噪声</w:t>
            </w:r>
          </w:p>
          <w:p w14:paraId="3DEB0216" w14:textId="75C4FA7D" w:rsidR="004A5A4A" w:rsidRPr="00FA0D4E" w:rsidRDefault="00BD1497" w:rsidP="00D91228">
            <w:pPr>
              <w:pStyle w:val="32"/>
              <w:adjustRightInd w:val="0"/>
              <w:snapToGrid w:val="0"/>
              <w:spacing w:after="0" w:line="360" w:lineRule="auto"/>
              <w:ind w:leftChars="0" w:left="0" w:firstLineChars="200" w:firstLine="480"/>
              <w:rPr>
                <w:sz w:val="24"/>
              </w:rPr>
            </w:pPr>
            <w:r w:rsidRPr="00FA0D4E">
              <w:rPr>
                <w:sz w:val="24"/>
              </w:rPr>
              <w:t>本项目生产过程中的噪声源主要为</w:t>
            </w:r>
            <w:r w:rsidR="00D91228" w:rsidRPr="00FA0D4E">
              <w:rPr>
                <w:rFonts w:hint="eastAsia"/>
                <w:sz w:val="24"/>
              </w:rPr>
              <w:t>精密数控机床、双面抛光机、研磨机、磨边机、清洗机、纯水处理设备、烘箱</w:t>
            </w:r>
            <w:r w:rsidR="008E4555" w:rsidRPr="00FA0D4E">
              <w:rPr>
                <w:rFonts w:hint="eastAsia"/>
                <w:sz w:val="24"/>
              </w:rPr>
              <w:t>等设备</w:t>
            </w:r>
            <w:r w:rsidR="00D7673B" w:rsidRPr="00FA0D4E">
              <w:rPr>
                <w:rFonts w:hint="eastAsia"/>
                <w:sz w:val="24"/>
              </w:rPr>
              <w:t>，</w:t>
            </w:r>
            <w:r w:rsidR="002C6E35" w:rsidRPr="00FA0D4E">
              <w:rPr>
                <w:rFonts w:hint="eastAsia"/>
                <w:sz w:val="24"/>
              </w:rPr>
              <w:t>根据类比调查，</w:t>
            </w:r>
            <w:r w:rsidR="002C6E35" w:rsidRPr="00FA0D4E">
              <w:rPr>
                <w:sz w:val="24"/>
              </w:rPr>
              <w:t>距离设备</w:t>
            </w:r>
            <w:r w:rsidR="002C6E35" w:rsidRPr="00FA0D4E">
              <w:rPr>
                <w:sz w:val="24"/>
              </w:rPr>
              <w:t>1.2m</w:t>
            </w:r>
            <w:r w:rsidR="002C6E35" w:rsidRPr="00FA0D4E">
              <w:rPr>
                <w:sz w:val="24"/>
              </w:rPr>
              <w:t>处的平均声级约</w:t>
            </w:r>
            <w:r w:rsidR="000941F1">
              <w:rPr>
                <w:rFonts w:hint="eastAsia"/>
                <w:sz w:val="24"/>
              </w:rPr>
              <w:t>55</w:t>
            </w:r>
            <w:r w:rsidR="002C6E35" w:rsidRPr="00FA0D4E">
              <w:rPr>
                <w:sz w:val="24"/>
              </w:rPr>
              <w:t>～</w:t>
            </w:r>
            <w:r w:rsidR="000941F1">
              <w:rPr>
                <w:rFonts w:hint="eastAsia"/>
                <w:sz w:val="24"/>
              </w:rPr>
              <w:t>75</w:t>
            </w:r>
            <w:r w:rsidR="002C6E35" w:rsidRPr="00FA0D4E">
              <w:rPr>
                <w:sz w:val="24"/>
              </w:rPr>
              <w:t>dB</w:t>
            </w:r>
            <w:r w:rsidR="002C6E35" w:rsidRPr="00FA0D4E">
              <w:rPr>
                <w:sz w:val="24"/>
              </w:rPr>
              <w:t>，噪声情况可见表</w:t>
            </w:r>
            <w:r w:rsidR="002C6E35" w:rsidRPr="00FA0D4E">
              <w:rPr>
                <w:sz w:val="24"/>
              </w:rPr>
              <w:t>5-</w:t>
            </w:r>
            <w:r w:rsidR="00E46734" w:rsidRPr="00FA0D4E">
              <w:rPr>
                <w:rFonts w:hint="eastAsia"/>
                <w:sz w:val="24"/>
              </w:rPr>
              <w:t>4</w:t>
            </w:r>
            <w:r w:rsidR="002C6E35" w:rsidRPr="00FA0D4E">
              <w:rPr>
                <w:rFonts w:hint="eastAsia"/>
                <w:sz w:val="24"/>
              </w:rPr>
              <w:t>。</w:t>
            </w:r>
          </w:p>
          <w:p w14:paraId="7BBBD82F" w14:textId="0A314448" w:rsidR="00BD1497" w:rsidRPr="00FA0D4E" w:rsidRDefault="00BD1497" w:rsidP="00BD1497">
            <w:pPr>
              <w:adjustRightInd w:val="0"/>
              <w:snapToGrid w:val="0"/>
              <w:jc w:val="center"/>
              <w:rPr>
                <w:b/>
                <w:szCs w:val="21"/>
              </w:rPr>
            </w:pPr>
            <w:r w:rsidRPr="00FA0D4E">
              <w:rPr>
                <w:b/>
                <w:szCs w:val="21"/>
              </w:rPr>
              <w:t>表</w:t>
            </w:r>
            <w:r w:rsidRPr="00FA0D4E">
              <w:rPr>
                <w:b/>
                <w:szCs w:val="21"/>
              </w:rPr>
              <w:t>5-</w:t>
            </w:r>
            <w:r w:rsidR="00E46734" w:rsidRPr="00FA0D4E">
              <w:rPr>
                <w:rFonts w:hint="eastAsia"/>
                <w:b/>
                <w:szCs w:val="21"/>
              </w:rPr>
              <w:t>4</w:t>
            </w:r>
            <w:r w:rsidR="008162EC" w:rsidRPr="00FA0D4E">
              <w:rPr>
                <w:rFonts w:hint="eastAsia"/>
                <w:b/>
                <w:szCs w:val="21"/>
              </w:rPr>
              <w:t xml:space="preserve">  </w:t>
            </w:r>
            <w:r w:rsidRPr="00FA0D4E">
              <w:rPr>
                <w:b/>
                <w:szCs w:val="21"/>
              </w:rPr>
              <w:t>主要噪声源噪声级</w:t>
            </w:r>
            <w:r w:rsidRPr="00FA0D4E">
              <w:rPr>
                <w:rFonts w:hint="eastAsia"/>
                <w:b/>
                <w:szCs w:val="21"/>
              </w:rPr>
              <w:t xml:space="preserve">   </w:t>
            </w:r>
            <w:r w:rsidRPr="00FA0D4E">
              <w:rPr>
                <w:rFonts w:hint="eastAsia"/>
                <w:b/>
                <w:szCs w:val="21"/>
              </w:rPr>
              <w:t>单位：</w:t>
            </w:r>
            <w:r w:rsidRPr="00FA0D4E">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2349"/>
              <w:gridCol w:w="1701"/>
              <w:gridCol w:w="3021"/>
            </w:tblGrid>
            <w:tr w:rsidR="00FA0D4E" w:rsidRPr="00FA0D4E" w14:paraId="2FF85AA2" w14:textId="77777777" w:rsidTr="00D91228">
              <w:trPr>
                <w:trHeight w:val="90"/>
                <w:jc w:val="center"/>
              </w:trPr>
              <w:tc>
                <w:tcPr>
                  <w:tcW w:w="1016" w:type="dxa"/>
                  <w:vAlign w:val="center"/>
                </w:tcPr>
                <w:p w14:paraId="70618D3D" w14:textId="77777777" w:rsidR="00BD1497" w:rsidRPr="00FA0D4E" w:rsidRDefault="00BD1497" w:rsidP="006906C7">
                  <w:pPr>
                    <w:adjustRightInd w:val="0"/>
                    <w:snapToGrid w:val="0"/>
                    <w:jc w:val="center"/>
                    <w:rPr>
                      <w:b/>
                    </w:rPr>
                  </w:pPr>
                  <w:r w:rsidRPr="00FA0D4E">
                    <w:rPr>
                      <w:b/>
                    </w:rPr>
                    <w:t>序号</w:t>
                  </w:r>
                </w:p>
              </w:tc>
              <w:tc>
                <w:tcPr>
                  <w:tcW w:w="2349" w:type="dxa"/>
                  <w:vAlign w:val="center"/>
                </w:tcPr>
                <w:p w14:paraId="69745B43" w14:textId="77777777" w:rsidR="00BD1497" w:rsidRPr="00FA0D4E" w:rsidRDefault="00BD1497" w:rsidP="006906C7">
                  <w:pPr>
                    <w:adjustRightInd w:val="0"/>
                    <w:snapToGrid w:val="0"/>
                    <w:jc w:val="center"/>
                    <w:rPr>
                      <w:b/>
                    </w:rPr>
                  </w:pPr>
                  <w:r w:rsidRPr="00FA0D4E">
                    <w:rPr>
                      <w:b/>
                    </w:rPr>
                    <w:t>噪声源</w:t>
                  </w:r>
                </w:p>
              </w:tc>
              <w:tc>
                <w:tcPr>
                  <w:tcW w:w="1701" w:type="dxa"/>
                  <w:vAlign w:val="center"/>
                </w:tcPr>
                <w:p w14:paraId="2FDE0E28" w14:textId="77777777" w:rsidR="00BD1497" w:rsidRPr="00FA0D4E" w:rsidRDefault="00BD1497" w:rsidP="006906C7">
                  <w:pPr>
                    <w:adjustRightInd w:val="0"/>
                    <w:snapToGrid w:val="0"/>
                    <w:jc w:val="center"/>
                    <w:rPr>
                      <w:b/>
                    </w:rPr>
                  </w:pPr>
                  <w:r w:rsidRPr="00FA0D4E">
                    <w:rPr>
                      <w:b/>
                    </w:rPr>
                    <w:t>噪声级</w:t>
                  </w:r>
                </w:p>
              </w:tc>
              <w:tc>
                <w:tcPr>
                  <w:tcW w:w="3021" w:type="dxa"/>
                  <w:vAlign w:val="center"/>
                </w:tcPr>
                <w:p w14:paraId="74D1CED3" w14:textId="77777777" w:rsidR="00BD1497" w:rsidRPr="00FA0D4E" w:rsidRDefault="00BD1497" w:rsidP="006906C7">
                  <w:pPr>
                    <w:adjustRightInd w:val="0"/>
                    <w:snapToGrid w:val="0"/>
                    <w:jc w:val="center"/>
                    <w:rPr>
                      <w:b/>
                    </w:rPr>
                  </w:pPr>
                  <w:r w:rsidRPr="00FA0D4E">
                    <w:rPr>
                      <w:b/>
                    </w:rPr>
                    <w:t>备注</w:t>
                  </w:r>
                </w:p>
              </w:tc>
            </w:tr>
            <w:tr w:rsidR="00FA0D4E" w:rsidRPr="00FA0D4E" w14:paraId="4EDC55DD" w14:textId="77777777" w:rsidTr="00D91228">
              <w:trPr>
                <w:trHeight w:val="90"/>
                <w:jc w:val="center"/>
              </w:trPr>
              <w:tc>
                <w:tcPr>
                  <w:tcW w:w="1016" w:type="dxa"/>
                  <w:vAlign w:val="center"/>
                </w:tcPr>
                <w:p w14:paraId="65B9B491" w14:textId="77777777" w:rsidR="00BE50B1" w:rsidRPr="00FA0D4E" w:rsidRDefault="00BE50B1" w:rsidP="00BE50B1">
                  <w:pPr>
                    <w:adjustRightInd w:val="0"/>
                    <w:snapToGrid w:val="0"/>
                    <w:jc w:val="center"/>
                  </w:pPr>
                  <w:r w:rsidRPr="00FA0D4E">
                    <w:t>1</w:t>
                  </w:r>
                </w:p>
              </w:tc>
              <w:tc>
                <w:tcPr>
                  <w:tcW w:w="2349" w:type="dxa"/>
                  <w:vAlign w:val="center"/>
                </w:tcPr>
                <w:p w14:paraId="205115F7" w14:textId="4F9825B1"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精密数控机床</w:t>
                  </w:r>
                </w:p>
              </w:tc>
              <w:tc>
                <w:tcPr>
                  <w:tcW w:w="1701" w:type="dxa"/>
                  <w:vAlign w:val="center"/>
                </w:tcPr>
                <w:p w14:paraId="61C45ECC" w14:textId="6AB1253F" w:rsidR="00BE50B1" w:rsidRPr="00FA0D4E" w:rsidRDefault="000941F1" w:rsidP="00BE50B1">
                  <w:pPr>
                    <w:adjustRightInd w:val="0"/>
                    <w:snapToGrid w:val="0"/>
                    <w:jc w:val="center"/>
                  </w:pPr>
                  <w:r>
                    <w:rPr>
                      <w:rFonts w:hint="eastAsia"/>
                    </w:rPr>
                    <w:t>65</w:t>
                  </w:r>
                  <w:r w:rsidR="00D91228" w:rsidRPr="00FA0D4E">
                    <w:rPr>
                      <w:rFonts w:hint="eastAsia"/>
                    </w:rPr>
                    <w:t>~</w:t>
                  </w:r>
                  <w:r>
                    <w:rPr>
                      <w:rFonts w:hint="eastAsia"/>
                    </w:rPr>
                    <w:t>75</w:t>
                  </w:r>
                </w:p>
              </w:tc>
              <w:tc>
                <w:tcPr>
                  <w:tcW w:w="3021" w:type="dxa"/>
                  <w:vAlign w:val="center"/>
                </w:tcPr>
                <w:p w14:paraId="4575AF8C" w14:textId="77777777"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496D9FE1" w14:textId="77777777" w:rsidTr="00D91228">
              <w:trPr>
                <w:trHeight w:val="90"/>
                <w:jc w:val="center"/>
              </w:trPr>
              <w:tc>
                <w:tcPr>
                  <w:tcW w:w="1016" w:type="dxa"/>
                  <w:vAlign w:val="center"/>
                </w:tcPr>
                <w:p w14:paraId="75D6EE7A" w14:textId="77777777" w:rsidR="00BE50B1" w:rsidRPr="00FA0D4E" w:rsidRDefault="00BE50B1" w:rsidP="00BE50B1">
                  <w:pPr>
                    <w:adjustRightInd w:val="0"/>
                    <w:snapToGrid w:val="0"/>
                    <w:jc w:val="center"/>
                  </w:pPr>
                  <w:r w:rsidRPr="00FA0D4E">
                    <w:t>2</w:t>
                  </w:r>
                </w:p>
              </w:tc>
              <w:tc>
                <w:tcPr>
                  <w:tcW w:w="2349" w:type="dxa"/>
                  <w:vAlign w:val="center"/>
                </w:tcPr>
                <w:p w14:paraId="5187AD70" w14:textId="65388569"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双面抛光机</w:t>
                  </w:r>
                </w:p>
              </w:tc>
              <w:tc>
                <w:tcPr>
                  <w:tcW w:w="1701" w:type="dxa"/>
                  <w:vAlign w:val="center"/>
                </w:tcPr>
                <w:p w14:paraId="5D1589E9" w14:textId="31654749" w:rsidR="00BE50B1" w:rsidRPr="00FA0D4E" w:rsidRDefault="00D91228" w:rsidP="00BE50B1">
                  <w:pPr>
                    <w:adjustRightInd w:val="0"/>
                    <w:snapToGrid w:val="0"/>
                    <w:jc w:val="center"/>
                  </w:pPr>
                  <w:r w:rsidRPr="00FA0D4E">
                    <w:rPr>
                      <w:rFonts w:hint="eastAsia"/>
                    </w:rPr>
                    <w:t>6</w:t>
                  </w:r>
                  <w:r w:rsidR="000941F1">
                    <w:rPr>
                      <w:rFonts w:hint="eastAsia"/>
                    </w:rPr>
                    <w:t>0</w:t>
                  </w:r>
                  <w:r w:rsidRPr="00FA0D4E">
                    <w:rPr>
                      <w:rFonts w:hint="eastAsia"/>
                    </w:rPr>
                    <w:t>~7</w:t>
                  </w:r>
                  <w:r w:rsidR="000941F1">
                    <w:rPr>
                      <w:rFonts w:hint="eastAsia"/>
                    </w:rPr>
                    <w:t>0</w:t>
                  </w:r>
                </w:p>
              </w:tc>
              <w:tc>
                <w:tcPr>
                  <w:tcW w:w="3021" w:type="dxa"/>
                  <w:vAlign w:val="center"/>
                </w:tcPr>
                <w:p w14:paraId="1E58A2E3" w14:textId="77777777"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4C13A9B7" w14:textId="77777777" w:rsidTr="00D91228">
              <w:trPr>
                <w:trHeight w:val="90"/>
                <w:jc w:val="center"/>
              </w:trPr>
              <w:tc>
                <w:tcPr>
                  <w:tcW w:w="1016" w:type="dxa"/>
                  <w:vAlign w:val="center"/>
                </w:tcPr>
                <w:p w14:paraId="0D9B442C" w14:textId="77777777" w:rsidR="00BE50B1" w:rsidRPr="00FA0D4E" w:rsidRDefault="00BE50B1" w:rsidP="00BE50B1">
                  <w:pPr>
                    <w:adjustRightInd w:val="0"/>
                    <w:snapToGrid w:val="0"/>
                    <w:jc w:val="center"/>
                  </w:pPr>
                  <w:r w:rsidRPr="00FA0D4E">
                    <w:t>3</w:t>
                  </w:r>
                </w:p>
              </w:tc>
              <w:tc>
                <w:tcPr>
                  <w:tcW w:w="2349" w:type="dxa"/>
                  <w:vAlign w:val="center"/>
                </w:tcPr>
                <w:p w14:paraId="1892FFC3" w14:textId="56685F69"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研磨机</w:t>
                  </w:r>
                </w:p>
              </w:tc>
              <w:tc>
                <w:tcPr>
                  <w:tcW w:w="1701" w:type="dxa"/>
                  <w:vAlign w:val="center"/>
                </w:tcPr>
                <w:p w14:paraId="5A6AA305" w14:textId="536F1421" w:rsidR="00BE50B1" w:rsidRPr="00FA0D4E" w:rsidRDefault="00D91228" w:rsidP="00BE50B1">
                  <w:pPr>
                    <w:adjustRightInd w:val="0"/>
                    <w:snapToGrid w:val="0"/>
                    <w:jc w:val="center"/>
                  </w:pPr>
                  <w:r w:rsidRPr="00FA0D4E">
                    <w:rPr>
                      <w:rFonts w:hint="eastAsia"/>
                    </w:rPr>
                    <w:t>6</w:t>
                  </w:r>
                  <w:r w:rsidR="000941F1">
                    <w:rPr>
                      <w:rFonts w:hint="eastAsia"/>
                    </w:rPr>
                    <w:t>0</w:t>
                  </w:r>
                  <w:r w:rsidRPr="00FA0D4E">
                    <w:rPr>
                      <w:rFonts w:hint="eastAsia"/>
                    </w:rPr>
                    <w:t>~7</w:t>
                  </w:r>
                  <w:r w:rsidR="000941F1">
                    <w:rPr>
                      <w:rFonts w:hint="eastAsia"/>
                    </w:rPr>
                    <w:t>0</w:t>
                  </w:r>
                </w:p>
              </w:tc>
              <w:tc>
                <w:tcPr>
                  <w:tcW w:w="3021" w:type="dxa"/>
                  <w:vAlign w:val="center"/>
                </w:tcPr>
                <w:p w14:paraId="47FCE616" w14:textId="77777777"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0F568C58" w14:textId="77777777" w:rsidTr="00D91228">
              <w:trPr>
                <w:trHeight w:val="90"/>
                <w:jc w:val="center"/>
              </w:trPr>
              <w:tc>
                <w:tcPr>
                  <w:tcW w:w="1016" w:type="dxa"/>
                  <w:vAlign w:val="center"/>
                </w:tcPr>
                <w:p w14:paraId="10496418" w14:textId="0652BCAD" w:rsidR="00BE50B1" w:rsidRPr="00FA0D4E" w:rsidRDefault="00BE50B1" w:rsidP="00BE50B1">
                  <w:pPr>
                    <w:adjustRightInd w:val="0"/>
                    <w:snapToGrid w:val="0"/>
                    <w:jc w:val="center"/>
                  </w:pPr>
                  <w:r w:rsidRPr="00FA0D4E">
                    <w:rPr>
                      <w:rFonts w:hint="eastAsia"/>
                    </w:rPr>
                    <w:t>4</w:t>
                  </w:r>
                </w:p>
              </w:tc>
              <w:tc>
                <w:tcPr>
                  <w:tcW w:w="2349" w:type="dxa"/>
                  <w:vAlign w:val="center"/>
                </w:tcPr>
                <w:p w14:paraId="6A91A5F6" w14:textId="31D79E21"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磨边机</w:t>
                  </w:r>
                </w:p>
              </w:tc>
              <w:tc>
                <w:tcPr>
                  <w:tcW w:w="1701" w:type="dxa"/>
                  <w:vAlign w:val="center"/>
                </w:tcPr>
                <w:p w14:paraId="7098C5E0" w14:textId="2C765A0D" w:rsidR="00BE50B1" w:rsidRPr="00FA0D4E" w:rsidRDefault="000941F1" w:rsidP="00BE50B1">
                  <w:pPr>
                    <w:adjustRightInd w:val="0"/>
                    <w:snapToGrid w:val="0"/>
                    <w:jc w:val="center"/>
                  </w:pPr>
                  <w:r>
                    <w:rPr>
                      <w:rFonts w:hint="eastAsia"/>
                    </w:rPr>
                    <w:t>55</w:t>
                  </w:r>
                  <w:r w:rsidR="00D91228" w:rsidRPr="00FA0D4E">
                    <w:rPr>
                      <w:rFonts w:hint="eastAsia"/>
                    </w:rPr>
                    <w:t>~</w:t>
                  </w:r>
                  <w:r>
                    <w:rPr>
                      <w:rFonts w:hint="eastAsia"/>
                    </w:rPr>
                    <w:t>6</w:t>
                  </w:r>
                  <w:r w:rsidR="00D91228" w:rsidRPr="00FA0D4E">
                    <w:rPr>
                      <w:rFonts w:hint="eastAsia"/>
                    </w:rPr>
                    <w:t>0</w:t>
                  </w:r>
                </w:p>
              </w:tc>
              <w:tc>
                <w:tcPr>
                  <w:tcW w:w="3021" w:type="dxa"/>
                  <w:vAlign w:val="center"/>
                </w:tcPr>
                <w:p w14:paraId="2FEC17B7" w14:textId="6DA0D578"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3FC23FBD" w14:textId="77777777" w:rsidTr="00D91228">
              <w:trPr>
                <w:trHeight w:val="90"/>
                <w:jc w:val="center"/>
              </w:trPr>
              <w:tc>
                <w:tcPr>
                  <w:tcW w:w="1016" w:type="dxa"/>
                  <w:vAlign w:val="center"/>
                </w:tcPr>
                <w:p w14:paraId="16051ADF" w14:textId="1A140529" w:rsidR="00BE50B1" w:rsidRPr="00FA0D4E" w:rsidRDefault="00BE50B1" w:rsidP="00BE50B1">
                  <w:pPr>
                    <w:adjustRightInd w:val="0"/>
                    <w:snapToGrid w:val="0"/>
                    <w:jc w:val="center"/>
                  </w:pPr>
                  <w:r w:rsidRPr="00FA0D4E">
                    <w:rPr>
                      <w:rFonts w:hint="eastAsia"/>
                    </w:rPr>
                    <w:t>5</w:t>
                  </w:r>
                </w:p>
              </w:tc>
              <w:tc>
                <w:tcPr>
                  <w:tcW w:w="2349" w:type="dxa"/>
                  <w:vAlign w:val="center"/>
                </w:tcPr>
                <w:p w14:paraId="5CE4883E" w14:textId="69C9A806"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清洗机</w:t>
                  </w:r>
                </w:p>
              </w:tc>
              <w:tc>
                <w:tcPr>
                  <w:tcW w:w="1701" w:type="dxa"/>
                  <w:vAlign w:val="center"/>
                </w:tcPr>
                <w:p w14:paraId="464BAB4F" w14:textId="49B2DF46" w:rsidR="00BE50B1" w:rsidRPr="00FA0D4E" w:rsidRDefault="000941F1" w:rsidP="00BE50B1">
                  <w:pPr>
                    <w:adjustRightInd w:val="0"/>
                    <w:snapToGrid w:val="0"/>
                    <w:jc w:val="center"/>
                  </w:pPr>
                  <w:r>
                    <w:rPr>
                      <w:rFonts w:hint="eastAsia"/>
                    </w:rPr>
                    <w:t>65</w:t>
                  </w:r>
                  <w:r w:rsidR="00D91228" w:rsidRPr="00FA0D4E">
                    <w:rPr>
                      <w:rFonts w:hint="eastAsia"/>
                    </w:rPr>
                    <w:t>~</w:t>
                  </w:r>
                  <w:r>
                    <w:rPr>
                      <w:rFonts w:hint="eastAsia"/>
                    </w:rPr>
                    <w:t>70</w:t>
                  </w:r>
                </w:p>
              </w:tc>
              <w:tc>
                <w:tcPr>
                  <w:tcW w:w="3021" w:type="dxa"/>
                  <w:vAlign w:val="center"/>
                </w:tcPr>
                <w:p w14:paraId="5FF7C80B" w14:textId="17440529"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52AF8488" w14:textId="77777777" w:rsidTr="00D91228">
              <w:trPr>
                <w:trHeight w:val="90"/>
                <w:jc w:val="center"/>
              </w:trPr>
              <w:tc>
                <w:tcPr>
                  <w:tcW w:w="1016" w:type="dxa"/>
                  <w:vAlign w:val="center"/>
                </w:tcPr>
                <w:p w14:paraId="11F8A581" w14:textId="0D16C506" w:rsidR="00BE50B1" w:rsidRPr="00FA0D4E" w:rsidRDefault="00BE50B1" w:rsidP="00BE50B1">
                  <w:pPr>
                    <w:adjustRightInd w:val="0"/>
                    <w:snapToGrid w:val="0"/>
                    <w:jc w:val="center"/>
                  </w:pPr>
                  <w:r w:rsidRPr="00FA0D4E">
                    <w:rPr>
                      <w:rFonts w:hint="eastAsia"/>
                    </w:rPr>
                    <w:t>6</w:t>
                  </w:r>
                </w:p>
              </w:tc>
              <w:tc>
                <w:tcPr>
                  <w:tcW w:w="2349" w:type="dxa"/>
                  <w:vAlign w:val="center"/>
                </w:tcPr>
                <w:p w14:paraId="0AF1FA2B" w14:textId="4C2682E1" w:rsidR="00BE50B1" w:rsidRPr="00FA0D4E" w:rsidRDefault="00D91228" w:rsidP="00BE50B1">
                  <w:pPr>
                    <w:adjustRightInd w:val="0"/>
                    <w:snapToGrid w:val="0"/>
                    <w:jc w:val="center"/>
                    <w:rPr>
                      <w:rFonts w:eastAsiaTheme="minorEastAsia"/>
                      <w:kern w:val="0"/>
                      <w:szCs w:val="21"/>
                    </w:rPr>
                  </w:pPr>
                  <w:r w:rsidRPr="00FA0D4E">
                    <w:rPr>
                      <w:rFonts w:eastAsiaTheme="minorEastAsia" w:hint="eastAsia"/>
                      <w:kern w:val="0"/>
                      <w:szCs w:val="21"/>
                    </w:rPr>
                    <w:t>纯水处理设备</w:t>
                  </w:r>
                </w:p>
              </w:tc>
              <w:tc>
                <w:tcPr>
                  <w:tcW w:w="1701" w:type="dxa"/>
                  <w:vAlign w:val="center"/>
                </w:tcPr>
                <w:p w14:paraId="0016EEDC" w14:textId="2602CD72" w:rsidR="00BE50B1" w:rsidRPr="00FA0D4E" w:rsidRDefault="000941F1" w:rsidP="00BE50B1">
                  <w:pPr>
                    <w:adjustRightInd w:val="0"/>
                    <w:snapToGrid w:val="0"/>
                    <w:jc w:val="center"/>
                  </w:pPr>
                  <w:r>
                    <w:rPr>
                      <w:rFonts w:hint="eastAsia"/>
                    </w:rPr>
                    <w:t>65</w:t>
                  </w:r>
                  <w:r w:rsidR="00D91228" w:rsidRPr="00FA0D4E">
                    <w:rPr>
                      <w:rFonts w:hint="eastAsia"/>
                    </w:rPr>
                    <w:t>~7</w:t>
                  </w:r>
                  <w:r>
                    <w:rPr>
                      <w:rFonts w:hint="eastAsia"/>
                    </w:rPr>
                    <w:t>0</w:t>
                  </w:r>
                </w:p>
              </w:tc>
              <w:tc>
                <w:tcPr>
                  <w:tcW w:w="3021" w:type="dxa"/>
                  <w:vAlign w:val="center"/>
                </w:tcPr>
                <w:p w14:paraId="0AD619FC" w14:textId="2786AF37" w:rsidR="00BE50B1" w:rsidRPr="00FA0D4E" w:rsidRDefault="00BE50B1" w:rsidP="00BE50B1">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FA0D4E" w:rsidRPr="00FA0D4E" w14:paraId="218919F6" w14:textId="77777777" w:rsidTr="00D91228">
              <w:trPr>
                <w:trHeight w:val="90"/>
                <w:jc w:val="center"/>
              </w:trPr>
              <w:tc>
                <w:tcPr>
                  <w:tcW w:w="1016" w:type="dxa"/>
                  <w:vAlign w:val="center"/>
                </w:tcPr>
                <w:p w14:paraId="3DB9AD11" w14:textId="3D912376" w:rsidR="00E738BB" w:rsidRPr="00FA0D4E" w:rsidRDefault="00E738BB" w:rsidP="00E738BB">
                  <w:pPr>
                    <w:adjustRightInd w:val="0"/>
                    <w:snapToGrid w:val="0"/>
                    <w:jc w:val="center"/>
                  </w:pPr>
                  <w:r w:rsidRPr="00FA0D4E">
                    <w:rPr>
                      <w:rFonts w:hint="eastAsia"/>
                    </w:rPr>
                    <w:t>7</w:t>
                  </w:r>
                </w:p>
              </w:tc>
              <w:tc>
                <w:tcPr>
                  <w:tcW w:w="2349" w:type="dxa"/>
                  <w:vAlign w:val="center"/>
                </w:tcPr>
                <w:p w14:paraId="17314C0E" w14:textId="42013623" w:rsidR="00E738BB" w:rsidRPr="00FA0D4E" w:rsidRDefault="00D91228" w:rsidP="00E738BB">
                  <w:pPr>
                    <w:adjustRightInd w:val="0"/>
                    <w:snapToGrid w:val="0"/>
                    <w:jc w:val="center"/>
                    <w:rPr>
                      <w:rFonts w:eastAsiaTheme="minorEastAsia"/>
                      <w:kern w:val="0"/>
                      <w:szCs w:val="21"/>
                    </w:rPr>
                  </w:pPr>
                  <w:r w:rsidRPr="00FA0D4E">
                    <w:rPr>
                      <w:rFonts w:eastAsiaTheme="minorEastAsia" w:hint="eastAsia"/>
                      <w:kern w:val="0"/>
                      <w:szCs w:val="21"/>
                    </w:rPr>
                    <w:t>烘箱</w:t>
                  </w:r>
                </w:p>
              </w:tc>
              <w:tc>
                <w:tcPr>
                  <w:tcW w:w="1701" w:type="dxa"/>
                  <w:vAlign w:val="center"/>
                </w:tcPr>
                <w:p w14:paraId="593F779F" w14:textId="450F2DFE" w:rsidR="00E738BB" w:rsidRPr="00FA0D4E" w:rsidRDefault="000941F1" w:rsidP="00E738BB">
                  <w:pPr>
                    <w:adjustRightInd w:val="0"/>
                    <w:snapToGrid w:val="0"/>
                    <w:jc w:val="center"/>
                  </w:pPr>
                  <w:r>
                    <w:rPr>
                      <w:rFonts w:hint="eastAsia"/>
                    </w:rPr>
                    <w:t>6</w:t>
                  </w:r>
                  <w:r w:rsidR="00D91228" w:rsidRPr="00FA0D4E">
                    <w:rPr>
                      <w:rFonts w:hint="eastAsia"/>
                    </w:rPr>
                    <w:t>0~</w:t>
                  </w:r>
                  <w:r>
                    <w:rPr>
                      <w:rFonts w:hint="eastAsia"/>
                    </w:rPr>
                    <w:t>7</w:t>
                  </w:r>
                  <w:r w:rsidR="00D91228" w:rsidRPr="00FA0D4E">
                    <w:rPr>
                      <w:rFonts w:hint="eastAsia"/>
                    </w:rPr>
                    <w:t>0</w:t>
                  </w:r>
                </w:p>
              </w:tc>
              <w:tc>
                <w:tcPr>
                  <w:tcW w:w="3021" w:type="dxa"/>
                  <w:vAlign w:val="center"/>
                </w:tcPr>
                <w:p w14:paraId="72DCF3FD" w14:textId="74FCA918" w:rsidR="00E738BB" w:rsidRPr="00FA0D4E" w:rsidRDefault="00E738BB" w:rsidP="00E738BB">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bl>
          <w:p w14:paraId="2A8AD019" w14:textId="53FB1C62" w:rsidR="000C6DBE" w:rsidRPr="00FA0D4E" w:rsidRDefault="000C6DBE" w:rsidP="000C6DBE">
            <w:pPr>
              <w:adjustRightInd w:val="0"/>
              <w:snapToGrid w:val="0"/>
              <w:spacing w:line="360" w:lineRule="auto"/>
              <w:rPr>
                <w:b/>
                <w:bCs/>
                <w:sz w:val="24"/>
              </w:rPr>
            </w:pPr>
            <w:r w:rsidRPr="00FA0D4E">
              <w:rPr>
                <w:b/>
                <w:bCs/>
                <w:sz w:val="24"/>
              </w:rPr>
              <w:t>5.2.</w:t>
            </w:r>
            <w:r w:rsidRPr="00FA0D4E">
              <w:rPr>
                <w:rFonts w:hint="eastAsia"/>
                <w:b/>
                <w:bCs/>
                <w:sz w:val="24"/>
              </w:rPr>
              <w:t>3</w:t>
            </w:r>
            <w:r w:rsidRPr="00FA0D4E">
              <w:rPr>
                <w:b/>
                <w:bCs/>
                <w:sz w:val="24"/>
              </w:rPr>
              <w:t>.4</w:t>
            </w:r>
            <w:r w:rsidRPr="00FA0D4E">
              <w:rPr>
                <w:rFonts w:hint="eastAsia"/>
                <w:b/>
                <w:bCs/>
                <w:sz w:val="24"/>
              </w:rPr>
              <w:t>固废</w:t>
            </w:r>
          </w:p>
          <w:p w14:paraId="2A5E063B" w14:textId="77777777" w:rsidR="000C6DBE" w:rsidRPr="00FA0D4E" w:rsidRDefault="000C6DBE" w:rsidP="000C6DBE">
            <w:pPr>
              <w:adjustRightInd w:val="0"/>
              <w:snapToGrid w:val="0"/>
              <w:spacing w:line="360" w:lineRule="auto"/>
              <w:ind w:firstLineChars="200" w:firstLine="480"/>
              <w:rPr>
                <w:bCs/>
                <w:sz w:val="24"/>
              </w:rPr>
            </w:pPr>
            <w:r w:rsidRPr="00FA0D4E">
              <w:rPr>
                <w:rFonts w:hint="eastAsia"/>
                <w:bCs/>
                <w:sz w:val="24"/>
              </w:rPr>
              <w:t>本项目副产物产生情况：</w:t>
            </w:r>
          </w:p>
          <w:p w14:paraId="6600EA24" w14:textId="3503DEB7" w:rsidR="00665D65" w:rsidRPr="00FA0D4E" w:rsidRDefault="00665D65" w:rsidP="000C6DBE">
            <w:pPr>
              <w:adjustRightInd w:val="0"/>
              <w:snapToGrid w:val="0"/>
              <w:spacing w:line="360" w:lineRule="auto"/>
              <w:ind w:firstLineChars="200" w:firstLine="480"/>
              <w:rPr>
                <w:bCs/>
                <w:sz w:val="24"/>
              </w:rPr>
            </w:pPr>
            <w:r w:rsidRPr="00FA0D4E">
              <w:rPr>
                <w:rFonts w:hint="eastAsia"/>
                <w:bCs/>
                <w:sz w:val="24"/>
              </w:rPr>
              <w:t>废次品：</w:t>
            </w:r>
            <w:r w:rsidR="00D1007F" w:rsidRPr="00FA0D4E">
              <w:rPr>
                <w:rFonts w:hint="eastAsia"/>
                <w:bCs/>
                <w:sz w:val="24"/>
              </w:rPr>
              <w:t>在检验过程中有废次品产生，废次品产生量约为</w:t>
            </w:r>
            <w:r w:rsidR="00D91228" w:rsidRPr="00FA0D4E">
              <w:rPr>
                <w:rFonts w:hint="eastAsia"/>
                <w:bCs/>
                <w:sz w:val="24"/>
              </w:rPr>
              <w:t>14.5</w:t>
            </w:r>
            <w:r w:rsidR="00D1007F" w:rsidRPr="00FA0D4E">
              <w:rPr>
                <w:rFonts w:hint="eastAsia"/>
                <w:bCs/>
                <w:sz w:val="24"/>
              </w:rPr>
              <w:t>t</w:t>
            </w:r>
            <w:r w:rsidR="00D1007F" w:rsidRPr="00FA0D4E">
              <w:rPr>
                <w:bCs/>
                <w:sz w:val="24"/>
              </w:rPr>
              <w:t>/a</w:t>
            </w:r>
            <w:r w:rsidR="00D1007F" w:rsidRPr="00FA0D4E">
              <w:rPr>
                <w:rFonts w:hint="eastAsia"/>
                <w:bCs/>
                <w:sz w:val="24"/>
              </w:rPr>
              <w:t>。</w:t>
            </w:r>
          </w:p>
          <w:p w14:paraId="10B76FD5" w14:textId="7C26CE7F" w:rsidR="00D91228" w:rsidRPr="00FA0D4E" w:rsidRDefault="00D91228" w:rsidP="000C6DBE">
            <w:pPr>
              <w:adjustRightInd w:val="0"/>
              <w:snapToGrid w:val="0"/>
              <w:spacing w:line="360" w:lineRule="auto"/>
              <w:ind w:firstLineChars="200" w:firstLine="480"/>
              <w:rPr>
                <w:bCs/>
                <w:sz w:val="24"/>
              </w:rPr>
            </w:pPr>
            <w:r w:rsidRPr="00FA0D4E">
              <w:rPr>
                <w:rFonts w:hint="eastAsia"/>
                <w:bCs/>
                <w:sz w:val="24"/>
              </w:rPr>
              <w:t>沉积物：在定期清理研磨机、抛光机、</w:t>
            </w:r>
            <w:r w:rsidR="00E0086C" w:rsidRPr="00FA0D4E">
              <w:rPr>
                <w:rFonts w:hint="eastAsia"/>
                <w:bCs/>
                <w:sz w:val="24"/>
              </w:rPr>
              <w:t>清洗机、精雕机</w:t>
            </w:r>
            <w:r w:rsidRPr="00FA0D4E">
              <w:rPr>
                <w:rFonts w:hint="eastAsia"/>
                <w:bCs/>
                <w:sz w:val="24"/>
              </w:rPr>
              <w:t>等设备配套的水箱时有沉积物产生，沉积物产生量约为</w:t>
            </w:r>
            <w:r w:rsidR="00E0086C" w:rsidRPr="00FA0D4E">
              <w:rPr>
                <w:rFonts w:hint="eastAsia"/>
                <w:bCs/>
                <w:sz w:val="24"/>
              </w:rPr>
              <w:t>5.0t</w:t>
            </w:r>
            <w:r w:rsidR="00E0086C" w:rsidRPr="00FA0D4E">
              <w:rPr>
                <w:bCs/>
                <w:sz w:val="24"/>
              </w:rPr>
              <w:t>/a</w:t>
            </w:r>
            <w:r w:rsidR="00E0086C" w:rsidRPr="00FA0D4E">
              <w:rPr>
                <w:rFonts w:hint="eastAsia"/>
                <w:bCs/>
                <w:sz w:val="24"/>
              </w:rPr>
              <w:t>。</w:t>
            </w:r>
          </w:p>
          <w:p w14:paraId="7B904508" w14:textId="697BF875" w:rsidR="00D91228" w:rsidRPr="00FA0D4E" w:rsidRDefault="00DF67D2" w:rsidP="000C6DBE">
            <w:pPr>
              <w:adjustRightInd w:val="0"/>
              <w:snapToGrid w:val="0"/>
              <w:spacing w:line="360" w:lineRule="auto"/>
              <w:ind w:firstLineChars="200" w:firstLine="480"/>
              <w:rPr>
                <w:bCs/>
                <w:sz w:val="24"/>
              </w:rPr>
            </w:pPr>
            <w:r w:rsidRPr="00FA0D4E">
              <w:rPr>
                <w:rFonts w:hint="eastAsia"/>
                <w:bCs/>
                <w:sz w:val="24"/>
              </w:rPr>
              <w:t>废离子交换树脂：在纯水制备（离子交换器）中用到离子交换树脂，离子交换树脂使用一段时间后需进行更换，废离子交换树脂产生量为</w:t>
            </w:r>
            <w:r w:rsidRPr="00FA0D4E">
              <w:rPr>
                <w:rFonts w:hint="eastAsia"/>
                <w:bCs/>
                <w:sz w:val="24"/>
              </w:rPr>
              <w:t>1.5t</w:t>
            </w:r>
            <w:r w:rsidRPr="00FA0D4E">
              <w:rPr>
                <w:bCs/>
                <w:sz w:val="24"/>
              </w:rPr>
              <w:t>/a</w:t>
            </w:r>
            <w:r w:rsidRPr="00FA0D4E">
              <w:rPr>
                <w:rFonts w:hint="eastAsia"/>
                <w:bCs/>
                <w:sz w:val="24"/>
              </w:rPr>
              <w:t>。</w:t>
            </w:r>
          </w:p>
          <w:p w14:paraId="0DA3B0AE" w14:textId="60F6FB89" w:rsidR="00D91228" w:rsidRPr="00FA0D4E" w:rsidRDefault="00DF67D2" w:rsidP="000C6DBE">
            <w:pPr>
              <w:adjustRightInd w:val="0"/>
              <w:snapToGrid w:val="0"/>
              <w:spacing w:line="360" w:lineRule="auto"/>
              <w:ind w:firstLineChars="200" w:firstLine="480"/>
              <w:rPr>
                <w:bCs/>
                <w:sz w:val="24"/>
              </w:rPr>
            </w:pPr>
            <w:r w:rsidRPr="00FA0D4E">
              <w:rPr>
                <w:rFonts w:hint="eastAsia"/>
                <w:bCs/>
                <w:sz w:val="24"/>
              </w:rPr>
              <w:t>废</w:t>
            </w:r>
            <w:r w:rsidRPr="00FA0D4E">
              <w:rPr>
                <w:rFonts w:hint="eastAsia"/>
                <w:bCs/>
                <w:sz w:val="24"/>
              </w:rPr>
              <w:t>RO</w:t>
            </w:r>
            <w:r w:rsidRPr="00FA0D4E">
              <w:rPr>
                <w:rFonts w:hint="eastAsia"/>
                <w:bCs/>
                <w:sz w:val="24"/>
              </w:rPr>
              <w:t>膜：在纯水制备（反渗透系统）中用到</w:t>
            </w:r>
            <w:r w:rsidRPr="00FA0D4E">
              <w:rPr>
                <w:rFonts w:hint="eastAsia"/>
                <w:bCs/>
                <w:sz w:val="24"/>
              </w:rPr>
              <w:t>RO</w:t>
            </w:r>
            <w:r w:rsidRPr="00FA0D4E">
              <w:rPr>
                <w:rFonts w:hint="eastAsia"/>
                <w:bCs/>
                <w:sz w:val="24"/>
              </w:rPr>
              <w:t>过滤，</w:t>
            </w:r>
            <w:r w:rsidRPr="00FA0D4E">
              <w:rPr>
                <w:rFonts w:hint="eastAsia"/>
                <w:bCs/>
                <w:sz w:val="24"/>
              </w:rPr>
              <w:t>RO</w:t>
            </w:r>
            <w:proofErr w:type="gramStart"/>
            <w:r w:rsidRPr="00FA0D4E">
              <w:rPr>
                <w:rFonts w:hint="eastAsia"/>
                <w:bCs/>
                <w:sz w:val="24"/>
              </w:rPr>
              <w:t>膜使用</w:t>
            </w:r>
            <w:proofErr w:type="gramEnd"/>
            <w:r w:rsidRPr="00FA0D4E">
              <w:rPr>
                <w:rFonts w:hint="eastAsia"/>
                <w:bCs/>
                <w:sz w:val="24"/>
              </w:rPr>
              <w:t>一段时间后需进行更换，废</w:t>
            </w:r>
            <w:r w:rsidRPr="00FA0D4E">
              <w:rPr>
                <w:rFonts w:hint="eastAsia"/>
                <w:bCs/>
                <w:sz w:val="24"/>
              </w:rPr>
              <w:t>RO</w:t>
            </w:r>
            <w:proofErr w:type="gramStart"/>
            <w:r w:rsidRPr="00FA0D4E">
              <w:rPr>
                <w:rFonts w:hint="eastAsia"/>
                <w:bCs/>
                <w:sz w:val="24"/>
              </w:rPr>
              <w:t>膜产生</w:t>
            </w:r>
            <w:proofErr w:type="gramEnd"/>
            <w:r w:rsidRPr="00FA0D4E">
              <w:rPr>
                <w:rFonts w:hint="eastAsia"/>
                <w:bCs/>
                <w:sz w:val="24"/>
              </w:rPr>
              <w:t>量为</w:t>
            </w:r>
            <w:r w:rsidRPr="00FA0D4E">
              <w:rPr>
                <w:rFonts w:hint="eastAsia"/>
                <w:bCs/>
                <w:sz w:val="24"/>
              </w:rPr>
              <w:t>1t</w:t>
            </w:r>
            <w:r w:rsidRPr="00FA0D4E">
              <w:rPr>
                <w:bCs/>
                <w:sz w:val="24"/>
              </w:rPr>
              <w:t>/a</w:t>
            </w:r>
            <w:r w:rsidRPr="00FA0D4E">
              <w:rPr>
                <w:rFonts w:hint="eastAsia"/>
                <w:bCs/>
                <w:sz w:val="24"/>
              </w:rPr>
              <w:t>。</w:t>
            </w:r>
          </w:p>
          <w:p w14:paraId="7E1CA92E" w14:textId="0CB99428" w:rsidR="00964C3A" w:rsidRPr="00FA0D4E" w:rsidRDefault="00964C3A" w:rsidP="000C6DBE">
            <w:pPr>
              <w:adjustRightInd w:val="0"/>
              <w:snapToGrid w:val="0"/>
              <w:spacing w:line="360" w:lineRule="auto"/>
              <w:ind w:firstLineChars="200" w:firstLine="480"/>
              <w:rPr>
                <w:bCs/>
                <w:sz w:val="24"/>
              </w:rPr>
            </w:pPr>
            <w:r w:rsidRPr="00FA0D4E">
              <w:rPr>
                <w:rFonts w:hint="eastAsia"/>
                <w:bCs/>
                <w:sz w:val="24"/>
              </w:rPr>
              <w:t>污泥：在废水处理工程中有污泥产生，污泥产生量约为处理水量的</w:t>
            </w:r>
            <w:r w:rsidRPr="00FA0D4E">
              <w:rPr>
                <w:rFonts w:hint="eastAsia"/>
                <w:bCs/>
                <w:sz w:val="24"/>
              </w:rPr>
              <w:t>0.</w:t>
            </w:r>
            <w:r w:rsidR="00E46734" w:rsidRPr="00FA0D4E">
              <w:rPr>
                <w:rFonts w:hint="eastAsia"/>
                <w:bCs/>
                <w:sz w:val="24"/>
              </w:rPr>
              <w:t>5</w:t>
            </w:r>
            <w:r w:rsidRPr="00FA0D4E">
              <w:rPr>
                <w:rFonts w:hint="eastAsia"/>
                <w:bCs/>
                <w:sz w:val="24"/>
              </w:rPr>
              <w:t>%</w:t>
            </w:r>
            <w:r w:rsidRPr="00FA0D4E">
              <w:rPr>
                <w:rFonts w:hint="eastAsia"/>
                <w:bCs/>
                <w:sz w:val="24"/>
              </w:rPr>
              <w:t>，则污泥产生量为</w:t>
            </w:r>
            <w:r w:rsidR="00E46734" w:rsidRPr="00FA0D4E">
              <w:rPr>
                <w:rFonts w:hint="eastAsia"/>
                <w:bCs/>
                <w:sz w:val="24"/>
              </w:rPr>
              <w:t>82.0</w:t>
            </w:r>
            <w:r w:rsidRPr="00FA0D4E">
              <w:rPr>
                <w:rFonts w:hint="eastAsia"/>
                <w:bCs/>
                <w:sz w:val="24"/>
              </w:rPr>
              <w:t>t</w:t>
            </w:r>
            <w:r w:rsidRPr="00FA0D4E">
              <w:rPr>
                <w:bCs/>
                <w:sz w:val="24"/>
              </w:rPr>
              <w:t>/a</w:t>
            </w:r>
            <w:r w:rsidRPr="00FA0D4E">
              <w:rPr>
                <w:rFonts w:hint="eastAsia"/>
                <w:bCs/>
                <w:sz w:val="24"/>
              </w:rPr>
              <w:t>。</w:t>
            </w:r>
          </w:p>
          <w:p w14:paraId="2131AB2D" w14:textId="4261CA28" w:rsidR="00DF67D2" w:rsidRPr="00FA0D4E" w:rsidRDefault="00DF67D2" w:rsidP="000C6DBE">
            <w:pPr>
              <w:adjustRightInd w:val="0"/>
              <w:snapToGrid w:val="0"/>
              <w:spacing w:line="360" w:lineRule="auto"/>
              <w:ind w:firstLineChars="200" w:firstLine="480"/>
              <w:rPr>
                <w:bCs/>
                <w:sz w:val="24"/>
              </w:rPr>
            </w:pPr>
            <w:r w:rsidRPr="00FA0D4E">
              <w:rPr>
                <w:rFonts w:hint="eastAsia"/>
                <w:bCs/>
                <w:sz w:val="24"/>
              </w:rPr>
              <w:t>沾染化学品的废包装物：</w:t>
            </w:r>
            <w:r w:rsidR="006D7D10" w:rsidRPr="00FA0D4E">
              <w:rPr>
                <w:rFonts w:hint="eastAsia"/>
                <w:bCs/>
                <w:sz w:val="24"/>
              </w:rPr>
              <w:t>在原料</w:t>
            </w:r>
            <w:r w:rsidR="001763D8" w:rsidRPr="00FA0D4E">
              <w:rPr>
                <w:rFonts w:hint="eastAsia"/>
                <w:bCs/>
                <w:sz w:val="24"/>
              </w:rPr>
              <w:t>拆包</w:t>
            </w:r>
            <w:r w:rsidR="006D7D10" w:rsidRPr="00FA0D4E">
              <w:rPr>
                <w:rFonts w:hint="eastAsia"/>
                <w:bCs/>
                <w:sz w:val="24"/>
              </w:rPr>
              <w:t>过程中有沾染化学品（研磨剂、</w:t>
            </w:r>
            <w:r w:rsidR="00E46734" w:rsidRPr="00FA0D4E">
              <w:rPr>
                <w:rFonts w:hint="eastAsia"/>
                <w:bCs/>
                <w:sz w:val="24"/>
              </w:rPr>
              <w:t>抛光液、</w:t>
            </w:r>
            <w:r w:rsidR="006D7D10" w:rsidRPr="00FA0D4E">
              <w:rPr>
                <w:rFonts w:hint="eastAsia"/>
                <w:bCs/>
                <w:sz w:val="24"/>
              </w:rPr>
              <w:t>清洗剂等）的废包装物产生，具体产生情况见表</w:t>
            </w:r>
            <w:r w:rsidR="006D7D10" w:rsidRPr="00FA0D4E">
              <w:rPr>
                <w:rFonts w:hint="eastAsia"/>
                <w:bCs/>
                <w:sz w:val="24"/>
              </w:rPr>
              <w:t>5-</w:t>
            </w:r>
            <w:r w:rsidR="00E46734" w:rsidRPr="00FA0D4E">
              <w:rPr>
                <w:rFonts w:hint="eastAsia"/>
                <w:bCs/>
                <w:sz w:val="24"/>
              </w:rPr>
              <w:t>5</w:t>
            </w:r>
            <w:r w:rsidR="006D7D10" w:rsidRPr="00FA0D4E">
              <w:rPr>
                <w:rFonts w:hint="eastAsia"/>
                <w:bCs/>
                <w:sz w:val="24"/>
              </w:rPr>
              <w:t>。</w:t>
            </w:r>
          </w:p>
          <w:p w14:paraId="59E8429D" w14:textId="3E5059AD" w:rsidR="006D7D10" w:rsidRPr="00FA0D4E" w:rsidRDefault="006D7D10" w:rsidP="000C6DBE">
            <w:pPr>
              <w:adjustRightInd w:val="0"/>
              <w:snapToGrid w:val="0"/>
              <w:spacing w:line="360" w:lineRule="auto"/>
              <w:ind w:firstLineChars="200" w:firstLine="480"/>
              <w:rPr>
                <w:bCs/>
                <w:sz w:val="24"/>
              </w:rPr>
            </w:pPr>
          </w:p>
          <w:p w14:paraId="57F9AB69" w14:textId="5924C8AB" w:rsidR="006D7D10" w:rsidRPr="00FA0D4E" w:rsidRDefault="006D7D10" w:rsidP="006D7D10">
            <w:pPr>
              <w:adjustRightInd w:val="0"/>
              <w:snapToGrid w:val="0"/>
              <w:jc w:val="center"/>
              <w:rPr>
                <w:b/>
              </w:rPr>
            </w:pPr>
            <w:bookmarkStart w:id="28" w:name="_Hlk62030849"/>
            <w:r w:rsidRPr="00FA0D4E">
              <w:rPr>
                <w:b/>
              </w:rPr>
              <w:lastRenderedPageBreak/>
              <w:t>表</w:t>
            </w:r>
            <w:r w:rsidRPr="00FA0D4E">
              <w:rPr>
                <w:b/>
              </w:rPr>
              <w:t>5-</w:t>
            </w:r>
            <w:r w:rsidR="00E46734" w:rsidRPr="00FA0D4E">
              <w:rPr>
                <w:rFonts w:hint="eastAsia"/>
                <w:b/>
              </w:rPr>
              <w:t>5</w:t>
            </w:r>
            <w:r w:rsidRPr="00FA0D4E">
              <w:rPr>
                <w:b/>
              </w:rPr>
              <w:t xml:space="preserve">  </w:t>
            </w:r>
            <w:r w:rsidRPr="00FA0D4E">
              <w:rPr>
                <w:b/>
              </w:rPr>
              <w:t>原料废包装物汇总表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275"/>
              <w:gridCol w:w="1569"/>
              <w:gridCol w:w="1466"/>
              <w:gridCol w:w="1314"/>
              <w:gridCol w:w="1276"/>
            </w:tblGrid>
            <w:tr w:rsidR="00FA0D4E" w:rsidRPr="00FA0D4E" w14:paraId="1FD78C68" w14:textId="77777777" w:rsidTr="0036713E">
              <w:trPr>
                <w:trHeight w:val="50"/>
                <w:jc w:val="center"/>
              </w:trPr>
              <w:tc>
                <w:tcPr>
                  <w:tcW w:w="1291" w:type="dxa"/>
                  <w:vAlign w:val="center"/>
                </w:tcPr>
                <w:p w14:paraId="2031CFF6" w14:textId="77777777" w:rsidR="006D7D10" w:rsidRPr="00FA0D4E" w:rsidRDefault="006D7D10" w:rsidP="006D7D10">
                  <w:pPr>
                    <w:adjustRightInd w:val="0"/>
                    <w:snapToGrid w:val="0"/>
                    <w:jc w:val="center"/>
                    <w:rPr>
                      <w:rFonts w:eastAsiaTheme="minorEastAsia"/>
                    </w:rPr>
                  </w:pPr>
                  <w:r w:rsidRPr="00FA0D4E">
                    <w:rPr>
                      <w:rFonts w:eastAsiaTheme="minorEastAsia"/>
                    </w:rPr>
                    <w:t>原料名称</w:t>
                  </w:r>
                </w:p>
              </w:tc>
              <w:tc>
                <w:tcPr>
                  <w:tcW w:w="1275" w:type="dxa"/>
                  <w:vAlign w:val="center"/>
                </w:tcPr>
                <w:p w14:paraId="3203CAAA" w14:textId="77777777" w:rsidR="006D7D10" w:rsidRPr="00FA0D4E" w:rsidRDefault="006D7D10" w:rsidP="006D7D10">
                  <w:pPr>
                    <w:adjustRightInd w:val="0"/>
                    <w:snapToGrid w:val="0"/>
                    <w:jc w:val="center"/>
                    <w:rPr>
                      <w:rFonts w:eastAsiaTheme="minorEastAsia"/>
                    </w:rPr>
                  </w:pPr>
                  <w:r w:rsidRPr="00FA0D4E">
                    <w:rPr>
                      <w:rFonts w:eastAsiaTheme="minorEastAsia"/>
                    </w:rPr>
                    <w:t>用量</w:t>
                  </w:r>
                </w:p>
              </w:tc>
              <w:tc>
                <w:tcPr>
                  <w:tcW w:w="1569" w:type="dxa"/>
                  <w:vAlign w:val="center"/>
                </w:tcPr>
                <w:p w14:paraId="56829B5F" w14:textId="77777777" w:rsidR="006D7D10" w:rsidRPr="00FA0D4E" w:rsidRDefault="006D7D10" w:rsidP="006D7D10">
                  <w:pPr>
                    <w:adjustRightInd w:val="0"/>
                    <w:snapToGrid w:val="0"/>
                    <w:jc w:val="center"/>
                    <w:rPr>
                      <w:rFonts w:eastAsiaTheme="minorEastAsia"/>
                    </w:rPr>
                  </w:pPr>
                  <w:r w:rsidRPr="00FA0D4E">
                    <w:rPr>
                      <w:rFonts w:eastAsiaTheme="minorEastAsia"/>
                    </w:rPr>
                    <w:t>包装规格</w:t>
                  </w:r>
                </w:p>
              </w:tc>
              <w:tc>
                <w:tcPr>
                  <w:tcW w:w="1466" w:type="dxa"/>
                  <w:vAlign w:val="center"/>
                </w:tcPr>
                <w:p w14:paraId="6B8F6D84" w14:textId="77777777" w:rsidR="006D7D10" w:rsidRPr="00FA0D4E" w:rsidRDefault="006D7D10" w:rsidP="006D7D10">
                  <w:pPr>
                    <w:adjustRightInd w:val="0"/>
                    <w:snapToGrid w:val="0"/>
                    <w:jc w:val="center"/>
                    <w:rPr>
                      <w:rFonts w:eastAsiaTheme="minorEastAsia"/>
                    </w:rPr>
                  </w:pPr>
                  <w:r w:rsidRPr="00FA0D4E">
                    <w:rPr>
                      <w:rFonts w:eastAsiaTheme="minorEastAsia"/>
                    </w:rPr>
                    <w:t>数量</w:t>
                  </w:r>
                </w:p>
              </w:tc>
              <w:tc>
                <w:tcPr>
                  <w:tcW w:w="1314" w:type="dxa"/>
                  <w:vAlign w:val="center"/>
                </w:tcPr>
                <w:p w14:paraId="78695144" w14:textId="77777777" w:rsidR="006D7D10" w:rsidRPr="00FA0D4E" w:rsidRDefault="006D7D10" w:rsidP="006D7D10">
                  <w:pPr>
                    <w:adjustRightInd w:val="0"/>
                    <w:snapToGrid w:val="0"/>
                    <w:jc w:val="center"/>
                    <w:rPr>
                      <w:rFonts w:eastAsiaTheme="minorEastAsia"/>
                    </w:rPr>
                  </w:pPr>
                  <w:r w:rsidRPr="00FA0D4E">
                    <w:rPr>
                      <w:rFonts w:eastAsiaTheme="minorEastAsia"/>
                    </w:rPr>
                    <w:t>单个重量</w:t>
                  </w:r>
                </w:p>
              </w:tc>
              <w:tc>
                <w:tcPr>
                  <w:tcW w:w="1276" w:type="dxa"/>
                  <w:vAlign w:val="center"/>
                </w:tcPr>
                <w:p w14:paraId="7B5FA8B1" w14:textId="77777777" w:rsidR="006D7D10" w:rsidRPr="00FA0D4E" w:rsidRDefault="006D7D10" w:rsidP="006D7D10">
                  <w:pPr>
                    <w:adjustRightInd w:val="0"/>
                    <w:snapToGrid w:val="0"/>
                    <w:jc w:val="center"/>
                    <w:rPr>
                      <w:rFonts w:eastAsiaTheme="minorEastAsia"/>
                    </w:rPr>
                  </w:pPr>
                  <w:r w:rsidRPr="00FA0D4E">
                    <w:rPr>
                      <w:rFonts w:eastAsiaTheme="minorEastAsia"/>
                    </w:rPr>
                    <w:t>总重</w:t>
                  </w:r>
                </w:p>
              </w:tc>
            </w:tr>
            <w:tr w:rsidR="00FA0D4E" w:rsidRPr="00FA0D4E" w14:paraId="5BF61CA8" w14:textId="77777777" w:rsidTr="0036713E">
              <w:trPr>
                <w:trHeight w:val="50"/>
                <w:jc w:val="center"/>
              </w:trPr>
              <w:tc>
                <w:tcPr>
                  <w:tcW w:w="8191" w:type="dxa"/>
                  <w:gridSpan w:val="6"/>
                  <w:vAlign w:val="center"/>
                </w:tcPr>
                <w:p w14:paraId="7E4FF1A4" w14:textId="3E218886" w:rsidR="006D7D10" w:rsidRPr="00FA0D4E" w:rsidRDefault="006D7D10" w:rsidP="006D7D10">
                  <w:pPr>
                    <w:adjustRightInd w:val="0"/>
                    <w:snapToGrid w:val="0"/>
                    <w:jc w:val="center"/>
                    <w:rPr>
                      <w:rFonts w:eastAsiaTheme="minorEastAsia"/>
                    </w:rPr>
                  </w:pPr>
                  <w:r w:rsidRPr="00FA0D4E">
                    <w:rPr>
                      <w:rFonts w:eastAsiaTheme="minorEastAsia"/>
                    </w:rPr>
                    <w:t>石英晶片</w:t>
                  </w:r>
                </w:p>
              </w:tc>
            </w:tr>
            <w:tr w:rsidR="00FA0D4E" w:rsidRPr="00FA0D4E" w14:paraId="2A76834C" w14:textId="77777777" w:rsidTr="0036713E">
              <w:trPr>
                <w:trHeight w:val="55"/>
                <w:jc w:val="center"/>
              </w:trPr>
              <w:tc>
                <w:tcPr>
                  <w:tcW w:w="1291" w:type="dxa"/>
                  <w:vAlign w:val="center"/>
                </w:tcPr>
                <w:p w14:paraId="2B32403C" w14:textId="5794E751" w:rsidR="006D7D10" w:rsidRPr="00FA0D4E" w:rsidRDefault="006D7D10" w:rsidP="006D7D10">
                  <w:pPr>
                    <w:adjustRightInd w:val="0"/>
                    <w:snapToGrid w:val="0"/>
                    <w:jc w:val="center"/>
                    <w:rPr>
                      <w:rFonts w:eastAsiaTheme="minorEastAsia"/>
                    </w:rPr>
                  </w:pPr>
                  <w:r w:rsidRPr="00FA0D4E">
                    <w:rPr>
                      <w:rFonts w:eastAsiaTheme="minorEastAsia"/>
                    </w:rPr>
                    <w:t>研磨剂</w:t>
                  </w:r>
                </w:p>
              </w:tc>
              <w:tc>
                <w:tcPr>
                  <w:tcW w:w="1275" w:type="dxa"/>
                  <w:vAlign w:val="center"/>
                </w:tcPr>
                <w:p w14:paraId="41D6F817" w14:textId="17E41D69" w:rsidR="006D7D10" w:rsidRPr="00FA0D4E" w:rsidRDefault="006D7D10" w:rsidP="006D7D10">
                  <w:pPr>
                    <w:adjustRightInd w:val="0"/>
                    <w:snapToGrid w:val="0"/>
                    <w:jc w:val="center"/>
                    <w:rPr>
                      <w:rFonts w:eastAsiaTheme="minorEastAsia"/>
                      <w:szCs w:val="21"/>
                    </w:rPr>
                  </w:pPr>
                  <w:r w:rsidRPr="00FA0D4E">
                    <w:rPr>
                      <w:rFonts w:eastAsiaTheme="minorEastAsia"/>
                      <w:szCs w:val="21"/>
                    </w:rPr>
                    <w:t>1.9t</w:t>
                  </w:r>
                </w:p>
              </w:tc>
              <w:tc>
                <w:tcPr>
                  <w:tcW w:w="1569" w:type="dxa"/>
                  <w:vAlign w:val="center"/>
                </w:tcPr>
                <w:p w14:paraId="6EF87055" w14:textId="2246C83B" w:rsidR="006D7D10" w:rsidRPr="00FA0D4E" w:rsidRDefault="00540F3E" w:rsidP="006D7D10">
                  <w:pPr>
                    <w:adjustRightInd w:val="0"/>
                    <w:snapToGrid w:val="0"/>
                    <w:jc w:val="center"/>
                    <w:rPr>
                      <w:rFonts w:eastAsiaTheme="minorEastAsia"/>
                    </w:rPr>
                  </w:pPr>
                  <w:r w:rsidRPr="00FA0D4E">
                    <w:rPr>
                      <w:rFonts w:eastAsiaTheme="minorEastAsia" w:hint="eastAsia"/>
                    </w:rPr>
                    <w:t>25kg</w:t>
                  </w:r>
                  <w:r w:rsidRPr="00FA0D4E">
                    <w:rPr>
                      <w:rFonts w:eastAsiaTheme="minorEastAsia"/>
                    </w:rPr>
                    <w:t>/</w:t>
                  </w:r>
                  <w:r w:rsidRPr="00FA0D4E">
                    <w:rPr>
                      <w:rFonts w:eastAsiaTheme="minorEastAsia" w:hint="eastAsia"/>
                    </w:rPr>
                    <w:t>桶</w:t>
                  </w:r>
                </w:p>
              </w:tc>
              <w:tc>
                <w:tcPr>
                  <w:tcW w:w="1466" w:type="dxa"/>
                  <w:vAlign w:val="center"/>
                </w:tcPr>
                <w:p w14:paraId="4BFA4EE2" w14:textId="08AF7D51" w:rsidR="006D7D10" w:rsidRPr="00FA0D4E" w:rsidRDefault="00982F34" w:rsidP="006D7D10">
                  <w:pPr>
                    <w:adjustRightInd w:val="0"/>
                    <w:snapToGrid w:val="0"/>
                    <w:jc w:val="center"/>
                    <w:rPr>
                      <w:rFonts w:eastAsiaTheme="minorEastAsia"/>
                    </w:rPr>
                  </w:pPr>
                  <w:r w:rsidRPr="00FA0D4E">
                    <w:rPr>
                      <w:rFonts w:eastAsiaTheme="minorEastAsia" w:hint="eastAsia"/>
                    </w:rPr>
                    <w:t>76</w:t>
                  </w:r>
                  <w:r w:rsidRPr="00FA0D4E">
                    <w:rPr>
                      <w:rFonts w:eastAsiaTheme="minorEastAsia" w:hint="eastAsia"/>
                    </w:rPr>
                    <w:t>桶</w:t>
                  </w:r>
                </w:p>
              </w:tc>
              <w:tc>
                <w:tcPr>
                  <w:tcW w:w="1314" w:type="dxa"/>
                  <w:vAlign w:val="center"/>
                </w:tcPr>
                <w:p w14:paraId="5CB1246B" w14:textId="3A563771" w:rsidR="006D7D10" w:rsidRPr="00FA0D4E" w:rsidRDefault="00982F34" w:rsidP="006D7D10">
                  <w:pPr>
                    <w:adjustRightInd w:val="0"/>
                    <w:snapToGrid w:val="0"/>
                    <w:jc w:val="center"/>
                    <w:rPr>
                      <w:rFonts w:eastAsiaTheme="minorEastAsia"/>
                    </w:rPr>
                  </w:pPr>
                  <w:r w:rsidRPr="00FA0D4E">
                    <w:rPr>
                      <w:rFonts w:eastAsiaTheme="minorEastAsia" w:hint="eastAsia"/>
                    </w:rPr>
                    <w:t>2.5kg</w:t>
                  </w:r>
                </w:p>
              </w:tc>
              <w:tc>
                <w:tcPr>
                  <w:tcW w:w="1276" w:type="dxa"/>
                  <w:vAlign w:val="center"/>
                </w:tcPr>
                <w:p w14:paraId="12CF016E" w14:textId="16E51DDF" w:rsidR="006D7D10" w:rsidRPr="00FA0D4E" w:rsidRDefault="002C1E9C" w:rsidP="006D7D10">
                  <w:pPr>
                    <w:adjustRightInd w:val="0"/>
                    <w:snapToGrid w:val="0"/>
                    <w:jc w:val="center"/>
                    <w:rPr>
                      <w:rFonts w:eastAsiaTheme="minorEastAsia"/>
                    </w:rPr>
                  </w:pPr>
                  <w:r w:rsidRPr="00FA0D4E">
                    <w:rPr>
                      <w:rFonts w:eastAsiaTheme="minorEastAsia" w:hint="eastAsia"/>
                    </w:rPr>
                    <w:t>0.19</w:t>
                  </w:r>
                </w:p>
              </w:tc>
            </w:tr>
            <w:tr w:rsidR="00FA0D4E" w:rsidRPr="00FA0D4E" w14:paraId="3791605F" w14:textId="77777777" w:rsidTr="0036713E">
              <w:trPr>
                <w:trHeight w:val="55"/>
                <w:jc w:val="center"/>
              </w:trPr>
              <w:tc>
                <w:tcPr>
                  <w:tcW w:w="1291" w:type="dxa"/>
                  <w:vAlign w:val="center"/>
                </w:tcPr>
                <w:p w14:paraId="6FC21386" w14:textId="1831A9CF" w:rsidR="00540F3E" w:rsidRPr="00FA0D4E" w:rsidRDefault="00540F3E" w:rsidP="00540F3E">
                  <w:pPr>
                    <w:adjustRightInd w:val="0"/>
                    <w:snapToGrid w:val="0"/>
                    <w:jc w:val="center"/>
                    <w:rPr>
                      <w:rFonts w:eastAsiaTheme="minorEastAsia"/>
                    </w:rPr>
                  </w:pPr>
                  <w:r w:rsidRPr="00FA0D4E">
                    <w:rPr>
                      <w:rFonts w:eastAsiaTheme="minorEastAsia"/>
                    </w:rPr>
                    <w:t>清洗剂</w:t>
                  </w:r>
                </w:p>
              </w:tc>
              <w:tc>
                <w:tcPr>
                  <w:tcW w:w="1275" w:type="dxa"/>
                  <w:vAlign w:val="center"/>
                </w:tcPr>
                <w:p w14:paraId="0373F55E" w14:textId="7A13A44E" w:rsidR="00540F3E" w:rsidRPr="00FA0D4E" w:rsidRDefault="00540F3E" w:rsidP="00540F3E">
                  <w:pPr>
                    <w:adjustRightInd w:val="0"/>
                    <w:snapToGrid w:val="0"/>
                    <w:jc w:val="center"/>
                    <w:rPr>
                      <w:rFonts w:eastAsiaTheme="minorEastAsia"/>
                      <w:szCs w:val="21"/>
                    </w:rPr>
                  </w:pPr>
                  <w:r w:rsidRPr="00FA0D4E">
                    <w:rPr>
                      <w:rFonts w:eastAsiaTheme="minorEastAsia" w:hint="eastAsia"/>
                      <w:szCs w:val="21"/>
                    </w:rPr>
                    <w:t>0.7t</w:t>
                  </w:r>
                </w:p>
              </w:tc>
              <w:tc>
                <w:tcPr>
                  <w:tcW w:w="1569" w:type="dxa"/>
                  <w:vAlign w:val="center"/>
                </w:tcPr>
                <w:p w14:paraId="1298CA07" w14:textId="7715303B" w:rsidR="00540F3E" w:rsidRPr="00FA0D4E" w:rsidRDefault="00540F3E" w:rsidP="00540F3E">
                  <w:pPr>
                    <w:adjustRightInd w:val="0"/>
                    <w:snapToGrid w:val="0"/>
                    <w:jc w:val="center"/>
                    <w:rPr>
                      <w:rFonts w:eastAsiaTheme="minorEastAsia"/>
                    </w:rPr>
                  </w:pPr>
                  <w:r w:rsidRPr="00FA0D4E">
                    <w:rPr>
                      <w:rFonts w:hint="eastAsia"/>
                      <w:szCs w:val="21"/>
                    </w:rPr>
                    <w:t>2</w:t>
                  </w:r>
                  <w:r w:rsidRPr="00FA0D4E">
                    <w:rPr>
                      <w:szCs w:val="21"/>
                    </w:rPr>
                    <w:t>5kg</w:t>
                  </w:r>
                  <w:r w:rsidRPr="00FA0D4E">
                    <w:rPr>
                      <w:rFonts w:hint="eastAsia"/>
                      <w:szCs w:val="21"/>
                    </w:rPr>
                    <w:t>/</w:t>
                  </w:r>
                  <w:r w:rsidRPr="00FA0D4E">
                    <w:rPr>
                      <w:rFonts w:hint="eastAsia"/>
                      <w:szCs w:val="21"/>
                    </w:rPr>
                    <w:t>桶</w:t>
                  </w:r>
                </w:p>
              </w:tc>
              <w:tc>
                <w:tcPr>
                  <w:tcW w:w="1466" w:type="dxa"/>
                  <w:vAlign w:val="center"/>
                </w:tcPr>
                <w:p w14:paraId="0A8B2ED6" w14:textId="11E2F055" w:rsidR="00540F3E" w:rsidRPr="00FA0D4E" w:rsidRDefault="00982F34" w:rsidP="00540F3E">
                  <w:pPr>
                    <w:adjustRightInd w:val="0"/>
                    <w:snapToGrid w:val="0"/>
                    <w:jc w:val="center"/>
                    <w:rPr>
                      <w:rFonts w:eastAsiaTheme="minorEastAsia"/>
                    </w:rPr>
                  </w:pPr>
                  <w:r w:rsidRPr="00FA0D4E">
                    <w:rPr>
                      <w:rFonts w:eastAsiaTheme="minorEastAsia" w:hint="eastAsia"/>
                    </w:rPr>
                    <w:t>28</w:t>
                  </w:r>
                  <w:r w:rsidRPr="00FA0D4E">
                    <w:rPr>
                      <w:rFonts w:eastAsiaTheme="minorEastAsia" w:hint="eastAsia"/>
                    </w:rPr>
                    <w:t>桶</w:t>
                  </w:r>
                </w:p>
              </w:tc>
              <w:tc>
                <w:tcPr>
                  <w:tcW w:w="1314" w:type="dxa"/>
                  <w:vAlign w:val="center"/>
                </w:tcPr>
                <w:p w14:paraId="18907560" w14:textId="1962A19B" w:rsidR="00540F3E" w:rsidRPr="00FA0D4E" w:rsidRDefault="00982F34" w:rsidP="00540F3E">
                  <w:pPr>
                    <w:adjustRightInd w:val="0"/>
                    <w:snapToGrid w:val="0"/>
                    <w:jc w:val="center"/>
                    <w:rPr>
                      <w:rFonts w:eastAsiaTheme="minorEastAsia"/>
                    </w:rPr>
                  </w:pPr>
                  <w:r w:rsidRPr="00FA0D4E">
                    <w:rPr>
                      <w:rFonts w:eastAsiaTheme="minorEastAsia" w:hint="eastAsia"/>
                    </w:rPr>
                    <w:t>2.5kg</w:t>
                  </w:r>
                </w:p>
              </w:tc>
              <w:tc>
                <w:tcPr>
                  <w:tcW w:w="1276" w:type="dxa"/>
                  <w:vAlign w:val="center"/>
                </w:tcPr>
                <w:p w14:paraId="78F3AF1A" w14:textId="500F1C22" w:rsidR="00540F3E" w:rsidRPr="00FA0D4E" w:rsidRDefault="002C1E9C" w:rsidP="00540F3E">
                  <w:pPr>
                    <w:adjustRightInd w:val="0"/>
                    <w:snapToGrid w:val="0"/>
                    <w:jc w:val="center"/>
                    <w:rPr>
                      <w:rFonts w:eastAsiaTheme="minorEastAsia"/>
                    </w:rPr>
                  </w:pPr>
                  <w:r w:rsidRPr="00FA0D4E">
                    <w:rPr>
                      <w:rFonts w:eastAsiaTheme="minorEastAsia" w:hint="eastAsia"/>
                    </w:rPr>
                    <w:t>0.07</w:t>
                  </w:r>
                </w:p>
              </w:tc>
            </w:tr>
            <w:tr w:rsidR="00FA0D4E" w:rsidRPr="00FA0D4E" w14:paraId="31583218" w14:textId="77777777" w:rsidTr="0036713E">
              <w:trPr>
                <w:trHeight w:val="55"/>
                <w:jc w:val="center"/>
              </w:trPr>
              <w:tc>
                <w:tcPr>
                  <w:tcW w:w="1291" w:type="dxa"/>
                  <w:vAlign w:val="center"/>
                </w:tcPr>
                <w:p w14:paraId="5F2AF3F4" w14:textId="5D21213A" w:rsidR="00540F3E" w:rsidRPr="00FA0D4E" w:rsidRDefault="00540F3E" w:rsidP="00540F3E">
                  <w:pPr>
                    <w:adjustRightInd w:val="0"/>
                    <w:snapToGrid w:val="0"/>
                    <w:jc w:val="center"/>
                    <w:rPr>
                      <w:rFonts w:eastAsiaTheme="minorEastAsia"/>
                    </w:rPr>
                  </w:pPr>
                  <w:r w:rsidRPr="00FA0D4E">
                    <w:rPr>
                      <w:rFonts w:eastAsiaTheme="minorEastAsia"/>
                    </w:rPr>
                    <w:t>无水乙醇</w:t>
                  </w:r>
                </w:p>
              </w:tc>
              <w:tc>
                <w:tcPr>
                  <w:tcW w:w="1275" w:type="dxa"/>
                  <w:vAlign w:val="center"/>
                </w:tcPr>
                <w:p w14:paraId="0DDDB082" w14:textId="093FA6AB" w:rsidR="00540F3E" w:rsidRPr="00FA0D4E" w:rsidRDefault="00540F3E" w:rsidP="00540F3E">
                  <w:pPr>
                    <w:adjustRightInd w:val="0"/>
                    <w:snapToGrid w:val="0"/>
                    <w:jc w:val="center"/>
                    <w:rPr>
                      <w:rFonts w:eastAsiaTheme="minorEastAsia"/>
                      <w:szCs w:val="21"/>
                    </w:rPr>
                  </w:pPr>
                  <w:r w:rsidRPr="00FA0D4E">
                    <w:rPr>
                      <w:rFonts w:eastAsiaTheme="minorEastAsia" w:hint="eastAsia"/>
                      <w:szCs w:val="21"/>
                    </w:rPr>
                    <w:t>0</w:t>
                  </w:r>
                  <w:r w:rsidRPr="00FA0D4E">
                    <w:rPr>
                      <w:rFonts w:eastAsiaTheme="minorEastAsia"/>
                      <w:szCs w:val="21"/>
                    </w:rPr>
                    <w:t>.05t</w:t>
                  </w:r>
                </w:p>
              </w:tc>
              <w:tc>
                <w:tcPr>
                  <w:tcW w:w="1569" w:type="dxa"/>
                  <w:vAlign w:val="center"/>
                </w:tcPr>
                <w:p w14:paraId="0CC92F0A" w14:textId="02E84086" w:rsidR="00540F3E" w:rsidRPr="00FA0D4E" w:rsidRDefault="00540F3E" w:rsidP="00540F3E">
                  <w:pPr>
                    <w:adjustRightInd w:val="0"/>
                    <w:snapToGrid w:val="0"/>
                    <w:jc w:val="center"/>
                    <w:rPr>
                      <w:rFonts w:eastAsiaTheme="minorEastAsia"/>
                    </w:rPr>
                  </w:pPr>
                  <w:r w:rsidRPr="00FA0D4E">
                    <w:rPr>
                      <w:rFonts w:hint="eastAsia"/>
                      <w:szCs w:val="21"/>
                    </w:rPr>
                    <w:t>5</w:t>
                  </w:r>
                  <w:r w:rsidRPr="00FA0D4E">
                    <w:rPr>
                      <w:szCs w:val="21"/>
                    </w:rPr>
                    <w:t>00mL</w:t>
                  </w:r>
                  <w:r w:rsidRPr="00FA0D4E">
                    <w:rPr>
                      <w:rFonts w:hint="eastAsia"/>
                      <w:szCs w:val="21"/>
                    </w:rPr>
                    <w:t>/</w:t>
                  </w:r>
                  <w:r w:rsidRPr="00FA0D4E">
                    <w:rPr>
                      <w:rFonts w:hint="eastAsia"/>
                      <w:szCs w:val="21"/>
                    </w:rPr>
                    <w:t>瓶</w:t>
                  </w:r>
                </w:p>
              </w:tc>
              <w:tc>
                <w:tcPr>
                  <w:tcW w:w="1466" w:type="dxa"/>
                  <w:vAlign w:val="center"/>
                </w:tcPr>
                <w:p w14:paraId="1D1E54DF" w14:textId="7C7A0AC9" w:rsidR="00540F3E" w:rsidRPr="00FA0D4E" w:rsidRDefault="00982F34" w:rsidP="00540F3E">
                  <w:pPr>
                    <w:adjustRightInd w:val="0"/>
                    <w:snapToGrid w:val="0"/>
                    <w:jc w:val="center"/>
                    <w:rPr>
                      <w:rFonts w:eastAsiaTheme="minorEastAsia"/>
                    </w:rPr>
                  </w:pPr>
                  <w:r w:rsidRPr="00FA0D4E">
                    <w:rPr>
                      <w:rFonts w:eastAsiaTheme="minorEastAsia" w:hint="eastAsia"/>
                    </w:rPr>
                    <w:t>100</w:t>
                  </w:r>
                  <w:r w:rsidRPr="00FA0D4E">
                    <w:rPr>
                      <w:rFonts w:eastAsiaTheme="minorEastAsia" w:hint="eastAsia"/>
                    </w:rPr>
                    <w:t>瓶</w:t>
                  </w:r>
                </w:p>
              </w:tc>
              <w:tc>
                <w:tcPr>
                  <w:tcW w:w="1314" w:type="dxa"/>
                  <w:vAlign w:val="center"/>
                </w:tcPr>
                <w:p w14:paraId="2FAAB85E" w14:textId="567DFAA6" w:rsidR="00540F3E" w:rsidRPr="00FA0D4E" w:rsidRDefault="00982F34" w:rsidP="00540F3E">
                  <w:pPr>
                    <w:adjustRightInd w:val="0"/>
                    <w:snapToGrid w:val="0"/>
                    <w:jc w:val="center"/>
                    <w:rPr>
                      <w:rFonts w:eastAsiaTheme="minorEastAsia"/>
                    </w:rPr>
                  </w:pPr>
                  <w:r w:rsidRPr="00FA0D4E">
                    <w:rPr>
                      <w:rFonts w:eastAsiaTheme="minorEastAsia" w:hint="eastAsia"/>
                    </w:rPr>
                    <w:t>0</w:t>
                  </w:r>
                  <w:r w:rsidRPr="00FA0D4E">
                    <w:rPr>
                      <w:rFonts w:eastAsiaTheme="minorEastAsia"/>
                    </w:rPr>
                    <w:t>.</w:t>
                  </w:r>
                  <w:r w:rsidR="005E04A2" w:rsidRPr="00FA0D4E">
                    <w:rPr>
                      <w:rFonts w:eastAsiaTheme="minorEastAsia" w:hint="eastAsia"/>
                    </w:rPr>
                    <w:t>5</w:t>
                  </w:r>
                  <w:r w:rsidRPr="00FA0D4E">
                    <w:rPr>
                      <w:rFonts w:eastAsiaTheme="minorEastAsia"/>
                    </w:rPr>
                    <w:t>kg</w:t>
                  </w:r>
                </w:p>
              </w:tc>
              <w:tc>
                <w:tcPr>
                  <w:tcW w:w="1276" w:type="dxa"/>
                  <w:vAlign w:val="center"/>
                </w:tcPr>
                <w:p w14:paraId="436FC152" w14:textId="008548A3" w:rsidR="00540F3E" w:rsidRPr="00FA0D4E" w:rsidRDefault="002C1E9C" w:rsidP="00540F3E">
                  <w:pPr>
                    <w:adjustRightInd w:val="0"/>
                    <w:snapToGrid w:val="0"/>
                    <w:jc w:val="center"/>
                    <w:rPr>
                      <w:rFonts w:eastAsiaTheme="minorEastAsia"/>
                    </w:rPr>
                  </w:pPr>
                  <w:r w:rsidRPr="00FA0D4E">
                    <w:rPr>
                      <w:rFonts w:eastAsiaTheme="minorEastAsia" w:hint="eastAsia"/>
                    </w:rPr>
                    <w:t>0.0</w:t>
                  </w:r>
                  <w:r w:rsidR="005E04A2" w:rsidRPr="00FA0D4E">
                    <w:rPr>
                      <w:rFonts w:eastAsiaTheme="minorEastAsia" w:hint="eastAsia"/>
                    </w:rPr>
                    <w:t>5</w:t>
                  </w:r>
                </w:p>
              </w:tc>
            </w:tr>
            <w:tr w:rsidR="00FA0D4E" w:rsidRPr="00FA0D4E" w14:paraId="56575E3E" w14:textId="77777777" w:rsidTr="0036713E">
              <w:trPr>
                <w:trHeight w:val="55"/>
                <w:jc w:val="center"/>
              </w:trPr>
              <w:tc>
                <w:tcPr>
                  <w:tcW w:w="8191" w:type="dxa"/>
                  <w:gridSpan w:val="6"/>
                  <w:vAlign w:val="center"/>
                </w:tcPr>
                <w:p w14:paraId="54B246EA" w14:textId="2869323B" w:rsidR="006D7D10" w:rsidRPr="00FA0D4E" w:rsidRDefault="006D7D10" w:rsidP="006D7D10">
                  <w:pPr>
                    <w:adjustRightInd w:val="0"/>
                    <w:snapToGrid w:val="0"/>
                    <w:jc w:val="center"/>
                    <w:rPr>
                      <w:rFonts w:eastAsiaTheme="minorEastAsia"/>
                    </w:rPr>
                  </w:pPr>
                  <w:r w:rsidRPr="00FA0D4E">
                    <w:rPr>
                      <w:rFonts w:eastAsiaTheme="minorEastAsia"/>
                    </w:rPr>
                    <w:t>微晶</w:t>
                  </w:r>
                </w:p>
              </w:tc>
            </w:tr>
            <w:tr w:rsidR="00FA0D4E" w:rsidRPr="00FA0D4E" w14:paraId="26ADE717" w14:textId="77777777" w:rsidTr="0036713E">
              <w:trPr>
                <w:trHeight w:val="55"/>
                <w:jc w:val="center"/>
              </w:trPr>
              <w:tc>
                <w:tcPr>
                  <w:tcW w:w="1291" w:type="dxa"/>
                  <w:vAlign w:val="center"/>
                </w:tcPr>
                <w:p w14:paraId="641450B0" w14:textId="36EC7CA9" w:rsidR="006D7D10" w:rsidRPr="00FA0D4E" w:rsidRDefault="006D7D10" w:rsidP="006D7D10">
                  <w:pPr>
                    <w:adjustRightInd w:val="0"/>
                    <w:snapToGrid w:val="0"/>
                    <w:jc w:val="center"/>
                    <w:rPr>
                      <w:rFonts w:eastAsiaTheme="minorEastAsia"/>
                    </w:rPr>
                  </w:pPr>
                  <w:r w:rsidRPr="00FA0D4E">
                    <w:rPr>
                      <w:rFonts w:eastAsiaTheme="minorEastAsia"/>
                    </w:rPr>
                    <w:t>玻璃切削液</w:t>
                  </w:r>
                </w:p>
              </w:tc>
              <w:tc>
                <w:tcPr>
                  <w:tcW w:w="1275" w:type="dxa"/>
                  <w:vAlign w:val="center"/>
                </w:tcPr>
                <w:p w14:paraId="7A68607A" w14:textId="5093D73E" w:rsidR="006D7D10" w:rsidRPr="00FA0D4E" w:rsidRDefault="00540F3E" w:rsidP="006D7D10">
                  <w:pPr>
                    <w:adjustRightInd w:val="0"/>
                    <w:snapToGrid w:val="0"/>
                    <w:jc w:val="center"/>
                    <w:rPr>
                      <w:rFonts w:eastAsiaTheme="minorEastAsia"/>
                      <w:szCs w:val="21"/>
                    </w:rPr>
                  </w:pPr>
                  <w:r w:rsidRPr="00FA0D4E">
                    <w:rPr>
                      <w:rFonts w:hint="eastAsia"/>
                      <w:szCs w:val="21"/>
                    </w:rPr>
                    <w:t>0.49t</w:t>
                  </w:r>
                </w:p>
              </w:tc>
              <w:tc>
                <w:tcPr>
                  <w:tcW w:w="1569" w:type="dxa"/>
                  <w:vAlign w:val="center"/>
                </w:tcPr>
                <w:p w14:paraId="114A21C8" w14:textId="1F3F158A" w:rsidR="006D7D10" w:rsidRPr="00FA0D4E" w:rsidRDefault="00540F3E" w:rsidP="006D7D10">
                  <w:pPr>
                    <w:adjustRightInd w:val="0"/>
                    <w:snapToGrid w:val="0"/>
                    <w:jc w:val="center"/>
                    <w:rPr>
                      <w:rFonts w:eastAsiaTheme="minorEastAsia"/>
                    </w:rPr>
                  </w:pPr>
                  <w:r w:rsidRPr="00FA0D4E">
                    <w:rPr>
                      <w:rFonts w:hint="eastAsia"/>
                      <w:szCs w:val="21"/>
                    </w:rPr>
                    <w:t>2</w:t>
                  </w:r>
                  <w:r w:rsidRPr="00FA0D4E">
                    <w:rPr>
                      <w:szCs w:val="21"/>
                    </w:rPr>
                    <w:t>5kg</w:t>
                  </w:r>
                  <w:r w:rsidRPr="00FA0D4E">
                    <w:rPr>
                      <w:rFonts w:hint="eastAsia"/>
                      <w:szCs w:val="21"/>
                    </w:rPr>
                    <w:t>/</w:t>
                  </w:r>
                  <w:r w:rsidRPr="00FA0D4E">
                    <w:rPr>
                      <w:rFonts w:hint="eastAsia"/>
                      <w:szCs w:val="21"/>
                    </w:rPr>
                    <w:t>瓶</w:t>
                  </w:r>
                </w:p>
              </w:tc>
              <w:tc>
                <w:tcPr>
                  <w:tcW w:w="1466" w:type="dxa"/>
                  <w:vAlign w:val="center"/>
                </w:tcPr>
                <w:p w14:paraId="63FEBA10" w14:textId="37982B37" w:rsidR="006D7D10" w:rsidRPr="00FA0D4E" w:rsidRDefault="00982F34" w:rsidP="006D7D10">
                  <w:pPr>
                    <w:adjustRightInd w:val="0"/>
                    <w:snapToGrid w:val="0"/>
                    <w:jc w:val="center"/>
                    <w:rPr>
                      <w:rFonts w:eastAsiaTheme="minorEastAsia"/>
                    </w:rPr>
                  </w:pPr>
                  <w:r w:rsidRPr="00FA0D4E">
                    <w:rPr>
                      <w:rFonts w:eastAsiaTheme="minorEastAsia" w:hint="eastAsia"/>
                    </w:rPr>
                    <w:t>20</w:t>
                  </w:r>
                  <w:r w:rsidRPr="00FA0D4E">
                    <w:rPr>
                      <w:rFonts w:eastAsiaTheme="minorEastAsia" w:hint="eastAsia"/>
                    </w:rPr>
                    <w:t>瓶</w:t>
                  </w:r>
                </w:p>
              </w:tc>
              <w:tc>
                <w:tcPr>
                  <w:tcW w:w="1314" w:type="dxa"/>
                  <w:vAlign w:val="center"/>
                </w:tcPr>
                <w:p w14:paraId="3E34F1CC" w14:textId="27960F70" w:rsidR="006D7D10" w:rsidRPr="00FA0D4E" w:rsidRDefault="00982F34" w:rsidP="006D7D10">
                  <w:pPr>
                    <w:adjustRightInd w:val="0"/>
                    <w:snapToGrid w:val="0"/>
                    <w:jc w:val="center"/>
                    <w:rPr>
                      <w:rFonts w:eastAsiaTheme="minorEastAsia"/>
                    </w:rPr>
                  </w:pPr>
                  <w:r w:rsidRPr="00FA0D4E">
                    <w:rPr>
                      <w:rFonts w:eastAsiaTheme="minorEastAsia" w:hint="eastAsia"/>
                    </w:rPr>
                    <w:t>2.5kg</w:t>
                  </w:r>
                </w:p>
              </w:tc>
              <w:tc>
                <w:tcPr>
                  <w:tcW w:w="1276" w:type="dxa"/>
                  <w:vAlign w:val="center"/>
                </w:tcPr>
                <w:p w14:paraId="102CEDDD" w14:textId="6F0EB33E" w:rsidR="006D7D10" w:rsidRPr="00FA0D4E" w:rsidRDefault="005E04A2" w:rsidP="006D7D10">
                  <w:pPr>
                    <w:adjustRightInd w:val="0"/>
                    <w:snapToGrid w:val="0"/>
                    <w:jc w:val="center"/>
                    <w:rPr>
                      <w:rFonts w:eastAsiaTheme="minorEastAsia"/>
                    </w:rPr>
                  </w:pPr>
                  <w:r w:rsidRPr="00FA0D4E">
                    <w:rPr>
                      <w:rFonts w:eastAsiaTheme="minorEastAsia" w:hint="eastAsia"/>
                    </w:rPr>
                    <w:t>0.05</w:t>
                  </w:r>
                </w:p>
              </w:tc>
            </w:tr>
            <w:tr w:rsidR="00FA0D4E" w:rsidRPr="00FA0D4E" w14:paraId="1CB972E7" w14:textId="77777777" w:rsidTr="0036713E">
              <w:trPr>
                <w:trHeight w:val="55"/>
                <w:jc w:val="center"/>
              </w:trPr>
              <w:tc>
                <w:tcPr>
                  <w:tcW w:w="1291" w:type="dxa"/>
                  <w:vAlign w:val="center"/>
                </w:tcPr>
                <w:p w14:paraId="3A360D15" w14:textId="6C78F17D" w:rsidR="00540F3E" w:rsidRPr="00FA0D4E" w:rsidRDefault="00540F3E" w:rsidP="00540F3E">
                  <w:pPr>
                    <w:adjustRightInd w:val="0"/>
                    <w:snapToGrid w:val="0"/>
                    <w:jc w:val="center"/>
                    <w:rPr>
                      <w:rFonts w:eastAsiaTheme="minorEastAsia"/>
                    </w:rPr>
                  </w:pPr>
                  <w:r w:rsidRPr="00FA0D4E">
                    <w:rPr>
                      <w:rFonts w:eastAsiaTheme="minorEastAsia"/>
                    </w:rPr>
                    <w:t>分散剂</w:t>
                  </w:r>
                </w:p>
              </w:tc>
              <w:tc>
                <w:tcPr>
                  <w:tcW w:w="1275" w:type="dxa"/>
                  <w:vAlign w:val="center"/>
                </w:tcPr>
                <w:p w14:paraId="46A0C222" w14:textId="6785DC5F" w:rsidR="00540F3E" w:rsidRPr="00FA0D4E" w:rsidRDefault="00540F3E" w:rsidP="00540F3E">
                  <w:pPr>
                    <w:adjustRightInd w:val="0"/>
                    <w:snapToGrid w:val="0"/>
                    <w:jc w:val="center"/>
                    <w:rPr>
                      <w:rFonts w:eastAsiaTheme="minorEastAsia"/>
                      <w:szCs w:val="21"/>
                    </w:rPr>
                  </w:pPr>
                  <w:r w:rsidRPr="00FA0D4E">
                    <w:rPr>
                      <w:rFonts w:hint="eastAsia"/>
                      <w:szCs w:val="21"/>
                    </w:rPr>
                    <w:t>1</w:t>
                  </w:r>
                  <w:r w:rsidR="007D3006" w:rsidRPr="00FA0D4E">
                    <w:rPr>
                      <w:rFonts w:hint="eastAsia"/>
                      <w:szCs w:val="21"/>
                    </w:rPr>
                    <w:t>0.5</w:t>
                  </w:r>
                  <w:r w:rsidRPr="00FA0D4E">
                    <w:rPr>
                      <w:rFonts w:hint="eastAsia"/>
                      <w:szCs w:val="21"/>
                    </w:rPr>
                    <w:t>t</w:t>
                  </w:r>
                </w:p>
              </w:tc>
              <w:tc>
                <w:tcPr>
                  <w:tcW w:w="1569" w:type="dxa"/>
                  <w:vAlign w:val="center"/>
                </w:tcPr>
                <w:p w14:paraId="20447496" w14:textId="4D449523" w:rsidR="00540F3E" w:rsidRPr="00FA0D4E" w:rsidRDefault="00540F3E" w:rsidP="00540F3E">
                  <w:pPr>
                    <w:adjustRightInd w:val="0"/>
                    <w:snapToGrid w:val="0"/>
                    <w:jc w:val="center"/>
                    <w:rPr>
                      <w:rFonts w:eastAsiaTheme="minorEastAsia"/>
                    </w:rPr>
                  </w:pPr>
                  <w:r w:rsidRPr="00FA0D4E">
                    <w:rPr>
                      <w:rFonts w:hint="eastAsia"/>
                      <w:szCs w:val="21"/>
                    </w:rPr>
                    <w:t>20kg</w:t>
                  </w:r>
                  <w:r w:rsidRPr="00FA0D4E">
                    <w:rPr>
                      <w:szCs w:val="21"/>
                    </w:rPr>
                    <w:t>/</w:t>
                  </w:r>
                  <w:r w:rsidRPr="00FA0D4E">
                    <w:rPr>
                      <w:rFonts w:hint="eastAsia"/>
                      <w:szCs w:val="21"/>
                    </w:rPr>
                    <w:t>桶</w:t>
                  </w:r>
                </w:p>
              </w:tc>
              <w:tc>
                <w:tcPr>
                  <w:tcW w:w="1466" w:type="dxa"/>
                  <w:vAlign w:val="center"/>
                </w:tcPr>
                <w:p w14:paraId="7D3956FC" w14:textId="136DE215" w:rsidR="00540F3E" w:rsidRPr="00FA0D4E" w:rsidRDefault="002C1E9C" w:rsidP="00540F3E">
                  <w:pPr>
                    <w:adjustRightInd w:val="0"/>
                    <w:snapToGrid w:val="0"/>
                    <w:jc w:val="center"/>
                    <w:rPr>
                      <w:rFonts w:eastAsiaTheme="minorEastAsia"/>
                    </w:rPr>
                  </w:pPr>
                  <w:r w:rsidRPr="00FA0D4E">
                    <w:rPr>
                      <w:rFonts w:eastAsiaTheme="minorEastAsia" w:hint="eastAsia"/>
                    </w:rPr>
                    <w:t>525</w:t>
                  </w:r>
                  <w:r w:rsidR="00982F34" w:rsidRPr="00FA0D4E">
                    <w:rPr>
                      <w:rFonts w:eastAsiaTheme="minorEastAsia" w:hint="eastAsia"/>
                    </w:rPr>
                    <w:t>桶</w:t>
                  </w:r>
                </w:p>
              </w:tc>
              <w:tc>
                <w:tcPr>
                  <w:tcW w:w="1314" w:type="dxa"/>
                  <w:vAlign w:val="center"/>
                </w:tcPr>
                <w:p w14:paraId="1BCB001A" w14:textId="0FF87DA3" w:rsidR="00540F3E" w:rsidRPr="00FA0D4E" w:rsidRDefault="00982F34" w:rsidP="00540F3E">
                  <w:pPr>
                    <w:adjustRightInd w:val="0"/>
                    <w:snapToGrid w:val="0"/>
                    <w:jc w:val="center"/>
                    <w:rPr>
                      <w:rFonts w:eastAsiaTheme="minorEastAsia"/>
                    </w:rPr>
                  </w:pPr>
                  <w:r w:rsidRPr="00FA0D4E">
                    <w:rPr>
                      <w:rFonts w:eastAsiaTheme="minorEastAsia" w:hint="eastAsia"/>
                    </w:rPr>
                    <w:t>2.0kg</w:t>
                  </w:r>
                </w:p>
              </w:tc>
              <w:tc>
                <w:tcPr>
                  <w:tcW w:w="1276" w:type="dxa"/>
                  <w:vAlign w:val="center"/>
                </w:tcPr>
                <w:p w14:paraId="55CFB757" w14:textId="38950729" w:rsidR="00540F3E" w:rsidRPr="00FA0D4E" w:rsidRDefault="005E04A2" w:rsidP="00540F3E">
                  <w:pPr>
                    <w:adjustRightInd w:val="0"/>
                    <w:snapToGrid w:val="0"/>
                    <w:jc w:val="center"/>
                    <w:rPr>
                      <w:rFonts w:eastAsiaTheme="minorEastAsia"/>
                    </w:rPr>
                  </w:pPr>
                  <w:r w:rsidRPr="00FA0D4E">
                    <w:rPr>
                      <w:rFonts w:eastAsiaTheme="minorEastAsia" w:hint="eastAsia"/>
                    </w:rPr>
                    <w:t>1.05</w:t>
                  </w:r>
                </w:p>
              </w:tc>
            </w:tr>
            <w:tr w:rsidR="00FA0D4E" w:rsidRPr="00FA0D4E" w14:paraId="2C9A0C2D" w14:textId="77777777" w:rsidTr="0036713E">
              <w:trPr>
                <w:trHeight w:val="55"/>
                <w:jc w:val="center"/>
              </w:trPr>
              <w:tc>
                <w:tcPr>
                  <w:tcW w:w="1291" w:type="dxa"/>
                  <w:vAlign w:val="center"/>
                </w:tcPr>
                <w:p w14:paraId="7A5B835E" w14:textId="27C3BA34" w:rsidR="00540F3E" w:rsidRPr="00FA0D4E" w:rsidRDefault="00540F3E" w:rsidP="00540F3E">
                  <w:pPr>
                    <w:adjustRightInd w:val="0"/>
                    <w:snapToGrid w:val="0"/>
                    <w:jc w:val="center"/>
                    <w:rPr>
                      <w:rFonts w:eastAsiaTheme="minorEastAsia"/>
                    </w:rPr>
                  </w:pPr>
                  <w:r w:rsidRPr="00FA0D4E">
                    <w:rPr>
                      <w:rFonts w:eastAsiaTheme="minorEastAsia"/>
                    </w:rPr>
                    <w:t>清洗剂</w:t>
                  </w:r>
                </w:p>
              </w:tc>
              <w:tc>
                <w:tcPr>
                  <w:tcW w:w="1275" w:type="dxa"/>
                  <w:vAlign w:val="center"/>
                </w:tcPr>
                <w:p w14:paraId="23CBB479" w14:textId="20C31D3F" w:rsidR="00540F3E" w:rsidRPr="00FA0D4E" w:rsidRDefault="00540F3E" w:rsidP="00540F3E">
                  <w:pPr>
                    <w:adjustRightInd w:val="0"/>
                    <w:snapToGrid w:val="0"/>
                    <w:jc w:val="center"/>
                    <w:rPr>
                      <w:rFonts w:eastAsiaTheme="minorEastAsia"/>
                      <w:szCs w:val="21"/>
                    </w:rPr>
                  </w:pPr>
                  <w:r w:rsidRPr="00FA0D4E">
                    <w:rPr>
                      <w:rFonts w:hint="eastAsia"/>
                      <w:szCs w:val="21"/>
                    </w:rPr>
                    <w:t>6.</w:t>
                  </w:r>
                  <w:r w:rsidR="007D3006" w:rsidRPr="00FA0D4E">
                    <w:rPr>
                      <w:rFonts w:hint="eastAsia"/>
                      <w:szCs w:val="21"/>
                    </w:rPr>
                    <w:t>0</w:t>
                  </w:r>
                  <w:r w:rsidRPr="00FA0D4E">
                    <w:rPr>
                      <w:rFonts w:hint="eastAsia"/>
                      <w:szCs w:val="21"/>
                    </w:rPr>
                    <w:t>t</w:t>
                  </w:r>
                </w:p>
              </w:tc>
              <w:tc>
                <w:tcPr>
                  <w:tcW w:w="1569" w:type="dxa"/>
                  <w:vAlign w:val="center"/>
                </w:tcPr>
                <w:p w14:paraId="58D73B3B" w14:textId="5B1A4AF0" w:rsidR="00540F3E" w:rsidRPr="00FA0D4E" w:rsidRDefault="00540F3E" w:rsidP="00540F3E">
                  <w:pPr>
                    <w:adjustRightInd w:val="0"/>
                    <w:snapToGrid w:val="0"/>
                    <w:jc w:val="center"/>
                    <w:rPr>
                      <w:rFonts w:eastAsiaTheme="minorEastAsia"/>
                    </w:rPr>
                  </w:pPr>
                  <w:r w:rsidRPr="00FA0D4E">
                    <w:rPr>
                      <w:rFonts w:hint="eastAsia"/>
                      <w:szCs w:val="21"/>
                    </w:rPr>
                    <w:t>20kg</w:t>
                  </w:r>
                  <w:r w:rsidRPr="00FA0D4E">
                    <w:rPr>
                      <w:szCs w:val="21"/>
                    </w:rPr>
                    <w:t>/</w:t>
                  </w:r>
                  <w:r w:rsidRPr="00FA0D4E">
                    <w:rPr>
                      <w:rFonts w:hint="eastAsia"/>
                      <w:szCs w:val="21"/>
                    </w:rPr>
                    <w:t>桶</w:t>
                  </w:r>
                </w:p>
              </w:tc>
              <w:tc>
                <w:tcPr>
                  <w:tcW w:w="1466" w:type="dxa"/>
                  <w:vAlign w:val="center"/>
                </w:tcPr>
                <w:p w14:paraId="540825E4" w14:textId="46BAB121" w:rsidR="00540F3E" w:rsidRPr="00FA0D4E" w:rsidRDefault="002C1E9C" w:rsidP="00540F3E">
                  <w:pPr>
                    <w:adjustRightInd w:val="0"/>
                    <w:snapToGrid w:val="0"/>
                    <w:jc w:val="center"/>
                    <w:rPr>
                      <w:rFonts w:eastAsiaTheme="minorEastAsia"/>
                    </w:rPr>
                  </w:pPr>
                  <w:r w:rsidRPr="00FA0D4E">
                    <w:rPr>
                      <w:rFonts w:eastAsiaTheme="minorEastAsia" w:hint="eastAsia"/>
                    </w:rPr>
                    <w:t>300</w:t>
                  </w:r>
                  <w:r w:rsidR="00982F34" w:rsidRPr="00FA0D4E">
                    <w:rPr>
                      <w:rFonts w:eastAsiaTheme="minorEastAsia" w:hint="eastAsia"/>
                    </w:rPr>
                    <w:t>桶</w:t>
                  </w:r>
                </w:p>
              </w:tc>
              <w:tc>
                <w:tcPr>
                  <w:tcW w:w="1314" w:type="dxa"/>
                  <w:vAlign w:val="center"/>
                </w:tcPr>
                <w:p w14:paraId="57A28567" w14:textId="537DE2FD" w:rsidR="00540F3E" w:rsidRPr="00FA0D4E" w:rsidRDefault="00982F34" w:rsidP="00540F3E">
                  <w:pPr>
                    <w:adjustRightInd w:val="0"/>
                    <w:snapToGrid w:val="0"/>
                    <w:jc w:val="center"/>
                    <w:rPr>
                      <w:rFonts w:eastAsiaTheme="minorEastAsia"/>
                    </w:rPr>
                  </w:pPr>
                  <w:r w:rsidRPr="00FA0D4E">
                    <w:rPr>
                      <w:rFonts w:eastAsiaTheme="minorEastAsia" w:hint="eastAsia"/>
                    </w:rPr>
                    <w:t>2</w:t>
                  </w:r>
                  <w:r w:rsidRPr="00FA0D4E">
                    <w:rPr>
                      <w:rFonts w:eastAsiaTheme="minorEastAsia"/>
                    </w:rPr>
                    <w:t>.0kg</w:t>
                  </w:r>
                </w:p>
              </w:tc>
              <w:tc>
                <w:tcPr>
                  <w:tcW w:w="1276" w:type="dxa"/>
                  <w:vAlign w:val="center"/>
                </w:tcPr>
                <w:p w14:paraId="10E497A3" w14:textId="5A367A8F" w:rsidR="00540F3E" w:rsidRPr="00FA0D4E" w:rsidRDefault="005E04A2" w:rsidP="00540F3E">
                  <w:pPr>
                    <w:adjustRightInd w:val="0"/>
                    <w:snapToGrid w:val="0"/>
                    <w:jc w:val="center"/>
                    <w:rPr>
                      <w:rFonts w:eastAsiaTheme="minorEastAsia"/>
                    </w:rPr>
                  </w:pPr>
                  <w:r w:rsidRPr="00FA0D4E">
                    <w:rPr>
                      <w:rFonts w:eastAsiaTheme="minorEastAsia" w:hint="eastAsia"/>
                    </w:rPr>
                    <w:t>0.60</w:t>
                  </w:r>
                </w:p>
              </w:tc>
            </w:tr>
            <w:tr w:rsidR="00FA0D4E" w:rsidRPr="00FA0D4E" w14:paraId="120E6E59" w14:textId="77777777" w:rsidTr="0036713E">
              <w:trPr>
                <w:trHeight w:val="55"/>
                <w:jc w:val="center"/>
              </w:trPr>
              <w:tc>
                <w:tcPr>
                  <w:tcW w:w="8191" w:type="dxa"/>
                  <w:gridSpan w:val="6"/>
                  <w:vAlign w:val="center"/>
                </w:tcPr>
                <w:p w14:paraId="38D3025D" w14:textId="5BBAF190" w:rsidR="006D7D10" w:rsidRPr="00FA0D4E" w:rsidRDefault="006D7D10" w:rsidP="006D7D10">
                  <w:pPr>
                    <w:adjustRightInd w:val="0"/>
                    <w:snapToGrid w:val="0"/>
                    <w:jc w:val="center"/>
                    <w:rPr>
                      <w:rFonts w:eastAsiaTheme="minorEastAsia"/>
                    </w:rPr>
                  </w:pPr>
                  <w:r w:rsidRPr="00FA0D4E">
                    <w:rPr>
                      <w:rFonts w:eastAsiaTheme="minorEastAsia"/>
                    </w:rPr>
                    <w:t>蓝玻璃</w:t>
                  </w:r>
                </w:p>
              </w:tc>
            </w:tr>
            <w:tr w:rsidR="00FA0D4E" w:rsidRPr="00FA0D4E" w14:paraId="3E852435" w14:textId="77777777" w:rsidTr="0036713E">
              <w:trPr>
                <w:trHeight w:val="55"/>
                <w:jc w:val="center"/>
              </w:trPr>
              <w:tc>
                <w:tcPr>
                  <w:tcW w:w="1291" w:type="dxa"/>
                  <w:vAlign w:val="center"/>
                </w:tcPr>
                <w:p w14:paraId="0206BB93" w14:textId="43E940E7" w:rsidR="006D7D10" w:rsidRPr="00FA0D4E" w:rsidRDefault="006D7D10" w:rsidP="006D7D10">
                  <w:pPr>
                    <w:adjustRightInd w:val="0"/>
                    <w:snapToGrid w:val="0"/>
                    <w:jc w:val="center"/>
                    <w:rPr>
                      <w:rFonts w:eastAsiaTheme="minorEastAsia"/>
                    </w:rPr>
                  </w:pPr>
                  <w:r w:rsidRPr="00FA0D4E">
                    <w:rPr>
                      <w:rFonts w:eastAsiaTheme="minorEastAsia"/>
                    </w:rPr>
                    <w:t>玻璃切削液</w:t>
                  </w:r>
                </w:p>
              </w:tc>
              <w:tc>
                <w:tcPr>
                  <w:tcW w:w="1275" w:type="dxa"/>
                  <w:vAlign w:val="center"/>
                </w:tcPr>
                <w:p w14:paraId="5756B3C4" w14:textId="60AB8A00" w:rsidR="006D7D10" w:rsidRPr="00FA0D4E" w:rsidRDefault="00540F3E" w:rsidP="006D7D10">
                  <w:pPr>
                    <w:adjustRightInd w:val="0"/>
                    <w:snapToGrid w:val="0"/>
                    <w:jc w:val="center"/>
                    <w:rPr>
                      <w:rFonts w:eastAsiaTheme="minorEastAsia"/>
                      <w:szCs w:val="21"/>
                    </w:rPr>
                  </w:pPr>
                  <w:r w:rsidRPr="00FA0D4E">
                    <w:rPr>
                      <w:rFonts w:hint="eastAsia"/>
                      <w:szCs w:val="21"/>
                    </w:rPr>
                    <w:t>0.21t</w:t>
                  </w:r>
                </w:p>
              </w:tc>
              <w:tc>
                <w:tcPr>
                  <w:tcW w:w="1569" w:type="dxa"/>
                  <w:vAlign w:val="center"/>
                </w:tcPr>
                <w:p w14:paraId="343B5D58" w14:textId="4E0420C9" w:rsidR="006D7D10" w:rsidRPr="00FA0D4E" w:rsidRDefault="00540F3E" w:rsidP="006D7D10">
                  <w:pPr>
                    <w:adjustRightInd w:val="0"/>
                    <w:snapToGrid w:val="0"/>
                    <w:jc w:val="center"/>
                    <w:rPr>
                      <w:rFonts w:eastAsiaTheme="minorEastAsia"/>
                    </w:rPr>
                  </w:pPr>
                  <w:r w:rsidRPr="00FA0D4E">
                    <w:rPr>
                      <w:rFonts w:hint="eastAsia"/>
                    </w:rPr>
                    <w:t>2</w:t>
                  </w:r>
                  <w:r w:rsidRPr="00FA0D4E">
                    <w:t>5kg</w:t>
                  </w:r>
                  <w:r w:rsidRPr="00FA0D4E">
                    <w:rPr>
                      <w:rFonts w:hint="eastAsia"/>
                    </w:rPr>
                    <w:t>/</w:t>
                  </w:r>
                  <w:r w:rsidRPr="00FA0D4E">
                    <w:rPr>
                      <w:rFonts w:hint="eastAsia"/>
                    </w:rPr>
                    <w:t>瓶</w:t>
                  </w:r>
                </w:p>
              </w:tc>
              <w:tc>
                <w:tcPr>
                  <w:tcW w:w="1466" w:type="dxa"/>
                  <w:vAlign w:val="center"/>
                </w:tcPr>
                <w:p w14:paraId="6478BC1A" w14:textId="05078036" w:rsidR="006D7D10" w:rsidRPr="00FA0D4E" w:rsidRDefault="00982F34" w:rsidP="006D7D10">
                  <w:pPr>
                    <w:adjustRightInd w:val="0"/>
                    <w:snapToGrid w:val="0"/>
                    <w:jc w:val="center"/>
                    <w:rPr>
                      <w:rFonts w:eastAsiaTheme="minorEastAsia"/>
                    </w:rPr>
                  </w:pPr>
                  <w:r w:rsidRPr="00FA0D4E">
                    <w:rPr>
                      <w:rFonts w:eastAsiaTheme="minorEastAsia" w:hint="eastAsia"/>
                    </w:rPr>
                    <w:t>9</w:t>
                  </w:r>
                  <w:r w:rsidRPr="00FA0D4E">
                    <w:rPr>
                      <w:rFonts w:eastAsiaTheme="minorEastAsia" w:hint="eastAsia"/>
                    </w:rPr>
                    <w:t>瓶</w:t>
                  </w:r>
                </w:p>
              </w:tc>
              <w:tc>
                <w:tcPr>
                  <w:tcW w:w="1314" w:type="dxa"/>
                  <w:vAlign w:val="center"/>
                </w:tcPr>
                <w:p w14:paraId="06D52810" w14:textId="54E46507" w:rsidR="006D7D10" w:rsidRPr="00FA0D4E" w:rsidRDefault="00982F34" w:rsidP="006D7D10">
                  <w:pPr>
                    <w:adjustRightInd w:val="0"/>
                    <w:snapToGrid w:val="0"/>
                    <w:jc w:val="center"/>
                    <w:rPr>
                      <w:rFonts w:eastAsiaTheme="minorEastAsia"/>
                    </w:rPr>
                  </w:pPr>
                  <w:r w:rsidRPr="00FA0D4E">
                    <w:rPr>
                      <w:rFonts w:eastAsiaTheme="minorEastAsia" w:hint="eastAsia"/>
                    </w:rPr>
                    <w:t>2.5kg</w:t>
                  </w:r>
                </w:p>
              </w:tc>
              <w:tc>
                <w:tcPr>
                  <w:tcW w:w="1276" w:type="dxa"/>
                  <w:vAlign w:val="center"/>
                </w:tcPr>
                <w:p w14:paraId="3A6E8F88" w14:textId="799CEE10" w:rsidR="006D7D10" w:rsidRPr="00FA0D4E" w:rsidRDefault="005E04A2" w:rsidP="006D7D10">
                  <w:pPr>
                    <w:adjustRightInd w:val="0"/>
                    <w:snapToGrid w:val="0"/>
                    <w:jc w:val="center"/>
                    <w:rPr>
                      <w:rFonts w:eastAsiaTheme="minorEastAsia"/>
                    </w:rPr>
                  </w:pPr>
                  <w:r w:rsidRPr="00FA0D4E">
                    <w:rPr>
                      <w:rFonts w:eastAsiaTheme="minorEastAsia" w:hint="eastAsia"/>
                    </w:rPr>
                    <w:t>0.02</w:t>
                  </w:r>
                </w:p>
              </w:tc>
            </w:tr>
            <w:tr w:rsidR="00FA0D4E" w:rsidRPr="00FA0D4E" w14:paraId="5B78249F" w14:textId="77777777" w:rsidTr="0036713E">
              <w:trPr>
                <w:trHeight w:val="55"/>
                <w:jc w:val="center"/>
              </w:trPr>
              <w:tc>
                <w:tcPr>
                  <w:tcW w:w="1291" w:type="dxa"/>
                  <w:vAlign w:val="center"/>
                </w:tcPr>
                <w:p w14:paraId="59E76F87" w14:textId="1766A774" w:rsidR="00540F3E" w:rsidRPr="00FA0D4E" w:rsidRDefault="00540F3E" w:rsidP="00540F3E">
                  <w:pPr>
                    <w:adjustRightInd w:val="0"/>
                    <w:snapToGrid w:val="0"/>
                    <w:jc w:val="center"/>
                    <w:rPr>
                      <w:rFonts w:eastAsiaTheme="minorEastAsia"/>
                    </w:rPr>
                  </w:pPr>
                  <w:r w:rsidRPr="00FA0D4E">
                    <w:rPr>
                      <w:rFonts w:eastAsiaTheme="minorEastAsia"/>
                    </w:rPr>
                    <w:t>分散剂</w:t>
                  </w:r>
                </w:p>
              </w:tc>
              <w:tc>
                <w:tcPr>
                  <w:tcW w:w="1275" w:type="dxa"/>
                  <w:vAlign w:val="center"/>
                </w:tcPr>
                <w:p w14:paraId="1EAE6EC7" w14:textId="088E390F" w:rsidR="00540F3E" w:rsidRPr="00FA0D4E" w:rsidRDefault="007D3006" w:rsidP="00540F3E">
                  <w:pPr>
                    <w:adjustRightInd w:val="0"/>
                    <w:snapToGrid w:val="0"/>
                    <w:jc w:val="center"/>
                    <w:rPr>
                      <w:rFonts w:eastAsiaTheme="minorEastAsia"/>
                      <w:szCs w:val="21"/>
                    </w:rPr>
                  </w:pPr>
                  <w:r w:rsidRPr="00FA0D4E">
                    <w:rPr>
                      <w:rFonts w:hint="eastAsia"/>
                      <w:szCs w:val="21"/>
                    </w:rPr>
                    <w:t>4.</w:t>
                  </w:r>
                  <w:r w:rsidR="00E46734" w:rsidRPr="00FA0D4E">
                    <w:rPr>
                      <w:rFonts w:hint="eastAsia"/>
                      <w:szCs w:val="21"/>
                    </w:rPr>
                    <w:t>3</w:t>
                  </w:r>
                  <w:r w:rsidR="00540F3E" w:rsidRPr="00FA0D4E">
                    <w:rPr>
                      <w:rFonts w:hint="eastAsia"/>
                      <w:szCs w:val="21"/>
                    </w:rPr>
                    <w:t>t</w:t>
                  </w:r>
                </w:p>
              </w:tc>
              <w:tc>
                <w:tcPr>
                  <w:tcW w:w="1569" w:type="dxa"/>
                  <w:vAlign w:val="center"/>
                </w:tcPr>
                <w:p w14:paraId="24DC8EE1" w14:textId="413CB936" w:rsidR="00540F3E" w:rsidRPr="00FA0D4E" w:rsidRDefault="00540F3E" w:rsidP="00540F3E">
                  <w:pPr>
                    <w:adjustRightInd w:val="0"/>
                    <w:snapToGrid w:val="0"/>
                    <w:jc w:val="center"/>
                    <w:rPr>
                      <w:rFonts w:eastAsiaTheme="minorEastAsia"/>
                    </w:rPr>
                  </w:pPr>
                  <w:r w:rsidRPr="00FA0D4E">
                    <w:rPr>
                      <w:rFonts w:hint="eastAsia"/>
                      <w:szCs w:val="21"/>
                    </w:rPr>
                    <w:t>20kg</w:t>
                  </w:r>
                  <w:r w:rsidRPr="00FA0D4E">
                    <w:rPr>
                      <w:szCs w:val="21"/>
                    </w:rPr>
                    <w:t>/</w:t>
                  </w:r>
                  <w:r w:rsidRPr="00FA0D4E">
                    <w:rPr>
                      <w:rFonts w:hint="eastAsia"/>
                      <w:szCs w:val="21"/>
                    </w:rPr>
                    <w:t>桶</w:t>
                  </w:r>
                </w:p>
              </w:tc>
              <w:tc>
                <w:tcPr>
                  <w:tcW w:w="1466" w:type="dxa"/>
                  <w:vAlign w:val="center"/>
                </w:tcPr>
                <w:p w14:paraId="3C620543" w14:textId="63F13BCC" w:rsidR="00540F3E" w:rsidRPr="00FA0D4E" w:rsidRDefault="002C1E9C" w:rsidP="00540F3E">
                  <w:pPr>
                    <w:adjustRightInd w:val="0"/>
                    <w:snapToGrid w:val="0"/>
                    <w:jc w:val="center"/>
                    <w:rPr>
                      <w:rFonts w:eastAsiaTheme="minorEastAsia"/>
                    </w:rPr>
                  </w:pPr>
                  <w:r w:rsidRPr="00FA0D4E">
                    <w:rPr>
                      <w:rFonts w:eastAsiaTheme="minorEastAsia" w:hint="eastAsia"/>
                    </w:rPr>
                    <w:t>21</w:t>
                  </w:r>
                  <w:r w:rsidR="00E46734" w:rsidRPr="00FA0D4E">
                    <w:rPr>
                      <w:rFonts w:eastAsiaTheme="minorEastAsia" w:hint="eastAsia"/>
                    </w:rPr>
                    <w:t>5</w:t>
                  </w:r>
                  <w:r w:rsidR="00982F34" w:rsidRPr="00FA0D4E">
                    <w:rPr>
                      <w:rFonts w:eastAsiaTheme="minorEastAsia" w:hint="eastAsia"/>
                    </w:rPr>
                    <w:t>桶</w:t>
                  </w:r>
                </w:p>
              </w:tc>
              <w:tc>
                <w:tcPr>
                  <w:tcW w:w="1314" w:type="dxa"/>
                  <w:vAlign w:val="center"/>
                </w:tcPr>
                <w:p w14:paraId="1770A5AC" w14:textId="282D4457" w:rsidR="00540F3E" w:rsidRPr="00FA0D4E" w:rsidRDefault="00FC7AF9" w:rsidP="00540F3E">
                  <w:pPr>
                    <w:adjustRightInd w:val="0"/>
                    <w:snapToGrid w:val="0"/>
                    <w:jc w:val="center"/>
                    <w:rPr>
                      <w:rFonts w:eastAsiaTheme="minorEastAsia"/>
                    </w:rPr>
                  </w:pPr>
                  <w:r w:rsidRPr="00FA0D4E">
                    <w:rPr>
                      <w:rFonts w:eastAsiaTheme="minorEastAsia" w:hint="eastAsia"/>
                    </w:rPr>
                    <w:t>2.0kg</w:t>
                  </w:r>
                </w:p>
              </w:tc>
              <w:tc>
                <w:tcPr>
                  <w:tcW w:w="1276" w:type="dxa"/>
                  <w:vAlign w:val="center"/>
                </w:tcPr>
                <w:p w14:paraId="57907227" w14:textId="045630DB" w:rsidR="00540F3E" w:rsidRPr="00FA0D4E" w:rsidRDefault="005E04A2" w:rsidP="00540F3E">
                  <w:pPr>
                    <w:adjustRightInd w:val="0"/>
                    <w:snapToGrid w:val="0"/>
                    <w:jc w:val="center"/>
                    <w:rPr>
                      <w:rFonts w:eastAsiaTheme="minorEastAsia"/>
                    </w:rPr>
                  </w:pPr>
                  <w:r w:rsidRPr="00FA0D4E">
                    <w:rPr>
                      <w:rFonts w:eastAsiaTheme="minorEastAsia" w:hint="eastAsia"/>
                    </w:rPr>
                    <w:t>0.4</w:t>
                  </w:r>
                  <w:r w:rsidR="00E46734" w:rsidRPr="00FA0D4E">
                    <w:rPr>
                      <w:rFonts w:eastAsiaTheme="minorEastAsia" w:hint="eastAsia"/>
                    </w:rPr>
                    <w:t>3</w:t>
                  </w:r>
                </w:p>
              </w:tc>
            </w:tr>
            <w:tr w:rsidR="00FA0D4E" w:rsidRPr="00FA0D4E" w14:paraId="692E7954" w14:textId="77777777" w:rsidTr="0036713E">
              <w:trPr>
                <w:trHeight w:val="55"/>
                <w:jc w:val="center"/>
              </w:trPr>
              <w:tc>
                <w:tcPr>
                  <w:tcW w:w="1291" w:type="dxa"/>
                  <w:vAlign w:val="center"/>
                </w:tcPr>
                <w:p w14:paraId="76188357" w14:textId="27317538" w:rsidR="00540F3E" w:rsidRPr="00FA0D4E" w:rsidRDefault="00540F3E" w:rsidP="00540F3E">
                  <w:pPr>
                    <w:adjustRightInd w:val="0"/>
                    <w:snapToGrid w:val="0"/>
                    <w:jc w:val="center"/>
                    <w:rPr>
                      <w:rFonts w:eastAsiaTheme="minorEastAsia"/>
                    </w:rPr>
                  </w:pPr>
                  <w:r w:rsidRPr="00FA0D4E">
                    <w:rPr>
                      <w:rFonts w:eastAsiaTheme="minorEastAsia"/>
                    </w:rPr>
                    <w:t>抛光液</w:t>
                  </w:r>
                </w:p>
              </w:tc>
              <w:tc>
                <w:tcPr>
                  <w:tcW w:w="1275" w:type="dxa"/>
                  <w:vAlign w:val="center"/>
                </w:tcPr>
                <w:p w14:paraId="25738C6E" w14:textId="54127B6B" w:rsidR="00540F3E" w:rsidRPr="00FA0D4E" w:rsidRDefault="007D3006" w:rsidP="00540F3E">
                  <w:pPr>
                    <w:adjustRightInd w:val="0"/>
                    <w:snapToGrid w:val="0"/>
                    <w:jc w:val="center"/>
                    <w:rPr>
                      <w:rFonts w:eastAsiaTheme="minorEastAsia"/>
                      <w:szCs w:val="21"/>
                    </w:rPr>
                  </w:pPr>
                  <w:r w:rsidRPr="00FA0D4E">
                    <w:rPr>
                      <w:rFonts w:hint="eastAsia"/>
                      <w:szCs w:val="21"/>
                    </w:rPr>
                    <w:t>17.0</w:t>
                  </w:r>
                  <w:r w:rsidR="00540F3E" w:rsidRPr="00FA0D4E">
                    <w:rPr>
                      <w:rFonts w:hint="eastAsia"/>
                      <w:szCs w:val="21"/>
                    </w:rPr>
                    <w:t>t</w:t>
                  </w:r>
                </w:p>
              </w:tc>
              <w:tc>
                <w:tcPr>
                  <w:tcW w:w="1569" w:type="dxa"/>
                  <w:vAlign w:val="center"/>
                </w:tcPr>
                <w:p w14:paraId="5CDF1A1F" w14:textId="519A34B1" w:rsidR="00540F3E" w:rsidRPr="00FA0D4E" w:rsidRDefault="00540F3E" w:rsidP="00540F3E">
                  <w:pPr>
                    <w:adjustRightInd w:val="0"/>
                    <w:snapToGrid w:val="0"/>
                    <w:jc w:val="center"/>
                    <w:rPr>
                      <w:rFonts w:eastAsiaTheme="minorEastAsia"/>
                    </w:rPr>
                  </w:pPr>
                  <w:r w:rsidRPr="00FA0D4E">
                    <w:rPr>
                      <w:rFonts w:hint="eastAsia"/>
                      <w:szCs w:val="21"/>
                    </w:rPr>
                    <w:t>4kg</w:t>
                  </w:r>
                  <w:r w:rsidRPr="00FA0D4E">
                    <w:rPr>
                      <w:szCs w:val="21"/>
                    </w:rPr>
                    <w:t>/</w:t>
                  </w:r>
                  <w:r w:rsidRPr="00FA0D4E">
                    <w:rPr>
                      <w:rFonts w:hint="eastAsia"/>
                      <w:szCs w:val="21"/>
                    </w:rPr>
                    <w:t>桶</w:t>
                  </w:r>
                </w:p>
              </w:tc>
              <w:tc>
                <w:tcPr>
                  <w:tcW w:w="1466" w:type="dxa"/>
                  <w:vAlign w:val="center"/>
                </w:tcPr>
                <w:p w14:paraId="75FA0002" w14:textId="436C2124" w:rsidR="00540F3E" w:rsidRPr="00FA0D4E" w:rsidRDefault="002C1E9C" w:rsidP="00540F3E">
                  <w:pPr>
                    <w:adjustRightInd w:val="0"/>
                    <w:snapToGrid w:val="0"/>
                    <w:jc w:val="center"/>
                    <w:rPr>
                      <w:rFonts w:eastAsiaTheme="minorEastAsia"/>
                    </w:rPr>
                  </w:pPr>
                  <w:r w:rsidRPr="00FA0D4E">
                    <w:rPr>
                      <w:rFonts w:eastAsiaTheme="minorEastAsia" w:hint="eastAsia"/>
                    </w:rPr>
                    <w:t>4250</w:t>
                  </w:r>
                  <w:r w:rsidR="00982F34" w:rsidRPr="00FA0D4E">
                    <w:rPr>
                      <w:rFonts w:eastAsiaTheme="minorEastAsia" w:hint="eastAsia"/>
                    </w:rPr>
                    <w:t>桶</w:t>
                  </w:r>
                </w:p>
              </w:tc>
              <w:tc>
                <w:tcPr>
                  <w:tcW w:w="1314" w:type="dxa"/>
                  <w:vAlign w:val="center"/>
                </w:tcPr>
                <w:p w14:paraId="12DF4A62" w14:textId="0664A365" w:rsidR="00540F3E" w:rsidRPr="00FA0D4E" w:rsidRDefault="00FC7AF9" w:rsidP="00540F3E">
                  <w:pPr>
                    <w:adjustRightInd w:val="0"/>
                    <w:snapToGrid w:val="0"/>
                    <w:jc w:val="center"/>
                    <w:rPr>
                      <w:rFonts w:eastAsiaTheme="minorEastAsia"/>
                    </w:rPr>
                  </w:pPr>
                  <w:r w:rsidRPr="00FA0D4E">
                    <w:rPr>
                      <w:rFonts w:eastAsiaTheme="minorEastAsia" w:hint="eastAsia"/>
                    </w:rPr>
                    <w:t>0</w:t>
                  </w:r>
                  <w:r w:rsidRPr="00FA0D4E">
                    <w:rPr>
                      <w:rFonts w:eastAsiaTheme="minorEastAsia"/>
                    </w:rPr>
                    <w:t>.4kg</w:t>
                  </w:r>
                </w:p>
              </w:tc>
              <w:tc>
                <w:tcPr>
                  <w:tcW w:w="1276" w:type="dxa"/>
                  <w:vAlign w:val="center"/>
                </w:tcPr>
                <w:p w14:paraId="1B355C9B" w14:textId="24BF648B" w:rsidR="00540F3E" w:rsidRPr="00FA0D4E" w:rsidRDefault="005E04A2" w:rsidP="00540F3E">
                  <w:pPr>
                    <w:adjustRightInd w:val="0"/>
                    <w:snapToGrid w:val="0"/>
                    <w:jc w:val="center"/>
                    <w:rPr>
                      <w:rFonts w:eastAsiaTheme="minorEastAsia"/>
                    </w:rPr>
                  </w:pPr>
                  <w:r w:rsidRPr="00FA0D4E">
                    <w:rPr>
                      <w:rFonts w:eastAsiaTheme="minorEastAsia" w:hint="eastAsia"/>
                    </w:rPr>
                    <w:t>1.70</w:t>
                  </w:r>
                </w:p>
              </w:tc>
            </w:tr>
            <w:tr w:rsidR="00FA0D4E" w:rsidRPr="00FA0D4E" w14:paraId="3703E8B6" w14:textId="77777777" w:rsidTr="0036713E">
              <w:trPr>
                <w:trHeight w:val="55"/>
                <w:jc w:val="center"/>
              </w:trPr>
              <w:tc>
                <w:tcPr>
                  <w:tcW w:w="1291" w:type="dxa"/>
                  <w:vAlign w:val="center"/>
                </w:tcPr>
                <w:p w14:paraId="3AD345E3" w14:textId="0855B702" w:rsidR="00540F3E" w:rsidRPr="00FA0D4E" w:rsidRDefault="00540F3E" w:rsidP="00540F3E">
                  <w:pPr>
                    <w:adjustRightInd w:val="0"/>
                    <w:snapToGrid w:val="0"/>
                    <w:jc w:val="center"/>
                    <w:rPr>
                      <w:rFonts w:eastAsiaTheme="minorEastAsia"/>
                    </w:rPr>
                  </w:pPr>
                  <w:r w:rsidRPr="00FA0D4E">
                    <w:rPr>
                      <w:rFonts w:eastAsiaTheme="minorEastAsia"/>
                    </w:rPr>
                    <w:t>氢氧化钾</w:t>
                  </w:r>
                </w:p>
              </w:tc>
              <w:tc>
                <w:tcPr>
                  <w:tcW w:w="1275" w:type="dxa"/>
                  <w:vAlign w:val="center"/>
                </w:tcPr>
                <w:p w14:paraId="562CE14B" w14:textId="7BFF7A40" w:rsidR="00540F3E" w:rsidRPr="00FA0D4E" w:rsidRDefault="00540F3E" w:rsidP="00540F3E">
                  <w:pPr>
                    <w:adjustRightInd w:val="0"/>
                    <w:snapToGrid w:val="0"/>
                    <w:jc w:val="center"/>
                    <w:rPr>
                      <w:rFonts w:eastAsiaTheme="minorEastAsia"/>
                      <w:szCs w:val="21"/>
                    </w:rPr>
                  </w:pPr>
                  <w:r w:rsidRPr="00FA0D4E">
                    <w:rPr>
                      <w:rFonts w:hint="eastAsia"/>
                      <w:szCs w:val="21"/>
                    </w:rPr>
                    <w:t>0.</w:t>
                  </w:r>
                  <w:r w:rsidR="007D3006" w:rsidRPr="00FA0D4E">
                    <w:rPr>
                      <w:rFonts w:hint="eastAsia"/>
                      <w:szCs w:val="21"/>
                    </w:rPr>
                    <w:t>2</w:t>
                  </w:r>
                  <w:r w:rsidRPr="00FA0D4E">
                    <w:rPr>
                      <w:rFonts w:hint="eastAsia"/>
                      <w:szCs w:val="21"/>
                    </w:rPr>
                    <w:t>t</w:t>
                  </w:r>
                </w:p>
              </w:tc>
              <w:tc>
                <w:tcPr>
                  <w:tcW w:w="1569" w:type="dxa"/>
                  <w:vAlign w:val="center"/>
                </w:tcPr>
                <w:p w14:paraId="12CBCD32" w14:textId="23E44F9B" w:rsidR="00540F3E" w:rsidRPr="00FA0D4E" w:rsidRDefault="00540F3E" w:rsidP="00540F3E">
                  <w:pPr>
                    <w:adjustRightInd w:val="0"/>
                    <w:snapToGrid w:val="0"/>
                    <w:jc w:val="center"/>
                    <w:rPr>
                      <w:rFonts w:eastAsiaTheme="minorEastAsia"/>
                    </w:rPr>
                  </w:pPr>
                  <w:r w:rsidRPr="00FA0D4E">
                    <w:rPr>
                      <w:rFonts w:hint="eastAsia"/>
                    </w:rPr>
                    <w:t>500g/</w:t>
                  </w:r>
                  <w:r w:rsidRPr="00FA0D4E">
                    <w:rPr>
                      <w:rFonts w:hint="eastAsia"/>
                    </w:rPr>
                    <w:t>瓶</w:t>
                  </w:r>
                </w:p>
              </w:tc>
              <w:tc>
                <w:tcPr>
                  <w:tcW w:w="1466" w:type="dxa"/>
                  <w:vAlign w:val="center"/>
                </w:tcPr>
                <w:p w14:paraId="2F8BAD90" w14:textId="527E4CDD" w:rsidR="00540F3E" w:rsidRPr="00FA0D4E" w:rsidRDefault="002C1E9C" w:rsidP="00540F3E">
                  <w:pPr>
                    <w:adjustRightInd w:val="0"/>
                    <w:snapToGrid w:val="0"/>
                    <w:jc w:val="center"/>
                    <w:rPr>
                      <w:rFonts w:eastAsiaTheme="minorEastAsia"/>
                    </w:rPr>
                  </w:pPr>
                  <w:r w:rsidRPr="00FA0D4E">
                    <w:rPr>
                      <w:rFonts w:eastAsiaTheme="minorEastAsia" w:hint="eastAsia"/>
                    </w:rPr>
                    <w:t>400</w:t>
                  </w:r>
                  <w:r w:rsidR="00982F34" w:rsidRPr="00FA0D4E">
                    <w:rPr>
                      <w:rFonts w:eastAsiaTheme="minorEastAsia" w:hint="eastAsia"/>
                    </w:rPr>
                    <w:t>瓶</w:t>
                  </w:r>
                </w:p>
              </w:tc>
              <w:tc>
                <w:tcPr>
                  <w:tcW w:w="1314" w:type="dxa"/>
                  <w:vAlign w:val="center"/>
                </w:tcPr>
                <w:p w14:paraId="1C8E4235" w14:textId="012123E5" w:rsidR="00540F3E" w:rsidRPr="00FA0D4E" w:rsidRDefault="005300CA" w:rsidP="00540F3E">
                  <w:pPr>
                    <w:adjustRightInd w:val="0"/>
                    <w:snapToGrid w:val="0"/>
                    <w:jc w:val="center"/>
                    <w:rPr>
                      <w:rFonts w:eastAsiaTheme="minorEastAsia"/>
                    </w:rPr>
                  </w:pPr>
                  <w:r w:rsidRPr="00FA0D4E">
                    <w:rPr>
                      <w:rFonts w:eastAsiaTheme="minorEastAsia" w:hint="eastAsia"/>
                    </w:rPr>
                    <w:t>0.05kg</w:t>
                  </w:r>
                </w:p>
              </w:tc>
              <w:tc>
                <w:tcPr>
                  <w:tcW w:w="1276" w:type="dxa"/>
                  <w:vAlign w:val="center"/>
                </w:tcPr>
                <w:p w14:paraId="188EBD61" w14:textId="33ED208C" w:rsidR="00540F3E" w:rsidRPr="00FA0D4E" w:rsidRDefault="005E04A2" w:rsidP="00540F3E">
                  <w:pPr>
                    <w:adjustRightInd w:val="0"/>
                    <w:snapToGrid w:val="0"/>
                    <w:jc w:val="center"/>
                    <w:rPr>
                      <w:rFonts w:eastAsiaTheme="minorEastAsia"/>
                    </w:rPr>
                  </w:pPr>
                  <w:r w:rsidRPr="00FA0D4E">
                    <w:rPr>
                      <w:rFonts w:eastAsiaTheme="minorEastAsia" w:hint="eastAsia"/>
                    </w:rPr>
                    <w:t>0.02</w:t>
                  </w:r>
                </w:p>
              </w:tc>
            </w:tr>
            <w:tr w:rsidR="00FA0D4E" w:rsidRPr="00FA0D4E" w14:paraId="1A9ACE58" w14:textId="77777777" w:rsidTr="0036713E">
              <w:trPr>
                <w:trHeight w:val="55"/>
                <w:jc w:val="center"/>
              </w:trPr>
              <w:tc>
                <w:tcPr>
                  <w:tcW w:w="1291" w:type="dxa"/>
                  <w:vAlign w:val="center"/>
                </w:tcPr>
                <w:p w14:paraId="678079DE" w14:textId="2E32B29B" w:rsidR="00540F3E" w:rsidRPr="00FA0D4E" w:rsidRDefault="00540F3E" w:rsidP="00540F3E">
                  <w:pPr>
                    <w:adjustRightInd w:val="0"/>
                    <w:snapToGrid w:val="0"/>
                    <w:jc w:val="center"/>
                    <w:rPr>
                      <w:rFonts w:eastAsiaTheme="minorEastAsia"/>
                    </w:rPr>
                  </w:pPr>
                  <w:r w:rsidRPr="00FA0D4E">
                    <w:rPr>
                      <w:rFonts w:eastAsiaTheme="minorEastAsia"/>
                    </w:rPr>
                    <w:t>清洗剂</w:t>
                  </w:r>
                </w:p>
              </w:tc>
              <w:tc>
                <w:tcPr>
                  <w:tcW w:w="1275" w:type="dxa"/>
                  <w:vAlign w:val="center"/>
                </w:tcPr>
                <w:p w14:paraId="46D01BCE" w14:textId="2DB8880F" w:rsidR="00540F3E" w:rsidRPr="00FA0D4E" w:rsidRDefault="007D3006" w:rsidP="00540F3E">
                  <w:pPr>
                    <w:adjustRightInd w:val="0"/>
                    <w:snapToGrid w:val="0"/>
                    <w:jc w:val="center"/>
                    <w:rPr>
                      <w:rFonts w:eastAsiaTheme="minorEastAsia"/>
                      <w:szCs w:val="21"/>
                    </w:rPr>
                  </w:pPr>
                  <w:r w:rsidRPr="00FA0D4E">
                    <w:rPr>
                      <w:rFonts w:hint="eastAsia"/>
                      <w:szCs w:val="21"/>
                    </w:rPr>
                    <w:t>2.2</w:t>
                  </w:r>
                  <w:r w:rsidR="00540F3E" w:rsidRPr="00FA0D4E">
                    <w:rPr>
                      <w:rFonts w:hint="eastAsia"/>
                      <w:szCs w:val="21"/>
                    </w:rPr>
                    <w:t>t</w:t>
                  </w:r>
                </w:p>
              </w:tc>
              <w:tc>
                <w:tcPr>
                  <w:tcW w:w="1569" w:type="dxa"/>
                  <w:vAlign w:val="center"/>
                </w:tcPr>
                <w:p w14:paraId="38C785BA" w14:textId="08CEB6F8" w:rsidR="00540F3E" w:rsidRPr="00FA0D4E" w:rsidRDefault="00540F3E" w:rsidP="00540F3E">
                  <w:pPr>
                    <w:adjustRightInd w:val="0"/>
                    <w:snapToGrid w:val="0"/>
                    <w:jc w:val="center"/>
                    <w:rPr>
                      <w:rFonts w:eastAsiaTheme="minorEastAsia"/>
                    </w:rPr>
                  </w:pPr>
                  <w:r w:rsidRPr="00FA0D4E">
                    <w:rPr>
                      <w:rFonts w:hint="eastAsia"/>
                    </w:rPr>
                    <w:t>25kg</w:t>
                  </w:r>
                  <w:r w:rsidRPr="00FA0D4E">
                    <w:t>/</w:t>
                  </w:r>
                  <w:r w:rsidRPr="00FA0D4E">
                    <w:rPr>
                      <w:rFonts w:hint="eastAsia"/>
                    </w:rPr>
                    <w:t>桶</w:t>
                  </w:r>
                </w:p>
              </w:tc>
              <w:tc>
                <w:tcPr>
                  <w:tcW w:w="1466" w:type="dxa"/>
                  <w:vAlign w:val="center"/>
                </w:tcPr>
                <w:p w14:paraId="59620CE1" w14:textId="032E1492" w:rsidR="00540F3E" w:rsidRPr="00FA0D4E" w:rsidRDefault="002C1E9C" w:rsidP="00540F3E">
                  <w:pPr>
                    <w:adjustRightInd w:val="0"/>
                    <w:snapToGrid w:val="0"/>
                    <w:jc w:val="center"/>
                    <w:rPr>
                      <w:rFonts w:eastAsiaTheme="minorEastAsia"/>
                    </w:rPr>
                  </w:pPr>
                  <w:r w:rsidRPr="00FA0D4E">
                    <w:rPr>
                      <w:rFonts w:eastAsiaTheme="minorEastAsia" w:hint="eastAsia"/>
                    </w:rPr>
                    <w:t>88</w:t>
                  </w:r>
                  <w:r w:rsidR="00982F34" w:rsidRPr="00FA0D4E">
                    <w:rPr>
                      <w:rFonts w:eastAsiaTheme="minorEastAsia" w:hint="eastAsia"/>
                    </w:rPr>
                    <w:t>桶</w:t>
                  </w:r>
                </w:p>
              </w:tc>
              <w:tc>
                <w:tcPr>
                  <w:tcW w:w="1314" w:type="dxa"/>
                  <w:vAlign w:val="center"/>
                </w:tcPr>
                <w:p w14:paraId="21950B8D" w14:textId="24D7CD67" w:rsidR="00540F3E" w:rsidRPr="00FA0D4E" w:rsidRDefault="005300CA" w:rsidP="00540F3E">
                  <w:pPr>
                    <w:adjustRightInd w:val="0"/>
                    <w:snapToGrid w:val="0"/>
                    <w:jc w:val="center"/>
                    <w:rPr>
                      <w:rFonts w:eastAsiaTheme="minorEastAsia"/>
                    </w:rPr>
                  </w:pPr>
                  <w:r w:rsidRPr="00FA0D4E">
                    <w:rPr>
                      <w:rFonts w:eastAsiaTheme="minorEastAsia" w:hint="eastAsia"/>
                    </w:rPr>
                    <w:t>2</w:t>
                  </w:r>
                  <w:r w:rsidRPr="00FA0D4E">
                    <w:rPr>
                      <w:rFonts w:eastAsiaTheme="minorEastAsia"/>
                    </w:rPr>
                    <w:t>.5kg</w:t>
                  </w:r>
                </w:p>
              </w:tc>
              <w:tc>
                <w:tcPr>
                  <w:tcW w:w="1276" w:type="dxa"/>
                  <w:vAlign w:val="center"/>
                </w:tcPr>
                <w:p w14:paraId="6DE8E4B4" w14:textId="0413AE8C" w:rsidR="00540F3E" w:rsidRPr="00FA0D4E" w:rsidRDefault="005E04A2" w:rsidP="00540F3E">
                  <w:pPr>
                    <w:adjustRightInd w:val="0"/>
                    <w:snapToGrid w:val="0"/>
                    <w:jc w:val="center"/>
                    <w:rPr>
                      <w:rFonts w:eastAsiaTheme="minorEastAsia"/>
                    </w:rPr>
                  </w:pPr>
                  <w:r w:rsidRPr="00FA0D4E">
                    <w:rPr>
                      <w:rFonts w:eastAsiaTheme="minorEastAsia" w:hint="eastAsia"/>
                    </w:rPr>
                    <w:t>0.22</w:t>
                  </w:r>
                </w:p>
              </w:tc>
            </w:tr>
            <w:bookmarkEnd w:id="28"/>
            <w:tr w:rsidR="00FA0D4E" w:rsidRPr="00FA0D4E" w14:paraId="10427F69" w14:textId="77777777" w:rsidTr="0036713E">
              <w:trPr>
                <w:trHeight w:val="55"/>
                <w:jc w:val="center"/>
              </w:trPr>
              <w:tc>
                <w:tcPr>
                  <w:tcW w:w="6915" w:type="dxa"/>
                  <w:gridSpan w:val="5"/>
                  <w:vAlign w:val="center"/>
                </w:tcPr>
                <w:p w14:paraId="1F868B40" w14:textId="77777777" w:rsidR="006D7D10" w:rsidRPr="00FA0D4E" w:rsidRDefault="006D7D10" w:rsidP="006D7D10">
                  <w:pPr>
                    <w:adjustRightInd w:val="0"/>
                    <w:snapToGrid w:val="0"/>
                    <w:jc w:val="center"/>
                    <w:rPr>
                      <w:rFonts w:eastAsiaTheme="minorEastAsia"/>
                    </w:rPr>
                  </w:pPr>
                  <w:r w:rsidRPr="00FA0D4E">
                    <w:rPr>
                      <w:rFonts w:eastAsiaTheme="minorEastAsia"/>
                    </w:rPr>
                    <w:t>合计</w:t>
                  </w:r>
                </w:p>
              </w:tc>
              <w:tc>
                <w:tcPr>
                  <w:tcW w:w="1276" w:type="dxa"/>
                  <w:vAlign w:val="center"/>
                </w:tcPr>
                <w:p w14:paraId="0798E980" w14:textId="5D024F21" w:rsidR="006D7D10" w:rsidRPr="00FA0D4E" w:rsidRDefault="00E46734" w:rsidP="006D7D10">
                  <w:pPr>
                    <w:adjustRightInd w:val="0"/>
                    <w:snapToGrid w:val="0"/>
                    <w:jc w:val="center"/>
                    <w:rPr>
                      <w:rFonts w:eastAsiaTheme="minorEastAsia"/>
                    </w:rPr>
                  </w:pPr>
                  <w:r w:rsidRPr="00FA0D4E">
                    <w:rPr>
                      <w:rFonts w:eastAsiaTheme="minorEastAsia" w:hint="eastAsia"/>
                    </w:rPr>
                    <w:t>4.</w:t>
                  </w:r>
                  <w:r w:rsidR="005E04A2" w:rsidRPr="00FA0D4E">
                    <w:rPr>
                      <w:rFonts w:eastAsiaTheme="minorEastAsia" w:hint="eastAsia"/>
                    </w:rPr>
                    <w:t>4</w:t>
                  </w:r>
                  <w:r w:rsidRPr="00FA0D4E">
                    <w:rPr>
                      <w:rFonts w:eastAsiaTheme="minorEastAsia" w:hint="eastAsia"/>
                    </w:rPr>
                    <w:t>0</w:t>
                  </w:r>
                  <w:r w:rsidR="006D7D10" w:rsidRPr="00FA0D4E">
                    <w:rPr>
                      <w:rFonts w:eastAsiaTheme="minorEastAsia"/>
                    </w:rPr>
                    <w:t>t/a</w:t>
                  </w:r>
                </w:p>
              </w:tc>
            </w:tr>
          </w:tbl>
          <w:p w14:paraId="1F1B396D" w14:textId="7E367719" w:rsidR="006D7D10" w:rsidRPr="00FA0D4E" w:rsidRDefault="005300CA" w:rsidP="000C6DBE">
            <w:pPr>
              <w:adjustRightInd w:val="0"/>
              <w:snapToGrid w:val="0"/>
              <w:spacing w:line="360" w:lineRule="auto"/>
              <w:ind w:firstLineChars="200" w:firstLine="480"/>
              <w:rPr>
                <w:bCs/>
                <w:sz w:val="24"/>
              </w:rPr>
            </w:pPr>
            <w:r w:rsidRPr="00FA0D4E">
              <w:rPr>
                <w:rFonts w:hint="eastAsia"/>
                <w:bCs/>
                <w:sz w:val="24"/>
              </w:rPr>
              <w:t>一般废包装材料：在原料（石英晶棒、</w:t>
            </w:r>
            <w:r w:rsidRPr="00FA0D4E">
              <w:rPr>
                <w:rFonts w:hint="eastAsia"/>
                <w:bCs/>
                <w:sz w:val="24"/>
              </w:rPr>
              <w:t>WJS</w:t>
            </w:r>
            <w:r w:rsidRPr="00FA0D4E">
              <w:rPr>
                <w:rFonts w:hint="eastAsia"/>
                <w:bCs/>
                <w:sz w:val="24"/>
              </w:rPr>
              <w:t>微晶石、光学玻璃等）</w:t>
            </w:r>
            <w:r w:rsidR="001763D8" w:rsidRPr="00FA0D4E">
              <w:rPr>
                <w:rFonts w:hint="eastAsia"/>
                <w:bCs/>
                <w:sz w:val="24"/>
              </w:rPr>
              <w:t>拆包</w:t>
            </w:r>
            <w:r w:rsidRPr="00FA0D4E">
              <w:rPr>
                <w:rFonts w:hint="eastAsia"/>
                <w:bCs/>
                <w:sz w:val="24"/>
              </w:rPr>
              <w:t>过程中有一般废包装材料</w:t>
            </w:r>
            <w:r w:rsidR="00CA2B9E" w:rsidRPr="00FA0D4E">
              <w:rPr>
                <w:rFonts w:hint="eastAsia"/>
                <w:bCs/>
                <w:sz w:val="24"/>
              </w:rPr>
              <w:t>产生，产生量约为</w:t>
            </w:r>
            <w:r w:rsidR="00CF471F" w:rsidRPr="00FA0D4E">
              <w:rPr>
                <w:rFonts w:hint="eastAsia"/>
                <w:bCs/>
                <w:sz w:val="24"/>
              </w:rPr>
              <w:t>6.0</w:t>
            </w:r>
            <w:r w:rsidR="00B4669D" w:rsidRPr="00FA0D4E">
              <w:rPr>
                <w:rFonts w:hint="eastAsia"/>
                <w:bCs/>
                <w:sz w:val="24"/>
              </w:rPr>
              <w:t>t</w:t>
            </w:r>
            <w:r w:rsidR="00B4669D" w:rsidRPr="00FA0D4E">
              <w:rPr>
                <w:bCs/>
                <w:sz w:val="24"/>
              </w:rPr>
              <w:t>/a</w:t>
            </w:r>
            <w:r w:rsidR="00B4669D" w:rsidRPr="00FA0D4E">
              <w:rPr>
                <w:rFonts w:hint="eastAsia"/>
                <w:bCs/>
                <w:sz w:val="24"/>
              </w:rPr>
              <w:t>。</w:t>
            </w:r>
          </w:p>
          <w:p w14:paraId="72A83F77" w14:textId="2D8AC0A9" w:rsidR="00B4669D" w:rsidRPr="00FA0D4E" w:rsidRDefault="00B4669D" w:rsidP="00B4669D">
            <w:pPr>
              <w:adjustRightInd w:val="0"/>
              <w:snapToGrid w:val="0"/>
              <w:spacing w:line="360" w:lineRule="auto"/>
              <w:ind w:firstLineChars="200" w:firstLine="480"/>
              <w:rPr>
                <w:sz w:val="24"/>
              </w:rPr>
            </w:pPr>
            <w:r w:rsidRPr="00FA0D4E">
              <w:rPr>
                <w:rFonts w:hint="eastAsia"/>
                <w:bCs/>
                <w:sz w:val="24"/>
              </w:rPr>
              <w:t>废机油：</w:t>
            </w:r>
            <w:r w:rsidRPr="00FA0D4E">
              <w:rPr>
                <w:rFonts w:hint="eastAsia"/>
                <w:sz w:val="24"/>
              </w:rPr>
              <w:t>在设备维修保养过程中有废机油产生，机油每三个月更换一次，产生量为</w:t>
            </w:r>
            <w:r w:rsidRPr="00FA0D4E">
              <w:rPr>
                <w:rFonts w:hint="eastAsia"/>
                <w:sz w:val="24"/>
              </w:rPr>
              <w:t>0.68t</w:t>
            </w:r>
            <w:r w:rsidRPr="00FA0D4E">
              <w:rPr>
                <w:sz w:val="24"/>
              </w:rPr>
              <w:t>/a</w:t>
            </w:r>
            <w:r w:rsidRPr="00FA0D4E">
              <w:rPr>
                <w:rFonts w:hint="eastAsia"/>
                <w:sz w:val="24"/>
              </w:rPr>
              <w:t>。</w:t>
            </w:r>
          </w:p>
          <w:p w14:paraId="3F0DF15B" w14:textId="68FA25F1" w:rsidR="00B4669D" w:rsidRPr="00FA0D4E" w:rsidRDefault="00B4669D" w:rsidP="00B4669D">
            <w:pPr>
              <w:adjustRightInd w:val="0"/>
              <w:snapToGrid w:val="0"/>
              <w:spacing w:line="360" w:lineRule="auto"/>
              <w:ind w:firstLineChars="200" w:firstLine="480"/>
              <w:rPr>
                <w:sz w:val="24"/>
              </w:rPr>
            </w:pPr>
            <w:r w:rsidRPr="00FA0D4E">
              <w:rPr>
                <w:rFonts w:hint="eastAsia"/>
                <w:bCs/>
                <w:sz w:val="24"/>
              </w:rPr>
              <w:t>废煤油：</w:t>
            </w:r>
            <w:r w:rsidRPr="00FA0D4E">
              <w:rPr>
                <w:rFonts w:hint="eastAsia"/>
                <w:sz w:val="24"/>
              </w:rPr>
              <w:t>在设备维修保养</w:t>
            </w:r>
            <w:r w:rsidR="00E46734" w:rsidRPr="00FA0D4E">
              <w:rPr>
                <w:rFonts w:hint="eastAsia"/>
                <w:sz w:val="24"/>
              </w:rPr>
              <w:t>（主要是对修理设备进行除锈清洗）</w:t>
            </w:r>
            <w:r w:rsidRPr="00FA0D4E">
              <w:rPr>
                <w:rFonts w:hint="eastAsia"/>
                <w:sz w:val="24"/>
              </w:rPr>
              <w:t>过程中有废煤油产生，煤油每三个月更换一次，产生量为</w:t>
            </w:r>
            <w:r w:rsidRPr="00FA0D4E">
              <w:rPr>
                <w:rFonts w:hint="eastAsia"/>
                <w:sz w:val="24"/>
              </w:rPr>
              <w:t>0.32t</w:t>
            </w:r>
            <w:r w:rsidRPr="00FA0D4E">
              <w:rPr>
                <w:sz w:val="24"/>
              </w:rPr>
              <w:t>/a</w:t>
            </w:r>
            <w:r w:rsidRPr="00FA0D4E">
              <w:rPr>
                <w:rFonts w:hint="eastAsia"/>
                <w:sz w:val="24"/>
              </w:rPr>
              <w:t>。</w:t>
            </w:r>
          </w:p>
          <w:p w14:paraId="0EFC8396" w14:textId="46EF92A2" w:rsidR="00B4669D" w:rsidRPr="00FA0D4E" w:rsidRDefault="00B4669D" w:rsidP="001763D8">
            <w:pPr>
              <w:adjustRightInd w:val="0"/>
              <w:snapToGrid w:val="0"/>
              <w:spacing w:line="360" w:lineRule="auto"/>
              <w:ind w:firstLineChars="200" w:firstLine="480"/>
              <w:rPr>
                <w:bCs/>
                <w:sz w:val="24"/>
              </w:rPr>
            </w:pPr>
            <w:r w:rsidRPr="00FA0D4E">
              <w:rPr>
                <w:rFonts w:hint="eastAsia"/>
                <w:bCs/>
                <w:sz w:val="24"/>
              </w:rPr>
              <w:t>沾染油的废包装物：在机油、煤油使用过程中有沾染油的废包装物产生，机油</w:t>
            </w:r>
            <w:r w:rsidRPr="00FA0D4E">
              <w:rPr>
                <w:rFonts w:hint="eastAsia"/>
                <w:sz w:val="24"/>
              </w:rPr>
              <w:t>用量为</w:t>
            </w:r>
            <w:r w:rsidRPr="00FA0D4E">
              <w:rPr>
                <w:rFonts w:hint="eastAsia"/>
                <w:sz w:val="24"/>
              </w:rPr>
              <w:t>0.68t</w:t>
            </w:r>
            <w:r w:rsidRPr="00FA0D4E">
              <w:rPr>
                <w:sz w:val="24"/>
              </w:rPr>
              <w:t>/a</w:t>
            </w:r>
            <w:r w:rsidRPr="00FA0D4E">
              <w:rPr>
                <w:rFonts w:hint="eastAsia"/>
                <w:sz w:val="24"/>
              </w:rPr>
              <w:t>，煤油用量为</w:t>
            </w:r>
            <w:r w:rsidRPr="00FA0D4E">
              <w:rPr>
                <w:rFonts w:hint="eastAsia"/>
                <w:sz w:val="24"/>
              </w:rPr>
              <w:t>0.32t</w:t>
            </w:r>
            <w:r w:rsidRPr="00FA0D4E">
              <w:rPr>
                <w:sz w:val="24"/>
              </w:rPr>
              <w:t>/a</w:t>
            </w:r>
            <w:r w:rsidRPr="00FA0D4E">
              <w:rPr>
                <w:rFonts w:hint="eastAsia"/>
                <w:sz w:val="24"/>
              </w:rPr>
              <w:t>，包装规格分别为</w:t>
            </w:r>
            <w:r w:rsidRPr="00FA0D4E">
              <w:rPr>
                <w:rFonts w:hint="eastAsia"/>
                <w:sz w:val="24"/>
              </w:rPr>
              <w:t>170kg</w:t>
            </w:r>
            <w:r w:rsidRPr="00FA0D4E">
              <w:rPr>
                <w:sz w:val="24"/>
              </w:rPr>
              <w:t>/</w:t>
            </w:r>
            <w:r w:rsidRPr="00FA0D4E">
              <w:rPr>
                <w:rFonts w:hint="eastAsia"/>
                <w:sz w:val="24"/>
              </w:rPr>
              <w:t>桶、</w:t>
            </w:r>
            <w:r w:rsidRPr="00FA0D4E">
              <w:rPr>
                <w:rFonts w:hint="eastAsia"/>
                <w:sz w:val="24"/>
              </w:rPr>
              <w:t>160kg</w:t>
            </w:r>
            <w:r w:rsidRPr="00FA0D4E">
              <w:rPr>
                <w:sz w:val="24"/>
              </w:rPr>
              <w:t>/</w:t>
            </w:r>
            <w:r w:rsidRPr="00FA0D4E">
              <w:rPr>
                <w:rFonts w:hint="eastAsia"/>
                <w:sz w:val="24"/>
              </w:rPr>
              <w:t>桶，机油桶为</w:t>
            </w:r>
            <w:r w:rsidRPr="00FA0D4E">
              <w:rPr>
                <w:rFonts w:hint="eastAsia"/>
                <w:sz w:val="24"/>
              </w:rPr>
              <w:t>4</w:t>
            </w:r>
            <w:r w:rsidRPr="00FA0D4E">
              <w:rPr>
                <w:rFonts w:hint="eastAsia"/>
                <w:sz w:val="24"/>
              </w:rPr>
              <w:t>桶、煤油桶为</w:t>
            </w:r>
            <w:r w:rsidRPr="00FA0D4E">
              <w:rPr>
                <w:rFonts w:hint="eastAsia"/>
                <w:sz w:val="24"/>
              </w:rPr>
              <w:t>2</w:t>
            </w:r>
            <w:r w:rsidRPr="00FA0D4E">
              <w:rPr>
                <w:rFonts w:hint="eastAsia"/>
                <w:sz w:val="24"/>
              </w:rPr>
              <w:t>桶，单个桶的重量</w:t>
            </w:r>
            <w:r w:rsidR="001763D8" w:rsidRPr="00FA0D4E">
              <w:rPr>
                <w:rFonts w:hint="eastAsia"/>
                <w:sz w:val="24"/>
              </w:rPr>
              <w:t>分别</w:t>
            </w:r>
            <w:r w:rsidRPr="00FA0D4E">
              <w:rPr>
                <w:rFonts w:hint="eastAsia"/>
                <w:sz w:val="24"/>
              </w:rPr>
              <w:t>约</w:t>
            </w:r>
            <w:r w:rsidR="001763D8" w:rsidRPr="00FA0D4E">
              <w:rPr>
                <w:rFonts w:hint="eastAsia"/>
                <w:sz w:val="24"/>
              </w:rPr>
              <w:t>17</w:t>
            </w:r>
            <w:r w:rsidRPr="00FA0D4E">
              <w:rPr>
                <w:rFonts w:hint="eastAsia"/>
                <w:sz w:val="24"/>
              </w:rPr>
              <w:t>kg</w:t>
            </w:r>
            <w:r w:rsidR="001763D8" w:rsidRPr="00FA0D4E">
              <w:rPr>
                <w:rFonts w:hint="eastAsia"/>
                <w:sz w:val="24"/>
              </w:rPr>
              <w:t>、</w:t>
            </w:r>
            <w:r w:rsidR="001763D8" w:rsidRPr="00FA0D4E">
              <w:rPr>
                <w:rFonts w:hint="eastAsia"/>
                <w:sz w:val="24"/>
              </w:rPr>
              <w:t>16kg</w:t>
            </w:r>
            <w:r w:rsidRPr="00FA0D4E">
              <w:rPr>
                <w:rFonts w:hint="eastAsia"/>
                <w:sz w:val="24"/>
              </w:rPr>
              <w:t>，</w:t>
            </w:r>
            <w:r w:rsidR="001763D8" w:rsidRPr="00FA0D4E">
              <w:rPr>
                <w:rFonts w:hint="eastAsia"/>
                <w:sz w:val="24"/>
              </w:rPr>
              <w:t>则沾染油的废包装物</w:t>
            </w:r>
            <w:r w:rsidRPr="00FA0D4E">
              <w:rPr>
                <w:rFonts w:hint="eastAsia"/>
                <w:sz w:val="24"/>
              </w:rPr>
              <w:t>产生量约</w:t>
            </w:r>
            <w:r w:rsidRPr="00FA0D4E">
              <w:rPr>
                <w:rFonts w:hint="eastAsia"/>
                <w:sz w:val="24"/>
              </w:rPr>
              <w:t>0.</w:t>
            </w:r>
            <w:r w:rsidR="001763D8" w:rsidRPr="00FA0D4E">
              <w:rPr>
                <w:rFonts w:hint="eastAsia"/>
                <w:sz w:val="24"/>
              </w:rPr>
              <w:t>10</w:t>
            </w:r>
            <w:r w:rsidRPr="00FA0D4E">
              <w:rPr>
                <w:rFonts w:hint="eastAsia"/>
                <w:sz w:val="24"/>
              </w:rPr>
              <w:t>t</w:t>
            </w:r>
            <w:r w:rsidRPr="00FA0D4E">
              <w:rPr>
                <w:sz w:val="24"/>
              </w:rPr>
              <w:t>/a</w:t>
            </w:r>
            <w:r w:rsidRPr="00FA0D4E">
              <w:rPr>
                <w:rFonts w:hint="eastAsia"/>
                <w:sz w:val="24"/>
              </w:rPr>
              <w:t>。</w:t>
            </w:r>
          </w:p>
          <w:p w14:paraId="453612CE" w14:textId="77777777" w:rsidR="001763D8" w:rsidRPr="00FA0D4E" w:rsidRDefault="00B4669D" w:rsidP="001763D8">
            <w:pPr>
              <w:adjustRightInd w:val="0"/>
              <w:snapToGrid w:val="0"/>
              <w:spacing w:line="360" w:lineRule="auto"/>
              <w:ind w:firstLineChars="200" w:firstLine="480"/>
              <w:rPr>
                <w:bCs/>
                <w:sz w:val="24"/>
              </w:rPr>
            </w:pPr>
            <w:r w:rsidRPr="00FA0D4E">
              <w:rPr>
                <w:rFonts w:hint="eastAsia"/>
                <w:bCs/>
                <w:sz w:val="24"/>
              </w:rPr>
              <w:t>含油废抹布手套：</w:t>
            </w:r>
            <w:r w:rsidR="001763D8" w:rsidRPr="00FA0D4E">
              <w:rPr>
                <w:rFonts w:hint="eastAsia"/>
                <w:bCs/>
                <w:sz w:val="24"/>
              </w:rPr>
              <w:t>在设备维修保养过程中有含油废抹布手套产生，产生量为</w:t>
            </w:r>
            <w:r w:rsidR="001763D8" w:rsidRPr="00FA0D4E">
              <w:rPr>
                <w:rFonts w:hint="eastAsia"/>
                <w:bCs/>
                <w:sz w:val="24"/>
              </w:rPr>
              <w:t>0.5t</w:t>
            </w:r>
            <w:r w:rsidR="001763D8" w:rsidRPr="00FA0D4E">
              <w:rPr>
                <w:bCs/>
                <w:sz w:val="24"/>
              </w:rPr>
              <w:t>/a</w:t>
            </w:r>
            <w:r w:rsidR="001763D8" w:rsidRPr="00FA0D4E">
              <w:rPr>
                <w:rFonts w:hint="eastAsia"/>
                <w:bCs/>
                <w:sz w:val="24"/>
              </w:rPr>
              <w:t>。</w:t>
            </w:r>
          </w:p>
          <w:p w14:paraId="1234A273" w14:textId="43CB4745" w:rsidR="00B4669D" w:rsidRPr="00FA0D4E" w:rsidRDefault="00B4669D" w:rsidP="000C6DBE">
            <w:pPr>
              <w:adjustRightInd w:val="0"/>
              <w:snapToGrid w:val="0"/>
              <w:spacing w:line="360" w:lineRule="auto"/>
              <w:ind w:firstLineChars="200" w:firstLine="480"/>
              <w:rPr>
                <w:bCs/>
                <w:sz w:val="24"/>
              </w:rPr>
            </w:pPr>
            <w:r w:rsidRPr="00FA0D4E">
              <w:rPr>
                <w:rFonts w:hint="eastAsia"/>
                <w:bCs/>
                <w:sz w:val="24"/>
              </w:rPr>
              <w:t>生活垃圾：</w:t>
            </w:r>
            <w:r w:rsidR="001763D8" w:rsidRPr="00FA0D4E">
              <w:rPr>
                <w:bCs/>
                <w:sz w:val="24"/>
              </w:rPr>
              <w:t>生活垃圾产生量按</w:t>
            </w:r>
            <w:r w:rsidR="001763D8" w:rsidRPr="00FA0D4E">
              <w:rPr>
                <w:bCs/>
                <w:sz w:val="24"/>
              </w:rPr>
              <w:t>1.0kg/</w:t>
            </w:r>
            <w:r w:rsidR="001763D8" w:rsidRPr="00FA0D4E">
              <w:rPr>
                <w:bCs/>
                <w:sz w:val="24"/>
              </w:rPr>
              <w:t>人</w:t>
            </w:r>
            <w:r w:rsidR="001763D8" w:rsidRPr="00FA0D4E">
              <w:rPr>
                <w:bCs/>
                <w:sz w:val="24"/>
              </w:rPr>
              <w:t>·d</w:t>
            </w:r>
            <w:r w:rsidR="001763D8" w:rsidRPr="00FA0D4E">
              <w:rPr>
                <w:bCs/>
                <w:sz w:val="24"/>
              </w:rPr>
              <w:t>计，本项目劳动定员为</w:t>
            </w:r>
            <w:r w:rsidR="001763D8" w:rsidRPr="00FA0D4E">
              <w:rPr>
                <w:rFonts w:hint="eastAsia"/>
                <w:bCs/>
                <w:sz w:val="24"/>
              </w:rPr>
              <w:t>60</w:t>
            </w:r>
            <w:r w:rsidR="001763D8" w:rsidRPr="00FA0D4E">
              <w:rPr>
                <w:bCs/>
                <w:sz w:val="24"/>
              </w:rPr>
              <w:t>人，年工作天数</w:t>
            </w:r>
            <w:r w:rsidR="001763D8" w:rsidRPr="00FA0D4E">
              <w:rPr>
                <w:bCs/>
                <w:sz w:val="24"/>
              </w:rPr>
              <w:t>30</w:t>
            </w:r>
            <w:r w:rsidR="001763D8" w:rsidRPr="00FA0D4E">
              <w:rPr>
                <w:rFonts w:hint="eastAsia"/>
                <w:bCs/>
                <w:sz w:val="24"/>
              </w:rPr>
              <w:t>0</w:t>
            </w:r>
            <w:r w:rsidR="001763D8" w:rsidRPr="00FA0D4E">
              <w:rPr>
                <w:bCs/>
                <w:sz w:val="24"/>
              </w:rPr>
              <w:t>d</w:t>
            </w:r>
            <w:r w:rsidR="001763D8" w:rsidRPr="00FA0D4E">
              <w:rPr>
                <w:bCs/>
                <w:sz w:val="24"/>
              </w:rPr>
              <w:t>，则生活垃圾的产生量为</w:t>
            </w:r>
            <w:r w:rsidR="001763D8" w:rsidRPr="00FA0D4E">
              <w:rPr>
                <w:rFonts w:hint="eastAsia"/>
                <w:bCs/>
                <w:sz w:val="24"/>
              </w:rPr>
              <w:t>18</w:t>
            </w:r>
            <w:r w:rsidR="001763D8" w:rsidRPr="00FA0D4E">
              <w:rPr>
                <w:bCs/>
                <w:sz w:val="24"/>
              </w:rPr>
              <w:t>t/a</w:t>
            </w:r>
            <w:r w:rsidR="001763D8" w:rsidRPr="00FA0D4E">
              <w:rPr>
                <w:rFonts w:hint="eastAsia"/>
                <w:bCs/>
                <w:sz w:val="24"/>
              </w:rPr>
              <w:t>。</w:t>
            </w:r>
          </w:p>
          <w:p w14:paraId="7355A0A9" w14:textId="40F6BC0B" w:rsidR="00FF24D2" w:rsidRPr="00FA0D4E" w:rsidRDefault="00FF24D2" w:rsidP="000C6DBE">
            <w:pPr>
              <w:adjustRightInd w:val="0"/>
              <w:snapToGrid w:val="0"/>
              <w:spacing w:line="360" w:lineRule="auto"/>
              <w:ind w:firstLineChars="200" w:firstLine="480"/>
              <w:rPr>
                <w:sz w:val="24"/>
              </w:rPr>
            </w:pPr>
            <w:r w:rsidRPr="00FA0D4E">
              <w:rPr>
                <w:rFonts w:hint="eastAsia"/>
                <w:sz w:val="24"/>
              </w:rPr>
              <w:t>本项目副产物产生情况汇总见表</w:t>
            </w:r>
            <w:r w:rsidRPr="00FA0D4E">
              <w:rPr>
                <w:rFonts w:hint="eastAsia"/>
                <w:sz w:val="24"/>
              </w:rPr>
              <w:t>5-</w:t>
            </w:r>
            <w:r w:rsidR="00E46734" w:rsidRPr="00FA0D4E">
              <w:rPr>
                <w:rFonts w:hint="eastAsia"/>
                <w:sz w:val="24"/>
              </w:rPr>
              <w:t>6</w:t>
            </w:r>
            <w:r w:rsidRPr="00FA0D4E">
              <w:rPr>
                <w:rFonts w:hint="eastAsia"/>
                <w:sz w:val="24"/>
              </w:rPr>
              <w:t>。</w:t>
            </w:r>
          </w:p>
          <w:p w14:paraId="1D0B426B" w14:textId="5498B6C8" w:rsidR="001763D8" w:rsidRPr="00FA0D4E" w:rsidRDefault="001763D8" w:rsidP="00FF24D2">
            <w:pPr>
              <w:adjustRightInd w:val="0"/>
              <w:snapToGrid w:val="0"/>
              <w:jc w:val="center"/>
              <w:rPr>
                <w:b/>
              </w:rPr>
            </w:pPr>
          </w:p>
          <w:p w14:paraId="01A8E6C2" w14:textId="47A95A9F" w:rsidR="00E46734" w:rsidRPr="00FA0D4E" w:rsidRDefault="00E46734" w:rsidP="00FF24D2">
            <w:pPr>
              <w:adjustRightInd w:val="0"/>
              <w:snapToGrid w:val="0"/>
              <w:jc w:val="center"/>
              <w:rPr>
                <w:b/>
              </w:rPr>
            </w:pPr>
          </w:p>
          <w:p w14:paraId="47065DCE" w14:textId="5A49772F" w:rsidR="00E46734" w:rsidRPr="00FA0D4E" w:rsidRDefault="00E46734" w:rsidP="00FF24D2">
            <w:pPr>
              <w:adjustRightInd w:val="0"/>
              <w:snapToGrid w:val="0"/>
              <w:jc w:val="center"/>
              <w:rPr>
                <w:b/>
              </w:rPr>
            </w:pPr>
          </w:p>
          <w:p w14:paraId="4F6E2DA0" w14:textId="50D92E03" w:rsidR="00E46734" w:rsidRPr="00FA0D4E" w:rsidRDefault="00E46734" w:rsidP="00FF24D2">
            <w:pPr>
              <w:adjustRightInd w:val="0"/>
              <w:snapToGrid w:val="0"/>
              <w:jc w:val="center"/>
              <w:rPr>
                <w:b/>
              </w:rPr>
            </w:pPr>
          </w:p>
          <w:p w14:paraId="36C70F98" w14:textId="77777777" w:rsidR="00E46734" w:rsidRPr="00FA0D4E" w:rsidRDefault="00E46734" w:rsidP="00FF24D2">
            <w:pPr>
              <w:adjustRightInd w:val="0"/>
              <w:snapToGrid w:val="0"/>
              <w:jc w:val="center"/>
              <w:rPr>
                <w:b/>
              </w:rPr>
            </w:pPr>
          </w:p>
          <w:p w14:paraId="176A3ED2" w14:textId="77777777" w:rsidR="001763D8" w:rsidRPr="00FA0D4E" w:rsidRDefault="001763D8" w:rsidP="00FF24D2">
            <w:pPr>
              <w:adjustRightInd w:val="0"/>
              <w:snapToGrid w:val="0"/>
              <w:jc w:val="center"/>
              <w:rPr>
                <w:b/>
              </w:rPr>
            </w:pPr>
          </w:p>
          <w:p w14:paraId="1F4F40C7" w14:textId="77777777" w:rsidR="001763D8" w:rsidRPr="00FA0D4E" w:rsidRDefault="001763D8" w:rsidP="00FF24D2">
            <w:pPr>
              <w:adjustRightInd w:val="0"/>
              <w:snapToGrid w:val="0"/>
              <w:jc w:val="center"/>
              <w:rPr>
                <w:b/>
              </w:rPr>
            </w:pPr>
          </w:p>
          <w:p w14:paraId="72852A94" w14:textId="674D7743" w:rsidR="00FF24D2" w:rsidRPr="00FA0D4E" w:rsidRDefault="00FF24D2" w:rsidP="00FF24D2">
            <w:pPr>
              <w:adjustRightInd w:val="0"/>
              <w:snapToGrid w:val="0"/>
              <w:jc w:val="center"/>
              <w:rPr>
                <w:b/>
              </w:rPr>
            </w:pPr>
            <w:r w:rsidRPr="00FA0D4E">
              <w:rPr>
                <w:rFonts w:hint="eastAsia"/>
                <w:b/>
              </w:rPr>
              <w:lastRenderedPageBreak/>
              <w:t>表</w:t>
            </w:r>
            <w:r w:rsidRPr="00FA0D4E">
              <w:rPr>
                <w:rFonts w:hint="eastAsia"/>
                <w:b/>
              </w:rPr>
              <w:t>5-</w:t>
            </w:r>
            <w:r w:rsidR="00E46734" w:rsidRPr="00FA0D4E">
              <w:rPr>
                <w:rFonts w:hint="eastAsia"/>
                <w:b/>
              </w:rPr>
              <w:t>6</w:t>
            </w:r>
            <w:r w:rsidRPr="00FA0D4E">
              <w:rPr>
                <w:rFonts w:hint="eastAsia"/>
                <w:b/>
              </w:rPr>
              <w:t xml:space="preserve">  </w:t>
            </w:r>
            <w:r w:rsidRPr="00FA0D4E">
              <w:rPr>
                <w:rFonts w:hint="eastAsia"/>
                <w:b/>
              </w:rPr>
              <w:t>项目副产物情况汇总表</w:t>
            </w:r>
            <w:r w:rsidRPr="00FA0D4E">
              <w:rPr>
                <w:rFonts w:hint="eastAsia"/>
                <w:b/>
              </w:rPr>
              <w:t xml:space="preserve">   </w:t>
            </w:r>
            <w:r w:rsidRPr="00FA0D4E">
              <w:rPr>
                <w:rFonts w:hint="eastAsia"/>
                <w:b/>
              </w:rPr>
              <w:t>单位：</w:t>
            </w:r>
            <w:r w:rsidRPr="00FA0D4E">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2"/>
              <w:gridCol w:w="2000"/>
              <w:gridCol w:w="1560"/>
              <w:gridCol w:w="708"/>
              <w:gridCol w:w="2552"/>
              <w:gridCol w:w="992"/>
            </w:tblGrid>
            <w:tr w:rsidR="00FA0D4E" w:rsidRPr="00FA0D4E" w14:paraId="58A93364" w14:textId="77777777" w:rsidTr="006F42D3">
              <w:trPr>
                <w:trHeight w:val="275"/>
                <w:jc w:val="center"/>
              </w:trPr>
              <w:tc>
                <w:tcPr>
                  <w:tcW w:w="752" w:type="dxa"/>
                  <w:vAlign w:val="center"/>
                </w:tcPr>
                <w:p w14:paraId="6429F69C" w14:textId="77777777" w:rsidR="00B1769C" w:rsidRPr="00FA0D4E" w:rsidRDefault="00B1769C" w:rsidP="00B1769C">
                  <w:pPr>
                    <w:jc w:val="center"/>
                    <w:rPr>
                      <w:b/>
                      <w:bCs/>
                      <w:szCs w:val="21"/>
                    </w:rPr>
                  </w:pPr>
                  <w:r w:rsidRPr="00FA0D4E">
                    <w:rPr>
                      <w:b/>
                      <w:bCs/>
                      <w:szCs w:val="21"/>
                    </w:rPr>
                    <w:t>序号</w:t>
                  </w:r>
                </w:p>
              </w:tc>
              <w:tc>
                <w:tcPr>
                  <w:tcW w:w="2000" w:type="dxa"/>
                  <w:vAlign w:val="center"/>
                </w:tcPr>
                <w:p w14:paraId="38E6B6DC" w14:textId="77777777" w:rsidR="00B1769C" w:rsidRPr="00FA0D4E" w:rsidRDefault="00B1769C" w:rsidP="00B1769C">
                  <w:pPr>
                    <w:jc w:val="center"/>
                    <w:rPr>
                      <w:b/>
                      <w:bCs/>
                      <w:szCs w:val="21"/>
                    </w:rPr>
                  </w:pPr>
                  <w:r w:rsidRPr="00FA0D4E">
                    <w:rPr>
                      <w:b/>
                      <w:bCs/>
                      <w:szCs w:val="21"/>
                    </w:rPr>
                    <w:t>副产物名称</w:t>
                  </w:r>
                </w:p>
              </w:tc>
              <w:tc>
                <w:tcPr>
                  <w:tcW w:w="1560" w:type="dxa"/>
                  <w:vAlign w:val="center"/>
                </w:tcPr>
                <w:p w14:paraId="0601D6E3" w14:textId="77777777" w:rsidR="00B1769C" w:rsidRPr="00FA0D4E" w:rsidRDefault="00B1769C" w:rsidP="00B1769C">
                  <w:pPr>
                    <w:jc w:val="center"/>
                    <w:rPr>
                      <w:b/>
                      <w:bCs/>
                      <w:szCs w:val="21"/>
                    </w:rPr>
                  </w:pPr>
                  <w:r w:rsidRPr="00FA0D4E">
                    <w:rPr>
                      <w:b/>
                      <w:bCs/>
                      <w:szCs w:val="21"/>
                    </w:rPr>
                    <w:t>产生工序</w:t>
                  </w:r>
                </w:p>
              </w:tc>
              <w:tc>
                <w:tcPr>
                  <w:tcW w:w="708" w:type="dxa"/>
                  <w:vAlign w:val="center"/>
                </w:tcPr>
                <w:p w14:paraId="0F9D8873" w14:textId="77777777" w:rsidR="00B1769C" w:rsidRPr="00FA0D4E" w:rsidRDefault="00B1769C" w:rsidP="00B1769C">
                  <w:pPr>
                    <w:jc w:val="center"/>
                    <w:rPr>
                      <w:b/>
                      <w:bCs/>
                      <w:szCs w:val="21"/>
                    </w:rPr>
                  </w:pPr>
                  <w:r w:rsidRPr="00FA0D4E">
                    <w:rPr>
                      <w:b/>
                      <w:bCs/>
                      <w:szCs w:val="21"/>
                    </w:rPr>
                    <w:t>形态</w:t>
                  </w:r>
                </w:p>
              </w:tc>
              <w:tc>
                <w:tcPr>
                  <w:tcW w:w="2552" w:type="dxa"/>
                  <w:vAlign w:val="center"/>
                </w:tcPr>
                <w:p w14:paraId="29887048" w14:textId="77777777" w:rsidR="00B1769C" w:rsidRPr="00FA0D4E" w:rsidRDefault="00B1769C" w:rsidP="00B1769C">
                  <w:pPr>
                    <w:jc w:val="center"/>
                    <w:rPr>
                      <w:b/>
                      <w:bCs/>
                      <w:szCs w:val="21"/>
                    </w:rPr>
                  </w:pPr>
                  <w:r w:rsidRPr="00FA0D4E">
                    <w:rPr>
                      <w:b/>
                      <w:bCs/>
                      <w:szCs w:val="21"/>
                    </w:rPr>
                    <w:t>主要成分</w:t>
                  </w:r>
                </w:p>
              </w:tc>
              <w:tc>
                <w:tcPr>
                  <w:tcW w:w="992" w:type="dxa"/>
                  <w:vAlign w:val="center"/>
                </w:tcPr>
                <w:p w14:paraId="72483F16" w14:textId="77777777" w:rsidR="00B1769C" w:rsidRPr="00FA0D4E" w:rsidRDefault="00B1769C" w:rsidP="00B1769C">
                  <w:pPr>
                    <w:jc w:val="center"/>
                    <w:rPr>
                      <w:b/>
                      <w:bCs/>
                      <w:szCs w:val="21"/>
                    </w:rPr>
                  </w:pPr>
                  <w:r w:rsidRPr="00FA0D4E">
                    <w:rPr>
                      <w:b/>
                      <w:bCs/>
                      <w:szCs w:val="21"/>
                    </w:rPr>
                    <w:t>产生量</w:t>
                  </w:r>
                </w:p>
              </w:tc>
            </w:tr>
            <w:tr w:rsidR="00FA0D4E" w:rsidRPr="00FA0D4E" w14:paraId="6425BD17" w14:textId="77777777" w:rsidTr="006F42D3">
              <w:trPr>
                <w:trHeight w:val="275"/>
                <w:jc w:val="center"/>
              </w:trPr>
              <w:tc>
                <w:tcPr>
                  <w:tcW w:w="752" w:type="dxa"/>
                  <w:vAlign w:val="center"/>
                </w:tcPr>
                <w:p w14:paraId="6E255BAB" w14:textId="77777777" w:rsidR="00B1769C" w:rsidRPr="00FA0D4E" w:rsidRDefault="00B1769C" w:rsidP="00B1769C">
                  <w:pPr>
                    <w:jc w:val="center"/>
                    <w:rPr>
                      <w:szCs w:val="21"/>
                    </w:rPr>
                  </w:pPr>
                  <w:r w:rsidRPr="00FA0D4E">
                    <w:rPr>
                      <w:szCs w:val="21"/>
                    </w:rPr>
                    <w:t>1</w:t>
                  </w:r>
                </w:p>
              </w:tc>
              <w:tc>
                <w:tcPr>
                  <w:tcW w:w="2000" w:type="dxa"/>
                  <w:vAlign w:val="center"/>
                </w:tcPr>
                <w:p w14:paraId="2A3A8EE2" w14:textId="348C1C56" w:rsidR="00B1769C" w:rsidRPr="00FA0D4E" w:rsidRDefault="001763D8" w:rsidP="00B1769C">
                  <w:pPr>
                    <w:jc w:val="center"/>
                    <w:rPr>
                      <w:szCs w:val="21"/>
                    </w:rPr>
                  </w:pPr>
                  <w:r w:rsidRPr="00FA0D4E">
                    <w:rPr>
                      <w:rFonts w:hint="eastAsia"/>
                      <w:szCs w:val="21"/>
                    </w:rPr>
                    <w:t>废次品</w:t>
                  </w:r>
                </w:p>
              </w:tc>
              <w:tc>
                <w:tcPr>
                  <w:tcW w:w="1560" w:type="dxa"/>
                  <w:vAlign w:val="center"/>
                </w:tcPr>
                <w:p w14:paraId="23882CF9" w14:textId="180E7342" w:rsidR="00B1769C" w:rsidRPr="00FA0D4E" w:rsidRDefault="001763D8" w:rsidP="00B1769C">
                  <w:pPr>
                    <w:jc w:val="center"/>
                    <w:rPr>
                      <w:szCs w:val="21"/>
                    </w:rPr>
                  </w:pPr>
                  <w:r w:rsidRPr="00FA0D4E">
                    <w:rPr>
                      <w:rFonts w:hint="eastAsia"/>
                      <w:szCs w:val="21"/>
                    </w:rPr>
                    <w:t>检验</w:t>
                  </w:r>
                </w:p>
              </w:tc>
              <w:tc>
                <w:tcPr>
                  <w:tcW w:w="708" w:type="dxa"/>
                  <w:vAlign w:val="center"/>
                </w:tcPr>
                <w:p w14:paraId="3A322120" w14:textId="3366D1A1" w:rsidR="00B1769C" w:rsidRPr="00FA0D4E" w:rsidRDefault="001763D8" w:rsidP="00B1769C">
                  <w:pPr>
                    <w:jc w:val="center"/>
                    <w:rPr>
                      <w:szCs w:val="21"/>
                    </w:rPr>
                  </w:pPr>
                  <w:r w:rsidRPr="00FA0D4E">
                    <w:rPr>
                      <w:rFonts w:hint="eastAsia"/>
                      <w:szCs w:val="21"/>
                    </w:rPr>
                    <w:t>固态</w:t>
                  </w:r>
                </w:p>
              </w:tc>
              <w:tc>
                <w:tcPr>
                  <w:tcW w:w="2552" w:type="dxa"/>
                  <w:vAlign w:val="center"/>
                </w:tcPr>
                <w:p w14:paraId="302DAC35" w14:textId="7D1EF2D0" w:rsidR="00B1769C" w:rsidRPr="00FA0D4E" w:rsidRDefault="001763D8" w:rsidP="00B1769C">
                  <w:pPr>
                    <w:jc w:val="center"/>
                    <w:rPr>
                      <w:szCs w:val="21"/>
                    </w:rPr>
                  </w:pPr>
                  <w:r w:rsidRPr="00FA0D4E">
                    <w:rPr>
                      <w:rFonts w:hint="eastAsia"/>
                      <w:szCs w:val="21"/>
                    </w:rPr>
                    <w:t>石英晶片、微晶、蓝玻璃</w:t>
                  </w:r>
                </w:p>
              </w:tc>
              <w:tc>
                <w:tcPr>
                  <w:tcW w:w="992" w:type="dxa"/>
                  <w:vAlign w:val="center"/>
                </w:tcPr>
                <w:p w14:paraId="63343017" w14:textId="1662777B" w:rsidR="00B1769C" w:rsidRPr="00FA0D4E" w:rsidRDefault="001763D8" w:rsidP="00B1769C">
                  <w:pPr>
                    <w:jc w:val="center"/>
                    <w:rPr>
                      <w:szCs w:val="21"/>
                    </w:rPr>
                  </w:pPr>
                  <w:r w:rsidRPr="00FA0D4E">
                    <w:rPr>
                      <w:rFonts w:hint="eastAsia"/>
                      <w:szCs w:val="21"/>
                    </w:rPr>
                    <w:t>14.5</w:t>
                  </w:r>
                  <w:r w:rsidR="00CF471F" w:rsidRPr="00FA0D4E">
                    <w:rPr>
                      <w:rFonts w:hint="eastAsia"/>
                      <w:szCs w:val="21"/>
                    </w:rPr>
                    <w:t>0</w:t>
                  </w:r>
                </w:p>
              </w:tc>
            </w:tr>
            <w:tr w:rsidR="00FA0D4E" w:rsidRPr="00FA0D4E" w14:paraId="6CE94D5B" w14:textId="77777777" w:rsidTr="006F42D3">
              <w:trPr>
                <w:trHeight w:val="275"/>
                <w:jc w:val="center"/>
              </w:trPr>
              <w:tc>
                <w:tcPr>
                  <w:tcW w:w="752" w:type="dxa"/>
                  <w:vAlign w:val="center"/>
                </w:tcPr>
                <w:p w14:paraId="76AC73C8" w14:textId="76D46568" w:rsidR="001763D8" w:rsidRPr="00FA0D4E" w:rsidRDefault="001763D8" w:rsidP="00B1769C">
                  <w:pPr>
                    <w:jc w:val="center"/>
                    <w:rPr>
                      <w:szCs w:val="21"/>
                    </w:rPr>
                  </w:pPr>
                  <w:r w:rsidRPr="00FA0D4E">
                    <w:rPr>
                      <w:rFonts w:hint="eastAsia"/>
                      <w:szCs w:val="21"/>
                    </w:rPr>
                    <w:t>2</w:t>
                  </w:r>
                </w:p>
              </w:tc>
              <w:tc>
                <w:tcPr>
                  <w:tcW w:w="2000" w:type="dxa"/>
                  <w:vAlign w:val="center"/>
                </w:tcPr>
                <w:p w14:paraId="50E2A795" w14:textId="0946AA7A" w:rsidR="001763D8" w:rsidRPr="00FA0D4E" w:rsidRDefault="001763D8" w:rsidP="00B1769C">
                  <w:pPr>
                    <w:jc w:val="center"/>
                    <w:rPr>
                      <w:szCs w:val="21"/>
                    </w:rPr>
                  </w:pPr>
                  <w:r w:rsidRPr="00FA0D4E">
                    <w:rPr>
                      <w:rFonts w:hint="eastAsia"/>
                      <w:szCs w:val="21"/>
                    </w:rPr>
                    <w:t>沉积物</w:t>
                  </w:r>
                </w:p>
              </w:tc>
              <w:tc>
                <w:tcPr>
                  <w:tcW w:w="1560" w:type="dxa"/>
                  <w:vAlign w:val="center"/>
                </w:tcPr>
                <w:p w14:paraId="2243D693" w14:textId="1D08B1E0" w:rsidR="001763D8" w:rsidRPr="00FA0D4E" w:rsidRDefault="001763D8" w:rsidP="00B1769C">
                  <w:pPr>
                    <w:jc w:val="center"/>
                    <w:rPr>
                      <w:szCs w:val="21"/>
                    </w:rPr>
                  </w:pPr>
                  <w:r w:rsidRPr="00FA0D4E">
                    <w:rPr>
                      <w:rFonts w:hint="eastAsia"/>
                      <w:szCs w:val="21"/>
                    </w:rPr>
                    <w:t>清理水箱</w:t>
                  </w:r>
                </w:p>
              </w:tc>
              <w:tc>
                <w:tcPr>
                  <w:tcW w:w="708" w:type="dxa"/>
                  <w:vAlign w:val="center"/>
                </w:tcPr>
                <w:p w14:paraId="1F8B77E8" w14:textId="0DF31A20" w:rsidR="001763D8" w:rsidRPr="00FA0D4E" w:rsidRDefault="001763D8" w:rsidP="00B1769C">
                  <w:pPr>
                    <w:jc w:val="center"/>
                    <w:rPr>
                      <w:szCs w:val="21"/>
                    </w:rPr>
                  </w:pPr>
                  <w:r w:rsidRPr="00FA0D4E">
                    <w:rPr>
                      <w:rFonts w:hint="eastAsia"/>
                      <w:szCs w:val="21"/>
                    </w:rPr>
                    <w:t>固态</w:t>
                  </w:r>
                </w:p>
              </w:tc>
              <w:tc>
                <w:tcPr>
                  <w:tcW w:w="2552" w:type="dxa"/>
                  <w:vAlign w:val="center"/>
                </w:tcPr>
                <w:p w14:paraId="4483C317" w14:textId="578F452F" w:rsidR="001763D8" w:rsidRPr="00FA0D4E" w:rsidRDefault="001763D8" w:rsidP="00B1769C">
                  <w:pPr>
                    <w:jc w:val="center"/>
                    <w:rPr>
                      <w:szCs w:val="21"/>
                    </w:rPr>
                  </w:pPr>
                  <w:r w:rsidRPr="00FA0D4E">
                    <w:rPr>
                      <w:rFonts w:hint="eastAsia"/>
                      <w:szCs w:val="21"/>
                    </w:rPr>
                    <w:t>晶片碎屑、玻璃碎屑</w:t>
                  </w:r>
                </w:p>
              </w:tc>
              <w:tc>
                <w:tcPr>
                  <w:tcW w:w="992" w:type="dxa"/>
                  <w:vAlign w:val="center"/>
                </w:tcPr>
                <w:p w14:paraId="0DE031F5" w14:textId="5A8E604E" w:rsidR="001763D8" w:rsidRPr="00FA0D4E" w:rsidRDefault="001763D8" w:rsidP="00B1769C">
                  <w:pPr>
                    <w:jc w:val="center"/>
                    <w:rPr>
                      <w:szCs w:val="21"/>
                    </w:rPr>
                  </w:pPr>
                  <w:r w:rsidRPr="00FA0D4E">
                    <w:rPr>
                      <w:rFonts w:hint="eastAsia"/>
                      <w:szCs w:val="21"/>
                    </w:rPr>
                    <w:t>5.0</w:t>
                  </w:r>
                  <w:r w:rsidR="00CF471F" w:rsidRPr="00FA0D4E">
                    <w:rPr>
                      <w:rFonts w:hint="eastAsia"/>
                      <w:szCs w:val="21"/>
                    </w:rPr>
                    <w:t>0</w:t>
                  </w:r>
                </w:p>
              </w:tc>
            </w:tr>
            <w:tr w:rsidR="00FA0D4E" w:rsidRPr="00FA0D4E" w14:paraId="72C65566" w14:textId="77777777" w:rsidTr="006F42D3">
              <w:trPr>
                <w:trHeight w:val="275"/>
                <w:jc w:val="center"/>
              </w:trPr>
              <w:tc>
                <w:tcPr>
                  <w:tcW w:w="752" w:type="dxa"/>
                  <w:vAlign w:val="center"/>
                </w:tcPr>
                <w:p w14:paraId="4148337C" w14:textId="2E5DFB76" w:rsidR="001763D8" w:rsidRPr="00FA0D4E" w:rsidRDefault="001763D8" w:rsidP="00B1769C">
                  <w:pPr>
                    <w:jc w:val="center"/>
                    <w:rPr>
                      <w:szCs w:val="21"/>
                    </w:rPr>
                  </w:pPr>
                  <w:r w:rsidRPr="00FA0D4E">
                    <w:rPr>
                      <w:rFonts w:hint="eastAsia"/>
                      <w:szCs w:val="21"/>
                    </w:rPr>
                    <w:t>3</w:t>
                  </w:r>
                </w:p>
              </w:tc>
              <w:tc>
                <w:tcPr>
                  <w:tcW w:w="2000" w:type="dxa"/>
                  <w:vAlign w:val="center"/>
                </w:tcPr>
                <w:p w14:paraId="09EBE747" w14:textId="14EA41CC" w:rsidR="001763D8" w:rsidRPr="00FA0D4E" w:rsidRDefault="001763D8" w:rsidP="00B1769C">
                  <w:pPr>
                    <w:jc w:val="center"/>
                    <w:rPr>
                      <w:szCs w:val="21"/>
                    </w:rPr>
                  </w:pPr>
                  <w:r w:rsidRPr="00FA0D4E">
                    <w:rPr>
                      <w:rFonts w:hint="eastAsia"/>
                      <w:szCs w:val="21"/>
                    </w:rPr>
                    <w:t>废离子交换树脂</w:t>
                  </w:r>
                </w:p>
              </w:tc>
              <w:tc>
                <w:tcPr>
                  <w:tcW w:w="1560" w:type="dxa"/>
                  <w:vAlign w:val="center"/>
                </w:tcPr>
                <w:p w14:paraId="3A14505B" w14:textId="3C13E5CD" w:rsidR="001763D8" w:rsidRPr="00FA0D4E" w:rsidRDefault="001763D8" w:rsidP="00B1769C">
                  <w:pPr>
                    <w:jc w:val="center"/>
                    <w:rPr>
                      <w:szCs w:val="21"/>
                    </w:rPr>
                  </w:pPr>
                  <w:r w:rsidRPr="00FA0D4E">
                    <w:rPr>
                      <w:rFonts w:hint="eastAsia"/>
                      <w:szCs w:val="21"/>
                    </w:rPr>
                    <w:t>纯水制备</w:t>
                  </w:r>
                </w:p>
              </w:tc>
              <w:tc>
                <w:tcPr>
                  <w:tcW w:w="708" w:type="dxa"/>
                  <w:vAlign w:val="center"/>
                </w:tcPr>
                <w:p w14:paraId="385B8A6D" w14:textId="75B047D3" w:rsidR="001763D8" w:rsidRPr="00FA0D4E" w:rsidRDefault="001763D8" w:rsidP="00B1769C">
                  <w:pPr>
                    <w:jc w:val="center"/>
                    <w:rPr>
                      <w:szCs w:val="21"/>
                    </w:rPr>
                  </w:pPr>
                  <w:r w:rsidRPr="00FA0D4E">
                    <w:rPr>
                      <w:rFonts w:hint="eastAsia"/>
                      <w:szCs w:val="21"/>
                    </w:rPr>
                    <w:t>固态</w:t>
                  </w:r>
                </w:p>
              </w:tc>
              <w:tc>
                <w:tcPr>
                  <w:tcW w:w="2552" w:type="dxa"/>
                  <w:vAlign w:val="center"/>
                </w:tcPr>
                <w:p w14:paraId="2ADA497F" w14:textId="63B8E670" w:rsidR="001763D8" w:rsidRPr="00FA0D4E" w:rsidRDefault="001763D8" w:rsidP="00B1769C">
                  <w:pPr>
                    <w:jc w:val="center"/>
                    <w:rPr>
                      <w:szCs w:val="21"/>
                    </w:rPr>
                  </w:pPr>
                  <w:r w:rsidRPr="00FA0D4E">
                    <w:rPr>
                      <w:rFonts w:hint="eastAsia"/>
                      <w:szCs w:val="21"/>
                    </w:rPr>
                    <w:t>树脂</w:t>
                  </w:r>
                </w:p>
              </w:tc>
              <w:tc>
                <w:tcPr>
                  <w:tcW w:w="992" w:type="dxa"/>
                  <w:vAlign w:val="center"/>
                </w:tcPr>
                <w:p w14:paraId="13425512" w14:textId="23117A23" w:rsidR="001763D8" w:rsidRPr="00FA0D4E" w:rsidRDefault="001763D8" w:rsidP="00B1769C">
                  <w:pPr>
                    <w:jc w:val="center"/>
                    <w:rPr>
                      <w:szCs w:val="21"/>
                    </w:rPr>
                  </w:pPr>
                  <w:r w:rsidRPr="00FA0D4E">
                    <w:rPr>
                      <w:rFonts w:hint="eastAsia"/>
                      <w:szCs w:val="21"/>
                    </w:rPr>
                    <w:t>1.5</w:t>
                  </w:r>
                  <w:r w:rsidR="00CF471F" w:rsidRPr="00FA0D4E">
                    <w:rPr>
                      <w:rFonts w:hint="eastAsia"/>
                      <w:szCs w:val="21"/>
                    </w:rPr>
                    <w:t>0</w:t>
                  </w:r>
                </w:p>
              </w:tc>
            </w:tr>
            <w:tr w:rsidR="00FA0D4E" w:rsidRPr="00FA0D4E" w14:paraId="2EA07F76" w14:textId="77777777" w:rsidTr="006F42D3">
              <w:trPr>
                <w:trHeight w:val="275"/>
                <w:jc w:val="center"/>
              </w:trPr>
              <w:tc>
                <w:tcPr>
                  <w:tcW w:w="752" w:type="dxa"/>
                  <w:vAlign w:val="center"/>
                </w:tcPr>
                <w:p w14:paraId="06EB262D" w14:textId="473CD6B0" w:rsidR="001763D8" w:rsidRPr="00FA0D4E" w:rsidRDefault="001763D8" w:rsidP="00B1769C">
                  <w:pPr>
                    <w:jc w:val="center"/>
                    <w:rPr>
                      <w:szCs w:val="21"/>
                    </w:rPr>
                  </w:pPr>
                  <w:r w:rsidRPr="00FA0D4E">
                    <w:rPr>
                      <w:rFonts w:hint="eastAsia"/>
                      <w:szCs w:val="21"/>
                    </w:rPr>
                    <w:t>4</w:t>
                  </w:r>
                </w:p>
              </w:tc>
              <w:tc>
                <w:tcPr>
                  <w:tcW w:w="2000" w:type="dxa"/>
                  <w:vAlign w:val="center"/>
                </w:tcPr>
                <w:p w14:paraId="06243C88" w14:textId="4C3A537E" w:rsidR="001763D8" w:rsidRPr="00FA0D4E" w:rsidRDefault="001763D8" w:rsidP="00B1769C">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560" w:type="dxa"/>
                  <w:vAlign w:val="center"/>
                </w:tcPr>
                <w:p w14:paraId="3732D904" w14:textId="63FE5128" w:rsidR="001763D8" w:rsidRPr="00FA0D4E" w:rsidRDefault="001763D8" w:rsidP="00B1769C">
                  <w:pPr>
                    <w:jc w:val="center"/>
                    <w:rPr>
                      <w:szCs w:val="21"/>
                    </w:rPr>
                  </w:pPr>
                  <w:r w:rsidRPr="00FA0D4E">
                    <w:rPr>
                      <w:rFonts w:hint="eastAsia"/>
                      <w:szCs w:val="21"/>
                    </w:rPr>
                    <w:t>纯水制备</w:t>
                  </w:r>
                </w:p>
              </w:tc>
              <w:tc>
                <w:tcPr>
                  <w:tcW w:w="708" w:type="dxa"/>
                  <w:vAlign w:val="center"/>
                </w:tcPr>
                <w:p w14:paraId="34BC3D5B" w14:textId="47A6786A" w:rsidR="001763D8" w:rsidRPr="00FA0D4E" w:rsidRDefault="001763D8" w:rsidP="00B1769C">
                  <w:pPr>
                    <w:jc w:val="center"/>
                    <w:rPr>
                      <w:szCs w:val="21"/>
                    </w:rPr>
                  </w:pPr>
                  <w:r w:rsidRPr="00FA0D4E">
                    <w:rPr>
                      <w:rFonts w:hint="eastAsia"/>
                      <w:szCs w:val="21"/>
                    </w:rPr>
                    <w:t>固态</w:t>
                  </w:r>
                </w:p>
              </w:tc>
              <w:tc>
                <w:tcPr>
                  <w:tcW w:w="2552" w:type="dxa"/>
                  <w:vAlign w:val="center"/>
                </w:tcPr>
                <w:p w14:paraId="348A89CD" w14:textId="6625A5DC" w:rsidR="001763D8" w:rsidRPr="00FA0D4E" w:rsidRDefault="001763D8" w:rsidP="00B1769C">
                  <w:pPr>
                    <w:jc w:val="center"/>
                    <w:rPr>
                      <w:szCs w:val="21"/>
                    </w:rPr>
                  </w:pPr>
                  <w:r w:rsidRPr="00FA0D4E">
                    <w:rPr>
                      <w:rFonts w:hint="eastAsia"/>
                      <w:szCs w:val="21"/>
                    </w:rPr>
                    <w:t>RO</w:t>
                  </w:r>
                  <w:r w:rsidRPr="00FA0D4E">
                    <w:rPr>
                      <w:rFonts w:hint="eastAsia"/>
                      <w:szCs w:val="21"/>
                    </w:rPr>
                    <w:t>膜</w:t>
                  </w:r>
                </w:p>
              </w:tc>
              <w:tc>
                <w:tcPr>
                  <w:tcW w:w="992" w:type="dxa"/>
                  <w:vAlign w:val="center"/>
                </w:tcPr>
                <w:p w14:paraId="41D54AB9" w14:textId="70875678" w:rsidR="001763D8" w:rsidRPr="00FA0D4E" w:rsidRDefault="001763D8" w:rsidP="00B1769C">
                  <w:pPr>
                    <w:jc w:val="center"/>
                    <w:rPr>
                      <w:szCs w:val="21"/>
                    </w:rPr>
                  </w:pPr>
                  <w:r w:rsidRPr="00FA0D4E">
                    <w:rPr>
                      <w:rFonts w:hint="eastAsia"/>
                      <w:szCs w:val="21"/>
                    </w:rPr>
                    <w:t>1.0</w:t>
                  </w:r>
                  <w:r w:rsidR="00CF471F" w:rsidRPr="00FA0D4E">
                    <w:rPr>
                      <w:rFonts w:hint="eastAsia"/>
                      <w:szCs w:val="21"/>
                    </w:rPr>
                    <w:t>0</w:t>
                  </w:r>
                </w:p>
              </w:tc>
            </w:tr>
            <w:tr w:rsidR="00FA0D4E" w:rsidRPr="00FA0D4E" w14:paraId="5A1BDCE2" w14:textId="77777777" w:rsidTr="006F42D3">
              <w:trPr>
                <w:trHeight w:val="275"/>
                <w:jc w:val="center"/>
              </w:trPr>
              <w:tc>
                <w:tcPr>
                  <w:tcW w:w="752" w:type="dxa"/>
                  <w:vAlign w:val="center"/>
                </w:tcPr>
                <w:p w14:paraId="2873794A" w14:textId="6EDF06AD" w:rsidR="00964C3A" w:rsidRPr="00FA0D4E" w:rsidRDefault="00964C3A" w:rsidP="00964C3A">
                  <w:pPr>
                    <w:jc w:val="center"/>
                    <w:rPr>
                      <w:szCs w:val="21"/>
                    </w:rPr>
                  </w:pPr>
                  <w:r w:rsidRPr="00FA0D4E">
                    <w:rPr>
                      <w:rFonts w:hint="eastAsia"/>
                      <w:szCs w:val="21"/>
                    </w:rPr>
                    <w:t>5</w:t>
                  </w:r>
                </w:p>
              </w:tc>
              <w:tc>
                <w:tcPr>
                  <w:tcW w:w="2000" w:type="dxa"/>
                  <w:vAlign w:val="center"/>
                </w:tcPr>
                <w:p w14:paraId="7100CD5E" w14:textId="06818275" w:rsidR="00964C3A" w:rsidRPr="00FA0D4E" w:rsidRDefault="00964C3A" w:rsidP="00964C3A">
                  <w:pPr>
                    <w:jc w:val="center"/>
                    <w:rPr>
                      <w:szCs w:val="21"/>
                    </w:rPr>
                  </w:pPr>
                  <w:r w:rsidRPr="00FA0D4E">
                    <w:rPr>
                      <w:rFonts w:hint="eastAsia"/>
                      <w:szCs w:val="21"/>
                    </w:rPr>
                    <w:t>污泥</w:t>
                  </w:r>
                </w:p>
              </w:tc>
              <w:tc>
                <w:tcPr>
                  <w:tcW w:w="1560" w:type="dxa"/>
                  <w:vAlign w:val="center"/>
                </w:tcPr>
                <w:p w14:paraId="46D385E9" w14:textId="78E74325" w:rsidR="00964C3A" w:rsidRPr="00FA0D4E" w:rsidRDefault="00964C3A" w:rsidP="00964C3A">
                  <w:pPr>
                    <w:jc w:val="center"/>
                    <w:rPr>
                      <w:szCs w:val="21"/>
                    </w:rPr>
                  </w:pPr>
                  <w:r w:rsidRPr="00FA0D4E">
                    <w:rPr>
                      <w:rFonts w:hint="eastAsia"/>
                      <w:szCs w:val="21"/>
                    </w:rPr>
                    <w:t>废水处理</w:t>
                  </w:r>
                </w:p>
              </w:tc>
              <w:tc>
                <w:tcPr>
                  <w:tcW w:w="708" w:type="dxa"/>
                  <w:vAlign w:val="center"/>
                </w:tcPr>
                <w:p w14:paraId="3BC511BD" w14:textId="37D7EDB4" w:rsidR="00964C3A" w:rsidRPr="00FA0D4E" w:rsidRDefault="00964C3A" w:rsidP="00964C3A">
                  <w:pPr>
                    <w:jc w:val="center"/>
                    <w:rPr>
                      <w:szCs w:val="21"/>
                    </w:rPr>
                  </w:pPr>
                  <w:r w:rsidRPr="00FA0D4E">
                    <w:rPr>
                      <w:rFonts w:hint="eastAsia"/>
                      <w:szCs w:val="21"/>
                    </w:rPr>
                    <w:t>固态</w:t>
                  </w:r>
                </w:p>
              </w:tc>
              <w:tc>
                <w:tcPr>
                  <w:tcW w:w="2552" w:type="dxa"/>
                  <w:vAlign w:val="center"/>
                </w:tcPr>
                <w:p w14:paraId="12464E30" w14:textId="3109F52A" w:rsidR="00964C3A" w:rsidRPr="00FA0D4E" w:rsidRDefault="00031320" w:rsidP="00964C3A">
                  <w:pPr>
                    <w:jc w:val="center"/>
                    <w:rPr>
                      <w:szCs w:val="21"/>
                    </w:rPr>
                  </w:pPr>
                  <w:r w:rsidRPr="00FA0D4E">
                    <w:rPr>
                      <w:rFonts w:hint="eastAsia"/>
                      <w:szCs w:val="21"/>
                    </w:rPr>
                    <w:t>污泥</w:t>
                  </w:r>
                </w:p>
              </w:tc>
              <w:tc>
                <w:tcPr>
                  <w:tcW w:w="992" w:type="dxa"/>
                  <w:vAlign w:val="center"/>
                </w:tcPr>
                <w:p w14:paraId="2E3248B4" w14:textId="260769B3" w:rsidR="00964C3A" w:rsidRPr="00FA0D4E" w:rsidRDefault="00E46734" w:rsidP="00964C3A">
                  <w:pPr>
                    <w:jc w:val="center"/>
                    <w:rPr>
                      <w:szCs w:val="21"/>
                    </w:rPr>
                  </w:pPr>
                  <w:r w:rsidRPr="00FA0D4E">
                    <w:rPr>
                      <w:rFonts w:hint="eastAsia"/>
                      <w:szCs w:val="21"/>
                    </w:rPr>
                    <w:t>82.00</w:t>
                  </w:r>
                </w:p>
              </w:tc>
            </w:tr>
            <w:tr w:rsidR="00FA0D4E" w:rsidRPr="00FA0D4E" w14:paraId="4A3BBA16" w14:textId="77777777" w:rsidTr="006F42D3">
              <w:trPr>
                <w:trHeight w:val="275"/>
                <w:jc w:val="center"/>
              </w:trPr>
              <w:tc>
                <w:tcPr>
                  <w:tcW w:w="752" w:type="dxa"/>
                  <w:vAlign w:val="center"/>
                </w:tcPr>
                <w:p w14:paraId="2F47110D" w14:textId="7D101979" w:rsidR="00964C3A" w:rsidRPr="00FA0D4E" w:rsidRDefault="00964C3A" w:rsidP="00964C3A">
                  <w:pPr>
                    <w:jc w:val="center"/>
                    <w:rPr>
                      <w:szCs w:val="21"/>
                    </w:rPr>
                  </w:pPr>
                  <w:r w:rsidRPr="00FA0D4E">
                    <w:rPr>
                      <w:rFonts w:hint="eastAsia"/>
                      <w:szCs w:val="21"/>
                    </w:rPr>
                    <w:t>6</w:t>
                  </w:r>
                </w:p>
              </w:tc>
              <w:tc>
                <w:tcPr>
                  <w:tcW w:w="2000" w:type="dxa"/>
                  <w:vAlign w:val="center"/>
                </w:tcPr>
                <w:p w14:paraId="073B63BB" w14:textId="77777777" w:rsidR="00964C3A" w:rsidRPr="00FA0D4E" w:rsidRDefault="00964C3A" w:rsidP="00964C3A">
                  <w:pPr>
                    <w:jc w:val="center"/>
                    <w:rPr>
                      <w:szCs w:val="21"/>
                    </w:rPr>
                  </w:pPr>
                  <w:r w:rsidRPr="00FA0D4E">
                    <w:rPr>
                      <w:rFonts w:hint="eastAsia"/>
                      <w:szCs w:val="21"/>
                    </w:rPr>
                    <w:t>沾染化学品的</w:t>
                  </w:r>
                </w:p>
                <w:p w14:paraId="5465E8ED" w14:textId="1F43CDD0" w:rsidR="00964C3A" w:rsidRPr="00FA0D4E" w:rsidRDefault="00964C3A" w:rsidP="00964C3A">
                  <w:pPr>
                    <w:jc w:val="center"/>
                    <w:rPr>
                      <w:szCs w:val="21"/>
                    </w:rPr>
                  </w:pPr>
                  <w:r w:rsidRPr="00FA0D4E">
                    <w:rPr>
                      <w:rFonts w:hint="eastAsia"/>
                      <w:szCs w:val="21"/>
                    </w:rPr>
                    <w:t>废包装物</w:t>
                  </w:r>
                </w:p>
              </w:tc>
              <w:tc>
                <w:tcPr>
                  <w:tcW w:w="1560" w:type="dxa"/>
                  <w:vAlign w:val="center"/>
                </w:tcPr>
                <w:p w14:paraId="64A5B7B1" w14:textId="56F0DA98" w:rsidR="00964C3A" w:rsidRPr="00FA0D4E" w:rsidRDefault="00964C3A" w:rsidP="00964C3A">
                  <w:pPr>
                    <w:jc w:val="center"/>
                    <w:rPr>
                      <w:szCs w:val="21"/>
                    </w:rPr>
                  </w:pPr>
                  <w:r w:rsidRPr="00FA0D4E">
                    <w:rPr>
                      <w:rFonts w:hint="eastAsia"/>
                      <w:szCs w:val="21"/>
                    </w:rPr>
                    <w:t>原料拆包</w:t>
                  </w:r>
                </w:p>
              </w:tc>
              <w:tc>
                <w:tcPr>
                  <w:tcW w:w="708" w:type="dxa"/>
                  <w:vAlign w:val="center"/>
                </w:tcPr>
                <w:p w14:paraId="4484FB36" w14:textId="54A2C8F1" w:rsidR="00964C3A" w:rsidRPr="00FA0D4E" w:rsidRDefault="00964C3A" w:rsidP="00964C3A">
                  <w:pPr>
                    <w:jc w:val="center"/>
                    <w:rPr>
                      <w:szCs w:val="21"/>
                    </w:rPr>
                  </w:pPr>
                  <w:r w:rsidRPr="00FA0D4E">
                    <w:rPr>
                      <w:rFonts w:hint="eastAsia"/>
                      <w:szCs w:val="21"/>
                    </w:rPr>
                    <w:t>固态</w:t>
                  </w:r>
                </w:p>
              </w:tc>
              <w:tc>
                <w:tcPr>
                  <w:tcW w:w="2552" w:type="dxa"/>
                  <w:vAlign w:val="center"/>
                </w:tcPr>
                <w:p w14:paraId="3CA60E66" w14:textId="7AE59CBB" w:rsidR="00964C3A" w:rsidRPr="00FA0D4E" w:rsidRDefault="00964C3A" w:rsidP="00964C3A">
                  <w:pPr>
                    <w:jc w:val="center"/>
                    <w:rPr>
                      <w:szCs w:val="21"/>
                    </w:rPr>
                  </w:pPr>
                  <w:r w:rsidRPr="00FA0D4E">
                    <w:rPr>
                      <w:rFonts w:hint="eastAsia"/>
                      <w:szCs w:val="21"/>
                    </w:rPr>
                    <w:t>沾染化学品（研磨剂、</w:t>
                  </w:r>
                  <w:r w:rsidR="00E46734" w:rsidRPr="00FA0D4E">
                    <w:rPr>
                      <w:rFonts w:hint="eastAsia"/>
                      <w:szCs w:val="21"/>
                    </w:rPr>
                    <w:t>抛光液、</w:t>
                  </w:r>
                  <w:r w:rsidRPr="00FA0D4E">
                    <w:rPr>
                      <w:rFonts w:hint="eastAsia"/>
                      <w:szCs w:val="21"/>
                    </w:rPr>
                    <w:t>清洗剂等）的包装袋、包装桶</w:t>
                  </w:r>
                </w:p>
              </w:tc>
              <w:tc>
                <w:tcPr>
                  <w:tcW w:w="992" w:type="dxa"/>
                  <w:vAlign w:val="center"/>
                </w:tcPr>
                <w:p w14:paraId="49833958" w14:textId="2D5E0EE0" w:rsidR="00964C3A" w:rsidRPr="00FA0D4E" w:rsidRDefault="00E46734" w:rsidP="00964C3A">
                  <w:pPr>
                    <w:jc w:val="center"/>
                    <w:rPr>
                      <w:szCs w:val="21"/>
                    </w:rPr>
                  </w:pPr>
                  <w:r w:rsidRPr="00FA0D4E">
                    <w:rPr>
                      <w:rFonts w:hint="eastAsia"/>
                      <w:szCs w:val="21"/>
                    </w:rPr>
                    <w:t>4.40</w:t>
                  </w:r>
                </w:p>
              </w:tc>
            </w:tr>
            <w:tr w:rsidR="00FA0D4E" w:rsidRPr="00FA0D4E" w14:paraId="38EF5425" w14:textId="77777777" w:rsidTr="006F42D3">
              <w:trPr>
                <w:trHeight w:val="275"/>
                <w:jc w:val="center"/>
              </w:trPr>
              <w:tc>
                <w:tcPr>
                  <w:tcW w:w="752" w:type="dxa"/>
                  <w:vAlign w:val="center"/>
                </w:tcPr>
                <w:p w14:paraId="660ADCA3" w14:textId="6DAE3642" w:rsidR="00964C3A" w:rsidRPr="00FA0D4E" w:rsidRDefault="00964C3A" w:rsidP="00964C3A">
                  <w:pPr>
                    <w:jc w:val="center"/>
                    <w:rPr>
                      <w:szCs w:val="21"/>
                    </w:rPr>
                  </w:pPr>
                  <w:r w:rsidRPr="00FA0D4E">
                    <w:rPr>
                      <w:rFonts w:hint="eastAsia"/>
                      <w:szCs w:val="21"/>
                    </w:rPr>
                    <w:t>7</w:t>
                  </w:r>
                </w:p>
              </w:tc>
              <w:tc>
                <w:tcPr>
                  <w:tcW w:w="2000" w:type="dxa"/>
                  <w:vAlign w:val="center"/>
                </w:tcPr>
                <w:p w14:paraId="49BF548C" w14:textId="74807314" w:rsidR="00964C3A" w:rsidRPr="00FA0D4E" w:rsidRDefault="00964C3A" w:rsidP="00964C3A">
                  <w:pPr>
                    <w:jc w:val="center"/>
                    <w:rPr>
                      <w:szCs w:val="21"/>
                    </w:rPr>
                  </w:pPr>
                  <w:r w:rsidRPr="00FA0D4E">
                    <w:rPr>
                      <w:rFonts w:hint="eastAsia"/>
                      <w:szCs w:val="21"/>
                    </w:rPr>
                    <w:t>一般废包装材料</w:t>
                  </w:r>
                </w:p>
              </w:tc>
              <w:tc>
                <w:tcPr>
                  <w:tcW w:w="1560" w:type="dxa"/>
                  <w:vAlign w:val="center"/>
                </w:tcPr>
                <w:p w14:paraId="4C1B57F3" w14:textId="14DD391D" w:rsidR="00964C3A" w:rsidRPr="00FA0D4E" w:rsidRDefault="00964C3A" w:rsidP="00964C3A">
                  <w:pPr>
                    <w:jc w:val="center"/>
                    <w:rPr>
                      <w:szCs w:val="21"/>
                    </w:rPr>
                  </w:pPr>
                  <w:r w:rsidRPr="00FA0D4E">
                    <w:rPr>
                      <w:rFonts w:hint="eastAsia"/>
                      <w:szCs w:val="21"/>
                    </w:rPr>
                    <w:t>原料拆包</w:t>
                  </w:r>
                </w:p>
              </w:tc>
              <w:tc>
                <w:tcPr>
                  <w:tcW w:w="708" w:type="dxa"/>
                  <w:vAlign w:val="center"/>
                </w:tcPr>
                <w:p w14:paraId="5009DDFE" w14:textId="0BDEE107" w:rsidR="00964C3A" w:rsidRPr="00FA0D4E" w:rsidRDefault="00964C3A" w:rsidP="00964C3A">
                  <w:pPr>
                    <w:jc w:val="center"/>
                    <w:rPr>
                      <w:szCs w:val="21"/>
                    </w:rPr>
                  </w:pPr>
                  <w:r w:rsidRPr="00FA0D4E">
                    <w:rPr>
                      <w:rFonts w:hint="eastAsia"/>
                      <w:szCs w:val="21"/>
                    </w:rPr>
                    <w:t>固态</w:t>
                  </w:r>
                </w:p>
              </w:tc>
              <w:tc>
                <w:tcPr>
                  <w:tcW w:w="2552" w:type="dxa"/>
                  <w:vAlign w:val="center"/>
                </w:tcPr>
                <w:p w14:paraId="25963583" w14:textId="2C4A6E80" w:rsidR="00964C3A" w:rsidRPr="00FA0D4E" w:rsidRDefault="00964C3A" w:rsidP="00964C3A">
                  <w:pPr>
                    <w:jc w:val="center"/>
                    <w:rPr>
                      <w:szCs w:val="21"/>
                    </w:rPr>
                  </w:pPr>
                  <w:r w:rsidRPr="00FA0D4E">
                    <w:rPr>
                      <w:rFonts w:hint="eastAsia"/>
                      <w:szCs w:val="21"/>
                    </w:rPr>
                    <w:t>废纸箱、废塑料袋</w:t>
                  </w:r>
                </w:p>
              </w:tc>
              <w:tc>
                <w:tcPr>
                  <w:tcW w:w="992" w:type="dxa"/>
                  <w:vAlign w:val="center"/>
                </w:tcPr>
                <w:p w14:paraId="0E8FAD12" w14:textId="131356BF" w:rsidR="00964C3A" w:rsidRPr="00FA0D4E" w:rsidRDefault="00964C3A" w:rsidP="00964C3A">
                  <w:pPr>
                    <w:jc w:val="center"/>
                    <w:rPr>
                      <w:szCs w:val="21"/>
                    </w:rPr>
                  </w:pPr>
                  <w:r w:rsidRPr="00FA0D4E">
                    <w:rPr>
                      <w:rFonts w:hint="eastAsia"/>
                      <w:szCs w:val="21"/>
                    </w:rPr>
                    <w:t>6.00</w:t>
                  </w:r>
                </w:p>
              </w:tc>
            </w:tr>
            <w:tr w:rsidR="00FA0D4E" w:rsidRPr="00FA0D4E" w14:paraId="57A6535B" w14:textId="77777777" w:rsidTr="006F42D3">
              <w:trPr>
                <w:trHeight w:val="275"/>
                <w:jc w:val="center"/>
              </w:trPr>
              <w:tc>
                <w:tcPr>
                  <w:tcW w:w="752" w:type="dxa"/>
                  <w:vAlign w:val="center"/>
                </w:tcPr>
                <w:p w14:paraId="5004C49D" w14:textId="4F647331" w:rsidR="00964C3A" w:rsidRPr="00FA0D4E" w:rsidRDefault="00964C3A" w:rsidP="00964C3A">
                  <w:pPr>
                    <w:jc w:val="center"/>
                    <w:rPr>
                      <w:szCs w:val="21"/>
                    </w:rPr>
                  </w:pPr>
                  <w:r w:rsidRPr="00FA0D4E">
                    <w:rPr>
                      <w:rFonts w:hint="eastAsia"/>
                      <w:szCs w:val="21"/>
                    </w:rPr>
                    <w:t>8</w:t>
                  </w:r>
                </w:p>
              </w:tc>
              <w:tc>
                <w:tcPr>
                  <w:tcW w:w="2000" w:type="dxa"/>
                  <w:vAlign w:val="center"/>
                </w:tcPr>
                <w:p w14:paraId="61F79B3E" w14:textId="41F6CD7D" w:rsidR="00964C3A" w:rsidRPr="00FA0D4E" w:rsidRDefault="00964C3A" w:rsidP="00964C3A">
                  <w:pPr>
                    <w:jc w:val="center"/>
                    <w:rPr>
                      <w:szCs w:val="21"/>
                    </w:rPr>
                  </w:pPr>
                  <w:r w:rsidRPr="00FA0D4E">
                    <w:rPr>
                      <w:rFonts w:hint="eastAsia"/>
                      <w:szCs w:val="21"/>
                    </w:rPr>
                    <w:t>废机油</w:t>
                  </w:r>
                </w:p>
              </w:tc>
              <w:tc>
                <w:tcPr>
                  <w:tcW w:w="1560" w:type="dxa"/>
                  <w:vAlign w:val="center"/>
                </w:tcPr>
                <w:p w14:paraId="730B7C0D" w14:textId="7340D084" w:rsidR="00964C3A" w:rsidRPr="00FA0D4E" w:rsidRDefault="00964C3A" w:rsidP="00964C3A">
                  <w:pPr>
                    <w:jc w:val="center"/>
                    <w:rPr>
                      <w:szCs w:val="21"/>
                    </w:rPr>
                  </w:pPr>
                  <w:r w:rsidRPr="00FA0D4E">
                    <w:rPr>
                      <w:rFonts w:hint="eastAsia"/>
                      <w:szCs w:val="21"/>
                    </w:rPr>
                    <w:t>设备维修保养</w:t>
                  </w:r>
                </w:p>
              </w:tc>
              <w:tc>
                <w:tcPr>
                  <w:tcW w:w="708" w:type="dxa"/>
                  <w:vAlign w:val="center"/>
                </w:tcPr>
                <w:p w14:paraId="1AA2F975" w14:textId="4E93499C" w:rsidR="00964C3A" w:rsidRPr="00FA0D4E" w:rsidRDefault="00964C3A" w:rsidP="00964C3A">
                  <w:pPr>
                    <w:jc w:val="center"/>
                    <w:rPr>
                      <w:szCs w:val="21"/>
                    </w:rPr>
                  </w:pPr>
                  <w:r w:rsidRPr="00FA0D4E">
                    <w:rPr>
                      <w:rFonts w:hint="eastAsia"/>
                      <w:szCs w:val="21"/>
                    </w:rPr>
                    <w:t>液态</w:t>
                  </w:r>
                </w:p>
              </w:tc>
              <w:tc>
                <w:tcPr>
                  <w:tcW w:w="2552" w:type="dxa"/>
                  <w:vAlign w:val="center"/>
                </w:tcPr>
                <w:p w14:paraId="7948C55B" w14:textId="1035EAAD" w:rsidR="00964C3A" w:rsidRPr="00FA0D4E" w:rsidRDefault="00964C3A" w:rsidP="00964C3A">
                  <w:pPr>
                    <w:jc w:val="center"/>
                    <w:rPr>
                      <w:szCs w:val="21"/>
                    </w:rPr>
                  </w:pPr>
                  <w:r w:rsidRPr="00FA0D4E">
                    <w:rPr>
                      <w:rFonts w:hint="eastAsia"/>
                      <w:szCs w:val="21"/>
                    </w:rPr>
                    <w:t>机油</w:t>
                  </w:r>
                </w:p>
              </w:tc>
              <w:tc>
                <w:tcPr>
                  <w:tcW w:w="992" w:type="dxa"/>
                  <w:vAlign w:val="center"/>
                </w:tcPr>
                <w:p w14:paraId="77C83BAD" w14:textId="130D3DEC" w:rsidR="00964C3A" w:rsidRPr="00FA0D4E" w:rsidRDefault="00964C3A" w:rsidP="00964C3A">
                  <w:pPr>
                    <w:jc w:val="center"/>
                    <w:rPr>
                      <w:szCs w:val="21"/>
                    </w:rPr>
                  </w:pPr>
                  <w:r w:rsidRPr="00FA0D4E">
                    <w:rPr>
                      <w:rFonts w:hint="eastAsia"/>
                      <w:szCs w:val="21"/>
                    </w:rPr>
                    <w:t>0.68</w:t>
                  </w:r>
                </w:p>
              </w:tc>
            </w:tr>
            <w:tr w:rsidR="00FA0D4E" w:rsidRPr="00FA0D4E" w14:paraId="42B2FED4" w14:textId="77777777" w:rsidTr="006F42D3">
              <w:trPr>
                <w:trHeight w:val="275"/>
                <w:jc w:val="center"/>
              </w:trPr>
              <w:tc>
                <w:tcPr>
                  <w:tcW w:w="752" w:type="dxa"/>
                  <w:vAlign w:val="center"/>
                </w:tcPr>
                <w:p w14:paraId="446D996A" w14:textId="5BA40A52" w:rsidR="00964C3A" w:rsidRPr="00FA0D4E" w:rsidRDefault="00964C3A" w:rsidP="00964C3A">
                  <w:pPr>
                    <w:jc w:val="center"/>
                    <w:rPr>
                      <w:szCs w:val="21"/>
                    </w:rPr>
                  </w:pPr>
                  <w:r w:rsidRPr="00FA0D4E">
                    <w:rPr>
                      <w:rFonts w:hint="eastAsia"/>
                      <w:szCs w:val="21"/>
                    </w:rPr>
                    <w:t>9</w:t>
                  </w:r>
                </w:p>
              </w:tc>
              <w:tc>
                <w:tcPr>
                  <w:tcW w:w="2000" w:type="dxa"/>
                  <w:vAlign w:val="center"/>
                </w:tcPr>
                <w:p w14:paraId="3BA3486E" w14:textId="079C269A" w:rsidR="00964C3A" w:rsidRPr="00FA0D4E" w:rsidRDefault="00964C3A" w:rsidP="00964C3A">
                  <w:pPr>
                    <w:jc w:val="center"/>
                    <w:rPr>
                      <w:szCs w:val="21"/>
                    </w:rPr>
                  </w:pPr>
                  <w:r w:rsidRPr="00FA0D4E">
                    <w:rPr>
                      <w:rFonts w:hint="eastAsia"/>
                      <w:szCs w:val="21"/>
                    </w:rPr>
                    <w:t>废煤油</w:t>
                  </w:r>
                </w:p>
              </w:tc>
              <w:tc>
                <w:tcPr>
                  <w:tcW w:w="1560" w:type="dxa"/>
                  <w:vAlign w:val="center"/>
                </w:tcPr>
                <w:p w14:paraId="021E8466" w14:textId="188C426E" w:rsidR="00964C3A" w:rsidRPr="00FA0D4E" w:rsidRDefault="00964C3A" w:rsidP="00964C3A">
                  <w:pPr>
                    <w:jc w:val="center"/>
                    <w:rPr>
                      <w:szCs w:val="21"/>
                    </w:rPr>
                  </w:pPr>
                  <w:r w:rsidRPr="00FA0D4E">
                    <w:rPr>
                      <w:rFonts w:hint="eastAsia"/>
                      <w:szCs w:val="21"/>
                    </w:rPr>
                    <w:t>设备维修保养</w:t>
                  </w:r>
                </w:p>
              </w:tc>
              <w:tc>
                <w:tcPr>
                  <w:tcW w:w="708" w:type="dxa"/>
                  <w:vAlign w:val="center"/>
                </w:tcPr>
                <w:p w14:paraId="67C9E7C3" w14:textId="70ED13F1" w:rsidR="00964C3A" w:rsidRPr="00FA0D4E" w:rsidRDefault="00964C3A" w:rsidP="00964C3A">
                  <w:pPr>
                    <w:jc w:val="center"/>
                    <w:rPr>
                      <w:szCs w:val="21"/>
                    </w:rPr>
                  </w:pPr>
                  <w:r w:rsidRPr="00FA0D4E">
                    <w:rPr>
                      <w:rFonts w:hint="eastAsia"/>
                      <w:szCs w:val="21"/>
                    </w:rPr>
                    <w:t>液态</w:t>
                  </w:r>
                </w:p>
              </w:tc>
              <w:tc>
                <w:tcPr>
                  <w:tcW w:w="2552" w:type="dxa"/>
                  <w:vAlign w:val="center"/>
                </w:tcPr>
                <w:p w14:paraId="47CD1236" w14:textId="3EAEEC47" w:rsidR="00964C3A" w:rsidRPr="00FA0D4E" w:rsidRDefault="00964C3A" w:rsidP="00964C3A">
                  <w:pPr>
                    <w:jc w:val="center"/>
                    <w:rPr>
                      <w:szCs w:val="21"/>
                    </w:rPr>
                  </w:pPr>
                  <w:r w:rsidRPr="00FA0D4E">
                    <w:rPr>
                      <w:rFonts w:hint="eastAsia"/>
                      <w:szCs w:val="21"/>
                    </w:rPr>
                    <w:t>煤油</w:t>
                  </w:r>
                </w:p>
              </w:tc>
              <w:tc>
                <w:tcPr>
                  <w:tcW w:w="992" w:type="dxa"/>
                  <w:vAlign w:val="center"/>
                </w:tcPr>
                <w:p w14:paraId="21408174" w14:textId="7E0D31D1" w:rsidR="00964C3A" w:rsidRPr="00FA0D4E" w:rsidRDefault="00964C3A" w:rsidP="00964C3A">
                  <w:pPr>
                    <w:jc w:val="center"/>
                    <w:rPr>
                      <w:szCs w:val="21"/>
                    </w:rPr>
                  </w:pPr>
                  <w:r w:rsidRPr="00FA0D4E">
                    <w:rPr>
                      <w:rFonts w:hint="eastAsia"/>
                      <w:szCs w:val="21"/>
                    </w:rPr>
                    <w:t>0.32</w:t>
                  </w:r>
                </w:p>
              </w:tc>
            </w:tr>
            <w:tr w:rsidR="00FA0D4E" w:rsidRPr="00FA0D4E" w14:paraId="43CB4F0F" w14:textId="77777777" w:rsidTr="006F42D3">
              <w:trPr>
                <w:trHeight w:val="275"/>
                <w:jc w:val="center"/>
              </w:trPr>
              <w:tc>
                <w:tcPr>
                  <w:tcW w:w="752" w:type="dxa"/>
                  <w:vAlign w:val="center"/>
                </w:tcPr>
                <w:p w14:paraId="7F9A11D7" w14:textId="3F2CDEBB" w:rsidR="00964C3A" w:rsidRPr="00FA0D4E" w:rsidRDefault="00964C3A" w:rsidP="00964C3A">
                  <w:pPr>
                    <w:jc w:val="center"/>
                    <w:rPr>
                      <w:szCs w:val="21"/>
                    </w:rPr>
                  </w:pPr>
                  <w:r w:rsidRPr="00FA0D4E">
                    <w:rPr>
                      <w:rFonts w:hint="eastAsia"/>
                      <w:szCs w:val="21"/>
                    </w:rPr>
                    <w:t>10</w:t>
                  </w:r>
                </w:p>
              </w:tc>
              <w:tc>
                <w:tcPr>
                  <w:tcW w:w="2000" w:type="dxa"/>
                  <w:vAlign w:val="center"/>
                </w:tcPr>
                <w:p w14:paraId="54AB6010" w14:textId="67C132C9" w:rsidR="00964C3A" w:rsidRPr="00FA0D4E" w:rsidRDefault="00964C3A" w:rsidP="00964C3A">
                  <w:pPr>
                    <w:jc w:val="center"/>
                    <w:rPr>
                      <w:szCs w:val="21"/>
                    </w:rPr>
                  </w:pPr>
                  <w:r w:rsidRPr="00FA0D4E">
                    <w:rPr>
                      <w:rFonts w:hint="eastAsia"/>
                      <w:szCs w:val="21"/>
                    </w:rPr>
                    <w:t>沾染油的废包装物</w:t>
                  </w:r>
                </w:p>
              </w:tc>
              <w:tc>
                <w:tcPr>
                  <w:tcW w:w="1560" w:type="dxa"/>
                  <w:vAlign w:val="center"/>
                </w:tcPr>
                <w:p w14:paraId="4D912280" w14:textId="3DFFFE8A" w:rsidR="00964C3A" w:rsidRPr="00FA0D4E" w:rsidRDefault="00964C3A" w:rsidP="00964C3A">
                  <w:pPr>
                    <w:jc w:val="center"/>
                    <w:rPr>
                      <w:szCs w:val="21"/>
                    </w:rPr>
                  </w:pPr>
                  <w:r w:rsidRPr="00FA0D4E">
                    <w:rPr>
                      <w:rFonts w:hint="eastAsia"/>
                      <w:szCs w:val="21"/>
                    </w:rPr>
                    <w:t>设备维修保养</w:t>
                  </w:r>
                </w:p>
              </w:tc>
              <w:tc>
                <w:tcPr>
                  <w:tcW w:w="708" w:type="dxa"/>
                  <w:vAlign w:val="center"/>
                </w:tcPr>
                <w:p w14:paraId="53E5566D" w14:textId="3215E49E" w:rsidR="00964C3A" w:rsidRPr="00FA0D4E" w:rsidRDefault="00964C3A" w:rsidP="00964C3A">
                  <w:pPr>
                    <w:jc w:val="center"/>
                    <w:rPr>
                      <w:szCs w:val="21"/>
                    </w:rPr>
                  </w:pPr>
                  <w:r w:rsidRPr="00FA0D4E">
                    <w:rPr>
                      <w:rFonts w:hint="eastAsia"/>
                      <w:szCs w:val="21"/>
                    </w:rPr>
                    <w:t>固态</w:t>
                  </w:r>
                </w:p>
              </w:tc>
              <w:tc>
                <w:tcPr>
                  <w:tcW w:w="2552" w:type="dxa"/>
                  <w:vAlign w:val="center"/>
                </w:tcPr>
                <w:p w14:paraId="2BCBC801" w14:textId="77777777" w:rsidR="00964C3A" w:rsidRPr="00FA0D4E" w:rsidRDefault="00964C3A" w:rsidP="00964C3A">
                  <w:pPr>
                    <w:jc w:val="center"/>
                    <w:rPr>
                      <w:szCs w:val="21"/>
                    </w:rPr>
                  </w:pPr>
                  <w:r w:rsidRPr="00FA0D4E">
                    <w:rPr>
                      <w:rFonts w:hint="eastAsia"/>
                      <w:szCs w:val="21"/>
                    </w:rPr>
                    <w:t>沾染机油、煤油的</w:t>
                  </w:r>
                </w:p>
                <w:p w14:paraId="203169D8" w14:textId="11A96D1E" w:rsidR="00964C3A" w:rsidRPr="00FA0D4E" w:rsidRDefault="00964C3A" w:rsidP="00964C3A">
                  <w:pPr>
                    <w:jc w:val="center"/>
                    <w:rPr>
                      <w:szCs w:val="21"/>
                    </w:rPr>
                  </w:pPr>
                  <w:r w:rsidRPr="00FA0D4E">
                    <w:rPr>
                      <w:rFonts w:hint="eastAsia"/>
                      <w:szCs w:val="21"/>
                    </w:rPr>
                    <w:t>废包装物</w:t>
                  </w:r>
                </w:p>
              </w:tc>
              <w:tc>
                <w:tcPr>
                  <w:tcW w:w="992" w:type="dxa"/>
                  <w:vAlign w:val="center"/>
                </w:tcPr>
                <w:p w14:paraId="22B63992" w14:textId="5B3D09C6" w:rsidR="00964C3A" w:rsidRPr="00FA0D4E" w:rsidRDefault="00964C3A" w:rsidP="00964C3A">
                  <w:pPr>
                    <w:jc w:val="center"/>
                    <w:rPr>
                      <w:szCs w:val="21"/>
                    </w:rPr>
                  </w:pPr>
                  <w:r w:rsidRPr="00FA0D4E">
                    <w:rPr>
                      <w:rFonts w:hint="eastAsia"/>
                      <w:szCs w:val="21"/>
                    </w:rPr>
                    <w:t>0.10</w:t>
                  </w:r>
                </w:p>
              </w:tc>
            </w:tr>
            <w:tr w:rsidR="00FA0D4E" w:rsidRPr="00FA0D4E" w14:paraId="4B1BC7F5" w14:textId="77777777" w:rsidTr="006F42D3">
              <w:trPr>
                <w:trHeight w:val="275"/>
                <w:jc w:val="center"/>
              </w:trPr>
              <w:tc>
                <w:tcPr>
                  <w:tcW w:w="752" w:type="dxa"/>
                  <w:vAlign w:val="center"/>
                </w:tcPr>
                <w:p w14:paraId="42CFA22E" w14:textId="376977D6" w:rsidR="00964C3A" w:rsidRPr="00FA0D4E" w:rsidRDefault="00964C3A" w:rsidP="00964C3A">
                  <w:pPr>
                    <w:jc w:val="center"/>
                    <w:rPr>
                      <w:szCs w:val="21"/>
                    </w:rPr>
                  </w:pPr>
                  <w:r w:rsidRPr="00FA0D4E">
                    <w:rPr>
                      <w:rFonts w:hint="eastAsia"/>
                      <w:szCs w:val="21"/>
                    </w:rPr>
                    <w:t>11</w:t>
                  </w:r>
                </w:p>
              </w:tc>
              <w:tc>
                <w:tcPr>
                  <w:tcW w:w="2000" w:type="dxa"/>
                  <w:vAlign w:val="center"/>
                </w:tcPr>
                <w:p w14:paraId="328DA357" w14:textId="7178FA3C" w:rsidR="00964C3A" w:rsidRPr="00FA0D4E" w:rsidRDefault="00964C3A" w:rsidP="00964C3A">
                  <w:pPr>
                    <w:jc w:val="center"/>
                    <w:rPr>
                      <w:szCs w:val="21"/>
                    </w:rPr>
                  </w:pPr>
                  <w:r w:rsidRPr="00FA0D4E">
                    <w:rPr>
                      <w:rFonts w:hint="eastAsia"/>
                      <w:szCs w:val="21"/>
                    </w:rPr>
                    <w:t>含油废抹布手套</w:t>
                  </w:r>
                </w:p>
              </w:tc>
              <w:tc>
                <w:tcPr>
                  <w:tcW w:w="1560" w:type="dxa"/>
                  <w:vAlign w:val="center"/>
                </w:tcPr>
                <w:p w14:paraId="7EC01845" w14:textId="20D4BA58" w:rsidR="00964C3A" w:rsidRPr="00FA0D4E" w:rsidRDefault="00964C3A" w:rsidP="00964C3A">
                  <w:pPr>
                    <w:jc w:val="center"/>
                    <w:rPr>
                      <w:szCs w:val="21"/>
                    </w:rPr>
                  </w:pPr>
                  <w:r w:rsidRPr="00FA0D4E">
                    <w:rPr>
                      <w:rFonts w:hint="eastAsia"/>
                      <w:szCs w:val="21"/>
                    </w:rPr>
                    <w:t>设备维修保养</w:t>
                  </w:r>
                </w:p>
              </w:tc>
              <w:tc>
                <w:tcPr>
                  <w:tcW w:w="708" w:type="dxa"/>
                  <w:vAlign w:val="center"/>
                </w:tcPr>
                <w:p w14:paraId="2A6FFCD7" w14:textId="70D817A2" w:rsidR="00964C3A" w:rsidRPr="00FA0D4E" w:rsidRDefault="00964C3A" w:rsidP="00964C3A">
                  <w:pPr>
                    <w:jc w:val="center"/>
                    <w:rPr>
                      <w:szCs w:val="21"/>
                    </w:rPr>
                  </w:pPr>
                  <w:r w:rsidRPr="00FA0D4E">
                    <w:rPr>
                      <w:rFonts w:hint="eastAsia"/>
                      <w:szCs w:val="21"/>
                    </w:rPr>
                    <w:t>固态</w:t>
                  </w:r>
                </w:p>
              </w:tc>
              <w:tc>
                <w:tcPr>
                  <w:tcW w:w="2552" w:type="dxa"/>
                  <w:vAlign w:val="center"/>
                </w:tcPr>
                <w:p w14:paraId="25437BA1" w14:textId="6BE7EC9A" w:rsidR="00964C3A" w:rsidRPr="00FA0D4E" w:rsidRDefault="00964C3A" w:rsidP="00964C3A">
                  <w:pPr>
                    <w:jc w:val="center"/>
                    <w:rPr>
                      <w:szCs w:val="21"/>
                    </w:rPr>
                  </w:pPr>
                  <w:r w:rsidRPr="00FA0D4E">
                    <w:rPr>
                      <w:rFonts w:hint="eastAsia"/>
                      <w:szCs w:val="21"/>
                    </w:rPr>
                    <w:t>布料、机油、煤油</w:t>
                  </w:r>
                </w:p>
              </w:tc>
              <w:tc>
                <w:tcPr>
                  <w:tcW w:w="992" w:type="dxa"/>
                  <w:vAlign w:val="center"/>
                </w:tcPr>
                <w:p w14:paraId="28EA99D2" w14:textId="4FACCBAB" w:rsidR="00964C3A" w:rsidRPr="00FA0D4E" w:rsidRDefault="00964C3A" w:rsidP="00964C3A">
                  <w:pPr>
                    <w:jc w:val="center"/>
                    <w:rPr>
                      <w:szCs w:val="21"/>
                    </w:rPr>
                  </w:pPr>
                  <w:r w:rsidRPr="00FA0D4E">
                    <w:rPr>
                      <w:rFonts w:hint="eastAsia"/>
                      <w:szCs w:val="21"/>
                    </w:rPr>
                    <w:t>0.50</w:t>
                  </w:r>
                </w:p>
              </w:tc>
            </w:tr>
            <w:tr w:rsidR="00FA0D4E" w:rsidRPr="00FA0D4E" w14:paraId="78C1AE73" w14:textId="77777777" w:rsidTr="006F42D3">
              <w:trPr>
                <w:trHeight w:val="275"/>
                <w:jc w:val="center"/>
              </w:trPr>
              <w:tc>
                <w:tcPr>
                  <w:tcW w:w="752" w:type="dxa"/>
                  <w:vAlign w:val="center"/>
                </w:tcPr>
                <w:p w14:paraId="241EA612" w14:textId="4D02D3AC" w:rsidR="00964C3A" w:rsidRPr="00FA0D4E" w:rsidRDefault="00964C3A" w:rsidP="00964C3A">
                  <w:pPr>
                    <w:jc w:val="center"/>
                    <w:rPr>
                      <w:szCs w:val="21"/>
                    </w:rPr>
                  </w:pPr>
                  <w:r w:rsidRPr="00FA0D4E">
                    <w:rPr>
                      <w:rFonts w:hint="eastAsia"/>
                      <w:szCs w:val="21"/>
                    </w:rPr>
                    <w:t>12</w:t>
                  </w:r>
                </w:p>
              </w:tc>
              <w:tc>
                <w:tcPr>
                  <w:tcW w:w="2000" w:type="dxa"/>
                  <w:vAlign w:val="center"/>
                </w:tcPr>
                <w:p w14:paraId="46D5CDA4" w14:textId="0E5AB136" w:rsidR="00964C3A" w:rsidRPr="00FA0D4E" w:rsidRDefault="00964C3A" w:rsidP="00964C3A">
                  <w:pPr>
                    <w:jc w:val="center"/>
                    <w:rPr>
                      <w:szCs w:val="21"/>
                    </w:rPr>
                  </w:pPr>
                  <w:r w:rsidRPr="00FA0D4E">
                    <w:rPr>
                      <w:rFonts w:hint="eastAsia"/>
                      <w:szCs w:val="21"/>
                    </w:rPr>
                    <w:t>生活垃圾</w:t>
                  </w:r>
                </w:p>
              </w:tc>
              <w:tc>
                <w:tcPr>
                  <w:tcW w:w="1560" w:type="dxa"/>
                  <w:vAlign w:val="center"/>
                </w:tcPr>
                <w:p w14:paraId="133EE2E6" w14:textId="7FBA095A" w:rsidR="00964C3A" w:rsidRPr="00FA0D4E" w:rsidRDefault="00964C3A" w:rsidP="00964C3A">
                  <w:pPr>
                    <w:jc w:val="center"/>
                    <w:rPr>
                      <w:szCs w:val="21"/>
                    </w:rPr>
                  </w:pPr>
                  <w:r w:rsidRPr="00FA0D4E">
                    <w:rPr>
                      <w:rFonts w:hint="eastAsia"/>
                      <w:szCs w:val="21"/>
                    </w:rPr>
                    <w:t>职工生活</w:t>
                  </w:r>
                </w:p>
              </w:tc>
              <w:tc>
                <w:tcPr>
                  <w:tcW w:w="708" w:type="dxa"/>
                  <w:vAlign w:val="center"/>
                </w:tcPr>
                <w:p w14:paraId="6E934E9E" w14:textId="1F05CA38" w:rsidR="00964C3A" w:rsidRPr="00FA0D4E" w:rsidRDefault="00964C3A" w:rsidP="00964C3A">
                  <w:pPr>
                    <w:jc w:val="center"/>
                    <w:rPr>
                      <w:szCs w:val="21"/>
                    </w:rPr>
                  </w:pPr>
                  <w:r w:rsidRPr="00FA0D4E">
                    <w:rPr>
                      <w:rFonts w:hint="eastAsia"/>
                      <w:szCs w:val="21"/>
                    </w:rPr>
                    <w:t>固态</w:t>
                  </w:r>
                </w:p>
              </w:tc>
              <w:tc>
                <w:tcPr>
                  <w:tcW w:w="2552" w:type="dxa"/>
                  <w:vAlign w:val="center"/>
                </w:tcPr>
                <w:p w14:paraId="243C0507" w14:textId="3C2B7806" w:rsidR="00964C3A" w:rsidRPr="00FA0D4E" w:rsidRDefault="00964C3A" w:rsidP="00964C3A">
                  <w:pPr>
                    <w:jc w:val="center"/>
                    <w:rPr>
                      <w:szCs w:val="21"/>
                    </w:rPr>
                  </w:pPr>
                  <w:r w:rsidRPr="00FA0D4E">
                    <w:rPr>
                      <w:rFonts w:hint="eastAsia"/>
                      <w:szCs w:val="21"/>
                    </w:rPr>
                    <w:t>废纸张、垃圾</w:t>
                  </w:r>
                </w:p>
              </w:tc>
              <w:tc>
                <w:tcPr>
                  <w:tcW w:w="992" w:type="dxa"/>
                  <w:vAlign w:val="center"/>
                </w:tcPr>
                <w:p w14:paraId="2D999A50" w14:textId="330E37B0" w:rsidR="00964C3A" w:rsidRPr="00FA0D4E" w:rsidRDefault="00964C3A" w:rsidP="00964C3A">
                  <w:pPr>
                    <w:jc w:val="center"/>
                    <w:rPr>
                      <w:szCs w:val="21"/>
                    </w:rPr>
                  </w:pPr>
                  <w:r w:rsidRPr="00FA0D4E">
                    <w:rPr>
                      <w:rFonts w:hint="eastAsia"/>
                      <w:szCs w:val="21"/>
                    </w:rPr>
                    <w:t>18.00</w:t>
                  </w:r>
                </w:p>
              </w:tc>
            </w:tr>
          </w:tbl>
          <w:p w14:paraId="177AAB84" w14:textId="404F848C" w:rsidR="00FF24D2" w:rsidRPr="00FA0D4E" w:rsidRDefault="00FF24D2" w:rsidP="000C6DBE">
            <w:pPr>
              <w:adjustRightInd w:val="0"/>
              <w:snapToGrid w:val="0"/>
              <w:spacing w:line="360" w:lineRule="auto"/>
              <w:ind w:firstLineChars="200" w:firstLine="480"/>
              <w:rPr>
                <w:sz w:val="24"/>
              </w:rPr>
            </w:pPr>
            <w:r w:rsidRPr="00FA0D4E">
              <w:rPr>
                <w:rFonts w:hint="eastAsia"/>
                <w:bCs/>
                <w:sz w:val="24"/>
              </w:rPr>
              <w:t>副产物属性判定：</w:t>
            </w:r>
            <w:r w:rsidRPr="00FA0D4E">
              <w:rPr>
                <w:sz w:val="24"/>
              </w:rPr>
              <w:t>根据《固体废物鉴别标准通则》（</w:t>
            </w:r>
            <w:r w:rsidRPr="00FA0D4E">
              <w:rPr>
                <w:sz w:val="24"/>
              </w:rPr>
              <w:t>GB34330-2017</w:t>
            </w:r>
            <w:r w:rsidRPr="00FA0D4E">
              <w:rPr>
                <w:sz w:val="24"/>
              </w:rPr>
              <w:t>）的规定对上述副产物的属性进行判定，具体见表</w:t>
            </w:r>
            <w:r w:rsidRPr="00FA0D4E">
              <w:rPr>
                <w:sz w:val="24"/>
              </w:rPr>
              <w:t>5-</w:t>
            </w:r>
            <w:r w:rsidR="00E46734" w:rsidRPr="00FA0D4E">
              <w:rPr>
                <w:rFonts w:hint="eastAsia"/>
                <w:sz w:val="24"/>
              </w:rPr>
              <w:t>7</w:t>
            </w:r>
            <w:r w:rsidRPr="00FA0D4E">
              <w:rPr>
                <w:rFonts w:hint="eastAsia"/>
                <w:sz w:val="24"/>
              </w:rPr>
              <w:t>。</w:t>
            </w:r>
          </w:p>
          <w:p w14:paraId="5812B7F3" w14:textId="27F50D6C" w:rsidR="00FF24D2" w:rsidRPr="00FA0D4E" w:rsidRDefault="00FF24D2" w:rsidP="00FF24D2">
            <w:pPr>
              <w:adjustRightInd w:val="0"/>
              <w:snapToGrid w:val="0"/>
              <w:jc w:val="center"/>
              <w:rPr>
                <w:bCs/>
                <w:sz w:val="24"/>
              </w:rPr>
            </w:pPr>
            <w:r w:rsidRPr="00FA0D4E">
              <w:rPr>
                <w:rFonts w:hint="eastAsia"/>
                <w:b/>
              </w:rPr>
              <w:t>表</w:t>
            </w:r>
            <w:r w:rsidRPr="00FA0D4E">
              <w:rPr>
                <w:rFonts w:hint="eastAsia"/>
                <w:b/>
              </w:rPr>
              <w:t>5-</w:t>
            </w:r>
            <w:r w:rsidR="00E46734" w:rsidRPr="00FA0D4E">
              <w:rPr>
                <w:rFonts w:hint="eastAsia"/>
                <w:b/>
              </w:rPr>
              <w:t>7</w:t>
            </w:r>
            <w:r w:rsidRPr="00FA0D4E">
              <w:rPr>
                <w:rFonts w:hint="eastAsia"/>
                <w:b/>
              </w:rPr>
              <w:t xml:space="preserve">  </w:t>
            </w:r>
            <w:r w:rsidRPr="00FA0D4E">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3"/>
              <w:gridCol w:w="1995"/>
              <w:gridCol w:w="1559"/>
              <w:gridCol w:w="2126"/>
              <w:gridCol w:w="1170"/>
              <w:gridCol w:w="1134"/>
            </w:tblGrid>
            <w:tr w:rsidR="00FA0D4E" w:rsidRPr="00FA0D4E" w14:paraId="2C3EEE22" w14:textId="77777777" w:rsidTr="00F94184">
              <w:trPr>
                <w:trHeight w:val="44"/>
                <w:jc w:val="center"/>
              </w:trPr>
              <w:tc>
                <w:tcPr>
                  <w:tcW w:w="653" w:type="dxa"/>
                  <w:vAlign w:val="center"/>
                </w:tcPr>
                <w:p w14:paraId="6127CCAD" w14:textId="77777777" w:rsidR="00FF24D2" w:rsidRPr="00FA0D4E" w:rsidRDefault="00FF24D2" w:rsidP="005A7431">
                  <w:pPr>
                    <w:adjustRightInd w:val="0"/>
                    <w:snapToGrid w:val="0"/>
                    <w:jc w:val="center"/>
                    <w:rPr>
                      <w:b/>
                      <w:szCs w:val="21"/>
                    </w:rPr>
                  </w:pPr>
                  <w:r w:rsidRPr="00FA0D4E">
                    <w:rPr>
                      <w:b/>
                      <w:szCs w:val="21"/>
                    </w:rPr>
                    <w:t>序号</w:t>
                  </w:r>
                </w:p>
              </w:tc>
              <w:tc>
                <w:tcPr>
                  <w:tcW w:w="1995" w:type="dxa"/>
                  <w:vAlign w:val="center"/>
                </w:tcPr>
                <w:p w14:paraId="4EE3FC29" w14:textId="77777777" w:rsidR="00FF24D2" w:rsidRPr="00FA0D4E" w:rsidRDefault="00FF24D2" w:rsidP="005A7431">
                  <w:pPr>
                    <w:adjustRightInd w:val="0"/>
                    <w:snapToGrid w:val="0"/>
                    <w:jc w:val="center"/>
                    <w:rPr>
                      <w:b/>
                      <w:szCs w:val="21"/>
                    </w:rPr>
                  </w:pPr>
                  <w:r w:rsidRPr="00FA0D4E">
                    <w:rPr>
                      <w:b/>
                      <w:szCs w:val="21"/>
                    </w:rPr>
                    <w:t>副产物名称</w:t>
                  </w:r>
                </w:p>
              </w:tc>
              <w:tc>
                <w:tcPr>
                  <w:tcW w:w="1559" w:type="dxa"/>
                  <w:vAlign w:val="center"/>
                </w:tcPr>
                <w:p w14:paraId="1B4D9FA4" w14:textId="77777777" w:rsidR="00FF24D2" w:rsidRPr="00FA0D4E" w:rsidRDefault="00FF24D2" w:rsidP="005A7431">
                  <w:pPr>
                    <w:adjustRightInd w:val="0"/>
                    <w:snapToGrid w:val="0"/>
                    <w:jc w:val="center"/>
                    <w:rPr>
                      <w:b/>
                      <w:szCs w:val="21"/>
                    </w:rPr>
                  </w:pPr>
                  <w:r w:rsidRPr="00FA0D4E">
                    <w:rPr>
                      <w:b/>
                      <w:szCs w:val="21"/>
                    </w:rPr>
                    <w:t>产生工序</w:t>
                  </w:r>
                </w:p>
              </w:tc>
              <w:tc>
                <w:tcPr>
                  <w:tcW w:w="2126" w:type="dxa"/>
                  <w:vAlign w:val="center"/>
                </w:tcPr>
                <w:p w14:paraId="0BF21BE4" w14:textId="77777777" w:rsidR="00FF24D2" w:rsidRPr="00FA0D4E" w:rsidRDefault="00FF24D2" w:rsidP="005A7431">
                  <w:pPr>
                    <w:adjustRightInd w:val="0"/>
                    <w:snapToGrid w:val="0"/>
                    <w:jc w:val="center"/>
                    <w:rPr>
                      <w:b/>
                      <w:szCs w:val="21"/>
                    </w:rPr>
                  </w:pPr>
                  <w:r w:rsidRPr="00FA0D4E">
                    <w:rPr>
                      <w:b/>
                      <w:szCs w:val="21"/>
                    </w:rPr>
                    <w:t>主要成分</w:t>
                  </w:r>
                </w:p>
              </w:tc>
              <w:tc>
                <w:tcPr>
                  <w:tcW w:w="1170" w:type="dxa"/>
                  <w:vAlign w:val="center"/>
                </w:tcPr>
                <w:p w14:paraId="07753A02" w14:textId="77777777" w:rsidR="00F94184" w:rsidRPr="00FA0D4E" w:rsidRDefault="00FF24D2" w:rsidP="005A7431">
                  <w:pPr>
                    <w:adjustRightInd w:val="0"/>
                    <w:snapToGrid w:val="0"/>
                    <w:jc w:val="center"/>
                    <w:rPr>
                      <w:b/>
                      <w:szCs w:val="21"/>
                    </w:rPr>
                  </w:pPr>
                  <w:r w:rsidRPr="00FA0D4E">
                    <w:rPr>
                      <w:b/>
                      <w:szCs w:val="21"/>
                    </w:rPr>
                    <w:t>是否属</w:t>
                  </w:r>
                </w:p>
                <w:p w14:paraId="6224ADFA" w14:textId="56514948" w:rsidR="00FF24D2" w:rsidRPr="00FA0D4E" w:rsidRDefault="00FF24D2" w:rsidP="005A7431">
                  <w:pPr>
                    <w:adjustRightInd w:val="0"/>
                    <w:snapToGrid w:val="0"/>
                    <w:jc w:val="center"/>
                    <w:rPr>
                      <w:b/>
                      <w:szCs w:val="21"/>
                    </w:rPr>
                  </w:pPr>
                  <w:r w:rsidRPr="00FA0D4E">
                    <w:rPr>
                      <w:b/>
                      <w:szCs w:val="21"/>
                    </w:rPr>
                    <w:t>固体废物</w:t>
                  </w:r>
                </w:p>
              </w:tc>
              <w:tc>
                <w:tcPr>
                  <w:tcW w:w="1134" w:type="dxa"/>
                  <w:vAlign w:val="center"/>
                </w:tcPr>
                <w:p w14:paraId="343339D8" w14:textId="77777777" w:rsidR="00FF24D2" w:rsidRPr="00FA0D4E" w:rsidRDefault="00FF24D2" w:rsidP="005A7431">
                  <w:pPr>
                    <w:adjustRightInd w:val="0"/>
                    <w:snapToGrid w:val="0"/>
                    <w:jc w:val="center"/>
                    <w:rPr>
                      <w:b/>
                      <w:szCs w:val="21"/>
                    </w:rPr>
                  </w:pPr>
                  <w:r w:rsidRPr="00FA0D4E">
                    <w:rPr>
                      <w:b/>
                      <w:szCs w:val="21"/>
                    </w:rPr>
                    <w:t>判定依据</w:t>
                  </w:r>
                </w:p>
              </w:tc>
            </w:tr>
            <w:tr w:rsidR="00FA0D4E" w:rsidRPr="00FA0D4E" w14:paraId="6E81740A" w14:textId="77777777" w:rsidTr="00F94184">
              <w:trPr>
                <w:trHeight w:val="44"/>
                <w:jc w:val="center"/>
              </w:trPr>
              <w:tc>
                <w:tcPr>
                  <w:tcW w:w="653" w:type="dxa"/>
                  <w:vAlign w:val="center"/>
                </w:tcPr>
                <w:p w14:paraId="05425FF4" w14:textId="77777777" w:rsidR="00DA375E" w:rsidRPr="00FA0D4E" w:rsidRDefault="00DA375E" w:rsidP="00DA375E">
                  <w:pPr>
                    <w:adjustRightInd w:val="0"/>
                    <w:snapToGrid w:val="0"/>
                    <w:jc w:val="center"/>
                    <w:rPr>
                      <w:szCs w:val="21"/>
                    </w:rPr>
                  </w:pPr>
                  <w:r w:rsidRPr="00FA0D4E">
                    <w:rPr>
                      <w:szCs w:val="21"/>
                    </w:rPr>
                    <w:t>1</w:t>
                  </w:r>
                </w:p>
              </w:tc>
              <w:tc>
                <w:tcPr>
                  <w:tcW w:w="1995" w:type="dxa"/>
                  <w:vAlign w:val="center"/>
                </w:tcPr>
                <w:p w14:paraId="5E67BFB2" w14:textId="2BBAF811" w:rsidR="00DA375E" w:rsidRPr="00FA0D4E" w:rsidRDefault="00F94184" w:rsidP="00DA375E">
                  <w:pPr>
                    <w:jc w:val="center"/>
                    <w:rPr>
                      <w:szCs w:val="21"/>
                    </w:rPr>
                  </w:pPr>
                  <w:r w:rsidRPr="00FA0D4E">
                    <w:rPr>
                      <w:rFonts w:hint="eastAsia"/>
                      <w:szCs w:val="21"/>
                    </w:rPr>
                    <w:t>废次品</w:t>
                  </w:r>
                </w:p>
              </w:tc>
              <w:tc>
                <w:tcPr>
                  <w:tcW w:w="1559" w:type="dxa"/>
                  <w:vAlign w:val="center"/>
                </w:tcPr>
                <w:p w14:paraId="4D320860" w14:textId="64F45BD4" w:rsidR="00DA375E" w:rsidRPr="00FA0D4E" w:rsidRDefault="00F94184" w:rsidP="00DA375E">
                  <w:pPr>
                    <w:jc w:val="center"/>
                    <w:rPr>
                      <w:szCs w:val="21"/>
                    </w:rPr>
                  </w:pPr>
                  <w:r w:rsidRPr="00FA0D4E">
                    <w:rPr>
                      <w:rFonts w:hint="eastAsia"/>
                      <w:szCs w:val="21"/>
                    </w:rPr>
                    <w:t>检验</w:t>
                  </w:r>
                </w:p>
              </w:tc>
              <w:tc>
                <w:tcPr>
                  <w:tcW w:w="2126" w:type="dxa"/>
                  <w:vAlign w:val="center"/>
                </w:tcPr>
                <w:p w14:paraId="6716754E" w14:textId="77777777" w:rsidR="00F94184" w:rsidRPr="00FA0D4E" w:rsidRDefault="00F94184" w:rsidP="00DA375E">
                  <w:pPr>
                    <w:jc w:val="center"/>
                    <w:rPr>
                      <w:szCs w:val="21"/>
                    </w:rPr>
                  </w:pPr>
                  <w:r w:rsidRPr="00FA0D4E">
                    <w:rPr>
                      <w:rFonts w:hint="eastAsia"/>
                      <w:szCs w:val="21"/>
                    </w:rPr>
                    <w:t>石英晶片、微晶、</w:t>
                  </w:r>
                </w:p>
                <w:p w14:paraId="13781642" w14:textId="0503350A" w:rsidR="00DA375E" w:rsidRPr="00FA0D4E" w:rsidRDefault="00F94184" w:rsidP="00DA375E">
                  <w:pPr>
                    <w:jc w:val="center"/>
                    <w:rPr>
                      <w:szCs w:val="21"/>
                    </w:rPr>
                  </w:pPr>
                  <w:r w:rsidRPr="00FA0D4E">
                    <w:rPr>
                      <w:rFonts w:hint="eastAsia"/>
                      <w:szCs w:val="21"/>
                    </w:rPr>
                    <w:t>蓝玻璃</w:t>
                  </w:r>
                </w:p>
              </w:tc>
              <w:tc>
                <w:tcPr>
                  <w:tcW w:w="1170" w:type="dxa"/>
                  <w:vAlign w:val="center"/>
                </w:tcPr>
                <w:p w14:paraId="00FA8B1E" w14:textId="57D6316E" w:rsidR="00DA375E" w:rsidRPr="00FA0D4E" w:rsidRDefault="00F94184" w:rsidP="00DA375E">
                  <w:pPr>
                    <w:adjustRightInd w:val="0"/>
                    <w:snapToGrid w:val="0"/>
                    <w:jc w:val="center"/>
                    <w:rPr>
                      <w:szCs w:val="21"/>
                    </w:rPr>
                  </w:pPr>
                  <w:r w:rsidRPr="00FA0D4E">
                    <w:rPr>
                      <w:rFonts w:hint="eastAsia"/>
                      <w:szCs w:val="21"/>
                    </w:rPr>
                    <w:t>是</w:t>
                  </w:r>
                </w:p>
              </w:tc>
              <w:tc>
                <w:tcPr>
                  <w:tcW w:w="1134" w:type="dxa"/>
                  <w:vAlign w:val="center"/>
                </w:tcPr>
                <w:p w14:paraId="26B7A6A9" w14:textId="488A50D3" w:rsidR="00DA375E" w:rsidRPr="00FA0D4E" w:rsidRDefault="00F94184" w:rsidP="00DA375E">
                  <w:pPr>
                    <w:pStyle w:val="affff0"/>
                    <w:adjustRightInd w:val="0"/>
                    <w:snapToGrid w:val="0"/>
                    <w:spacing w:line="240" w:lineRule="auto"/>
                    <w:rPr>
                      <w:rFonts w:eastAsia="宋体"/>
                      <w:szCs w:val="21"/>
                    </w:rPr>
                  </w:pPr>
                  <w:r w:rsidRPr="00FA0D4E">
                    <w:rPr>
                      <w:rFonts w:eastAsia="宋体" w:hint="eastAsia"/>
                      <w:szCs w:val="21"/>
                    </w:rPr>
                    <w:t>4.1a</w:t>
                  </w:r>
                </w:p>
              </w:tc>
            </w:tr>
            <w:tr w:rsidR="00FA0D4E" w:rsidRPr="00FA0D4E" w14:paraId="0B254F05" w14:textId="77777777" w:rsidTr="00F94184">
              <w:trPr>
                <w:trHeight w:val="44"/>
                <w:jc w:val="center"/>
              </w:trPr>
              <w:tc>
                <w:tcPr>
                  <w:tcW w:w="653" w:type="dxa"/>
                  <w:vAlign w:val="center"/>
                </w:tcPr>
                <w:p w14:paraId="6BCAB7F0" w14:textId="0D73C1B7" w:rsidR="00F94184" w:rsidRPr="00FA0D4E" w:rsidRDefault="00F94184" w:rsidP="00F94184">
                  <w:pPr>
                    <w:adjustRightInd w:val="0"/>
                    <w:snapToGrid w:val="0"/>
                    <w:jc w:val="center"/>
                    <w:rPr>
                      <w:szCs w:val="21"/>
                    </w:rPr>
                  </w:pPr>
                  <w:r w:rsidRPr="00FA0D4E">
                    <w:rPr>
                      <w:rFonts w:hint="eastAsia"/>
                      <w:szCs w:val="21"/>
                    </w:rPr>
                    <w:t>2</w:t>
                  </w:r>
                </w:p>
              </w:tc>
              <w:tc>
                <w:tcPr>
                  <w:tcW w:w="1995" w:type="dxa"/>
                  <w:vAlign w:val="center"/>
                </w:tcPr>
                <w:p w14:paraId="5AFF6906" w14:textId="5C8CBBBA" w:rsidR="00F94184" w:rsidRPr="00FA0D4E" w:rsidRDefault="00F94184" w:rsidP="00F94184">
                  <w:pPr>
                    <w:jc w:val="center"/>
                    <w:rPr>
                      <w:szCs w:val="21"/>
                    </w:rPr>
                  </w:pPr>
                  <w:r w:rsidRPr="00FA0D4E">
                    <w:rPr>
                      <w:rFonts w:hint="eastAsia"/>
                      <w:szCs w:val="21"/>
                    </w:rPr>
                    <w:t>沉积物</w:t>
                  </w:r>
                </w:p>
              </w:tc>
              <w:tc>
                <w:tcPr>
                  <w:tcW w:w="1559" w:type="dxa"/>
                  <w:vAlign w:val="center"/>
                </w:tcPr>
                <w:p w14:paraId="136CE852" w14:textId="1E0AAEB5" w:rsidR="00F94184" w:rsidRPr="00FA0D4E" w:rsidRDefault="00F94184" w:rsidP="00F94184">
                  <w:pPr>
                    <w:jc w:val="center"/>
                    <w:rPr>
                      <w:szCs w:val="21"/>
                    </w:rPr>
                  </w:pPr>
                  <w:r w:rsidRPr="00FA0D4E">
                    <w:rPr>
                      <w:rFonts w:hint="eastAsia"/>
                      <w:szCs w:val="21"/>
                    </w:rPr>
                    <w:t>清理水箱</w:t>
                  </w:r>
                </w:p>
              </w:tc>
              <w:tc>
                <w:tcPr>
                  <w:tcW w:w="2126" w:type="dxa"/>
                  <w:vAlign w:val="center"/>
                </w:tcPr>
                <w:p w14:paraId="54193CCC" w14:textId="21EF2992" w:rsidR="00F94184" w:rsidRPr="00FA0D4E" w:rsidRDefault="00F94184" w:rsidP="00F94184">
                  <w:pPr>
                    <w:jc w:val="center"/>
                    <w:rPr>
                      <w:szCs w:val="21"/>
                    </w:rPr>
                  </w:pPr>
                  <w:r w:rsidRPr="00FA0D4E">
                    <w:rPr>
                      <w:rFonts w:hint="eastAsia"/>
                      <w:szCs w:val="21"/>
                    </w:rPr>
                    <w:t>晶片碎屑、玻璃碎屑</w:t>
                  </w:r>
                </w:p>
              </w:tc>
              <w:tc>
                <w:tcPr>
                  <w:tcW w:w="1170" w:type="dxa"/>
                  <w:vAlign w:val="center"/>
                </w:tcPr>
                <w:p w14:paraId="673E41FD" w14:textId="6A299D07" w:rsidR="00F94184" w:rsidRPr="00FA0D4E" w:rsidRDefault="00F94184" w:rsidP="00F94184">
                  <w:pPr>
                    <w:adjustRightInd w:val="0"/>
                    <w:snapToGrid w:val="0"/>
                    <w:jc w:val="center"/>
                    <w:rPr>
                      <w:szCs w:val="21"/>
                    </w:rPr>
                  </w:pPr>
                  <w:r w:rsidRPr="00FA0D4E">
                    <w:rPr>
                      <w:rFonts w:hint="eastAsia"/>
                      <w:szCs w:val="21"/>
                    </w:rPr>
                    <w:t>是</w:t>
                  </w:r>
                </w:p>
              </w:tc>
              <w:tc>
                <w:tcPr>
                  <w:tcW w:w="1134" w:type="dxa"/>
                  <w:vAlign w:val="center"/>
                </w:tcPr>
                <w:p w14:paraId="5A76659E" w14:textId="1939EC54" w:rsidR="00F94184" w:rsidRPr="00FA0D4E" w:rsidRDefault="00F94184" w:rsidP="00F94184">
                  <w:pPr>
                    <w:pStyle w:val="affff0"/>
                    <w:adjustRightInd w:val="0"/>
                    <w:snapToGrid w:val="0"/>
                    <w:spacing w:line="240" w:lineRule="auto"/>
                    <w:rPr>
                      <w:rFonts w:eastAsia="宋体"/>
                      <w:szCs w:val="21"/>
                    </w:rPr>
                  </w:pPr>
                  <w:r w:rsidRPr="00FA0D4E">
                    <w:rPr>
                      <w:rFonts w:eastAsia="宋体" w:hint="eastAsia"/>
                      <w:szCs w:val="21"/>
                    </w:rPr>
                    <w:t>4.2a</w:t>
                  </w:r>
                </w:p>
              </w:tc>
            </w:tr>
            <w:tr w:rsidR="00FA0D4E" w:rsidRPr="00FA0D4E" w14:paraId="0756AF36" w14:textId="77777777" w:rsidTr="00F94184">
              <w:trPr>
                <w:trHeight w:val="44"/>
                <w:jc w:val="center"/>
              </w:trPr>
              <w:tc>
                <w:tcPr>
                  <w:tcW w:w="653" w:type="dxa"/>
                  <w:vAlign w:val="center"/>
                </w:tcPr>
                <w:p w14:paraId="028EE173" w14:textId="2CDB39F6" w:rsidR="00F94184" w:rsidRPr="00FA0D4E" w:rsidRDefault="00F94184" w:rsidP="00F94184">
                  <w:pPr>
                    <w:adjustRightInd w:val="0"/>
                    <w:snapToGrid w:val="0"/>
                    <w:jc w:val="center"/>
                    <w:rPr>
                      <w:szCs w:val="21"/>
                    </w:rPr>
                  </w:pPr>
                  <w:r w:rsidRPr="00FA0D4E">
                    <w:rPr>
                      <w:rFonts w:hint="eastAsia"/>
                      <w:szCs w:val="21"/>
                    </w:rPr>
                    <w:t>3</w:t>
                  </w:r>
                </w:p>
              </w:tc>
              <w:tc>
                <w:tcPr>
                  <w:tcW w:w="1995" w:type="dxa"/>
                  <w:vAlign w:val="center"/>
                </w:tcPr>
                <w:p w14:paraId="3E6B9E04" w14:textId="1ADD0AF5" w:rsidR="00F94184" w:rsidRPr="00FA0D4E" w:rsidRDefault="00F94184" w:rsidP="00F94184">
                  <w:pPr>
                    <w:jc w:val="center"/>
                    <w:rPr>
                      <w:szCs w:val="21"/>
                    </w:rPr>
                  </w:pPr>
                  <w:r w:rsidRPr="00FA0D4E">
                    <w:rPr>
                      <w:rFonts w:hint="eastAsia"/>
                      <w:szCs w:val="21"/>
                    </w:rPr>
                    <w:t>废离子交换树脂</w:t>
                  </w:r>
                </w:p>
              </w:tc>
              <w:tc>
                <w:tcPr>
                  <w:tcW w:w="1559" w:type="dxa"/>
                  <w:vAlign w:val="center"/>
                </w:tcPr>
                <w:p w14:paraId="4199E3DC" w14:textId="2CFA0B22" w:rsidR="00F94184" w:rsidRPr="00FA0D4E" w:rsidRDefault="00F94184" w:rsidP="00F94184">
                  <w:pPr>
                    <w:jc w:val="center"/>
                    <w:rPr>
                      <w:szCs w:val="21"/>
                    </w:rPr>
                  </w:pPr>
                  <w:r w:rsidRPr="00FA0D4E">
                    <w:rPr>
                      <w:rFonts w:hint="eastAsia"/>
                      <w:szCs w:val="21"/>
                    </w:rPr>
                    <w:t>纯水制备</w:t>
                  </w:r>
                </w:p>
              </w:tc>
              <w:tc>
                <w:tcPr>
                  <w:tcW w:w="2126" w:type="dxa"/>
                  <w:vAlign w:val="center"/>
                </w:tcPr>
                <w:p w14:paraId="47C748B0" w14:textId="6F1A855A" w:rsidR="00F94184" w:rsidRPr="00FA0D4E" w:rsidRDefault="00F94184" w:rsidP="00F94184">
                  <w:pPr>
                    <w:jc w:val="center"/>
                    <w:rPr>
                      <w:szCs w:val="21"/>
                    </w:rPr>
                  </w:pPr>
                  <w:r w:rsidRPr="00FA0D4E">
                    <w:rPr>
                      <w:rFonts w:hint="eastAsia"/>
                      <w:szCs w:val="21"/>
                    </w:rPr>
                    <w:t>树脂</w:t>
                  </w:r>
                </w:p>
              </w:tc>
              <w:tc>
                <w:tcPr>
                  <w:tcW w:w="1170" w:type="dxa"/>
                  <w:vAlign w:val="center"/>
                </w:tcPr>
                <w:p w14:paraId="433C52A4" w14:textId="31A70353" w:rsidR="00F94184" w:rsidRPr="00FA0D4E" w:rsidRDefault="00F94184" w:rsidP="00F94184">
                  <w:pPr>
                    <w:adjustRightInd w:val="0"/>
                    <w:snapToGrid w:val="0"/>
                    <w:jc w:val="center"/>
                    <w:rPr>
                      <w:szCs w:val="21"/>
                    </w:rPr>
                  </w:pPr>
                  <w:r w:rsidRPr="00FA0D4E">
                    <w:rPr>
                      <w:rFonts w:hint="eastAsia"/>
                      <w:szCs w:val="21"/>
                    </w:rPr>
                    <w:t>是</w:t>
                  </w:r>
                </w:p>
              </w:tc>
              <w:tc>
                <w:tcPr>
                  <w:tcW w:w="1134" w:type="dxa"/>
                  <w:vAlign w:val="center"/>
                </w:tcPr>
                <w:p w14:paraId="7C3B3B16" w14:textId="67382FBC" w:rsidR="00F94184" w:rsidRPr="00FA0D4E" w:rsidRDefault="00F94184" w:rsidP="00F94184">
                  <w:pPr>
                    <w:pStyle w:val="affff0"/>
                    <w:adjustRightInd w:val="0"/>
                    <w:snapToGrid w:val="0"/>
                    <w:spacing w:line="240" w:lineRule="auto"/>
                    <w:rPr>
                      <w:rFonts w:eastAsia="宋体"/>
                      <w:szCs w:val="21"/>
                    </w:rPr>
                  </w:pPr>
                  <w:r w:rsidRPr="00FA0D4E">
                    <w:rPr>
                      <w:rFonts w:eastAsia="宋体" w:hint="eastAsia"/>
                      <w:szCs w:val="21"/>
                    </w:rPr>
                    <w:t>4.3e</w:t>
                  </w:r>
                </w:p>
              </w:tc>
            </w:tr>
            <w:tr w:rsidR="00FA0D4E" w:rsidRPr="00FA0D4E" w14:paraId="7BABEADB" w14:textId="77777777" w:rsidTr="00F94184">
              <w:trPr>
                <w:trHeight w:val="44"/>
                <w:jc w:val="center"/>
              </w:trPr>
              <w:tc>
                <w:tcPr>
                  <w:tcW w:w="653" w:type="dxa"/>
                  <w:vAlign w:val="center"/>
                </w:tcPr>
                <w:p w14:paraId="08695B22" w14:textId="714B59D9" w:rsidR="00F94184" w:rsidRPr="00FA0D4E" w:rsidRDefault="00F94184" w:rsidP="00F94184">
                  <w:pPr>
                    <w:adjustRightInd w:val="0"/>
                    <w:snapToGrid w:val="0"/>
                    <w:jc w:val="center"/>
                    <w:rPr>
                      <w:szCs w:val="21"/>
                    </w:rPr>
                  </w:pPr>
                  <w:r w:rsidRPr="00FA0D4E">
                    <w:rPr>
                      <w:rFonts w:hint="eastAsia"/>
                      <w:szCs w:val="21"/>
                    </w:rPr>
                    <w:t>4</w:t>
                  </w:r>
                </w:p>
              </w:tc>
              <w:tc>
                <w:tcPr>
                  <w:tcW w:w="1995" w:type="dxa"/>
                  <w:vAlign w:val="center"/>
                </w:tcPr>
                <w:p w14:paraId="4CD9D595" w14:textId="0F89DEB0" w:rsidR="00F94184" w:rsidRPr="00FA0D4E" w:rsidRDefault="00F94184" w:rsidP="00F94184">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559" w:type="dxa"/>
                  <w:vAlign w:val="center"/>
                </w:tcPr>
                <w:p w14:paraId="5BE39D3E" w14:textId="3730B66B" w:rsidR="00F94184" w:rsidRPr="00FA0D4E" w:rsidRDefault="00F94184" w:rsidP="00F94184">
                  <w:pPr>
                    <w:jc w:val="center"/>
                    <w:rPr>
                      <w:szCs w:val="21"/>
                    </w:rPr>
                  </w:pPr>
                  <w:r w:rsidRPr="00FA0D4E">
                    <w:rPr>
                      <w:rFonts w:hint="eastAsia"/>
                      <w:szCs w:val="21"/>
                    </w:rPr>
                    <w:t>纯水制备</w:t>
                  </w:r>
                </w:p>
              </w:tc>
              <w:tc>
                <w:tcPr>
                  <w:tcW w:w="2126" w:type="dxa"/>
                  <w:vAlign w:val="center"/>
                </w:tcPr>
                <w:p w14:paraId="46142917" w14:textId="677AD131" w:rsidR="00F94184" w:rsidRPr="00FA0D4E" w:rsidRDefault="00F94184" w:rsidP="00F94184">
                  <w:pPr>
                    <w:jc w:val="center"/>
                    <w:rPr>
                      <w:szCs w:val="21"/>
                    </w:rPr>
                  </w:pPr>
                  <w:r w:rsidRPr="00FA0D4E">
                    <w:rPr>
                      <w:rFonts w:hint="eastAsia"/>
                      <w:szCs w:val="21"/>
                    </w:rPr>
                    <w:t>RO</w:t>
                  </w:r>
                  <w:r w:rsidRPr="00FA0D4E">
                    <w:rPr>
                      <w:rFonts w:hint="eastAsia"/>
                      <w:szCs w:val="21"/>
                    </w:rPr>
                    <w:t>膜</w:t>
                  </w:r>
                </w:p>
              </w:tc>
              <w:tc>
                <w:tcPr>
                  <w:tcW w:w="1170" w:type="dxa"/>
                  <w:vAlign w:val="center"/>
                </w:tcPr>
                <w:p w14:paraId="0E7941D5" w14:textId="4EB9EFD8" w:rsidR="00F94184" w:rsidRPr="00FA0D4E" w:rsidRDefault="00F94184" w:rsidP="00F94184">
                  <w:pPr>
                    <w:adjustRightInd w:val="0"/>
                    <w:snapToGrid w:val="0"/>
                    <w:jc w:val="center"/>
                    <w:rPr>
                      <w:szCs w:val="21"/>
                    </w:rPr>
                  </w:pPr>
                  <w:r w:rsidRPr="00FA0D4E">
                    <w:rPr>
                      <w:rFonts w:hint="eastAsia"/>
                      <w:szCs w:val="21"/>
                    </w:rPr>
                    <w:t>是</w:t>
                  </w:r>
                </w:p>
              </w:tc>
              <w:tc>
                <w:tcPr>
                  <w:tcW w:w="1134" w:type="dxa"/>
                  <w:vAlign w:val="center"/>
                </w:tcPr>
                <w:p w14:paraId="5CDF4020" w14:textId="5EF2DEC5" w:rsidR="00F94184" w:rsidRPr="00FA0D4E" w:rsidRDefault="00F94184" w:rsidP="00F94184">
                  <w:pPr>
                    <w:pStyle w:val="affff0"/>
                    <w:adjustRightInd w:val="0"/>
                    <w:snapToGrid w:val="0"/>
                    <w:spacing w:line="240" w:lineRule="auto"/>
                    <w:rPr>
                      <w:rFonts w:eastAsia="宋体"/>
                      <w:szCs w:val="21"/>
                    </w:rPr>
                  </w:pPr>
                  <w:r w:rsidRPr="00FA0D4E">
                    <w:rPr>
                      <w:rFonts w:eastAsia="宋体" w:hint="eastAsia"/>
                      <w:szCs w:val="21"/>
                    </w:rPr>
                    <w:t>4.3e</w:t>
                  </w:r>
                </w:p>
              </w:tc>
            </w:tr>
            <w:tr w:rsidR="00FA0D4E" w:rsidRPr="00FA0D4E" w14:paraId="68309A69" w14:textId="77777777" w:rsidTr="00F94184">
              <w:trPr>
                <w:trHeight w:val="44"/>
                <w:jc w:val="center"/>
              </w:trPr>
              <w:tc>
                <w:tcPr>
                  <w:tcW w:w="653" w:type="dxa"/>
                  <w:vAlign w:val="center"/>
                </w:tcPr>
                <w:p w14:paraId="0BD9EE3B" w14:textId="265FBD2D" w:rsidR="00C8126D" w:rsidRPr="00FA0D4E" w:rsidRDefault="00C8126D" w:rsidP="00C8126D">
                  <w:pPr>
                    <w:adjustRightInd w:val="0"/>
                    <w:snapToGrid w:val="0"/>
                    <w:jc w:val="center"/>
                    <w:rPr>
                      <w:szCs w:val="21"/>
                    </w:rPr>
                  </w:pPr>
                  <w:r w:rsidRPr="00FA0D4E">
                    <w:rPr>
                      <w:rFonts w:hint="eastAsia"/>
                      <w:szCs w:val="21"/>
                    </w:rPr>
                    <w:t>5</w:t>
                  </w:r>
                </w:p>
              </w:tc>
              <w:tc>
                <w:tcPr>
                  <w:tcW w:w="1995" w:type="dxa"/>
                  <w:vAlign w:val="center"/>
                </w:tcPr>
                <w:p w14:paraId="4294F9F1" w14:textId="61F1286D" w:rsidR="00C8126D" w:rsidRPr="00FA0D4E" w:rsidRDefault="00C8126D" w:rsidP="00C8126D">
                  <w:pPr>
                    <w:jc w:val="center"/>
                    <w:rPr>
                      <w:szCs w:val="21"/>
                    </w:rPr>
                  </w:pPr>
                  <w:r w:rsidRPr="00FA0D4E">
                    <w:rPr>
                      <w:rFonts w:hint="eastAsia"/>
                      <w:szCs w:val="21"/>
                    </w:rPr>
                    <w:t>污泥</w:t>
                  </w:r>
                </w:p>
              </w:tc>
              <w:tc>
                <w:tcPr>
                  <w:tcW w:w="1559" w:type="dxa"/>
                  <w:vAlign w:val="center"/>
                </w:tcPr>
                <w:p w14:paraId="68456857" w14:textId="15B36220" w:rsidR="00C8126D" w:rsidRPr="00FA0D4E" w:rsidRDefault="00C8126D" w:rsidP="00C8126D">
                  <w:pPr>
                    <w:jc w:val="center"/>
                    <w:rPr>
                      <w:szCs w:val="21"/>
                    </w:rPr>
                  </w:pPr>
                  <w:r w:rsidRPr="00FA0D4E">
                    <w:rPr>
                      <w:rFonts w:hint="eastAsia"/>
                      <w:szCs w:val="21"/>
                    </w:rPr>
                    <w:t>废水处理</w:t>
                  </w:r>
                </w:p>
              </w:tc>
              <w:tc>
                <w:tcPr>
                  <w:tcW w:w="2126" w:type="dxa"/>
                  <w:vAlign w:val="center"/>
                </w:tcPr>
                <w:p w14:paraId="49C0D0FC" w14:textId="660F28A4" w:rsidR="00C8126D" w:rsidRPr="00FA0D4E" w:rsidRDefault="00C8126D" w:rsidP="00C8126D">
                  <w:pPr>
                    <w:jc w:val="center"/>
                    <w:rPr>
                      <w:szCs w:val="21"/>
                    </w:rPr>
                  </w:pPr>
                  <w:r w:rsidRPr="00FA0D4E">
                    <w:rPr>
                      <w:rFonts w:hint="eastAsia"/>
                      <w:szCs w:val="21"/>
                    </w:rPr>
                    <w:t>污泥</w:t>
                  </w:r>
                </w:p>
              </w:tc>
              <w:tc>
                <w:tcPr>
                  <w:tcW w:w="1170" w:type="dxa"/>
                  <w:vAlign w:val="center"/>
                </w:tcPr>
                <w:p w14:paraId="051E254C" w14:textId="3B7D9CEA"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70898E9A" w14:textId="01B03DBD"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4.3e</w:t>
                  </w:r>
                </w:p>
              </w:tc>
            </w:tr>
            <w:tr w:rsidR="00FA0D4E" w:rsidRPr="00FA0D4E" w14:paraId="04555B5C" w14:textId="77777777" w:rsidTr="00F94184">
              <w:trPr>
                <w:trHeight w:val="44"/>
                <w:jc w:val="center"/>
              </w:trPr>
              <w:tc>
                <w:tcPr>
                  <w:tcW w:w="653" w:type="dxa"/>
                  <w:vAlign w:val="center"/>
                </w:tcPr>
                <w:p w14:paraId="0CDA8B9F" w14:textId="41E92277" w:rsidR="00C8126D" w:rsidRPr="00FA0D4E" w:rsidRDefault="00C8126D" w:rsidP="00C8126D">
                  <w:pPr>
                    <w:adjustRightInd w:val="0"/>
                    <w:snapToGrid w:val="0"/>
                    <w:jc w:val="center"/>
                    <w:rPr>
                      <w:szCs w:val="21"/>
                    </w:rPr>
                  </w:pPr>
                  <w:r w:rsidRPr="00FA0D4E">
                    <w:rPr>
                      <w:rFonts w:hint="eastAsia"/>
                      <w:szCs w:val="21"/>
                    </w:rPr>
                    <w:t>6</w:t>
                  </w:r>
                </w:p>
              </w:tc>
              <w:tc>
                <w:tcPr>
                  <w:tcW w:w="1995" w:type="dxa"/>
                  <w:vAlign w:val="center"/>
                </w:tcPr>
                <w:p w14:paraId="62D2EE5A" w14:textId="77777777" w:rsidR="00C8126D" w:rsidRPr="00FA0D4E" w:rsidRDefault="00C8126D" w:rsidP="00C8126D">
                  <w:pPr>
                    <w:jc w:val="center"/>
                    <w:rPr>
                      <w:szCs w:val="21"/>
                    </w:rPr>
                  </w:pPr>
                  <w:r w:rsidRPr="00FA0D4E">
                    <w:rPr>
                      <w:rFonts w:hint="eastAsia"/>
                      <w:szCs w:val="21"/>
                    </w:rPr>
                    <w:t>沾染化学品的</w:t>
                  </w:r>
                </w:p>
                <w:p w14:paraId="372B13F3" w14:textId="510ED779" w:rsidR="00C8126D" w:rsidRPr="00FA0D4E" w:rsidRDefault="00C8126D" w:rsidP="00C8126D">
                  <w:pPr>
                    <w:jc w:val="center"/>
                    <w:rPr>
                      <w:szCs w:val="21"/>
                    </w:rPr>
                  </w:pPr>
                  <w:r w:rsidRPr="00FA0D4E">
                    <w:rPr>
                      <w:rFonts w:hint="eastAsia"/>
                      <w:szCs w:val="21"/>
                    </w:rPr>
                    <w:t>废包装物</w:t>
                  </w:r>
                </w:p>
              </w:tc>
              <w:tc>
                <w:tcPr>
                  <w:tcW w:w="1559" w:type="dxa"/>
                  <w:vAlign w:val="center"/>
                </w:tcPr>
                <w:p w14:paraId="0AA92C2B" w14:textId="416D228F" w:rsidR="00C8126D" w:rsidRPr="00FA0D4E" w:rsidRDefault="00C8126D" w:rsidP="00C8126D">
                  <w:pPr>
                    <w:jc w:val="center"/>
                    <w:rPr>
                      <w:szCs w:val="21"/>
                    </w:rPr>
                  </w:pPr>
                  <w:r w:rsidRPr="00FA0D4E">
                    <w:rPr>
                      <w:rFonts w:hint="eastAsia"/>
                      <w:szCs w:val="21"/>
                    </w:rPr>
                    <w:t>原料拆包</w:t>
                  </w:r>
                </w:p>
              </w:tc>
              <w:tc>
                <w:tcPr>
                  <w:tcW w:w="2126" w:type="dxa"/>
                  <w:vAlign w:val="center"/>
                </w:tcPr>
                <w:p w14:paraId="17102DC3" w14:textId="35CD7909" w:rsidR="00C8126D" w:rsidRPr="00FA0D4E" w:rsidRDefault="00C8126D" w:rsidP="00C8126D">
                  <w:pPr>
                    <w:jc w:val="center"/>
                    <w:rPr>
                      <w:szCs w:val="21"/>
                    </w:rPr>
                  </w:pPr>
                  <w:r w:rsidRPr="00FA0D4E">
                    <w:rPr>
                      <w:rFonts w:hint="eastAsia"/>
                      <w:szCs w:val="21"/>
                    </w:rPr>
                    <w:t>沾染化学品（研磨剂、抛光</w:t>
                  </w:r>
                  <w:r w:rsidR="00E46734" w:rsidRPr="00FA0D4E">
                    <w:rPr>
                      <w:rFonts w:hint="eastAsia"/>
                      <w:szCs w:val="21"/>
                    </w:rPr>
                    <w:t>液</w:t>
                  </w:r>
                  <w:r w:rsidRPr="00FA0D4E">
                    <w:rPr>
                      <w:rFonts w:hint="eastAsia"/>
                      <w:szCs w:val="21"/>
                    </w:rPr>
                    <w:t>、清洗剂等）的包装袋、包装桶</w:t>
                  </w:r>
                </w:p>
              </w:tc>
              <w:tc>
                <w:tcPr>
                  <w:tcW w:w="1170" w:type="dxa"/>
                  <w:vAlign w:val="center"/>
                </w:tcPr>
                <w:p w14:paraId="62B857E5" w14:textId="51890E77"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5510E606" w14:textId="58361B92"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w:t>
                  </w:r>
                  <w:r w:rsidRPr="00FA0D4E">
                    <w:rPr>
                      <w:rFonts w:eastAsia="宋体"/>
                      <w:szCs w:val="21"/>
                    </w:rPr>
                    <w:t>.1c</w:t>
                  </w:r>
                </w:p>
              </w:tc>
            </w:tr>
            <w:tr w:rsidR="00FA0D4E" w:rsidRPr="00FA0D4E" w14:paraId="364EB176" w14:textId="77777777" w:rsidTr="00F94184">
              <w:trPr>
                <w:trHeight w:val="44"/>
                <w:jc w:val="center"/>
              </w:trPr>
              <w:tc>
                <w:tcPr>
                  <w:tcW w:w="653" w:type="dxa"/>
                  <w:vAlign w:val="center"/>
                </w:tcPr>
                <w:p w14:paraId="72387187" w14:textId="27DC1522" w:rsidR="00C8126D" w:rsidRPr="00FA0D4E" w:rsidRDefault="00C8126D" w:rsidP="00C8126D">
                  <w:pPr>
                    <w:adjustRightInd w:val="0"/>
                    <w:snapToGrid w:val="0"/>
                    <w:jc w:val="center"/>
                    <w:rPr>
                      <w:szCs w:val="21"/>
                    </w:rPr>
                  </w:pPr>
                  <w:r w:rsidRPr="00FA0D4E">
                    <w:rPr>
                      <w:rFonts w:hint="eastAsia"/>
                      <w:szCs w:val="21"/>
                    </w:rPr>
                    <w:t>7</w:t>
                  </w:r>
                </w:p>
              </w:tc>
              <w:tc>
                <w:tcPr>
                  <w:tcW w:w="1995" w:type="dxa"/>
                  <w:vAlign w:val="center"/>
                </w:tcPr>
                <w:p w14:paraId="7A6847CB" w14:textId="12D3AD7B" w:rsidR="00C8126D" w:rsidRPr="00FA0D4E" w:rsidRDefault="00C8126D" w:rsidP="00C8126D">
                  <w:pPr>
                    <w:jc w:val="center"/>
                    <w:rPr>
                      <w:szCs w:val="21"/>
                    </w:rPr>
                  </w:pPr>
                  <w:r w:rsidRPr="00FA0D4E">
                    <w:rPr>
                      <w:rFonts w:hint="eastAsia"/>
                      <w:szCs w:val="21"/>
                    </w:rPr>
                    <w:t>一般废包装材料</w:t>
                  </w:r>
                </w:p>
              </w:tc>
              <w:tc>
                <w:tcPr>
                  <w:tcW w:w="1559" w:type="dxa"/>
                  <w:vAlign w:val="center"/>
                </w:tcPr>
                <w:p w14:paraId="0D972B6A" w14:textId="5DB2FFE1" w:rsidR="00C8126D" w:rsidRPr="00FA0D4E" w:rsidRDefault="00C8126D" w:rsidP="00C8126D">
                  <w:pPr>
                    <w:jc w:val="center"/>
                    <w:rPr>
                      <w:szCs w:val="21"/>
                    </w:rPr>
                  </w:pPr>
                  <w:r w:rsidRPr="00FA0D4E">
                    <w:rPr>
                      <w:rFonts w:hint="eastAsia"/>
                      <w:szCs w:val="21"/>
                    </w:rPr>
                    <w:t>原料拆包</w:t>
                  </w:r>
                </w:p>
              </w:tc>
              <w:tc>
                <w:tcPr>
                  <w:tcW w:w="2126" w:type="dxa"/>
                  <w:vAlign w:val="center"/>
                </w:tcPr>
                <w:p w14:paraId="7B692DF0" w14:textId="4FFA1785" w:rsidR="00C8126D" w:rsidRPr="00FA0D4E" w:rsidRDefault="00C8126D" w:rsidP="00C8126D">
                  <w:pPr>
                    <w:jc w:val="center"/>
                    <w:rPr>
                      <w:szCs w:val="21"/>
                    </w:rPr>
                  </w:pPr>
                  <w:r w:rsidRPr="00FA0D4E">
                    <w:rPr>
                      <w:rFonts w:hint="eastAsia"/>
                      <w:szCs w:val="21"/>
                    </w:rPr>
                    <w:t>废纸箱、废塑料袋</w:t>
                  </w:r>
                </w:p>
              </w:tc>
              <w:tc>
                <w:tcPr>
                  <w:tcW w:w="1170" w:type="dxa"/>
                  <w:vAlign w:val="center"/>
                </w:tcPr>
                <w:p w14:paraId="0D144561" w14:textId="74C2BAE8"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5DB65102" w14:textId="4275B3FD"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4.1c</w:t>
                  </w:r>
                </w:p>
              </w:tc>
            </w:tr>
            <w:tr w:rsidR="00FA0D4E" w:rsidRPr="00FA0D4E" w14:paraId="58C5065E" w14:textId="77777777" w:rsidTr="00F94184">
              <w:trPr>
                <w:trHeight w:val="44"/>
                <w:jc w:val="center"/>
              </w:trPr>
              <w:tc>
                <w:tcPr>
                  <w:tcW w:w="653" w:type="dxa"/>
                  <w:vAlign w:val="center"/>
                </w:tcPr>
                <w:p w14:paraId="0647B625" w14:textId="41239464" w:rsidR="00C8126D" w:rsidRPr="00FA0D4E" w:rsidRDefault="00C8126D" w:rsidP="00C8126D">
                  <w:pPr>
                    <w:adjustRightInd w:val="0"/>
                    <w:snapToGrid w:val="0"/>
                    <w:jc w:val="center"/>
                    <w:rPr>
                      <w:szCs w:val="21"/>
                    </w:rPr>
                  </w:pPr>
                  <w:r w:rsidRPr="00FA0D4E">
                    <w:rPr>
                      <w:rFonts w:hint="eastAsia"/>
                      <w:szCs w:val="21"/>
                    </w:rPr>
                    <w:t>8</w:t>
                  </w:r>
                </w:p>
              </w:tc>
              <w:tc>
                <w:tcPr>
                  <w:tcW w:w="1995" w:type="dxa"/>
                  <w:vAlign w:val="center"/>
                </w:tcPr>
                <w:p w14:paraId="08234DDC" w14:textId="370F3D6B" w:rsidR="00C8126D" w:rsidRPr="00FA0D4E" w:rsidRDefault="00C8126D" w:rsidP="00C8126D">
                  <w:pPr>
                    <w:jc w:val="center"/>
                    <w:rPr>
                      <w:szCs w:val="21"/>
                    </w:rPr>
                  </w:pPr>
                  <w:r w:rsidRPr="00FA0D4E">
                    <w:rPr>
                      <w:rFonts w:hint="eastAsia"/>
                      <w:szCs w:val="21"/>
                    </w:rPr>
                    <w:t>废机油</w:t>
                  </w:r>
                </w:p>
              </w:tc>
              <w:tc>
                <w:tcPr>
                  <w:tcW w:w="1559" w:type="dxa"/>
                  <w:vAlign w:val="center"/>
                </w:tcPr>
                <w:p w14:paraId="4D6EAF09" w14:textId="5EB4142D" w:rsidR="00C8126D" w:rsidRPr="00FA0D4E" w:rsidRDefault="00C8126D" w:rsidP="00C8126D">
                  <w:pPr>
                    <w:jc w:val="center"/>
                    <w:rPr>
                      <w:szCs w:val="21"/>
                    </w:rPr>
                  </w:pPr>
                  <w:r w:rsidRPr="00FA0D4E">
                    <w:rPr>
                      <w:rFonts w:hint="eastAsia"/>
                      <w:szCs w:val="21"/>
                    </w:rPr>
                    <w:t>设备维修保养</w:t>
                  </w:r>
                </w:p>
              </w:tc>
              <w:tc>
                <w:tcPr>
                  <w:tcW w:w="2126" w:type="dxa"/>
                  <w:vAlign w:val="center"/>
                </w:tcPr>
                <w:p w14:paraId="2A3DDC5D" w14:textId="4865240E" w:rsidR="00C8126D" w:rsidRPr="00FA0D4E" w:rsidRDefault="00C8126D" w:rsidP="00C8126D">
                  <w:pPr>
                    <w:jc w:val="center"/>
                    <w:rPr>
                      <w:szCs w:val="21"/>
                    </w:rPr>
                  </w:pPr>
                  <w:r w:rsidRPr="00FA0D4E">
                    <w:rPr>
                      <w:rFonts w:hint="eastAsia"/>
                      <w:szCs w:val="21"/>
                    </w:rPr>
                    <w:t>机油</w:t>
                  </w:r>
                </w:p>
              </w:tc>
              <w:tc>
                <w:tcPr>
                  <w:tcW w:w="1170" w:type="dxa"/>
                  <w:vAlign w:val="center"/>
                </w:tcPr>
                <w:p w14:paraId="223BAB70" w14:textId="7C050229"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662C9E62" w14:textId="281BD696"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w:t>
                  </w:r>
                  <w:r w:rsidRPr="00FA0D4E">
                    <w:rPr>
                      <w:rFonts w:eastAsia="宋体"/>
                      <w:szCs w:val="21"/>
                    </w:rPr>
                    <w:t>.1c</w:t>
                  </w:r>
                </w:p>
              </w:tc>
            </w:tr>
            <w:tr w:rsidR="00FA0D4E" w:rsidRPr="00FA0D4E" w14:paraId="3E031D37" w14:textId="77777777" w:rsidTr="00F94184">
              <w:trPr>
                <w:trHeight w:val="44"/>
                <w:jc w:val="center"/>
              </w:trPr>
              <w:tc>
                <w:tcPr>
                  <w:tcW w:w="653" w:type="dxa"/>
                  <w:vAlign w:val="center"/>
                </w:tcPr>
                <w:p w14:paraId="74522EE3" w14:textId="0D008E68" w:rsidR="00C8126D" w:rsidRPr="00FA0D4E" w:rsidRDefault="00C8126D" w:rsidP="00C8126D">
                  <w:pPr>
                    <w:adjustRightInd w:val="0"/>
                    <w:snapToGrid w:val="0"/>
                    <w:jc w:val="center"/>
                    <w:rPr>
                      <w:szCs w:val="21"/>
                    </w:rPr>
                  </w:pPr>
                  <w:r w:rsidRPr="00FA0D4E">
                    <w:rPr>
                      <w:rFonts w:hint="eastAsia"/>
                      <w:szCs w:val="21"/>
                    </w:rPr>
                    <w:t>9</w:t>
                  </w:r>
                </w:p>
              </w:tc>
              <w:tc>
                <w:tcPr>
                  <w:tcW w:w="1995" w:type="dxa"/>
                  <w:vAlign w:val="center"/>
                </w:tcPr>
                <w:p w14:paraId="0FDDBAD2" w14:textId="3D76E82D" w:rsidR="00C8126D" w:rsidRPr="00FA0D4E" w:rsidRDefault="00C8126D" w:rsidP="00C8126D">
                  <w:pPr>
                    <w:jc w:val="center"/>
                    <w:rPr>
                      <w:szCs w:val="21"/>
                    </w:rPr>
                  </w:pPr>
                  <w:r w:rsidRPr="00FA0D4E">
                    <w:rPr>
                      <w:rFonts w:hint="eastAsia"/>
                      <w:szCs w:val="21"/>
                    </w:rPr>
                    <w:t>废煤油</w:t>
                  </w:r>
                </w:p>
              </w:tc>
              <w:tc>
                <w:tcPr>
                  <w:tcW w:w="1559" w:type="dxa"/>
                  <w:vAlign w:val="center"/>
                </w:tcPr>
                <w:p w14:paraId="4854D1FF" w14:textId="15B5DA6C" w:rsidR="00C8126D" w:rsidRPr="00FA0D4E" w:rsidRDefault="00C8126D" w:rsidP="00C8126D">
                  <w:pPr>
                    <w:jc w:val="center"/>
                    <w:rPr>
                      <w:szCs w:val="21"/>
                    </w:rPr>
                  </w:pPr>
                  <w:r w:rsidRPr="00FA0D4E">
                    <w:rPr>
                      <w:rFonts w:hint="eastAsia"/>
                      <w:szCs w:val="21"/>
                    </w:rPr>
                    <w:t>设备维修保养</w:t>
                  </w:r>
                </w:p>
              </w:tc>
              <w:tc>
                <w:tcPr>
                  <w:tcW w:w="2126" w:type="dxa"/>
                  <w:vAlign w:val="center"/>
                </w:tcPr>
                <w:p w14:paraId="7908F6F4" w14:textId="6B2505A6" w:rsidR="00C8126D" w:rsidRPr="00FA0D4E" w:rsidRDefault="00C8126D" w:rsidP="00C8126D">
                  <w:pPr>
                    <w:jc w:val="center"/>
                    <w:rPr>
                      <w:szCs w:val="21"/>
                    </w:rPr>
                  </w:pPr>
                  <w:r w:rsidRPr="00FA0D4E">
                    <w:rPr>
                      <w:rFonts w:hint="eastAsia"/>
                      <w:szCs w:val="21"/>
                    </w:rPr>
                    <w:t>煤油</w:t>
                  </w:r>
                </w:p>
              </w:tc>
              <w:tc>
                <w:tcPr>
                  <w:tcW w:w="1170" w:type="dxa"/>
                  <w:vAlign w:val="center"/>
                </w:tcPr>
                <w:p w14:paraId="67F6EE3E" w14:textId="30CBAE78"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071EA741" w14:textId="593BE5AC"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4.1c</w:t>
                  </w:r>
                </w:p>
              </w:tc>
            </w:tr>
            <w:tr w:rsidR="00FA0D4E" w:rsidRPr="00FA0D4E" w14:paraId="465A2D35" w14:textId="77777777" w:rsidTr="00F94184">
              <w:trPr>
                <w:trHeight w:val="44"/>
                <w:jc w:val="center"/>
              </w:trPr>
              <w:tc>
                <w:tcPr>
                  <w:tcW w:w="653" w:type="dxa"/>
                  <w:vAlign w:val="center"/>
                </w:tcPr>
                <w:p w14:paraId="570BE8C3" w14:textId="6963E998" w:rsidR="00C8126D" w:rsidRPr="00FA0D4E" w:rsidRDefault="00C8126D" w:rsidP="00C8126D">
                  <w:pPr>
                    <w:adjustRightInd w:val="0"/>
                    <w:snapToGrid w:val="0"/>
                    <w:jc w:val="center"/>
                    <w:rPr>
                      <w:szCs w:val="21"/>
                    </w:rPr>
                  </w:pPr>
                  <w:r w:rsidRPr="00FA0D4E">
                    <w:rPr>
                      <w:rFonts w:hint="eastAsia"/>
                      <w:szCs w:val="21"/>
                    </w:rPr>
                    <w:t>10</w:t>
                  </w:r>
                </w:p>
              </w:tc>
              <w:tc>
                <w:tcPr>
                  <w:tcW w:w="1995" w:type="dxa"/>
                  <w:vAlign w:val="center"/>
                </w:tcPr>
                <w:p w14:paraId="7EED5774" w14:textId="039990DF" w:rsidR="00C8126D" w:rsidRPr="00FA0D4E" w:rsidRDefault="00C8126D" w:rsidP="00C8126D">
                  <w:pPr>
                    <w:jc w:val="center"/>
                    <w:rPr>
                      <w:szCs w:val="21"/>
                    </w:rPr>
                  </w:pPr>
                  <w:r w:rsidRPr="00FA0D4E">
                    <w:rPr>
                      <w:rFonts w:hint="eastAsia"/>
                      <w:szCs w:val="21"/>
                    </w:rPr>
                    <w:t>沾染油的废包装物</w:t>
                  </w:r>
                </w:p>
              </w:tc>
              <w:tc>
                <w:tcPr>
                  <w:tcW w:w="1559" w:type="dxa"/>
                  <w:vAlign w:val="center"/>
                </w:tcPr>
                <w:p w14:paraId="7240FC71" w14:textId="30C728FB" w:rsidR="00C8126D" w:rsidRPr="00FA0D4E" w:rsidRDefault="00C8126D" w:rsidP="00C8126D">
                  <w:pPr>
                    <w:jc w:val="center"/>
                    <w:rPr>
                      <w:szCs w:val="21"/>
                    </w:rPr>
                  </w:pPr>
                  <w:r w:rsidRPr="00FA0D4E">
                    <w:rPr>
                      <w:rFonts w:hint="eastAsia"/>
                      <w:szCs w:val="21"/>
                    </w:rPr>
                    <w:t>设备维修保养</w:t>
                  </w:r>
                </w:p>
              </w:tc>
              <w:tc>
                <w:tcPr>
                  <w:tcW w:w="2126" w:type="dxa"/>
                  <w:vAlign w:val="center"/>
                </w:tcPr>
                <w:p w14:paraId="0656A5F9" w14:textId="77777777" w:rsidR="00C8126D" w:rsidRPr="00FA0D4E" w:rsidRDefault="00C8126D" w:rsidP="00C8126D">
                  <w:pPr>
                    <w:jc w:val="center"/>
                    <w:rPr>
                      <w:szCs w:val="21"/>
                    </w:rPr>
                  </w:pPr>
                  <w:r w:rsidRPr="00FA0D4E">
                    <w:rPr>
                      <w:rFonts w:hint="eastAsia"/>
                      <w:szCs w:val="21"/>
                    </w:rPr>
                    <w:t>沾染机油、煤油的</w:t>
                  </w:r>
                </w:p>
                <w:p w14:paraId="42216C45" w14:textId="4529EDE4" w:rsidR="00C8126D" w:rsidRPr="00FA0D4E" w:rsidRDefault="00C8126D" w:rsidP="00C8126D">
                  <w:pPr>
                    <w:jc w:val="center"/>
                    <w:rPr>
                      <w:szCs w:val="21"/>
                    </w:rPr>
                  </w:pPr>
                  <w:r w:rsidRPr="00FA0D4E">
                    <w:rPr>
                      <w:rFonts w:hint="eastAsia"/>
                      <w:szCs w:val="21"/>
                    </w:rPr>
                    <w:t>废包装物</w:t>
                  </w:r>
                </w:p>
              </w:tc>
              <w:tc>
                <w:tcPr>
                  <w:tcW w:w="1170" w:type="dxa"/>
                  <w:vAlign w:val="center"/>
                </w:tcPr>
                <w:p w14:paraId="1743583A" w14:textId="3B5F183B"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0D9C75A7" w14:textId="2F1A725A"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w:t>
                  </w:r>
                  <w:r w:rsidRPr="00FA0D4E">
                    <w:rPr>
                      <w:rFonts w:eastAsia="宋体"/>
                      <w:szCs w:val="21"/>
                    </w:rPr>
                    <w:t>.1c</w:t>
                  </w:r>
                </w:p>
              </w:tc>
            </w:tr>
            <w:tr w:rsidR="00FA0D4E" w:rsidRPr="00FA0D4E" w14:paraId="0616AB7D" w14:textId="77777777" w:rsidTr="00F94184">
              <w:trPr>
                <w:trHeight w:val="44"/>
                <w:jc w:val="center"/>
              </w:trPr>
              <w:tc>
                <w:tcPr>
                  <w:tcW w:w="653" w:type="dxa"/>
                  <w:vAlign w:val="center"/>
                </w:tcPr>
                <w:p w14:paraId="4FCCFECB" w14:textId="390566CD" w:rsidR="00C8126D" w:rsidRPr="00FA0D4E" w:rsidRDefault="00C8126D" w:rsidP="00C8126D">
                  <w:pPr>
                    <w:adjustRightInd w:val="0"/>
                    <w:snapToGrid w:val="0"/>
                    <w:jc w:val="center"/>
                    <w:rPr>
                      <w:szCs w:val="21"/>
                    </w:rPr>
                  </w:pPr>
                  <w:r w:rsidRPr="00FA0D4E">
                    <w:rPr>
                      <w:rFonts w:hint="eastAsia"/>
                      <w:szCs w:val="21"/>
                    </w:rPr>
                    <w:t>11</w:t>
                  </w:r>
                </w:p>
              </w:tc>
              <w:tc>
                <w:tcPr>
                  <w:tcW w:w="1995" w:type="dxa"/>
                  <w:vAlign w:val="center"/>
                </w:tcPr>
                <w:p w14:paraId="065788D1" w14:textId="637BFCEC" w:rsidR="00C8126D" w:rsidRPr="00FA0D4E" w:rsidRDefault="00C8126D" w:rsidP="00C8126D">
                  <w:pPr>
                    <w:jc w:val="center"/>
                    <w:rPr>
                      <w:szCs w:val="21"/>
                    </w:rPr>
                  </w:pPr>
                  <w:r w:rsidRPr="00FA0D4E">
                    <w:rPr>
                      <w:rFonts w:hint="eastAsia"/>
                      <w:szCs w:val="21"/>
                    </w:rPr>
                    <w:t>含油废抹布手套</w:t>
                  </w:r>
                </w:p>
              </w:tc>
              <w:tc>
                <w:tcPr>
                  <w:tcW w:w="1559" w:type="dxa"/>
                  <w:vAlign w:val="center"/>
                </w:tcPr>
                <w:p w14:paraId="67286FF2" w14:textId="26A2DE79" w:rsidR="00C8126D" w:rsidRPr="00FA0D4E" w:rsidRDefault="00C8126D" w:rsidP="00C8126D">
                  <w:pPr>
                    <w:jc w:val="center"/>
                    <w:rPr>
                      <w:szCs w:val="21"/>
                    </w:rPr>
                  </w:pPr>
                  <w:r w:rsidRPr="00FA0D4E">
                    <w:rPr>
                      <w:rFonts w:hint="eastAsia"/>
                      <w:szCs w:val="21"/>
                    </w:rPr>
                    <w:t>设备维修保养</w:t>
                  </w:r>
                </w:p>
              </w:tc>
              <w:tc>
                <w:tcPr>
                  <w:tcW w:w="2126" w:type="dxa"/>
                  <w:vAlign w:val="center"/>
                </w:tcPr>
                <w:p w14:paraId="155B95B2" w14:textId="749812A6" w:rsidR="00C8126D" w:rsidRPr="00FA0D4E" w:rsidRDefault="00C8126D" w:rsidP="00C8126D">
                  <w:pPr>
                    <w:jc w:val="center"/>
                    <w:rPr>
                      <w:szCs w:val="21"/>
                    </w:rPr>
                  </w:pPr>
                  <w:r w:rsidRPr="00FA0D4E">
                    <w:rPr>
                      <w:rFonts w:hint="eastAsia"/>
                      <w:szCs w:val="21"/>
                    </w:rPr>
                    <w:t>布料、机油、煤油</w:t>
                  </w:r>
                </w:p>
              </w:tc>
              <w:tc>
                <w:tcPr>
                  <w:tcW w:w="1170" w:type="dxa"/>
                  <w:vAlign w:val="center"/>
                </w:tcPr>
                <w:p w14:paraId="758A8E06" w14:textId="4A5E3901"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5F777D81" w14:textId="10A787DC"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4.1c</w:t>
                  </w:r>
                </w:p>
              </w:tc>
            </w:tr>
            <w:tr w:rsidR="00FA0D4E" w:rsidRPr="00FA0D4E" w14:paraId="7609F63F" w14:textId="77777777" w:rsidTr="00F94184">
              <w:trPr>
                <w:trHeight w:val="44"/>
                <w:jc w:val="center"/>
              </w:trPr>
              <w:tc>
                <w:tcPr>
                  <w:tcW w:w="653" w:type="dxa"/>
                  <w:vAlign w:val="center"/>
                </w:tcPr>
                <w:p w14:paraId="5B2C9C99" w14:textId="4E1563DF" w:rsidR="00C8126D" w:rsidRPr="00FA0D4E" w:rsidRDefault="00C8126D" w:rsidP="00C8126D">
                  <w:pPr>
                    <w:adjustRightInd w:val="0"/>
                    <w:snapToGrid w:val="0"/>
                    <w:jc w:val="center"/>
                    <w:rPr>
                      <w:szCs w:val="21"/>
                    </w:rPr>
                  </w:pPr>
                  <w:r w:rsidRPr="00FA0D4E">
                    <w:rPr>
                      <w:rFonts w:hint="eastAsia"/>
                      <w:szCs w:val="21"/>
                    </w:rPr>
                    <w:t>12</w:t>
                  </w:r>
                </w:p>
              </w:tc>
              <w:tc>
                <w:tcPr>
                  <w:tcW w:w="1995" w:type="dxa"/>
                  <w:vAlign w:val="center"/>
                </w:tcPr>
                <w:p w14:paraId="5980900B" w14:textId="513DA1A5" w:rsidR="00C8126D" w:rsidRPr="00FA0D4E" w:rsidRDefault="00C8126D" w:rsidP="00C8126D">
                  <w:pPr>
                    <w:jc w:val="center"/>
                    <w:rPr>
                      <w:szCs w:val="21"/>
                    </w:rPr>
                  </w:pPr>
                  <w:r w:rsidRPr="00FA0D4E">
                    <w:rPr>
                      <w:rFonts w:hint="eastAsia"/>
                      <w:szCs w:val="21"/>
                    </w:rPr>
                    <w:t>生活垃圾</w:t>
                  </w:r>
                </w:p>
              </w:tc>
              <w:tc>
                <w:tcPr>
                  <w:tcW w:w="1559" w:type="dxa"/>
                  <w:vAlign w:val="center"/>
                </w:tcPr>
                <w:p w14:paraId="3422D681" w14:textId="446F210A" w:rsidR="00C8126D" w:rsidRPr="00FA0D4E" w:rsidRDefault="00C8126D" w:rsidP="00C8126D">
                  <w:pPr>
                    <w:jc w:val="center"/>
                    <w:rPr>
                      <w:szCs w:val="21"/>
                    </w:rPr>
                  </w:pPr>
                  <w:r w:rsidRPr="00FA0D4E">
                    <w:rPr>
                      <w:rFonts w:hint="eastAsia"/>
                      <w:szCs w:val="21"/>
                    </w:rPr>
                    <w:t>职工生活</w:t>
                  </w:r>
                </w:p>
              </w:tc>
              <w:tc>
                <w:tcPr>
                  <w:tcW w:w="2126" w:type="dxa"/>
                  <w:vAlign w:val="center"/>
                </w:tcPr>
                <w:p w14:paraId="378BEAE8" w14:textId="09106DCF" w:rsidR="00C8126D" w:rsidRPr="00FA0D4E" w:rsidRDefault="00C8126D" w:rsidP="00C8126D">
                  <w:pPr>
                    <w:jc w:val="center"/>
                    <w:rPr>
                      <w:szCs w:val="21"/>
                    </w:rPr>
                  </w:pPr>
                  <w:r w:rsidRPr="00FA0D4E">
                    <w:rPr>
                      <w:rFonts w:hint="eastAsia"/>
                      <w:szCs w:val="21"/>
                    </w:rPr>
                    <w:t>废纸张、垃圾</w:t>
                  </w:r>
                </w:p>
              </w:tc>
              <w:tc>
                <w:tcPr>
                  <w:tcW w:w="1170" w:type="dxa"/>
                  <w:vAlign w:val="center"/>
                </w:tcPr>
                <w:p w14:paraId="0DBF8A2B" w14:textId="2649D8A5" w:rsidR="00C8126D" w:rsidRPr="00FA0D4E" w:rsidRDefault="00C8126D" w:rsidP="00C8126D">
                  <w:pPr>
                    <w:adjustRightInd w:val="0"/>
                    <w:snapToGrid w:val="0"/>
                    <w:jc w:val="center"/>
                    <w:rPr>
                      <w:szCs w:val="21"/>
                    </w:rPr>
                  </w:pPr>
                  <w:r w:rsidRPr="00FA0D4E">
                    <w:rPr>
                      <w:rFonts w:hint="eastAsia"/>
                      <w:szCs w:val="21"/>
                    </w:rPr>
                    <w:t>是</w:t>
                  </w:r>
                </w:p>
              </w:tc>
              <w:tc>
                <w:tcPr>
                  <w:tcW w:w="1134" w:type="dxa"/>
                  <w:vAlign w:val="center"/>
                </w:tcPr>
                <w:p w14:paraId="08245CD4" w14:textId="0613C503" w:rsidR="00C8126D" w:rsidRPr="00FA0D4E" w:rsidRDefault="00C8126D" w:rsidP="00C8126D">
                  <w:pPr>
                    <w:pStyle w:val="affff0"/>
                    <w:adjustRightInd w:val="0"/>
                    <w:snapToGrid w:val="0"/>
                    <w:spacing w:line="240" w:lineRule="auto"/>
                    <w:rPr>
                      <w:rFonts w:eastAsia="宋体"/>
                      <w:szCs w:val="21"/>
                    </w:rPr>
                  </w:pPr>
                  <w:r w:rsidRPr="00FA0D4E">
                    <w:rPr>
                      <w:rFonts w:eastAsia="宋体" w:hint="eastAsia"/>
                      <w:szCs w:val="21"/>
                    </w:rPr>
                    <w:t>4</w:t>
                  </w:r>
                  <w:r w:rsidRPr="00FA0D4E">
                    <w:rPr>
                      <w:rFonts w:eastAsia="宋体"/>
                      <w:szCs w:val="21"/>
                    </w:rPr>
                    <w:t>.1h</w:t>
                  </w:r>
                </w:p>
              </w:tc>
            </w:tr>
          </w:tbl>
          <w:p w14:paraId="6695A326" w14:textId="3C26BBCC" w:rsidR="00FF24D2" w:rsidRPr="00FA0D4E" w:rsidRDefault="00FF24D2" w:rsidP="001C51DA">
            <w:pPr>
              <w:adjustRightInd w:val="0"/>
              <w:snapToGrid w:val="0"/>
              <w:spacing w:line="348" w:lineRule="auto"/>
              <w:ind w:firstLineChars="200" w:firstLine="480"/>
              <w:rPr>
                <w:sz w:val="24"/>
              </w:rPr>
            </w:pPr>
            <w:r w:rsidRPr="00FA0D4E">
              <w:rPr>
                <w:rFonts w:hint="eastAsia"/>
                <w:sz w:val="24"/>
              </w:rPr>
              <w:t>危险废物属性判定：</w:t>
            </w:r>
            <w:r w:rsidRPr="00FA0D4E">
              <w:rPr>
                <w:sz w:val="24"/>
              </w:rPr>
              <w:t>根据《国家危险废物名录（</w:t>
            </w:r>
            <w:r w:rsidRPr="00FA0D4E">
              <w:rPr>
                <w:sz w:val="24"/>
              </w:rPr>
              <w:t>20</w:t>
            </w:r>
            <w:r w:rsidR="00F44F82" w:rsidRPr="00FA0D4E">
              <w:rPr>
                <w:rFonts w:hint="eastAsia"/>
                <w:sz w:val="24"/>
              </w:rPr>
              <w:t>21</w:t>
            </w:r>
            <w:r w:rsidRPr="00FA0D4E">
              <w:rPr>
                <w:sz w:val="24"/>
              </w:rPr>
              <w:t>年</w:t>
            </w:r>
            <w:r w:rsidR="00F44F82" w:rsidRPr="00FA0D4E">
              <w:rPr>
                <w:rFonts w:hint="eastAsia"/>
                <w:sz w:val="24"/>
              </w:rPr>
              <w:t>版</w:t>
            </w:r>
            <w:r w:rsidRPr="00FA0D4E">
              <w:rPr>
                <w:sz w:val="24"/>
              </w:rPr>
              <w:t>）》以及《危险废物鉴别标准》，判定其固体废物是否属于危险废物，判定结果见表</w:t>
            </w:r>
            <w:r w:rsidRPr="00FA0D4E">
              <w:rPr>
                <w:sz w:val="24"/>
              </w:rPr>
              <w:t>5-</w:t>
            </w:r>
            <w:r w:rsidR="00E46734" w:rsidRPr="00FA0D4E">
              <w:rPr>
                <w:rFonts w:hint="eastAsia"/>
                <w:sz w:val="24"/>
              </w:rPr>
              <w:t>8</w:t>
            </w:r>
            <w:r w:rsidRPr="00FA0D4E">
              <w:rPr>
                <w:rFonts w:hint="eastAsia"/>
                <w:sz w:val="24"/>
              </w:rPr>
              <w:t>。</w:t>
            </w:r>
          </w:p>
          <w:p w14:paraId="3B2DF54C" w14:textId="6D2837B4" w:rsidR="00F94184" w:rsidRPr="00FA0D4E" w:rsidRDefault="00F94184" w:rsidP="001C51DA">
            <w:pPr>
              <w:adjustRightInd w:val="0"/>
              <w:snapToGrid w:val="0"/>
              <w:spacing w:line="348" w:lineRule="auto"/>
              <w:ind w:firstLineChars="200" w:firstLine="480"/>
              <w:rPr>
                <w:sz w:val="24"/>
              </w:rPr>
            </w:pPr>
          </w:p>
          <w:p w14:paraId="3AEDEA8E" w14:textId="544C0E4B" w:rsidR="00F94184" w:rsidRPr="00FA0D4E" w:rsidRDefault="00F94184" w:rsidP="001C51DA">
            <w:pPr>
              <w:adjustRightInd w:val="0"/>
              <w:snapToGrid w:val="0"/>
              <w:spacing w:line="348" w:lineRule="auto"/>
              <w:ind w:firstLineChars="200" w:firstLine="480"/>
              <w:rPr>
                <w:sz w:val="24"/>
              </w:rPr>
            </w:pPr>
          </w:p>
          <w:p w14:paraId="04CD42BE" w14:textId="5186314A" w:rsidR="00F94184" w:rsidRPr="00FA0D4E" w:rsidRDefault="00F94184" w:rsidP="001C51DA">
            <w:pPr>
              <w:adjustRightInd w:val="0"/>
              <w:snapToGrid w:val="0"/>
              <w:spacing w:line="348" w:lineRule="auto"/>
              <w:ind w:firstLineChars="200" w:firstLine="480"/>
              <w:rPr>
                <w:sz w:val="24"/>
              </w:rPr>
            </w:pPr>
          </w:p>
          <w:p w14:paraId="241DBB8D" w14:textId="23B0D7A2" w:rsidR="00F94184" w:rsidRPr="00FA0D4E" w:rsidRDefault="00F94184" w:rsidP="001C51DA">
            <w:pPr>
              <w:adjustRightInd w:val="0"/>
              <w:snapToGrid w:val="0"/>
              <w:spacing w:line="348" w:lineRule="auto"/>
              <w:ind w:firstLineChars="200" w:firstLine="480"/>
              <w:rPr>
                <w:sz w:val="24"/>
              </w:rPr>
            </w:pPr>
          </w:p>
          <w:p w14:paraId="542CBC0B" w14:textId="4281F743" w:rsidR="00FF24D2" w:rsidRPr="00FA0D4E" w:rsidRDefault="00FF24D2" w:rsidP="00FF24D2">
            <w:pPr>
              <w:adjustRightInd w:val="0"/>
              <w:snapToGrid w:val="0"/>
              <w:jc w:val="center"/>
              <w:rPr>
                <w:bCs/>
                <w:sz w:val="24"/>
              </w:rPr>
            </w:pPr>
            <w:r w:rsidRPr="00FA0D4E">
              <w:rPr>
                <w:rFonts w:hint="eastAsia"/>
                <w:b/>
              </w:rPr>
              <w:lastRenderedPageBreak/>
              <w:t>表</w:t>
            </w:r>
            <w:r w:rsidRPr="00FA0D4E">
              <w:rPr>
                <w:rFonts w:hint="eastAsia"/>
                <w:b/>
              </w:rPr>
              <w:t>5-</w:t>
            </w:r>
            <w:r w:rsidR="00E46734" w:rsidRPr="00FA0D4E">
              <w:rPr>
                <w:rFonts w:hint="eastAsia"/>
                <w:b/>
              </w:rPr>
              <w:t>8</w:t>
            </w:r>
            <w:r w:rsidR="00C44A02" w:rsidRPr="00FA0D4E">
              <w:rPr>
                <w:rFonts w:hint="eastAsia"/>
                <w:b/>
              </w:rPr>
              <w:t xml:space="preserve">  </w:t>
            </w:r>
            <w:r w:rsidRPr="00FA0D4E">
              <w:rPr>
                <w:rFonts w:hint="eastAsia"/>
                <w:b/>
              </w:rPr>
              <w:t>危险废物属性判定表</w:t>
            </w:r>
          </w:p>
          <w:tbl>
            <w:tblPr>
              <w:tblW w:w="87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3"/>
              <w:gridCol w:w="2663"/>
              <w:gridCol w:w="1975"/>
              <w:gridCol w:w="1984"/>
              <w:gridCol w:w="1471"/>
            </w:tblGrid>
            <w:tr w:rsidR="00FA0D4E" w:rsidRPr="00FA0D4E" w14:paraId="1C7F81A5" w14:textId="77777777" w:rsidTr="0087366B">
              <w:trPr>
                <w:trHeight w:val="44"/>
                <w:jc w:val="center"/>
              </w:trPr>
              <w:tc>
                <w:tcPr>
                  <w:tcW w:w="703" w:type="dxa"/>
                  <w:vAlign w:val="center"/>
                </w:tcPr>
                <w:p w14:paraId="5336CD55" w14:textId="77777777" w:rsidR="00FF24D2" w:rsidRPr="00FA0D4E" w:rsidRDefault="00FF24D2" w:rsidP="005A7431">
                  <w:pPr>
                    <w:adjustRightInd w:val="0"/>
                    <w:snapToGrid w:val="0"/>
                    <w:jc w:val="center"/>
                    <w:rPr>
                      <w:b/>
                      <w:szCs w:val="21"/>
                    </w:rPr>
                  </w:pPr>
                  <w:r w:rsidRPr="00FA0D4E">
                    <w:rPr>
                      <w:b/>
                      <w:szCs w:val="21"/>
                    </w:rPr>
                    <w:t>序号</w:t>
                  </w:r>
                </w:p>
              </w:tc>
              <w:tc>
                <w:tcPr>
                  <w:tcW w:w="2663" w:type="dxa"/>
                  <w:vAlign w:val="center"/>
                </w:tcPr>
                <w:p w14:paraId="78701FD3" w14:textId="77777777" w:rsidR="00FF24D2" w:rsidRPr="00FA0D4E" w:rsidRDefault="00FF24D2" w:rsidP="005A7431">
                  <w:pPr>
                    <w:adjustRightInd w:val="0"/>
                    <w:snapToGrid w:val="0"/>
                    <w:jc w:val="center"/>
                    <w:rPr>
                      <w:b/>
                      <w:szCs w:val="21"/>
                    </w:rPr>
                  </w:pPr>
                  <w:r w:rsidRPr="00FA0D4E">
                    <w:rPr>
                      <w:b/>
                      <w:szCs w:val="21"/>
                    </w:rPr>
                    <w:t>副产物名称</w:t>
                  </w:r>
                </w:p>
              </w:tc>
              <w:tc>
                <w:tcPr>
                  <w:tcW w:w="1975" w:type="dxa"/>
                  <w:vAlign w:val="center"/>
                </w:tcPr>
                <w:p w14:paraId="0081DBB7" w14:textId="77777777" w:rsidR="00FF24D2" w:rsidRPr="00FA0D4E" w:rsidRDefault="00FF24D2" w:rsidP="005A7431">
                  <w:pPr>
                    <w:adjustRightInd w:val="0"/>
                    <w:snapToGrid w:val="0"/>
                    <w:jc w:val="center"/>
                    <w:rPr>
                      <w:b/>
                      <w:szCs w:val="21"/>
                    </w:rPr>
                  </w:pPr>
                  <w:r w:rsidRPr="00FA0D4E">
                    <w:rPr>
                      <w:b/>
                      <w:szCs w:val="21"/>
                    </w:rPr>
                    <w:t>产生工序</w:t>
                  </w:r>
                </w:p>
              </w:tc>
              <w:tc>
                <w:tcPr>
                  <w:tcW w:w="1984" w:type="dxa"/>
                  <w:vAlign w:val="center"/>
                </w:tcPr>
                <w:p w14:paraId="10D6AAEA" w14:textId="77777777" w:rsidR="00FF24D2" w:rsidRPr="00FA0D4E" w:rsidRDefault="00FF24D2" w:rsidP="005A7431">
                  <w:pPr>
                    <w:adjustRightInd w:val="0"/>
                    <w:snapToGrid w:val="0"/>
                    <w:jc w:val="center"/>
                    <w:rPr>
                      <w:b/>
                      <w:szCs w:val="21"/>
                    </w:rPr>
                  </w:pPr>
                  <w:r w:rsidRPr="00FA0D4E">
                    <w:rPr>
                      <w:b/>
                      <w:szCs w:val="21"/>
                    </w:rPr>
                    <w:t>是否属于危险废物</w:t>
                  </w:r>
                </w:p>
              </w:tc>
              <w:tc>
                <w:tcPr>
                  <w:tcW w:w="1471" w:type="dxa"/>
                  <w:vAlign w:val="center"/>
                </w:tcPr>
                <w:p w14:paraId="166785AA" w14:textId="77777777" w:rsidR="00FF24D2" w:rsidRPr="00FA0D4E" w:rsidRDefault="00FF24D2" w:rsidP="005A7431">
                  <w:pPr>
                    <w:adjustRightInd w:val="0"/>
                    <w:snapToGrid w:val="0"/>
                    <w:jc w:val="center"/>
                    <w:rPr>
                      <w:b/>
                      <w:szCs w:val="21"/>
                    </w:rPr>
                  </w:pPr>
                  <w:r w:rsidRPr="00FA0D4E">
                    <w:rPr>
                      <w:b/>
                      <w:szCs w:val="21"/>
                    </w:rPr>
                    <w:t>废物代码</w:t>
                  </w:r>
                </w:p>
              </w:tc>
            </w:tr>
            <w:tr w:rsidR="00FA0D4E" w:rsidRPr="00FA0D4E" w14:paraId="11D96B3D" w14:textId="77777777" w:rsidTr="0087366B">
              <w:trPr>
                <w:trHeight w:val="44"/>
                <w:jc w:val="center"/>
              </w:trPr>
              <w:tc>
                <w:tcPr>
                  <w:tcW w:w="703" w:type="dxa"/>
                  <w:vAlign w:val="center"/>
                </w:tcPr>
                <w:p w14:paraId="629D5F95" w14:textId="77777777" w:rsidR="0036713E" w:rsidRPr="00FA0D4E" w:rsidRDefault="0036713E" w:rsidP="0036713E">
                  <w:pPr>
                    <w:adjustRightInd w:val="0"/>
                    <w:snapToGrid w:val="0"/>
                    <w:jc w:val="center"/>
                    <w:rPr>
                      <w:szCs w:val="21"/>
                    </w:rPr>
                  </w:pPr>
                  <w:r w:rsidRPr="00FA0D4E">
                    <w:rPr>
                      <w:szCs w:val="21"/>
                    </w:rPr>
                    <w:t>1</w:t>
                  </w:r>
                </w:p>
              </w:tc>
              <w:tc>
                <w:tcPr>
                  <w:tcW w:w="2663" w:type="dxa"/>
                  <w:vAlign w:val="center"/>
                </w:tcPr>
                <w:p w14:paraId="4A68C802" w14:textId="385527DF" w:rsidR="0036713E" w:rsidRPr="00FA0D4E" w:rsidRDefault="0036713E" w:rsidP="0036713E">
                  <w:pPr>
                    <w:jc w:val="center"/>
                    <w:rPr>
                      <w:szCs w:val="21"/>
                    </w:rPr>
                  </w:pPr>
                  <w:r w:rsidRPr="00FA0D4E">
                    <w:rPr>
                      <w:rFonts w:hint="eastAsia"/>
                      <w:szCs w:val="21"/>
                    </w:rPr>
                    <w:t>废次品</w:t>
                  </w:r>
                </w:p>
              </w:tc>
              <w:tc>
                <w:tcPr>
                  <w:tcW w:w="1975" w:type="dxa"/>
                  <w:vAlign w:val="center"/>
                </w:tcPr>
                <w:p w14:paraId="30CDD409" w14:textId="65604DB0" w:rsidR="0036713E" w:rsidRPr="00FA0D4E" w:rsidRDefault="0036713E" w:rsidP="0036713E">
                  <w:pPr>
                    <w:jc w:val="center"/>
                    <w:rPr>
                      <w:szCs w:val="21"/>
                    </w:rPr>
                  </w:pPr>
                  <w:r w:rsidRPr="00FA0D4E">
                    <w:rPr>
                      <w:rFonts w:hint="eastAsia"/>
                      <w:szCs w:val="21"/>
                    </w:rPr>
                    <w:t>检验</w:t>
                  </w:r>
                </w:p>
              </w:tc>
              <w:tc>
                <w:tcPr>
                  <w:tcW w:w="1984" w:type="dxa"/>
                  <w:vAlign w:val="center"/>
                </w:tcPr>
                <w:p w14:paraId="634C38E8" w14:textId="2543EDF8" w:rsidR="0036713E" w:rsidRPr="00FA0D4E" w:rsidRDefault="0036713E" w:rsidP="0036713E">
                  <w:pPr>
                    <w:adjustRightInd w:val="0"/>
                    <w:snapToGrid w:val="0"/>
                    <w:jc w:val="center"/>
                    <w:rPr>
                      <w:szCs w:val="21"/>
                    </w:rPr>
                  </w:pPr>
                  <w:r w:rsidRPr="00FA0D4E">
                    <w:rPr>
                      <w:rFonts w:hint="eastAsia"/>
                      <w:szCs w:val="21"/>
                    </w:rPr>
                    <w:t>否</w:t>
                  </w:r>
                </w:p>
              </w:tc>
              <w:tc>
                <w:tcPr>
                  <w:tcW w:w="1471" w:type="dxa"/>
                  <w:vAlign w:val="center"/>
                </w:tcPr>
                <w:p w14:paraId="7E2FFBBD" w14:textId="1F07976E" w:rsidR="0036713E" w:rsidRPr="00FA0D4E" w:rsidRDefault="0036713E" w:rsidP="0036713E">
                  <w:pPr>
                    <w:adjustRightInd w:val="0"/>
                    <w:snapToGrid w:val="0"/>
                    <w:jc w:val="center"/>
                    <w:rPr>
                      <w:szCs w:val="21"/>
                    </w:rPr>
                  </w:pPr>
                  <w:r w:rsidRPr="00FA0D4E">
                    <w:rPr>
                      <w:rFonts w:hint="eastAsia"/>
                      <w:szCs w:val="21"/>
                    </w:rPr>
                    <w:t>/</w:t>
                  </w:r>
                </w:p>
              </w:tc>
            </w:tr>
            <w:tr w:rsidR="00FA0D4E" w:rsidRPr="00FA0D4E" w14:paraId="5F9FA961" w14:textId="77777777" w:rsidTr="0087366B">
              <w:trPr>
                <w:trHeight w:val="44"/>
                <w:jc w:val="center"/>
              </w:trPr>
              <w:tc>
                <w:tcPr>
                  <w:tcW w:w="703" w:type="dxa"/>
                  <w:vAlign w:val="center"/>
                </w:tcPr>
                <w:p w14:paraId="5F3C2185" w14:textId="0B31D558" w:rsidR="0036713E" w:rsidRPr="00FA0D4E" w:rsidRDefault="0036713E" w:rsidP="0036713E">
                  <w:pPr>
                    <w:adjustRightInd w:val="0"/>
                    <w:snapToGrid w:val="0"/>
                    <w:jc w:val="center"/>
                    <w:rPr>
                      <w:szCs w:val="21"/>
                    </w:rPr>
                  </w:pPr>
                  <w:r w:rsidRPr="00FA0D4E">
                    <w:rPr>
                      <w:rFonts w:hint="eastAsia"/>
                      <w:szCs w:val="21"/>
                    </w:rPr>
                    <w:t>2</w:t>
                  </w:r>
                </w:p>
              </w:tc>
              <w:tc>
                <w:tcPr>
                  <w:tcW w:w="2663" w:type="dxa"/>
                  <w:vAlign w:val="center"/>
                </w:tcPr>
                <w:p w14:paraId="20DEC1B6" w14:textId="35E7569A" w:rsidR="0036713E" w:rsidRPr="00FA0D4E" w:rsidRDefault="0036713E" w:rsidP="0036713E">
                  <w:pPr>
                    <w:jc w:val="center"/>
                    <w:rPr>
                      <w:szCs w:val="21"/>
                    </w:rPr>
                  </w:pPr>
                  <w:r w:rsidRPr="00FA0D4E">
                    <w:rPr>
                      <w:rFonts w:hint="eastAsia"/>
                      <w:szCs w:val="21"/>
                    </w:rPr>
                    <w:t>沉积物</w:t>
                  </w:r>
                </w:p>
              </w:tc>
              <w:tc>
                <w:tcPr>
                  <w:tcW w:w="1975" w:type="dxa"/>
                  <w:vAlign w:val="center"/>
                </w:tcPr>
                <w:p w14:paraId="1CBA2728" w14:textId="3A913D58" w:rsidR="0036713E" w:rsidRPr="00FA0D4E" w:rsidRDefault="0036713E" w:rsidP="0036713E">
                  <w:pPr>
                    <w:jc w:val="center"/>
                    <w:rPr>
                      <w:szCs w:val="21"/>
                    </w:rPr>
                  </w:pPr>
                  <w:r w:rsidRPr="00FA0D4E">
                    <w:rPr>
                      <w:rFonts w:hint="eastAsia"/>
                      <w:szCs w:val="21"/>
                    </w:rPr>
                    <w:t>清理水箱</w:t>
                  </w:r>
                </w:p>
              </w:tc>
              <w:tc>
                <w:tcPr>
                  <w:tcW w:w="1984" w:type="dxa"/>
                  <w:vAlign w:val="center"/>
                </w:tcPr>
                <w:p w14:paraId="2C7CDA50" w14:textId="635C16D1" w:rsidR="0036713E" w:rsidRPr="00FA0D4E" w:rsidRDefault="0036713E" w:rsidP="0036713E">
                  <w:pPr>
                    <w:adjustRightInd w:val="0"/>
                    <w:snapToGrid w:val="0"/>
                    <w:jc w:val="center"/>
                    <w:rPr>
                      <w:szCs w:val="21"/>
                    </w:rPr>
                  </w:pPr>
                  <w:r w:rsidRPr="00FA0D4E">
                    <w:rPr>
                      <w:rFonts w:hint="eastAsia"/>
                      <w:szCs w:val="21"/>
                    </w:rPr>
                    <w:t>否</w:t>
                  </w:r>
                </w:p>
              </w:tc>
              <w:tc>
                <w:tcPr>
                  <w:tcW w:w="1471" w:type="dxa"/>
                  <w:vAlign w:val="center"/>
                </w:tcPr>
                <w:p w14:paraId="4CCFEC0E" w14:textId="64FD89FA" w:rsidR="0036713E" w:rsidRPr="00FA0D4E" w:rsidRDefault="0036713E" w:rsidP="0036713E">
                  <w:pPr>
                    <w:adjustRightInd w:val="0"/>
                    <w:snapToGrid w:val="0"/>
                    <w:jc w:val="center"/>
                    <w:rPr>
                      <w:szCs w:val="21"/>
                    </w:rPr>
                  </w:pPr>
                  <w:r w:rsidRPr="00FA0D4E">
                    <w:rPr>
                      <w:rFonts w:hint="eastAsia"/>
                      <w:szCs w:val="21"/>
                    </w:rPr>
                    <w:t>/</w:t>
                  </w:r>
                </w:p>
              </w:tc>
            </w:tr>
            <w:tr w:rsidR="00FA0D4E" w:rsidRPr="00FA0D4E" w14:paraId="05367EE6" w14:textId="77777777" w:rsidTr="0087366B">
              <w:trPr>
                <w:trHeight w:val="44"/>
                <w:jc w:val="center"/>
              </w:trPr>
              <w:tc>
                <w:tcPr>
                  <w:tcW w:w="703" w:type="dxa"/>
                  <w:vAlign w:val="center"/>
                </w:tcPr>
                <w:p w14:paraId="2AC09733" w14:textId="11D2420D" w:rsidR="0036713E" w:rsidRPr="00FA0D4E" w:rsidRDefault="0036713E" w:rsidP="0036713E">
                  <w:pPr>
                    <w:adjustRightInd w:val="0"/>
                    <w:snapToGrid w:val="0"/>
                    <w:jc w:val="center"/>
                    <w:rPr>
                      <w:szCs w:val="21"/>
                    </w:rPr>
                  </w:pPr>
                  <w:r w:rsidRPr="00FA0D4E">
                    <w:rPr>
                      <w:rFonts w:hint="eastAsia"/>
                      <w:szCs w:val="21"/>
                    </w:rPr>
                    <w:t>3</w:t>
                  </w:r>
                </w:p>
              </w:tc>
              <w:tc>
                <w:tcPr>
                  <w:tcW w:w="2663" w:type="dxa"/>
                  <w:vAlign w:val="center"/>
                </w:tcPr>
                <w:p w14:paraId="39754284" w14:textId="06F21B74" w:rsidR="0036713E" w:rsidRPr="00FA0D4E" w:rsidRDefault="0036713E" w:rsidP="0036713E">
                  <w:pPr>
                    <w:jc w:val="center"/>
                    <w:rPr>
                      <w:szCs w:val="21"/>
                    </w:rPr>
                  </w:pPr>
                  <w:r w:rsidRPr="00FA0D4E">
                    <w:rPr>
                      <w:rFonts w:hint="eastAsia"/>
                      <w:szCs w:val="21"/>
                    </w:rPr>
                    <w:t>废离子交换树脂</w:t>
                  </w:r>
                </w:p>
              </w:tc>
              <w:tc>
                <w:tcPr>
                  <w:tcW w:w="1975" w:type="dxa"/>
                  <w:vAlign w:val="center"/>
                </w:tcPr>
                <w:p w14:paraId="62858443" w14:textId="70EB1BBA" w:rsidR="0036713E" w:rsidRPr="00FA0D4E" w:rsidRDefault="0036713E" w:rsidP="0036713E">
                  <w:pPr>
                    <w:jc w:val="center"/>
                    <w:rPr>
                      <w:szCs w:val="21"/>
                    </w:rPr>
                  </w:pPr>
                  <w:r w:rsidRPr="00FA0D4E">
                    <w:rPr>
                      <w:rFonts w:hint="eastAsia"/>
                      <w:szCs w:val="21"/>
                    </w:rPr>
                    <w:t>纯水制备</w:t>
                  </w:r>
                </w:p>
              </w:tc>
              <w:tc>
                <w:tcPr>
                  <w:tcW w:w="1984" w:type="dxa"/>
                  <w:vAlign w:val="center"/>
                </w:tcPr>
                <w:p w14:paraId="372FF507" w14:textId="70FD240B" w:rsidR="0036713E" w:rsidRPr="00FA0D4E" w:rsidRDefault="0036713E" w:rsidP="0036713E">
                  <w:pPr>
                    <w:adjustRightInd w:val="0"/>
                    <w:snapToGrid w:val="0"/>
                    <w:jc w:val="center"/>
                    <w:rPr>
                      <w:szCs w:val="21"/>
                    </w:rPr>
                  </w:pPr>
                  <w:r w:rsidRPr="00FA0D4E">
                    <w:rPr>
                      <w:rFonts w:hint="eastAsia"/>
                      <w:szCs w:val="21"/>
                    </w:rPr>
                    <w:t>否</w:t>
                  </w:r>
                </w:p>
              </w:tc>
              <w:tc>
                <w:tcPr>
                  <w:tcW w:w="1471" w:type="dxa"/>
                  <w:vAlign w:val="center"/>
                </w:tcPr>
                <w:p w14:paraId="45D7DC98" w14:textId="6DA3204C" w:rsidR="0036713E" w:rsidRPr="00FA0D4E" w:rsidRDefault="0036713E" w:rsidP="0036713E">
                  <w:pPr>
                    <w:adjustRightInd w:val="0"/>
                    <w:snapToGrid w:val="0"/>
                    <w:jc w:val="center"/>
                    <w:rPr>
                      <w:szCs w:val="21"/>
                    </w:rPr>
                  </w:pPr>
                  <w:r w:rsidRPr="00FA0D4E">
                    <w:rPr>
                      <w:rFonts w:hint="eastAsia"/>
                      <w:szCs w:val="21"/>
                    </w:rPr>
                    <w:t>/</w:t>
                  </w:r>
                </w:p>
              </w:tc>
            </w:tr>
            <w:tr w:rsidR="00FA0D4E" w:rsidRPr="00FA0D4E" w14:paraId="761C7F26" w14:textId="77777777" w:rsidTr="0087366B">
              <w:trPr>
                <w:trHeight w:val="44"/>
                <w:jc w:val="center"/>
              </w:trPr>
              <w:tc>
                <w:tcPr>
                  <w:tcW w:w="703" w:type="dxa"/>
                  <w:vAlign w:val="center"/>
                </w:tcPr>
                <w:p w14:paraId="611838F2" w14:textId="4A3C9F39" w:rsidR="0036713E" w:rsidRPr="00FA0D4E" w:rsidRDefault="0036713E" w:rsidP="0036713E">
                  <w:pPr>
                    <w:adjustRightInd w:val="0"/>
                    <w:snapToGrid w:val="0"/>
                    <w:jc w:val="center"/>
                    <w:rPr>
                      <w:szCs w:val="21"/>
                    </w:rPr>
                  </w:pPr>
                  <w:r w:rsidRPr="00FA0D4E">
                    <w:rPr>
                      <w:rFonts w:hint="eastAsia"/>
                      <w:szCs w:val="21"/>
                    </w:rPr>
                    <w:t>4</w:t>
                  </w:r>
                </w:p>
              </w:tc>
              <w:tc>
                <w:tcPr>
                  <w:tcW w:w="2663" w:type="dxa"/>
                  <w:vAlign w:val="center"/>
                </w:tcPr>
                <w:p w14:paraId="794D8A0E" w14:textId="1113EBE3" w:rsidR="0036713E" w:rsidRPr="00FA0D4E" w:rsidRDefault="0036713E" w:rsidP="0036713E">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975" w:type="dxa"/>
                  <w:vAlign w:val="center"/>
                </w:tcPr>
                <w:p w14:paraId="2EB63BBD" w14:textId="0693A8B5" w:rsidR="0036713E" w:rsidRPr="00FA0D4E" w:rsidRDefault="0036713E" w:rsidP="0036713E">
                  <w:pPr>
                    <w:jc w:val="center"/>
                    <w:rPr>
                      <w:szCs w:val="21"/>
                    </w:rPr>
                  </w:pPr>
                  <w:r w:rsidRPr="00FA0D4E">
                    <w:rPr>
                      <w:rFonts w:hint="eastAsia"/>
                      <w:szCs w:val="21"/>
                    </w:rPr>
                    <w:t>纯水制备</w:t>
                  </w:r>
                </w:p>
              </w:tc>
              <w:tc>
                <w:tcPr>
                  <w:tcW w:w="1984" w:type="dxa"/>
                  <w:vAlign w:val="center"/>
                </w:tcPr>
                <w:p w14:paraId="201E96DB" w14:textId="5FA423CB" w:rsidR="0036713E" w:rsidRPr="00FA0D4E" w:rsidRDefault="0036713E" w:rsidP="0036713E">
                  <w:pPr>
                    <w:adjustRightInd w:val="0"/>
                    <w:snapToGrid w:val="0"/>
                    <w:jc w:val="center"/>
                    <w:rPr>
                      <w:szCs w:val="21"/>
                    </w:rPr>
                  </w:pPr>
                  <w:r w:rsidRPr="00FA0D4E">
                    <w:rPr>
                      <w:rFonts w:hint="eastAsia"/>
                      <w:szCs w:val="21"/>
                    </w:rPr>
                    <w:t>否</w:t>
                  </w:r>
                </w:p>
              </w:tc>
              <w:tc>
                <w:tcPr>
                  <w:tcW w:w="1471" w:type="dxa"/>
                  <w:vAlign w:val="center"/>
                </w:tcPr>
                <w:p w14:paraId="508E1730" w14:textId="261AF3B4" w:rsidR="0036713E" w:rsidRPr="00FA0D4E" w:rsidRDefault="0036713E" w:rsidP="0036713E">
                  <w:pPr>
                    <w:adjustRightInd w:val="0"/>
                    <w:snapToGrid w:val="0"/>
                    <w:jc w:val="center"/>
                    <w:rPr>
                      <w:szCs w:val="21"/>
                    </w:rPr>
                  </w:pPr>
                  <w:r w:rsidRPr="00FA0D4E">
                    <w:rPr>
                      <w:rFonts w:hint="eastAsia"/>
                      <w:szCs w:val="21"/>
                    </w:rPr>
                    <w:t>/</w:t>
                  </w:r>
                </w:p>
              </w:tc>
            </w:tr>
            <w:tr w:rsidR="00FA0D4E" w:rsidRPr="00FA0D4E" w14:paraId="4047F0CC" w14:textId="77777777" w:rsidTr="0087366B">
              <w:trPr>
                <w:trHeight w:val="44"/>
                <w:jc w:val="center"/>
              </w:trPr>
              <w:tc>
                <w:tcPr>
                  <w:tcW w:w="703" w:type="dxa"/>
                  <w:vAlign w:val="center"/>
                </w:tcPr>
                <w:p w14:paraId="0043C197" w14:textId="1162CABC" w:rsidR="00C8126D" w:rsidRPr="00FA0D4E" w:rsidRDefault="00C8126D" w:rsidP="00C8126D">
                  <w:pPr>
                    <w:adjustRightInd w:val="0"/>
                    <w:snapToGrid w:val="0"/>
                    <w:jc w:val="center"/>
                    <w:rPr>
                      <w:szCs w:val="21"/>
                    </w:rPr>
                  </w:pPr>
                  <w:r w:rsidRPr="00FA0D4E">
                    <w:rPr>
                      <w:rFonts w:hint="eastAsia"/>
                      <w:szCs w:val="21"/>
                    </w:rPr>
                    <w:t>5</w:t>
                  </w:r>
                </w:p>
              </w:tc>
              <w:tc>
                <w:tcPr>
                  <w:tcW w:w="2663" w:type="dxa"/>
                  <w:vAlign w:val="center"/>
                </w:tcPr>
                <w:p w14:paraId="42665DA0" w14:textId="79C477DA" w:rsidR="00C8126D" w:rsidRPr="00FA0D4E" w:rsidRDefault="00C8126D" w:rsidP="00C8126D">
                  <w:pPr>
                    <w:jc w:val="center"/>
                    <w:rPr>
                      <w:szCs w:val="21"/>
                    </w:rPr>
                  </w:pPr>
                  <w:r w:rsidRPr="00FA0D4E">
                    <w:rPr>
                      <w:rFonts w:hint="eastAsia"/>
                      <w:szCs w:val="21"/>
                    </w:rPr>
                    <w:t>污泥</w:t>
                  </w:r>
                </w:p>
              </w:tc>
              <w:tc>
                <w:tcPr>
                  <w:tcW w:w="1975" w:type="dxa"/>
                  <w:vAlign w:val="center"/>
                </w:tcPr>
                <w:p w14:paraId="6C229D90" w14:textId="2A472BF5" w:rsidR="00C8126D" w:rsidRPr="00FA0D4E" w:rsidRDefault="00C8126D" w:rsidP="00C8126D">
                  <w:pPr>
                    <w:jc w:val="center"/>
                    <w:rPr>
                      <w:szCs w:val="21"/>
                    </w:rPr>
                  </w:pPr>
                  <w:r w:rsidRPr="00FA0D4E">
                    <w:rPr>
                      <w:rFonts w:hint="eastAsia"/>
                      <w:szCs w:val="21"/>
                    </w:rPr>
                    <w:t>废水处理</w:t>
                  </w:r>
                </w:p>
              </w:tc>
              <w:tc>
                <w:tcPr>
                  <w:tcW w:w="1984" w:type="dxa"/>
                  <w:vAlign w:val="center"/>
                </w:tcPr>
                <w:p w14:paraId="07038EC2" w14:textId="7225D335" w:rsidR="00C8126D" w:rsidRPr="00FA0D4E" w:rsidRDefault="00031320" w:rsidP="00C8126D">
                  <w:pPr>
                    <w:adjustRightInd w:val="0"/>
                    <w:snapToGrid w:val="0"/>
                    <w:jc w:val="center"/>
                    <w:rPr>
                      <w:szCs w:val="21"/>
                    </w:rPr>
                  </w:pPr>
                  <w:r w:rsidRPr="00FA0D4E">
                    <w:rPr>
                      <w:rFonts w:hint="eastAsia"/>
                      <w:szCs w:val="21"/>
                    </w:rPr>
                    <w:t>否</w:t>
                  </w:r>
                </w:p>
              </w:tc>
              <w:tc>
                <w:tcPr>
                  <w:tcW w:w="1471" w:type="dxa"/>
                  <w:vAlign w:val="center"/>
                </w:tcPr>
                <w:p w14:paraId="2E885C41" w14:textId="30249A2E" w:rsidR="00C8126D" w:rsidRPr="00FA0D4E" w:rsidRDefault="00031320" w:rsidP="00C8126D">
                  <w:pPr>
                    <w:adjustRightInd w:val="0"/>
                    <w:snapToGrid w:val="0"/>
                    <w:jc w:val="center"/>
                    <w:rPr>
                      <w:szCs w:val="21"/>
                    </w:rPr>
                  </w:pPr>
                  <w:r w:rsidRPr="00FA0D4E">
                    <w:rPr>
                      <w:rFonts w:hint="eastAsia"/>
                      <w:szCs w:val="21"/>
                    </w:rPr>
                    <w:t>/</w:t>
                  </w:r>
                </w:p>
              </w:tc>
            </w:tr>
            <w:tr w:rsidR="00FA0D4E" w:rsidRPr="00FA0D4E" w14:paraId="47DADA4A" w14:textId="77777777" w:rsidTr="0087366B">
              <w:trPr>
                <w:trHeight w:val="44"/>
                <w:jc w:val="center"/>
              </w:trPr>
              <w:tc>
                <w:tcPr>
                  <w:tcW w:w="703" w:type="dxa"/>
                  <w:vAlign w:val="center"/>
                </w:tcPr>
                <w:p w14:paraId="1E0D45CB" w14:textId="16084692" w:rsidR="00C8126D" w:rsidRPr="00FA0D4E" w:rsidRDefault="00C8126D" w:rsidP="00C8126D">
                  <w:pPr>
                    <w:adjustRightInd w:val="0"/>
                    <w:snapToGrid w:val="0"/>
                    <w:jc w:val="center"/>
                    <w:rPr>
                      <w:szCs w:val="21"/>
                    </w:rPr>
                  </w:pPr>
                  <w:r w:rsidRPr="00FA0D4E">
                    <w:rPr>
                      <w:rFonts w:hint="eastAsia"/>
                      <w:szCs w:val="21"/>
                    </w:rPr>
                    <w:t>6</w:t>
                  </w:r>
                </w:p>
              </w:tc>
              <w:tc>
                <w:tcPr>
                  <w:tcW w:w="2663" w:type="dxa"/>
                  <w:vAlign w:val="center"/>
                </w:tcPr>
                <w:p w14:paraId="7E3B4559" w14:textId="62253FF0" w:rsidR="00C8126D" w:rsidRPr="00FA0D4E" w:rsidRDefault="00C8126D" w:rsidP="00C8126D">
                  <w:pPr>
                    <w:jc w:val="center"/>
                    <w:rPr>
                      <w:szCs w:val="21"/>
                    </w:rPr>
                  </w:pPr>
                  <w:r w:rsidRPr="00FA0D4E">
                    <w:rPr>
                      <w:rFonts w:hint="eastAsia"/>
                      <w:szCs w:val="21"/>
                    </w:rPr>
                    <w:t>沾染化学品的废包装物</w:t>
                  </w:r>
                </w:p>
              </w:tc>
              <w:tc>
                <w:tcPr>
                  <w:tcW w:w="1975" w:type="dxa"/>
                  <w:vAlign w:val="center"/>
                </w:tcPr>
                <w:p w14:paraId="42E067E9" w14:textId="69BBDE39" w:rsidR="00C8126D" w:rsidRPr="00FA0D4E" w:rsidRDefault="00C8126D" w:rsidP="00C8126D">
                  <w:pPr>
                    <w:jc w:val="center"/>
                    <w:rPr>
                      <w:szCs w:val="21"/>
                    </w:rPr>
                  </w:pPr>
                  <w:r w:rsidRPr="00FA0D4E">
                    <w:rPr>
                      <w:rFonts w:hint="eastAsia"/>
                      <w:szCs w:val="21"/>
                    </w:rPr>
                    <w:t>原料拆包</w:t>
                  </w:r>
                </w:p>
              </w:tc>
              <w:tc>
                <w:tcPr>
                  <w:tcW w:w="1984" w:type="dxa"/>
                  <w:vAlign w:val="center"/>
                </w:tcPr>
                <w:p w14:paraId="35FF23CC" w14:textId="5228EC5C" w:rsidR="00C8126D" w:rsidRPr="00FA0D4E" w:rsidRDefault="00C8126D" w:rsidP="00C8126D">
                  <w:pPr>
                    <w:adjustRightInd w:val="0"/>
                    <w:snapToGrid w:val="0"/>
                    <w:jc w:val="center"/>
                    <w:rPr>
                      <w:szCs w:val="21"/>
                    </w:rPr>
                  </w:pPr>
                  <w:r w:rsidRPr="00FA0D4E">
                    <w:rPr>
                      <w:rFonts w:hint="eastAsia"/>
                      <w:szCs w:val="21"/>
                    </w:rPr>
                    <w:t>是</w:t>
                  </w:r>
                </w:p>
              </w:tc>
              <w:tc>
                <w:tcPr>
                  <w:tcW w:w="1471" w:type="dxa"/>
                  <w:vAlign w:val="center"/>
                </w:tcPr>
                <w:p w14:paraId="180D0DE5" w14:textId="33565DB2" w:rsidR="00C8126D" w:rsidRPr="00FA0D4E" w:rsidRDefault="00C8126D" w:rsidP="00C8126D">
                  <w:pPr>
                    <w:adjustRightInd w:val="0"/>
                    <w:snapToGrid w:val="0"/>
                    <w:jc w:val="center"/>
                    <w:rPr>
                      <w:szCs w:val="21"/>
                    </w:rPr>
                  </w:pPr>
                  <w:r w:rsidRPr="00FA0D4E">
                    <w:rPr>
                      <w:rFonts w:hint="eastAsia"/>
                      <w:szCs w:val="21"/>
                    </w:rPr>
                    <w:t>900-041-49</w:t>
                  </w:r>
                </w:p>
              </w:tc>
            </w:tr>
            <w:tr w:rsidR="00FA0D4E" w:rsidRPr="00FA0D4E" w14:paraId="3F27C3D0" w14:textId="77777777" w:rsidTr="0087366B">
              <w:trPr>
                <w:trHeight w:val="44"/>
                <w:jc w:val="center"/>
              </w:trPr>
              <w:tc>
                <w:tcPr>
                  <w:tcW w:w="703" w:type="dxa"/>
                  <w:vAlign w:val="center"/>
                </w:tcPr>
                <w:p w14:paraId="7721C027" w14:textId="56881253" w:rsidR="00C8126D" w:rsidRPr="00FA0D4E" w:rsidRDefault="00C8126D" w:rsidP="00C8126D">
                  <w:pPr>
                    <w:adjustRightInd w:val="0"/>
                    <w:snapToGrid w:val="0"/>
                    <w:jc w:val="center"/>
                    <w:rPr>
                      <w:szCs w:val="21"/>
                    </w:rPr>
                  </w:pPr>
                  <w:r w:rsidRPr="00FA0D4E">
                    <w:rPr>
                      <w:rFonts w:hint="eastAsia"/>
                      <w:szCs w:val="21"/>
                    </w:rPr>
                    <w:t>7</w:t>
                  </w:r>
                </w:p>
              </w:tc>
              <w:tc>
                <w:tcPr>
                  <w:tcW w:w="2663" w:type="dxa"/>
                  <w:vAlign w:val="center"/>
                </w:tcPr>
                <w:p w14:paraId="64D59D50" w14:textId="4C50865B" w:rsidR="00C8126D" w:rsidRPr="00FA0D4E" w:rsidRDefault="00C8126D" w:rsidP="00C8126D">
                  <w:pPr>
                    <w:jc w:val="center"/>
                    <w:rPr>
                      <w:szCs w:val="21"/>
                    </w:rPr>
                  </w:pPr>
                  <w:r w:rsidRPr="00FA0D4E">
                    <w:rPr>
                      <w:rFonts w:hint="eastAsia"/>
                      <w:szCs w:val="21"/>
                    </w:rPr>
                    <w:t>一般废包装材料</w:t>
                  </w:r>
                </w:p>
              </w:tc>
              <w:tc>
                <w:tcPr>
                  <w:tcW w:w="1975" w:type="dxa"/>
                  <w:vAlign w:val="center"/>
                </w:tcPr>
                <w:p w14:paraId="7200FDB8" w14:textId="674932EE" w:rsidR="00C8126D" w:rsidRPr="00FA0D4E" w:rsidRDefault="00C8126D" w:rsidP="00C8126D">
                  <w:pPr>
                    <w:jc w:val="center"/>
                    <w:rPr>
                      <w:szCs w:val="21"/>
                    </w:rPr>
                  </w:pPr>
                  <w:r w:rsidRPr="00FA0D4E">
                    <w:rPr>
                      <w:rFonts w:hint="eastAsia"/>
                      <w:szCs w:val="21"/>
                    </w:rPr>
                    <w:t>原料拆包</w:t>
                  </w:r>
                </w:p>
              </w:tc>
              <w:tc>
                <w:tcPr>
                  <w:tcW w:w="1984" w:type="dxa"/>
                  <w:vAlign w:val="center"/>
                </w:tcPr>
                <w:p w14:paraId="2B127F1F" w14:textId="2A91CC93" w:rsidR="00C8126D" w:rsidRPr="00FA0D4E" w:rsidRDefault="00C8126D" w:rsidP="00C8126D">
                  <w:pPr>
                    <w:adjustRightInd w:val="0"/>
                    <w:snapToGrid w:val="0"/>
                    <w:jc w:val="center"/>
                    <w:rPr>
                      <w:szCs w:val="21"/>
                    </w:rPr>
                  </w:pPr>
                  <w:r w:rsidRPr="00FA0D4E">
                    <w:rPr>
                      <w:rFonts w:hint="eastAsia"/>
                      <w:szCs w:val="21"/>
                    </w:rPr>
                    <w:t>否</w:t>
                  </w:r>
                </w:p>
              </w:tc>
              <w:tc>
                <w:tcPr>
                  <w:tcW w:w="1471" w:type="dxa"/>
                  <w:vAlign w:val="center"/>
                </w:tcPr>
                <w:p w14:paraId="7FA384BA" w14:textId="73041009" w:rsidR="00C8126D" w:rsidRPr="00FA0D4E" w:rsidRDefault="00C8126D" w:rsidP="00C8126D">
                  <w:pPr>
                    <w:adjustRightInd w:val="0"/>
                    <w:snapToGrid w:val="0"/>
                    <w:jc w:val="center"/>
                    <w:rPr>
                      <w:szCs w:val="21"/>
                    </w:rPr>
                  </w:pPr>
                  <w:r w:rsidRPr="00FA0D4E">
                    <w:rPr>
                      <w:rFonts w:hint="eastAsia"/>
                      <w:szCs w:val="21"/>
                    </w:rPr>
                    <w:t>/</w:t>
                  </w:r>
                </w:p>
              </w:tc>
            </w:tr>
            <w:tr w:rsidR="00FA0D4E" w:rsidRPr="00FA0D4E" w14:paraId="2A784481" w14:textId="77777777" w:rsidTr="0087366B">
              <w:trPr>
                <w:trHeight w:val="44"/>
                <w:jc w:val="center"/>
              </w:trPr>
              <w:tc>
                <w:tcPr>
                  <w:tcW w:w="703" w:type="dxa"/>
                  <w:vAlign w:val="center"/>
                </w:tcPr>
                <w:p w14:paraId="1546A6F3" w14:textId="3D33D856" w:rsidR="00C8126D" w:rsidRPr="00FA0D4E" w:rsidRDefault="00C8126D" w:rsidP="00C8126D">
                  <w:pPr>
                    <w:adjustRightInd w:val="0"/>
                    <w:snapToGrid w:val="0"/>
                    <w:jc w:val="center"/>
                    <w:rPr>
                      <w:szCs w:val="21"/>
                    </w:rPr>
                  </w:pPr>
                  <w:r w:rsidRPr="00FA0D4E">
                    <w:rPr>
                      <w:rFonts w:hint="eastAsia"/>
                      <w:szCs w:val="21"/>
                    </w:rPr>
                    <w:t>8</w:t>
                  </w:r>
                </w:p>
              </w:tc>
              <w:tc>
                <w:tcPr>
                  <w:tcW w:w="2663" w:type="dxa"/>
                  <w:vAlign w:val="center"/>
                </w:tcPr>
                <w:p w14:paraId="527F7D10" w14:textId="483F207B" w:rsidR="00C8126D" w:rsidRPr="00FA0D4E" w:rsidRDefault="00C8126D" w:rsidP="00C8126D">
                  <w:pPr>
                    <w:jc w:val="center"/>
                    <w:rPr>
                      <w:szCs w:val="21"/>
                    </w:rPr>
                  </w:pPr>
                  <w:r w:rsidRPr="00FA0D4E">
                    <w:rPr>
                      <w:rFonts w:hint="eastAsia"/>
                      <w:szCs w:val="21"/>
                    </w:rPr>
                    <w:t>废机油</w:t>
                  </w:r>
                </w:p>
              </w:tc>
              <w:tc>
                <w:tcPr>
                  <w:tcW w:w="1975" w:type="dxa"/>
                  <w:vAlign w:val="center"/>
                </w:tcPr>
                <w:p w14:paraId="7FED9EE8" w14:textId="7E33C8D2" w:rsidR="00C8126D" w:rsidRPr="00FA0D4E" w:rsidRDefault="00C8126D" w:rsidP="00C8126D">
                  <w:pPr>
                    <w:jc w:val="center"/>
                    <w:rPr>
                      <w:szCs w:val="21"/>
                    </w:rPr>
                  </w:pPr>
                  <w:r w:rsidRPr="00FA0D4E">
                    <w:rPr>
                      <w:rFonts w:hint="eastAsia"/>
                      <w:szCs w:val="21"/>
                    </w:rPr>
                    <w:t>设备维修保养</w:t>
                  </w:r>
                </w:p>
              </w:tc>
              <w:tc>
                <w:tcPr>
                  <w:tcW w:w="1984" w:type="dxa"/>
                  <w:vAlign w:val="center"/>
                </w:tcPr>
                <w:p w14:paraId="59F63127" w14:textId="6652FC14" w:rsidR="00C8126D" w:rsidRPr="00FA0D4E" w:rsidRDefault="00C8126D" w:rsidP="00C8126D">
                  <w:pPr>
                    <w:adjustRightInd w:val="0"/>
                    <w:snapToGrid w:val="0"/>
                    <w:jc w:val="center"/>
                    <w:rPr>
                      <w:szCs w:val="21"/>
                    </w:rPr>
                  </w:pPr>
                  <w:r w:rsidRPr="00FA0D4E">
                    <w:rPr>
                      <w:rFonts w:hint="eastAsia"/>
                      <w:szCs w:val="21"/>
                    </w:rPr>
                    <w:t>是</w:t>
                  </w:r>
                </w:p>
              </w:tc>
              <w:tc>
                <w:tcPr>
                  <w:tcW w:w="1471" w:type="dxa"/>
                  <w:vAlign w:val="center"/>
                </w:tcPr>
                <w:p w14:paraId="54C87D35" w14:textId="5026442C" w:rsidR="00C8126D" w:rsidRPr="00FA0D4E" w:rsidRDefault="00C8126D" w:rsidP="00C8126D">
                  <w:pPr>
                    <w:adjustRightInd w:val="0"/>
                    <w:snapToGrid w:val="0"/>
                    <w:jc w:val="center"/>
                    <w:rPr>
                      <w:szCs w:val="21"/>
                    </w:rPr>
                  </w:pPr>
                  <w:r w:rsidRPr="00FA0D4E">
                    <w:rPr>
                      <w:rFonts w:hint="eastAsia"/>
                      <w:szCs w:val="21"/>
                    </w:rPr>
                    <w:t>900-214-08</w:t>
                  </w:r>
                </w:p>
              </w:tc>
            </w:tr>
            <w:tr w:rsidR="00FA0D4E" w:rsidRPr="00FA0D4E" w14:paraId="197472D7" w14:textId="77777777" w:rsidTr="0087366B">
              <w:trPr>
                <w:trHeight w:val="44"/>
                <w:jc w:val="center"/>
              </w:trPr>
              <w:tc>
                <w:tcPr>
                  <w:tcW w:w="703" w:type="dxa"/>
                  <w:vAlign w:val="center"/>
                </w:tcPr>
                <w:p w14:paraId="5B8A72D6" w14:textId="08FF4173" w:rsidR="00C8126D" w:rsidRPr="00FA0D4E" w:rsidRDefault="00C8126D" w:rsidP="00C8126D">
                  <w:pPr>
                    <w:adjustRightInd w:val="0"/>
                    <w:snapToGrid w:val="0"/>
                    <w:jc w:val="center"/>
                    <w:rPr>
                      <w:szCs w:val="21"/>
                    </w:rPr>
                  </w:pPr>
                  <w:r w:rsidRPr="00FA0D4E">
                    <w:rPr>
                      <w:rFonts w:hint="eastAsia"/>
                      <w:szCs w:val="21"/>
                    </w:rPr>
                    <w:t>9</w:t>
                  </w:r>
                </w:p>
              </w:tc>
              <w:tc>
                <w:tcPr>
                  <w:tcW w:w="2663" w:type="dxa"/>
                  <w:vAlign w:val="center"/>
                </w:tcPr>
                <w:p w14:paraId="69646D08" w14:textId="38CDFD34" w:rsidR="00C8126D" w:rsidRPr="00FA0D4E" w:rsidRDefault="00C8126D" w:rsidP="00C8126D">
                  <w:pPr>
                    <w:jc w:val="center"/>
                    <w:rPr>
                      <w:szCs w:val="21"/>
                    </w:rPr>
                  </w:pPr>
                  <w:r w:rsidRPr="00FA0D4E">
                    <w:rPr>
                      <w:rFonts w:hint="eastAsia"/>
                      <w:szCs w:val="21"/>
                    </w:rPr>
                    <w:t>废煤油</w:t>
                  </w:r>
                </w:p>
              </w:tc>
              <w:tc>
                <w:tcPr>
                  <w:tcW w:w="1975" w:type="dxa"/>
                  <w:vAlign w:val="center"/>
                </w:tcPr>
                <w:p w14:paraId="4CB7BE52" w14:textId="23AC23DD" w:rsidR="00C8126D" w:rsidRPr="00FA0D4E" w:rsidRDefault="00C8126D" w:rsidP="00C8126D">
                  <w:pPr>
                    <w:jc w:val="center"/>
                    <w:rPr>
                      <w:szCs w:val="21"/>
                    </w:rPr>
                  </w:pPr>
                  <w:r w:rsidRPr="00FA0D4E">
                    <w:rPr>
                      <w:rFonts w:hint="eastAsia"/>
                      <w:szCs w:val="21"/>
                    </w:rPr>
                    <w:t>设备维修保养</w:t>
                  </w:r>
                </w:p>
              </w:tc>
              <w:tc>
                <w:tcPr>
                  <w:tcW w:w="1984" w:type="dxa"/>
                  <w:vAlign w:val="center"/>
                </w:tcPr>
                <w:p w14:paraId="400D37A4" w14:textId="5EB6A708" w:rsidR="00C8126D" w:rsidRPr="00FA0D4E" w:rsidRDefault="00C8126D" w:rsidP="00C8126D">
                  <w:pPr>
                    <w:adjustRightInd w:val="0"/>
                    <w:snapToGrid w:val="0"/>
                    <w:jc w:val="center"/>
                    <w:rPr>
                      <w:szCs w:val="21"/>
                    </w:rPr>
                  </w:pPr>
                  <w:r w:rsidRPr="00FA0D4E">
                    <w:rPr>
                      <w:rFonts w:hint="eastAsia"/>
                      <w:szCs w:val="21"/>
                    </w:rPr>
                    <w:t>是</w:t>
                  </w:r>
                </w:p>
              </w:tc>
              <w:tc>
                <w:tcPr>
                  <w:tcW w:w="1471" w:type="dxa"/>
                  <w:vAlign w:val="center"/>
                </w:tcPr>
                <w:p w14:paraId="561C5EFA" w14:textId="3ABEB367" w:rsidR="00C8126D" w:rsidRPr="00FA0D4E" w:rsidRDefault="00C8126D" w:rsidP="00C8126D">
                  <w:pPr>
                    <w:adjustRightInd w:val="0"/>
                    <w:snapToGrid w:val="0"/>
                    <w:jc w:val="center"/>
                    <w:rPr>
                      <w:szCs w:val="21"/>
                    </w:rPr>
                  </w:pPr>
                  <w:r w:rsidRPr="00FA0D4E">
                    <w:rPr>
                      <w:rFonts w:hint="eastAsia"/>
                      <w:szCs w:val="21"/>
                    </w:rPr>
                    <w:t>900-201-08</w:t>
                  </w:r>
                </w:p>
              </w:tc>
            </w:tr>
            <w:tr w:rsidR="00FA0D4E" w:rsidRPr="00FA0D4E" w14:paraId="577CD37E" w14:textId="77777777" w:rsidTr="0087366B">
              <w:trPr>
                <w:trHeight w:val="44"/>
                <w:jc w:val="center"/>
              </w:trPr>
              <w:tc>
                <w:tcPr>
                  <w:tcW w:w="703" w:type="dxa"/>
                  <w:vAlign w:val="center"/>
                </w:tcPr>
                <w:p w14:paraId="4698883E" w14:textId="437E82F6" w:rsidR="00C8126D" w:rsidRPr="00FA0D4E" w:rsidRDefault="00C8126D" w:rsidP="00C8126D">
                  <w:pPr>
                    <w:adjustRightInd w:val="0"/>
                    <w:snapToGrid w:val="0"/>
                    <w:jc w:val="center"/>
                    <w:rPr>
                      <w:szCs w:val="21"/>
                    </w:rPr>
                  </w:pPr>
                  <w:r w:rsidRPr="00FA0D4E">
                    <w:rPr>
                      <w:rFonts w:hint="eastAsia"/>
                      <w:szCs w:val="21"/>
                    </w:rPr>
                    <w:t>10</w:t>
                  </w:r>
                </w:p>
              </w:tc>
              <w:tc>
                <w:tcPr>
                  <w:tcW w:w="2663" w:type="dxa"/>
                  <w:vAlign w:val="center"/>
                </w:tcPr>
                <w:p w14:paraId="64AF894A" w14:textId="51778AA8" w:rsidR="00C8126D" w:rsidRPr="00FA0D4E" w:rsidRDefault="00C8126D" w:rsidP="00C8126D">
                  <w:pPr>
                    <w:jc w:val="center"/>
                    <w:rPr>
                      <w:szCs w:val="21"/>
                    </w:rPr>
                  </w:pPr>
                  <w:r w:rsidRPr="00FA0D4E">
                    <w:rPr>
                      <w:rFonts w:hint="eastAsia"/>
                      <w:szCs w:val="21"/>
                    </w:rPr>
                    <w:t>沾染油的废包装物</w:t>
                  </w:r>
                </w:p>
              </w:tc>
              <w:tc>
                <w:tcPr>
                  <w:tcW w:w="1975" w:type="dxa"/>
                  <w:vAlign w:val="center"/>
                </w:tcPr>
                <w:p w14:paraId="3D32C2C3" w14:textId="1DE8ADA1" w:rsidR="00C8126D" w:rsidRPr="00FA0D4E" w:rsidRDefault="00C8126D" w:rsidP="00C8126D">
                  <w:pPr>
                    <w:jc w:val="center"/>
                    <w:rPr>
                      <w:szCs w:val="21"/>
                    </w:rPr>
                  </w:pPr>
                  <w:r w:rsidRPr="00FA0D4E">
                    <w:rPr>
                      <w:rFonts w:hint="eastAsia"/>
                      <w:szCs w:val="21"/>
                    </w:rPr>
                    <w:t>设备维修保养</w:t>
                  </w:r>
                </w:p>
              </w:tc>
              <w:tc>
                <w:tcPr>
                  <w:tcW w:w="1984" w:type="dxa"/>
                  <w:vAlign w:val="center"/>
                </w:tcPr>
                <w:p w14:paraId="5F667560" w14:textId="4EC1C0F1" w:rsidR="00C8126D" w:rsidRPr="00FA0D4E" w:rsidRDefault="00C8126D" w:rsidP="00C8126D">
                  <w:pPr>
                    <w:adjustRightInd w:val="0"/>
                    <w:snapToGrid w:val="0"/>
                    <w:jc w:val="center"/>
                    <w:rPr>
                      <w:szCs w:val="21"/>
                    </w:rPr>
                  </w:pPr>
                  <w:r w:rsidRPr="00FA0D4E">
                    <w:rPr>
                      <w:rFonts w:hint="eastAsia"/>
                      <w:szCs w:val="21"/>
                    </w:rPr>
                    <w:t>是</w:t>
                  </w:r>
                </w:p>
              </w:tc>
              <w:tc>
                <w:tcPr>
                  <w:tcW w:w="1471" w:type="dxa"/>
                  <w:vAlign w:val="center"/>
                </w:tcPr>
                <w:p w14:paraId="78B1C91A" w14:textId="6709A48C" w:rsidR="00C8126D" w:rsidRPr="00FA0D4E" w:rsidRDefault="00C8126D" w:rsidP="00C8126D">
                  <w:pPr>
                    <w:adjustRightInd w:val="0"/>
                    <w:snapToGrid w:val="0"/>
                    <w:jc w:val="center"/>
                    <w:rPr>
                      <w:szCs w:val="21"/>
                    </w:rPr>
                  </w:pPr>
                  <w:r w:rsidRPr="00FA0D4E">
                    <w:rPr>
                      <w:rFonts w:hint="eastAsia"/>
                      <w:szCs w:val="21"/>
                    </w:rPr>
                    <w:t>900-249-08</w:t>
                  </w:r>
                </w:p>
              </w:tc>
            </w:tr>
            <w:tr w:rsidR="00FA0D4E" w:rsidRPr="00FA0D4E" w14:paraId="0653D80E" w14:textId="77777777" w:rsidTr="0087366B">
              <w:trPr>
                <w:trHeight w:val="44"/>
                <w:jc w:val="center"/>
              </w:trPr>
              <w:tc>
                <w:tcPr>
                  <w:tcW w:w="703" w:type="dxa"/>
                  <w:vAlign w:val="center"/>
                </w:tcPr>
                <w:p w14:paraId="4258993D" w14:textId="6772FB52" w:rsidR="00C8126D" w:rsidRPr="00FA0D4E" w:rsidRDefault="00C8126D" w:rsidP="00C8126D">
                  <w:pPr>
                    <w:adjustRightInd w:val="0"/>
                    <w:snapToGrid w:val="0"/>
                    <w:jc w:val="center"/>
                    <w:rPr>
                      <w:szCs w:val="21"/>
                    </w:rPr>
                  </w:pPr>
                  <w:r w:rsidRPr="00FA0D4E">
                    <w:rPr>
                      <w:rFonts w:hint="eastAsia"/>
                      <w:szCs w:val="21"/>
                    </w:rPr>
                    <w:t>11</w:t>
                  </w:r>
                </w:p>
              </w:tc>
              <w:tc>
                <w:tcPr>
                  <w:tcW w:w="2663" w:type="dxa"/>
                  <w:vAlign w:val="center"/>
                </w:tcPr>
                <w:p w14:paraId="5BFB97F1" w14:textId="720F35E8" w:rsidR="00C8126D" w:rsidRPr="00FA0D4E" w:rsidRDefault="00C8126D" w:rsidP="00C8126D">
                  <w:pPr>
                    <w:jc w:val="center"/>
                    <w:rPr>
                      <w:szCs w:val="21"/>
                    </w:rPr>
                  </w:pPr>
                  <w:r w:rsidRPr="00FA0D4E">
                    <w:rPr>
                      <w:rFonts w:hint="eastAsia"/>
                      <w:szCs w:val="21"/>
                    </w:rPr>
                    <w:t>含油废抹布手套</w:t>
                  </w:r>
                </w:p>
              </w:tc>
              <w:tc>
                <w:tcPr>
                  <w:tcW w:w="1975" w:type="dxa"/>
                  <w:vAlign w:val="center"/>
                </w:tcPr>
                <w:p w14:paraId="5E00F023" w14:textId="0259B2E3" w:rsidR="00C8126D" w:rsidRPr="00FA0D4E" w:rsidRDefault="00C8126D" w:rsidP="00C8126D">
                  <w:pPr>
                    <w:jc w:val="center"/>
                    <w:rPr>
                      <w:szCs w:val="21"/>
                    </w:rPr>
                  </w:pPr>
                  <w:r w:rsidRPr="00FA0D4E">
                    <w:rPr>
                      <w:rFonts w:hint="eastAsia"/>
                      <w:szCs w:val="21"/>
                    </w:rPr>
                    <w:t>设备维修保养</w:t>
                  </w:r>
                </w:p>
              </w:tc>
              <w:tc>
                <w:tcPr>
                  <w:tcW w:w="1984" w:type="dxa"/>
                  <w:vAlign w:val="center"/>
                </w:tcPr>
                <w:p w14:paraId="650944A8" w14:textId="4720E213" w:rsidR="00C8126D" w:rsidRPr="00FA0D4E" w:rsidRDefault="00C8126D" w:rsidP="00C8126D">
                  <w:pPr>
                    <w:adjustRightInd w:val="0"/>
                    <w:snapToGrid w:val="0"/>
                    <w:jc w:val="center"/>
                    <w:rPr>
                      <w:szCs w:val="21"/>
                    </w:rPr>
                  </w:pPr>
                  <w:r w:rsidRPr="00FA0D4E">
                    <w:rPr>
                      <w:rFonts w:hint="eastAsia"/>
                      <w:szCs w:val="21"/>
                    </w:rPr>
                    <w:t>是</w:t>
                  </w:r>
                </w:p>
              </w:tc>
              <w:tc>
                <w:tcPr>
                  <w:tcW w:w="1471" w:type="dxa"/>
                  <w:vAlign w:val="center"/>
                </w:tcPr>
                <w:p w14:paraId="2F9BC7FC" w14:textId="19562D61" w:rsidR="00C8126D" w:rsidRPr="00FA0D4E" w:rsidRDefault="00C8126D" w:rsidP="00C8126D">
                  <w:pPr>
                    <w:adjustRightInd w:val="0"/>
                    <w:snapToGrid w:val="0"/>
                    <w:jc w:val="center"/>
                    <w:rPr>
                      <w:szCs w:val="21"/>
                    </w:rPr>
                  </w:pPr>
                  <w:r w:rsidRPr="00FA0D4E">
                    <w:rPr>
                      <w:rFonts w:hint="eastAsia"/>
                      <w:szCs w:val="21"/>
                    </w:rPr>
                    <w:t>900-041-49</w:t>
                  </w:r>
                </w:p>
              </w:tc>
            </w:tr>
            <w:tr w:rsidR="00FA0D4E" w:rsidRPr="00FA0D4E" w14:paraId="3ABEE5A4" w14:textId="77777777" w:rsidTr="0087366B">
              <w:trPr>
                <w:trHeight w:val="44"/>
                <w:jc w:val="center"/>
              </w:trPr>
              <w:tc>
                <w:tcPr>
                  <w:tcW w:w="703" w:type="dxa"/>
                  <w:vAlign w:val="center"/>
                </w:tcPr>
                <w:p w14:paraId="2DBB2002" w14:textId="11D4E7BB" w:rsidR="00C8126D" w:rsidRPr="00FA0D4E" w:rsidRDefault="00C8126D" w:rsidP="00C8126D">
                  <w:pPr>
                    <w:adjustRightInd w:val="0"/>
                    <w:snapToGrid w:val="0"/>
                    <w:jc w:val="center"/>
                    <w:rPr>
                      <w:szCs w:val="21"/>
                    </w:rPr>
                  </w:pPr>
                  <w:r w:rsidRPr="00FA0D4E">
                    <w:rPr>
                      <w:rFonts w:hint="eastAsia"/>
                      <w:szCs w:val="21"/>
                    </w:rPr>
                    <w:t>12</w:t>
                  </w:r>
                </w:p>
              </w:tc>
              <w:tc>
                <w:tcPr>
                  <w:tcW w:w="2663" w:type="dxa"/>
                  <w:vAlign w:val="center"/>
                </w:tcPr>
                <w:p w14:paraId="7EC7AA17" w14:textId="4C93EE2E" w:rsidR="00C8126D" w:rsidRPr="00FA0D4E" w:rsidRDefault="00C8126D" w:rsidP="00C8126D">
                  <w:pPr>
                    <w:jc w:val="center"/>
                    <w:rPr>
                      <w:szCs w:val="21"/>
                    </w:rPr>
                  </w:pPr>
                  <w:r w:rsidRPr="00FA0D4E">
                    <w:rPr>
                      <w:rFonts w:hint="eastAsia"/>
                      <w:szCs w:val="21"/>
                    </w:rPr>
                    <w:t>生活垃圾</w:t>
                  </w:r>
                </w:p>
              </w:tc>
              <w:tc>
                <w:tcPr>
                  <w:tcW w:w="1975" w:type="dxa"/>
                  <w:vAlign w:val="center"/>
                </w:tcPr>
                <w:p w14:paraId="4CD52B7E" w14:textId="4630672F" w:rsidR="00C8126D" w:rsidRPr="00FA0D4E" w:rsidRDefault="00C8126D" w:rsidP="00C8126D">
                  <w:pPr>
                    <w:jc w:val="center"/>
                    <w:rPr>
                      <w:szCs w:val="21"/>
                    </w:rPr>
                  </w:pPr>
                  <w:r w:rsidRPr="00FA0D4E">
                    <w:rPr>
                      <w:rFonts w:hint="eastAsia"/>
                      <w:szCs w:val="21"/>
                    </w:rPr>
                    <w:t>职工生活</w:t>
                  </w:r>
                </w:p>
              </w:tc>
              <w:tc>
                <w:tcPr>
                  <w:tcW w:w="1984" w:type="dxa"/>
                  <w:vAlign w:val="center"/>
                </w:tcPr>
                <w:p w14:paraId="28F2536C" w14:textId="2D4902CF" w:rsidR="00C8126D" w:rsidRPr="00FA0D4E" w:rsidRDefault="00C8126D" w:rsidP="00C8126D">
                  <w:pPr>
                    <w:adjustRightInd w:val="0"/>
                    <w:snapToGrid w:val="0"/>
                    <w:jc w:val="center"/>
                    <w:rPr>
                      <w:szCs w:val="21"/>
                    </w:rPr>
                  </w:pPr>
                  <w:r w:rsidRPr="00FA0D4E">
                    <w:rPr>
                      <w:rFonts w:hint="eastAsia"/>
                      <w:szCs w:val="21"/>
                    </w:rPr>
                    <w:t>否</w:t>
                  </w:r>
                </w:p>
              </w:tc>
              <w:tc>
                <w:tcPr>
                  <w:tcW w:w="1471" w:type="dxa"/>
                  <w:vAlign w:val="center"/>
                </w:tcPr>
                <w:p w14:paraId="7377171F" w14:textId="7DE82CB1" w:rsidR="00C8126D" w:rsidRPr="00FA0D4E" w:rsidRDefault="00C8126D" w:rsidP="00C8126D">
                  <w:pPr>
                    <w:adjustRightInd w:val="0"/>
                    <w:snapToGrid w:val="0"/>
                    <w:jc w:val="center"/>
                    <w:rPr>
                      <w:szCs w:val="21"/>
                    </w:rPr>
                  </w:pPr>
                  <w:r w:rsidRPr="00FA0D4E">
                    <w:rPr>
                      <w:rFonts w:hint="eastAsia"/>
                      <w:szCs w:val="21"/>
                    </w:rPr>
                    <w:t>/</w:t>
                  </w:r>
                </w:p>
              </w:tc>
            </w:tr>
          </w:tbl>
          <w:p w14:paraId="6CA7680E" w14:textId="24A81D39" w:rsidR="0072772A" w:rsidRPr="00FA0D4E" w:rsidRDefault="0072772A" w:rsidP="001C51DA">
            <w:pPr>
              <w:adjustRightInd w:val="0"/>
              <w:snapToGrid w:val="0"/>
              <w:ind w:firstLineChars="200" w:firstLine="422"/>
              <w:rPr>
                <w:b/>
                <w:bCs/>
                <w:szCs w:val="21"/>
              </w:rPr>
            </w:pPr>
            <w:r w:rsidRPr="00FA0D4E">
              <w:rPr>
                <w:b/>
                <w:bCs/>
                <w:szCs w:val="21"/>
              </w:rPr>
              <w:t>*</w:t>
            </w:r>
            <w:r w:rsidRPr="00FA0D4E">
              <w:rPr>
                <w:b/>
                <w:bCs/>
                <w:szCs w:val="21"/>
              </w:rPr>
              <w:t>：根据《国家危险废物名录》（</w:t>
            </w:r>
            <w:r w:rsidRPr="00FA0D4E">
              <w:rPr>
                <w:b/>
                <w:bCs/>
                <w:szCs w:val="21"/>
              </w:rPr>
              <w:t>20</w:t>
            </w:r>
            <w:r w:rsidR="00F44F82" w:rsidRPr="00FA0D4E">
              <w:rPr>
                <w:rFonts w:hint="eastAsia"/>
                <w:b/>
                <w:bCs/>
                <w:szCs w:val="21"/>
              </w:rPr>
              <w:t>21</w:t>
            </w:r>
            <w:r w:rsidR="00F44F82" w:rsidRPr="00FA0D4E">
              <w:rPr>
                <w:rFonts w:hint="eastAsia"/>
                <w:b/>
                <w:bCs/>
                <w:szCs w:val="21"/>
              </w:rPr>
              <w:t>年</w:t>
            </w:r>
            <w:r w:rsidRPr="00FA0D4E">
              <w:rPr>
                <w:b/>
                <w:bCs/>
                <w:szCs w:val="21"/>
              </w:rPr>
              <w:t>版），含油废抹布手套属于危险废物豁免管理清单，豁免条件为</w:t>
            </w:r>
            <w:r w:rsidR="00F44F82" w:rsidRPr="00FA0D4E">
              <w:rPr>
                <w:rFonts w:hint="eastAsia"/>
                <w:b/>
                <w:bCs/>
                <w:szCs w:val="21"/>
              </w:rPr>
              <w:t>未分类收集</w:t>
            </w:r>
            <w:r w:rsidRPr="00FA0D4E">
              <w:rPr>
                <w:b/>
                <w:bCs/>
                <w:szCs w:val="21"/>
              </w:rPr>
              <w:t>，豁免环节为全部环节，豁免内容为全过程不按危险废物管理。</w:t>
            </w:r>
          </w:p>
          <w:p w14:paraId="62FC3597" w14:textId="19114EDC" w:rsidR="00FF24D2" w:rsidRPr="00FA0D4E" w:rsidRDefault="00FF24D2" w:rsidP="001C51DA">
            <w:pPr>
              <w:adjustRightInd w:val="0"/>
              <w:snapToGrid w:val="0"/>
              <w:spacing w:line="348" w:lineRule="auto"/>
              <w:ind w:firstLineChars="200" w:firstLine="480"/>
              <w:rPr>
                <w:sz w:val="24"/>
              </w:rPr>
            </w:pPr>
            <w:r w:rsidRPr="00FA0D4E">
              <w:rPr>
                <w:rFonts w:hint="eastAsia"/>
                <w:sz w:val="24"/>
              </w:rPr>
              <w:t>固体废物分析情况汇总：综上所述，本项目固体废物分析结果汇总见表</w:t>
            </w:r>
            <w:r w:rsidRPr="00FA0D4E">
              <w:rPr>
                <w:rFonts w:hint="eastAsia"/>
                <w:sz w:val="24"/>
              </w:rPr>
              <w:t>5-</w:t>
            </w:r>
            <w:r w:rsidR="00E46734" w:rsidRPr="00FA0D4E">
              <w:rPr>
                <w:rFonts w:hint="eastAsia"/>
                <w:sz w:val="24"/>
              </w:rPr>
              <w:t>9</w:t>
            </w:r>
            <w:r w:rsidR="002A27B1" w:rsidRPr="00FA0D4E">
              <w:rPr>
                <w:rFonts w:hint="eastAsia"/>
                <w:sz w:val="24"/>
              </w:rPr>
              <w:t>，</w:t>
            </w:r>
            <w:proofErr w:type="gramStart"/>
            <w:r w:rsidR="002A27B1" w:rsidRPr="00FA0D4E">
              <w:rPr>
                <w:rFonts w:hint="eastAsia"/>
                <w:sz w:val="24"/>
              </w:rPr>
              <w:t>危废分析</w:t>
            </w:r>
            <w:proofErr w:type="gramEnd"/>
            <w:r w:rsidR="002A27B1" w:rsidRPr="00FA0D4E">
              <w:rPr>
                <w:rFonts w:hint="eastAsia"/>
                <w:sz w:val="24"/>
              </w:rPr>
              <w:t>结果见表</w:t>
            </w:r>
            <w:r w:rsidR="002A27B1" w:rsidRPr="00FA0D4E">
              <w:rPr>
                <w:rFonts w:hint="eastAsia"/>
                <w:sz w:val="24"/>
              </w:rPr>
              <w:t>5-</w:t>
            </w:r>
            <w:r w:rsidR="00E46734" w:rsidRPr="00FA0D4E">
              <w:rPr>
                <w:rFonts w:hint="eastAsia"/>
                <w:sz w:val="24"/>
              </w:rPr>
              <w:t>10</w:t>
            </w:r>
            <w:r w:rsidRPr="00FA0D4E">
              <w:rPr>
                <w:rFonts w:hint="eastAsia"/>
                <w:sz w:val="24"/>
              </w:rPr>
              <w:t>。</w:t>
            </w:r>
          </w:p>
          <w:p w14:paraId="10AD0F8B" w14:textId="68BA5DCD" w:rsidR="00476733" w:rsidRPr="00FA0D4E" w:rsidRDefault="00476733" w:rsidP="00476733">
            <w:pPr>
              <w:adjustRightInd w:val="0"/>
              <w:snapToGrid w:val="0"/>
              <w:jc w:val="center"/>
              <w:rPr>
                <w:sz w:val="24"/>
              </w:rPr>
            </w:pPr>
            <w:r w:rsidRPr="00FA0D4E">
              <w:rPr>
                <w:rFonts w:hint="eastAsia"/>
                <w:b/>
              </w:rPr>
              <w:t>表</w:t>
            </w:r>
            <w:r w:rsidRPr="00FA0D4E">
              <w:rPr>
                <w:rFonts w:hint="eastAsia"/>
                <w:b/>
              </w:rPr>
              <w:t>5-</w:t>
            </w:r>
            <w:r w:rsidR="00E46734" w:rsidRPr="00FA0D4E">
              <w:rPr>
                <w:rFonts w:hint="eastAsia"/>
                <w:b/>
              </w:rPr>
              <w:t>9</w:t>
            </w:r>
            <w:r w:rsidRPr="00FA0D4E">
              <w:rPr>
                <w:rFonts w:hint="eastAsia"/>
                <w:b/>
              </w:rPr>
              <w:t xml:space="preserve">  </w:t>
            </w:r>
            <w:r w:rsidRPr="00FA0D4E">
              <w:rPr>
                <w:rFonts w:hint="eastAsia"/>
                <w:b/>
              </w:rPr>
              <w:t>固体废物情况汇总</w:t>
            </w:r>
            <w:r w:rsidRPr="00FA0D4E">
              <w:rPr>
                <w:rFonts w:hint="eastAsia"/>
                <w:b/>
              </w:rPr>
              <w:t xml:space="preserve">   </w:t>
            </w:r>
            <w:r w:rsidRPr="00FA0D4E">
              <w:rPr>
                <w:rFonts w:hint="eastAsia"/>
                <w:b/>
              </w:rPr>
              <w:t>单位：</w:t>
            </w:r>
            <w:r w:rsidRPr="00FA0D4E">
              <w:rPr>
                <w:rFonts w:hint="eastAsia"/>
                <w:b/>
              </w:rPr>
              <w:t>t/a</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
              <w:gridCol w:w="1782"/>
              <w:gridCol w:w="1275"/>
              <w:gridCol w:w="709"/>
              <w:gridCol w:w="1559"/>
              <w:gridCol w:w="699"/>
              <w:gridCol w:w="1148"/>
              <w:gridCol w:w="964"/>
            </w:tblGrid>
            <w:tr w:rsidR="00FA0D4E" w:rsidRPr="00FA0D4E" w14:paraId="52574D97" w14:textId="77777777" w:rsidTr="00D00234">
              <w:trPr>
                <w:trHeight w:val="54"/>
                <w:jc w:val="center"/>
              </w:trPr>
              <w:tc>
                <w:tcPr>
                  <w:tcW w:w="684" w:type="dxa"/>
                  <w:vAlign w:val="center"/>
                </w:tcPr>
                <w:p w14:paraId="5A3A0CE1" w14:textId="77777777" w:rsidR="00476733" w:rsidRPr="00FA0D4E" w:rsidRDefault="00476733" w:rsidP="00476733">
                  <w:pPr>
                    <w:adjustRightInd w:val="0"/>
                    <w:snapToGrid w:val="0"/>
                    <w:jc w:val="center"/>
                    <w:rPr>
                      <w:b/>
                      <w:szCs w:val="21"/>
                    </w:rPr>
                  </w:pPr>
                  <w:r w:rsidRPr="00FA0D4E">
                    <w:rPr>
                      <w:b/>
                      <w:szCs w:val="21"/>
                    </w:rPr>
                    <w:t>序号</w:t>
                  </w:r>
                </w:p>
              </w:tc>
              <w:tc>
                <w:tcPr>
                  <w:tcW w:w="1782" w:type="dxa"/>
                  <w:vAlign w:val="center"/>
                </w:tcPr>
                <w:p w14:paraId="000CF539" w14:textId="77777777" w:rsidR="00476733" w:rsidRPr="00FA0D4E" w:rsidRDefault="00476733" w:rsidP="00476733">
                  <w:pPr>
                    <w:adjustRightInd w:val="0"/>
                    <w:snapToGrid w:val="0"/>
                    <w:jc w:val="center"/>
                    <w:rPr>
                      <w:b/>
                      <w:szCs w:val="21"/>
                    </w:rPr>
                  </w:pPr>
                  <w:r w:rsidRPr="00FA0D4E">
                    <w:rPr>
                      <w:b/>
                      <w:szCs w:val="21"/>
                    </w:rPr>
                    <w:t>副产物名称</w:t>
                  </w:r>
                </w:p>
              </w:tc>
              <w:tc>
                <w:tcPr>
                  <w:tcW w:w="1275" w:type="dxa"/>
                  <w:vAlign w:val="center"/>
                </w:tcPr>
                <w:p w14:paraId="0C284B40" w14:textId="77777777" w:rsidR="00476733" w:rsidRPr="00FA0D4E" w:rsidRDefault="00476733" w:rsidP="00476733">
                  <w:pPr>
                    <w:adjustRightInd w:val="0"/>
                    <w:snapToGrid w:val="0"/>
                    <w:jc w:val="center"/>
                    <w:rPr>
                      <w:b/>
                      <w:szCs w:val="21"/>
                    </w:rPr>
                  </w:pPr>
                  <w:r w:rsidRPr="00FA0D4E">
                    <w:rPr>
                      <w:b/>
                      <w:szCs w:val="21"/>
                    </w:rPr>
                    <w:t>产生工序</w:t>
                  </w:r>
                </w:p>
              </w:tc>
              <w:tc>
                <w:tcPr>
                  <w:tcW w:w="709" w:type="dxa"/>
                  <w:vAlign w:val="center"/>
                </w:tcPr>
                <w:p w14:paraId="00DB8AEE" w14:textId="77777777" w:rsidR="00476733" w:rsidRPr="00FA0D4E" w:rsidRDefault="00476733" w:rsidP="00476733">
                  <w:pPr>
                    <w:adjustRightInd w:val="0"/>
                    <w:snapToGrid w:val="0"/>
                    <w:jc w:val="center"/>
                    <w:rPr>
                      <w:b/>
                      <w:szCs w:val="21"/>
                    </w:rPr>
                  </w:pPr>
                  <w:r w:rsidRPr="00FA0D4E">
                    <w:rPr>
                      <w:b/>
                      <w:szCs w:val="21"/>
                    </w:rPr>
                    <w:t>形态</w:t>
                  </w:r>
                </w:p>
              </w:tc>
              <w:tc>
                <w:tcPr>
                  <w:tcW w:w="1559" w:type="dxa"/>
                  <w:vAlign w:val="center"/>
                </w:tcPr>
                <w:p w14:paraId="016D81D5" w14:textId="77777777" w:rsidR="00476733" w:rsidRPr="00FA0D4E" w:rsidRDefault="00476733" w:rsidP="00476733">
                  <w:pPr>
                    <w:adjustRightInd w:val="0"/>
                    <w:snapToGrid w:val="0"/>
                    <w:jc w:val="center"/>
                    <w:rPr>
                      <w:b/>
                      <w:szCs w:val="21"/>
                    </w:rPr>
                  </w:pPr>
                  <w:r w:rsidRPr="00FA0D4E">
                    <w:rPr>
                      <w:b/>
                      <w:szCs w:val="21"/>
                    </w:rPr>
                    <w:t>主要成分</w:t>
                  </w:r>
                </w:p>
              </w:tc>
              <w:tc>
                <w:tcPr>
                  <w:tcW w:w="699" w:type="dxa"/>
                  <w:vAlign w:val="center"/>
                </w:tcPr>
                <w:p w14:paraId="611A8098" w14:textId="77777777" w:rsidR="00476733" w:rsidRPr="00FA0D4E" w:rsidRDefault="00476733" w:rsidP="00476733">
                  <w:pPr>
                    <w:adjustRightInd w:val="0"/>
                    <w:snapToGrid w:val="0"/>
                    <w:jc w:val="center"/>
                    <w:rPr>
                      <w:b/>
                      <w:szCs w:val="21"/>
                    </w:rPr>
                  </w:pPr>
                  <w:r w:rsidRPr="00FA0D4E">
                    <w:rPr>
                      <w:b/>
                      <w:szCs w:val="21"/>
                    </w:rPr>
                    <w:t>属性</w:t>
                  </w:r>
                </w:p>
              </w:tc>
              <w:tc>
                <w:tcPr>
                  <w:tcW w:w="1148" w:type="dxa"/>
                  <w:vAlign w:val="center"/>
                </w:tcPr>
                <w:p w14:paraId="50C42D8D" w14:textId="77777777" w:rsidR="00476733" w:rsidRPr="00FA0D4E" w:rsidRDefault="00476733" w:rsidP="00476733">
                  <w:pPr>
                    <w:adjustRightInd w:val="0"/>
                    <w:snapToGrid w:val="0"/>
                    <w:jc w:val="center"/>
                    <w:rPr>
                      <w:b/>
                      <w:szCs w:val="21"/>
                    </w:rPr>
                  </w:pPr>
                  <w:r w:rsidRPr="00FA0D4E">
                    <w:rPr>
                      <w:b/>
                      <w:szCs w:val="21"/>
                    </w:rPr>
                    <w:t>废物代码</w:t>
                  </w:r>
                </w:p>
              </w:tc>
              <w:tc>
                <w:tcPr>
                  <w:tcW w:w="964" w:type="dxa"/>
                  <w:vAlign w:val="center"/>
                </w:tcPr>
                <w:p w14:paraId="11144993" w14:textId="77777777" w:rsidR="00476733" w:rsidRPr="00FA0D4E" w:rsidRDefault="00476733" w:rsidP="00476733">
                  <w:pPr>
                    <w:adjustRightInd w:val="0"/>
                    <w:snapToGrid w:val="0"/>
                    <w:jc w:val="center"/>
                    <w:rPr>
                      <w:b/>
                      <w:szCs w:val="21"/>
                    </w:rPr>
                  </w:pPr>
                  <w:r w:rsidRPr="00FA0D4E">
                    <w:rPr>
                      <w:b/>
                      <w:szCs w:val="21"/>
                    </w:rPr>
                    <w:t>产生量</w:t>
                  </w:r>
                </w:p>
              </w:tc>
            </w:tr>
            <w:tr w:rsidR="00FA0D4E" w:rsidRPr="00FA0D4E" w14:paraId="3E5BB13F" w14:textId="77777777" w:rsidTr="00D00234">
              <w:trPr>
                <w:trHeight w:val="50"/>
                <w:jc w:val="center"/>
              </w:trPr>
              <w:tc>
                <w:tcPr>
                  <w:tcW w:w="684" w:type="dxa"/>
                  <w:vAlign w:val="center"/>
                </w:tcPr>
                <w:p w14:paraId="7A4874BE" w14:textId="77777777" w:rsidR="0036713E" w:rsidRPr="00FA0D4E" w:rsidRDefault="0036713E" w:rsidP="0036713E">
                  <w:pPr>
                    <w:adjustRightInd w:val="0"/>
                    <w:snapToGrid w:val="0"/>
                    <w:jc w:val="center"/>
                    <w:rPr>
                      <w:szCs w:val="21"/>
                    </w:rPr>
                  </w:pPr>
                  <w:r w:rsidRPr="00FA0D4E">
                    <w:rPr>
                      <w:szCs w:val="21"/>
                    </w:rPr>
                    <w:t>1</w:t>
                  </w:r>
                </w:p>
              </w:tc>
              <w:tc>
                <w:tcPr>
                  <w:tcW w:w="1782" w:type="dxa"/>
                  <w:vAlign w:val="center"/>
                </w:tcPr>
                <w:p w14:paraId="48B38386" w14:textId="3385B1C9" w:rsidR="0036713E" w:rsidRPr="00FA0D4E" w:rsidRDefault="0036713E" w:rsidP="0036713E">
                  <w:pPr>
                    <w:jc w:val="center"/>
                    <w:rPr>
                      <w:szCs w:val="21"/>
                    </w:rPr>
                  </w:pPr>
                  <w:r w:rsidRPr="00FA0D4E">
                    <w:rPr>
                      <w:rFonts w:hint="eastAsia"/>
                      <w:szCs w:val="21"/>
                    </w:rPr>
                    <w:t>废次品</w:t>
                  </w:r>
                </w:p>
              </w:tc>
              <w:tc>
                <w:tcPr>
                  <w:tcW w:w="1275" w:type="dxa"/>
                  <w:vAlign w:val="center"/>
                </w:tcPr>
                <w:p w14:paraId="29C9981A" w14:textId="518BCFE9" w:rsidR="0036713E" w:rsidRPr="00FA0D4E" w:rsidRDefault="0036713E" w:rsidP="0036713E">
                  <w:pPr>
                    <w:jc w:val="center"/>
                    <w:rPr>
                      <w:szCs w:val="21"/>
                    </w:rPr>
                  </w:pPr>
                  <w:r w:rsidRPr="00FA0D4E">
                    <w:rPr>
                      <w:rFonts w:hint="eastAsia"/>
                      <w:szCs w:val="21"/>
                    </w:rPr>
                    <w:t>检验</w:t>
                  </w:r>
                </w:p>
              </w:tc>
              <w:tc>
                <w:tcPr>
                  <w:tcW w:w="709" w:type="dxa"/>
                  <w:vAlign w:val="center"/>
                </w:tcPr>
                <w:p w14:paraId="35DCF0EB" w14:textId="29A71EF5" w:rsidR="0036713E" w:rsidRPr="00FA0D4E" w:rsidRDefault="0036713E" w:rsidP="0036713E">
                  <w:pPr>
                    <w:jc w:val="center"/>
                    <w:rPr>
                      <w:szCs w:val="21"/>
                    </w:rPr>
                  </w:pPr>
                  <w:r w:rsidRPr="00FA0D4E">
                    <w:rPr>
                      <w:rFonts w:hint="eastAsia"/>
                      <w:szCs w:val="21"/>
                    </w:rPr>
                    <w:t>固态</w:t>
                  </w:r>
                </w:p>
              </w:tc>
              <w:tc>
                <w:tcPr>
                  <w:tcW w:w="1559" w:type="dxa"/>
                  <w:vAlign w:val="center"/>
                </w:tcPr>
                <w:p w14:paraId="7813282E" w14:textId="0B5B5F2B" w:rsidR="0036713E" w:rsidRPr="00FA0D4E" w:rsidRDefault="0036713E" w:rsidP="0036713E">
                  <w:pPr>
                    <w:jc w:val="center"/>
                    <w:rPr>
                      <w:szCs w:val="21"/>
                    </w:rPr>
                  </w:pPr>
                  <w:r w:rsidRPr="00FA0D4E">
                    <w:rPr>
                      <w:rFonts w:hint="eastAsia"/>
                      <w:szCs w:val="21"/>
                    </w:rPr>
                    <w:t>石英晶片、微晶、蓝玻璃</w:t>
                  </w:r>
                </w:p>
              </w:tc>
              <w:tc>
                <w:tcPr>
                  <w:tcW w:w="699" w:type="dxa"/>
                  <w:vMerge w:val="restart"/>
                  <w:vAlign w:val="center"/>
                </w:tcPr>
                <w:p w14:paraId="11F9717D" w14:textId="77777777" w:rsidR="0036713E" w:rsidRPr="00FA0D4E" w:rsidRDefault="0036713E" w:rsidP="0036713E">
                  <w:pPr>
                    <w:adjustRightInd w:val="0"/>
                    <w:snapToGrid w:val="0"/>
                    <w:jc w:val="center"/>
                    <w:rPr>
                      <w:szCs w:val="21"/>
                    </w:rPr>
                  </w:pPr>
                  <w:r w:rsidRPr="00FA0D4E">
                    <w:rPr>
                      <w:szCs w:val="21"/>
                    </w:rPr>
                    <w:t>一般</w:t>
                  </w:r>
                </w:p>
                <w:p w14:paraId="298376CB" w14:textId="77777777" w:rsidR="0036713E" w:rsidRPr="00FA0D4E" w:rsidRDefault="0036713E" w:rsidP="0036713E">
                  <w:pPr>
                    <w:adjustRightInd w:val="0"/>
                    <w:snapToGrid w:val="0"/>
                    <w:jc w:val="center"/>
                    <w:rPr>
                      <w:szCs w:val="21"/>
                    </w:rPr>
                  </w:pPr>
                  <w:r w:rsidRPr="00FA0D4E">
                    <w:rPr>
                      <w:szCs w:val="21"/>
                    </w:rPr>
                    <w:t>固废</w:t>
                  </w:r>
                </w:p>
              </w:tc>
              <w:tc>
                <w:tcPr>
                  <w:tcW w:w="1148" w:type="dxa"/>
                  <w:vAlign w:val="center"/>
                </w:tcPr>
                <w:p w14:paraId="33710DEF" w14:textId="77777777" w:rsidR="0036713E" w:rsidRPr="00FA0D4E" w:rsidRDefault="0036713E" w:rsidP="0036713E">
                  <w:pPr>
                    <w:adjustRightInd w:val="0"/>
                    <w:snapToGrid w:val="0"/>
                    <w:jc w:val="center"/>
                    <w:rPr>
                      <w:szCs w:val="21"/>
                    </w:rPr>
                  </w:pPr>
                  <w:r w:rsidRPr="00FA0D4E">
                    <w:rPr>
                      <w:rFonts w:hint="eastAsia"/>
                      <w:szCs w:val="21"/>
                    </w:rPr>
                    <w:t>/</w:t>
                  </w:r>
                </w:p>
              </w:tc>
              <w:tc>
                <w:tcPr>
                  <w:tcW w:w="964" w:type="dxa"/>
                  <w:vAlign w:val="center"/>
                </w:tcPr>
                <w:p w14:paraId="1330488B" w14:textId="25C21C0B" w:rsidR="0036713E" w:rsidRPr="00FA0D4E" w:rsidRDefault="0036713E" w:rsidP="0036713E">
                  <w:pPr>
                    <w:jc w:val="center"/>
                    <w:rPr>
                      <w:szCs w:val="21"/>
                    </w:rPr>
                  </w:pPr>
                  <w:r w:rsidRPr="00FA0D4E">
                    <w:rPr>
                      <w:rFonts w:hint="eastAsia"/>
                      <w:szCs w:val="21"/>
                    </w:rPr>
                    <w:t>14.5</w:t>
                  </w:r>
                  <w:r w:rsidR="00CF471F" w:rsidRPr="00FA0D4E">
                    <w:rPr>
                      <w:rFonts w:hint="eastAsia"/>
                      <w:szCs w:val="21"/>
                    </w:rPr>
                    <w:t>0</w:t>
                  </w:r>
                </w:p>
              </w:tc>
            </w:tr>
            <w:tr w:rsidR="00FA0D4E" w:rsidRPr="00FA0D4E" w14:paraId="36D0F03F" w14:textId="77777777" w:rsidTr="00D00234">
              <w:trPr>
                <w:trHeight w:val="48"/>
                <w:jc w:val="center"/>
              </w:trPr>
              <w:tc>
                <w:tcPr>
                  <w:tcW w:w="684" w:type="dxa"/>
                  <w:vAlign w:val="center"/>
                </w:tcPr>
                <w:p w14:paraId="5EAB92EE" w14:textId="77777777" w:rsidR="0036713E" w:rsidRPr="00FA0D4E" w:rsidRDefault="0036713E" w:rsidP="0036713E">
                  <w:pPr>
                    <w:adjustRightInd w:val="0"/>
                    <w:snapToGrid w:val="0"/>
                    <w:jc w:val="center"/>
                    <w:rPr>
                      <w:szCs w:val="21"/>
                    </w:rPr>
                  </w:pPr>
                  <w:r w:rsidRPr="00FA0D4E">
                    <w:rPr>
                      <w:rFonts w:hint="eastAsia"/>
                      <w:szCs w:val="21"/>
                    </w:rPr>
                    <w:t>2</w:t>
                  </w:r>
                </w:p>
              </w:tc>
              <w:tc>
                <w:tcPr>
                  <w:tcW w:w="1782" w:type="dxa"/>
                  <w:vAlign w:val="center"/>
                </w:tcPr>
                <w:p w14:paraId="77309484" w14:textId="2B023A79" w:rsidR="0036713E" w:rsidRPr="00FA0D4E" w:rsidRDefault="0036713E" w:rsidP="0036713E">
                  <w:pPr>
                    <w:jc w:val="center"/>
                    <w:rPr>
                      <w:szCs w:val="21"/>
                    </w:rPr>
                  </w:pPr>
                  <w:r w:rsidRPr="00FA0D4E">
                    <w:rPr>
                      <w:rFonts w:hint="eastAsia"/>
                      <w:szCs w:val="21"/>
                    </w:rPr>
                    <w:t>沉积物</w:t>
                  </w:r>
                </w:p>
              </w:tc>
              <w:tc>
                <w:tcPr>
                  <w:tcW w:w="1275" w:type="dxa"/>
                  <w:vAlign w:val="center"/>
                </w:tcPr>
                <w:p w14:paraId="1DBE86EA" w14:textId="7BB406FE" w:rsidR="0036713E" w:rsidRPr="00FA0D4E" w:rsidRDefault="0036713E" w:rsidP="0036713E">
                  <w:pPr>
                    <w:jc w:val="center"/>
                    <w:rPr>
                      <w:szCs w:val="21"/>
                    </w:rPr>
                  </w:pPr>
                  <w:r w:rsidRPr="00FA0D4E">
                    <w:rPr>
                      <w:rFonts w:hint="eastAsia"/>
                      <w:szCs w:val="21"/>
                    </w:rPr>
                    <w:t>清理水箱</w:t>
                  </w:r>
                </w:p>
              </w:tc>
              <w:tc>
                <w:tcPr>
                  <w:tcW w:w="709" w:type="dxa"/>
                  <w:vAlign w:val="center"/>
                </w:tcPr>
                <w:p w14:paraId="314A7555" w14:textId="4B5EB702" w:rsidR="0036713E" w:rsidRPr="00FA0D4E" w:rsidRDefault="0036713E" w:rsidP="0036713E">
                  <w:pPr>
                    <w:jc w:val="center"/>
                    <w:rPr>
                      <w:szCs w:val="21"/>
                    </w:rPr>
                  </w:pPr>
                  <w:r w:rsidRPr="00FA0D4E">
                    <w:rPr>
                      <w:rFonts w:hint="eastAsia"/>
                      <w:szCs w:val="21"/>
                    </w:rPr>
                    <w:t>固态</w:t>
                  </w:r>
                </w:p>
              </w:tc>
              <w:tc>
                <w:tcPr>
                  <w:tcW w:w="1559" w:type="dxa"/>
                  <w:vAlign w:val="center"/>
                </w:tcPr>
                <w:p w14:paraId="10840BCF" w14:textId="0B9F9F06" w:rsidR="0036713E" w:rsidRPr="00FA0D4E" w:rsidRDefault="0036713E" w:rsidP="0036713E">
                  <w:pPr>
                    <w:jc w:val="center"/>
                    <w:rPr>
                      <w:szCs w:val="21"/>
                    </w:rPr>
                  </w:pPr>
                  <w:r w:rsidRPr="00FA0D4E">
                    <w:rPr>
                      <w:rFonts w:hint="eastAsia"/>
                      <w:szCs w:val="21"/>
                    </w:rPr>
                    <w:t>晶片碎屑、玻璃碎屑</w:t>
                  </w:r>
                </w:p>
              </w:tc>
              <w:tc>
                <w:tcPr>
                  <w:tcW w:w="699" w:type="dxa"/>
                  <w:vMerge/>
                  <w:vAlign w:val="center"/>
                </w:tcPr>
                <w:p w14:paraId="34C5B414" w14:textId="77777777" w:rsidR="0036713E" w:rsidRPr="00FA0D4E" w:rsidRDefault="0036713E" w:rsidP="0036713E">
                  <w:pPr>
                    <w:adjustRightInd w:val="0"/>
                    <w:snapToGrid w:val="0"/>
                    <w:jc w:val="center"/>
                    <w:rPr>
                      <w:szCs w:val="21"/>
                    </w:rPr>
                  </w:pPr>
                </w:p>
              </w:tc>
              <w:tc>
                <w:tcPr>
                  <w:tcW w:w="1148" w:type="dxa"/>
                  <w:vAlign w:val="center"/>
                </w:tcPr>
                <w:p w14:paraId="1F9A3FBB" w14:textId="77777777" w:rsidR="0036713E" w:rsidRPr="00FA0D4E" w:rsidRDefault="0036713E" w:rsidP="0036713E">
                  <w:pPr>
                    <w:adjustRightInd w:val="0"/>
                    <w:snapToGrid w:val="0"/>
                    <w:jc w:val="center"/>
                    <w:rPr>
                      <w:szCs w:val="21"/>
                    </w:rPr>
                  </w:pPr>
                  <w:r w:rsidRPr="00FA0D4E">
                    <w:rPr>
                      <w:rFonts w:hint="eastAsia"/>
                      <w:szCs w:val="21"/>
                    </w:rPr>
                    <w:t>/</w:t>
                  </w:r>
                </w:p>
              </w:tc>
              <w:tc>
                <w:tcPr>
                  <w:tcW w:w="964" w:type="dxa"/>
                  <w:vAlign w:val="center"/>
                </w:tcPr>
                <w:p w14:paraId="7B8BA1F3" w14:textId="22BA9D87" w:rsidR="0036713E" w:rsidRPr="00FA0D4E" w:rsidRDefault="0036713E" w:rsidP="0036713E">
                  <w:pPr>
                    <w:jc w:val="center"/>
                    <w:rPr>
                      <w:szCs w:val="21"/>
                    </w:rPr>
                  </w:pPr>
                  <w:r w:rsidRPr="00FA0D4E">
                    <w:rPr>
                      <w:rFonts w:hint="eastAsia"/>
                      <w:szCs w:val="21"/>
                    </w:rPr>
                    <w:t>5.0</w:t>
                  </w:r>
                  <w:r w:rsidR="00CF471F" w:rsidRPr="00FA0D4E">
                    <w:rPr>
                      <w:rFonts w:hint="eastAsia"/>
                      <w:szCs w:val="21"/>
                    </w:rPr>
                    <w:t>0</w:t>
                  </w:r>
                </w:p>
              </w:tc>
            </w:tr>
            <w:tr w:rsidR="00FA0D4E" w:rsidRPr="00FA0D4E" w14:paraId="508DD75B" w14:textId="77777777" w:rsidTr="00D00234">
              <w:trPr>
                <w:trHeight w:val="48"/>
                <w:jc w:val="center"/>
              </w:trPr>
              <w:tc>
                <w:tcPr>
                  <w:tcW w:w="684" w:type="dxa"/>
                  <w:vAlign w:val="center"/>
                </w:tcPr>
                <w:p w14:paraId="089D7C3A" w14:textId="77777777" w:rsidR="0036713E" w:rsidRPr="00FA0D4E" w:rsidRDefault="0036713E" w:rsidP="0036713E">
                  <w:pPr>
                    <w:adjustRightInd w:val="0"/>
                    <w:snapToGrid w:val="0"/>
                    <w:jc w:val="center"/>
                    <w:rPr>
                      <w:szCs w:val="21"/>
                    </w:rPr>
                  </w:pPr>
                  <w:r w:rsidRPr="00FA0D4E">
                    <w:rPr>
                      <w:rFonts w:hint="eastAsia"/>
                      <w:szCs w:val="21"/>
                    </w:rPr>
                    <w:t>3</w:t>
                  </w:r>
                </w:p>
              </w:tc>
              <w:tc>
                <w:tcPr>
                  <w:tcW w:w="1782" w:type="dxa"/>
                  <w:vAlign w:val="center"/>
                </w:tcPr>
                <w:p w14:paraId="1CB380A8" w14:textId="0F89EE41" w:rsidR="0036713E" w:rsidRPr="00FA0D4E" w:rsidRDefault="0036713E" w:rsidP="0036713E">
                  <w:pPr>
                    <w:jc w:val="center"/>
                    <w:rPr>
                      <w:szCs w:val="21"/>
                    </w:rPr>
                  </w:pPr>
                  <w:r w:rsidRPr="00FA0D4E">
                    <w:rPr>
                      <w:rFonts w:hint="eastAsia"/>
                      <w:szCs w:val="21"/>
                    </w:rPr>
                    <w:t>废离子交换树脂</w:t>
                  </w:r>
                </w:p>
              </w:tc>
              <w:tc>
                <w:tcPr>
                  <w:tcW w:w="1275" w:type="dxa"/>
                  <w:vAlign w:val="center"/>
                </w:tcPr>
                <w:p w14:paraId="2D5B80BA" w14:textId="447D26F3" w:rsidR="0036713E" w:rsidRPr="00FA0D4E" w:rsidRDefault="0036713E" w:rsidP="0036713E">
                  <w:pPr>
                    <w:jc w:val="center"/>
                    <w:rPr>
                      <w:szCs w:val="21"/>
                    </w:rPr>
                  </w:pPr>
                  <w:r w:rsidRPr="00FA0D4E">
                    <w:rPr>
                      <w:rFonts w:hint="eastAsia"/>
                      <w:szCs w:val="21"/>
                    </w:rPr>
                    <w:t>纯水制备</w:t>
                  </w:r>
                </w:p>
              </w:tc>
              <w:tc>
                <w:tcPr>
                  <w:tcW w:w="709" w:type="dxa"/>
                  <w:vAlign w:val="center"/>
                </w:tcPr>
                <w:p w14:paraId="2A66354A" w14:textId="05A44DC0" w:rsidR="0036713E" w:rsidRPr="00FA0D4E" w:rsidRDefault="0036713E" w:rsidP="0036713E">
                  <w:pPr>
                    <w:jc w:val="center"/>
                    <w:rPr>
                      <w:szCs w:val="21"/>
                    </w:rPr>
                  </w:pPr>
                  <w:r w:rsidRPr="00FA0D4E">
                    <w:rPr>
                      <w:rFonts w:hint="eastAsia"/>
                      <w:szCs w:val="21"/>
                    </w:rPr>
                    <w:t>固态</w:t>
                  </w:r>
                </w:p>
              </w:tc>
              <w:tc>
                <w:tcPr>
                  <w:tcW w:w="1559" w:type="dxa"/>
                  <w:vAlign w:val="center"/>
                </w:tcPr>
                <w:p w14:paraId="2E1729EE" w14:textId="0B476471" w:rsidR="0036713E" w:rsidRPr="00FA0D4E" w:rsidRDefault="0036713E" w:rsidP="0036713E">
                  <w:pPr>
                    <w:adjustRightInd w:val="0"/>
                    <w:snapToGrid w:val="0"/>
                    <w:jc w:val="center"/>
                    <w:rPr>
                      <w:szCs w:val="21"/>
                    </w:rPr>
                  </w:pPr>
                  <w:r w:rsidRPr="00FA0D4E">
                    <w:rPr>
                      <w:rFonts w:hint="eastAsia"/>
                      <w:szCs w:val="21"/>
                    </w:rPr>
                    <w:t>树脂</w:t>
                  </w:r>
                </w:p>
              </w:tc>
              <w:tc>
                <w:tcPr>
                  <w:tcW w:w="699" w:type="dxa"/>
                  <w:vMerge/>
                  <w:vAlign w:val="center"/>
                </w:tcPr>
                <w:p w14:paraId="49B06554" w14:textId="77777777" w:rsidR="0036713E" w:rsidRPr="00FA0D4E" w:rsidRDefault="0036713E" w:rsidP="0036713E">
                  <w:pPr>
                    <w:adjustRightInd w:val="0"/>
                    <w:snapToGrid w:val="0"/>
                    <w:jc w:val="center"/>
                    <w:rPr>
                      <w:szCs w:val="21"/>
                    </w:rPr>
                  </w:pPr>
                </w:p>
              </w:tc>
              <w:tc>
                <w:tcPr>
                  <w:tcW w:w="1148" w:type="dxa"/>
                  <w:vAlign w:val="center"/>
                </w:tcPr>
                <w:p w14:paraId="0F2C2781" w14:textId="77777777" w:rsidR="0036713E" w:rsidRPr="00FA0D4E" w:rsidRDefault="0036713E" w:rsidP="0036713E">
                  <w:pPr>
                    <w:adjustRightInd w:val="0"/>
                    <w:snapToGrid w:val="0"/>
                    <w:jc w:val="center"/>
                    <w:rPr>
                      <w:szCs w:val="21"/>
                    </w:rPr>
                  </w:pPr>
                  <w:r w:rsidRPr="00FA0D4E">
                    <w:rPr>
                      <w:rFonts w:hint="eastAsia"/>
                      <w:szCs w:val="21"/>
                    </w:rPr>
                    <w:t>/</w:t>
                  </w:r>
                </w:p>
              </w:tc>
              <w:tc>
                <w:tcPr>
                  <w:tcW w:w="964" w:type="dxa"/>
                  <w:vAlign w:val="center"/>
                </w:tcPr>
                <w:p w14:paraId="2BF42721" w14:textId="6C3A121E" w:rsidR="0036713E" w:rsidRPr="00FA0D4E" w:rsidRDefault="0036713E" w:rsidP="0036713E">
                  <w:pPr>
                    <w:jc w:val="center"/>
                    <w:rPr>
                      <w:szCs w:val="21"/>
                    </w:rPr>
                  </w:pPr>
                  <w:r w:rsidRPr="00FA0D4E">
                    <w:rPr>
                      <w:rFonts w:hint="eastAsia"/>
                      <w:szCs w:val="21"/>
                    </w:rPr>
                    <w:t>1.5</w:t>
                  </w:r>
                  <w:r w:rsidR="00CF471F" w:rsidRPr="00FA0D4E">
                    <w:rPr>
                      <w:rFonts w:hint="eastAsia"/>
                      <w:szCs w:val="21"/>
                    </w:rPr>
                    <w:t>0</w:t>
                  </w:r>
                </w:p>
              </w:tc>
            </w:tr>
            <w:tr w:rsidR="00FA0D4E" w:rsidRPr="00FA0D4E" w14:paraId="3F1FD675" w14:textId="77777777" w:rsidTr="00D00234">
              <w:trPr>
                <w:trHeight w:val="54"/>
                <w:jc w:val="center"/>
              </w:trPr>
              <w:tc>
                <w:tcPr>
                  <w:tcW w:w="684" w:type="dxa"/>
                  <w:vAlign w:val="center"/>
                </w:tcPr>
                <w:p w14:paraId="6C8BAB00" w14:textId="77777777" w:rsidR="0036713E" w:rsidRPr="00FA0D4E" w:rsidRDefault="0036713E" w:rsidP="0036713E">
                  <w:pPr>
                    <w:adjustRightInd w:val="0"/>
                    <w:snapToGrid w:val="0"/>
                    <w:jc w:val="center"/>
                    <w:rPr>
                      <w:szCs w:val="21"/>
                    </w:rPr>
                  </w:pPr>
                  <w:r w:rsidRPr="00FA0D4E">
                    <w:rPr>
                      <w:rFonts w:hint="eastAsia"/>
                      <w:szCs w:val="21"/>
                    </w:rPr>
                    <w:t>4</w:t>
                  </w:r>
                </w:p>
              </w:tc>
              <w:tc>
                <w:tcPr>
                  <w:tcW w:w="1782" w:type="dxa"/>
                  <w:vAlign w:val="center"/>
                </w:tcPr>
                <w:p w14:paraId="452C2340" w14:textId="3985F33A" w:rsidR="0036713E" w:rsidRPr="00FA0D4E" w:rsidRDefault="0036713E" w:rsidP="0036713E">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275" w:type="dxa"/>
                  <w:vAlign w:val="center"/>
                </w:tcPr>
                <w:p w14:paraId="495118A7" w14:textId="104C08AE" w:rsidR="0036713E" w:rsidRPr="00FA0D4E" w:rsidRDefault="0036713E" w:rsidP="0036713E">
                  <w:pPr>
                    <w:jc w:val="center"/>
                    <w:rPr>
                      <w:szCs w:val="21"/>
                    </w:rPr>
                  </w:pPr>
                  <w:r w:rsidRPr="00FA0D4E">
                    <w:rPr>
                      <w:rFonts w:hint="eastAsia"/>
                      <w:szCs w:val="21"/>
                    </w:rPr>
                    <w:t>纯水制备</w:t>
                  </w:r>
                </w:p>
              </w:tc>
              <w:tc>
                <w:tcPr>
                  <w:tcW w:w="709" w:type="dxa"/>
                  <w:vAlign w:val="center"/>
                </w:tcPr>
                <w:p w14:paraId="472BA6AB" w14:textId="4CE5048A" w:rsidR="0036713E" w:rsidRPr="00FA0D4E" w:rsidRDefault="0036713E" w:rsidP="0036713E">
                  <w:pPr>
                    <w:jc w:val="center"/>
                    <w:rPr>
                      <w:szCs w:val="21"/>
                    </w:rPr>
                  </w:pPr>
                  <w:r w:rsidRPr="00FA0D4E">
                    <w:rPr>
                      <w:rFonts w:hint="eastAsia"/>
                      <w:szCs w:val="21"/>
                    </w:rPr>
                    <w:t>固态</w:t>
                  </w:r>
                </w:p>
              </w:tc>
              <w:tc>
                <w:tcPr>
                  <w:tcW w:w="1559" w:type="dxa"/>
                  <w:vAlign w:val="center"/>
                </w:tcPr>
                <w:p w14:paraId="70A5CC74" w14:textId="08EBF289" w:rsidR="0036713E" w:rsidRPr="00FA0D4E" w:rsidRDefault="0036713E" w:rsidP="0036713E">
                  <w:pPr>
                    <w:jc w:val="center"/>
                    <w:rPr>
                      <w:szCs w:val="21"/>
                    </w:rPr>
                  </w:pPr>
                  <w:r w:rsidRPr="00FA0D4E">
                    <w:rPr>
                      <w:rFonts w:hint="eastAsia"/>
                      <w:szCs w:val="21"/>
                    </w:rPr>
                    <w:t>RO</w:t>
                  </w:r>
                  <w:r w:rsidRPr="00FA0D4E">
                    <w:rPr>
                      <w:rFonts w:hint="eastAsia"/>
                      <w:szCs w:val="21"/>
                    </w:rPr>
                    <w:t>膜</w:t>
                  </w:r>
                </w:p>
              </w:tc>
              <w:tc>
                <w:tcPr>
                  <w:tcW w:w="699" w:type="dxa"/>
                  <w:vMerge/>
                  <w:vAlign w:val="center"/>
                </w:tcPr>
                <w:p w14:paraId="23A17248" w14:textId="77777777" w:rsidR="0036713E" w:rsidRPr="00FA0D4E" w:rsidRDefault="0036713E" w:rsidP="0036713E">
                  <w:pPr>
                    <w:adjustRightInd w:val="0"/>
                    <w:snapToGrid w:val="0"/>
                    <w:jc w:val="center"/>
                    <w:rPr>
                      <w:szCs w:val="21"/>
                    </w:rPr>
                  </w:pPr>
                </w:p>
              </w:tc>
              <w:tc>
                <w:tcPr>
                  <w:tcW w:w="1148" w:type="dxa"/>
                  <w:vAlign w:val="center"/>
                </w:tcPr>
                <w:p w14:paraId="03A9FC9E" w14:textId="77777777" w:rsidR="0036713E" w:rsidRPr="00FA0D4E" w:rsidRDefault="0036713E" w:rsidP="0036713E">
                  <w:pPr>
                    <w:adjustRightInd w:val="0"/>
                    <w:snapToGrid w:val="0"/>
                    <w:jc w:val="center"/>
                    <w:rPr>
                      <w:szCs w:val="21"/>
                    </w:rPr>
                  </w:pPr>
                  <w:r w:rsidRPr="00FA0D4E">
                    <w:rPr>
                      <w:rFonts w:hint="eastAsia"/>
                      <w:szCs w:val="21"/>
                    </w:rPr>
                    <w:t>/</w:t>
                  </w:r>
                </w:p>
              </w:tc>
              <w:tc>
                <w:tcPr>
                  <w:tcW w:w="964" w:type="dxa"/>
                  <w:vAlign w:val="center"/>
                </w:tcPr>
                <w:p w14:paraId="2B4CDF50" w14:textId="0AD5ED15" w:rsidR="0036713E" w:rsidRPr="00FA0D4E" w:rsidRDefault="0036713E" w:rsidP="0036713E">
                  <w:pPr>
                    <w:jc w:val="center"/>
                    <w:rPr>
                      <w:szCs w:val="21"/>
                    </w:rPr>
                  </w:pPr>
                  <w:r w:rsidRPr="00FA0D4E">
                    <w:rPr>
                      <w:rFonts w:hint="eastAsia"/>
                      <w:szCs w:val="21"/>
                    </w:rPr>
                    <w:t>1.0</w:t>
                  </w:r>
                  <w:r w:rsidR="00CF471F" w:rsidRPr="00FA0D4E">
                    <w:rPr>
                      <w:rFonts w:hint="eastAsia"/>
                      <w:szCs w:val="21"/>
                    </w:rPr>
                    <w:t>0</w:t>
                  </w:r>
                </w:p>
              </w:tc>
            </w:tr>
            <w:tr w:rsidR="00FA0D4E" w:rsidRPr="00FA0D4E" w14:paraId="4ACCCD75" w14:textId="77777777" w:rsidTr="00D00234">
              <w:trPr>
                <w:trHeight w:val="54"/>
                <w:jc w:val="center"/>
              </w:trPr>
              <w:tc>
                <w:tcPr>
                  <w:tcW w:w="684" w:type="dxa"/>
                  <w:vAlign w:val="center"/>
                </w:tcPr>
                <w:p w14:paraId="45C26856" w14:textId="6BA7E421" w:rsidR="00031320" w:rsidRPr="00FA0D4E" w:rsidRDefault="00031320" w:rsidP="00031320">
                  <w:pPr>
                    <w:adjustRightInd w:val="0"/>
                    <w:snapToGrid w:val="0"/>
                    <w:jc w:val="center"/>
                    <w:rPr>
                      <w:szCs w:val="21"/>
                    </w:rPr>
                  </w:pPr>
                  <w:r w:rsidRPr="00FA0D4E">
                    <w:rPr>
                      <w:rFonts w:hint="eastAsia"/>
                      <w:szCs w:val="21"/>
                    </w:rPr>
                    <w:t>5</w:t>
                  </w:r>
                </w:p>
              </w:tc>
              <w:tc>
                <w:tcPr>
                  <w:tcW w:w="1782" w:type="dxa"/>
                  <w:vAlign w:val="center"/>
                </w:tcPr>
                <w:p w14:paraId="4E2979EB" w14:textId="39284114" w:rsidR="00031320" w:rsidRPr="00FA0D4E" w:rsidRDefault="00031320" w:rsidP="00031320">
                  <w:pPr>
                    <w:jc w:val="center"/>
                    <w:rPr>
                      <w:szCs w:val="21"/>
                    </w:rPr>
                  </w:pPr>
                  <w:r w:rsidRPr="00FA0D4E">
                    <w:rPr>
                      <w:rFonts w:hint="eastAsia"/>
                      <w:szCs w:val="21"/>
                    </w:rPr>
                    <w:t>污泥</w:t>
                  </w:r>
                </w:p>
              </w:tc>
              <w:tc>
                <w:tcPr>
                  <w:tcW w:w="1275" w:type="dxa"/>
                  <w:vAlign w:val="center"/>
                </w:tcPr>
                <w:p w14:paraId="2836FB92" w14:textId="585561B9" w:rsidR="00031320" w:rsidRPr="00FA0D4E" w:rsidRDefault="00031320" w:rsidP="00031320">
                  <w:pPr>
                    <w:jc w:val="center"/>
                    <w:rPr>
                      <w:szCs w:val="21"/>
                    </w:rPr>
                  </w:pPr>
                  <w:r w:rsidRPr="00FA0D4E">
                    <w:rPr>
                      <w:rFonts w:hint="eastAsia"/>
                      <w:szCs w:val="21"/>
                    </w:rPr>
                    <w:t>废水处理</w:t>
                  </w:r>
                </w:p>
              </w:tc>
              <w:tc>
                <w:tcPr>
                  <w:tcW w:w="709" w:type="dxa"/>
                  <w:vAlign w:val="center"/>
                </w:tcPr>
                <w:p w14:paraId="605DE9A7" w14:textId="5E92DEA8" w:rsidR="00031320" w:rsidRPr="00FA0D4E" w:rsidRDefault="00031320" w:rsidP="00031320">
                  <w:pPr>
                    <w:jc w:val="center"/>
                    <w:rPr>
                      <w:szCs w:val="21"/>
                    </w:rPr>
                  </w:pPr>
                  <w:r w:rsidRPr="00FA0D4E">
                    <w:rPr>
                      <w:rFonts w:hint="eastAsia"/>
                      <w:szCs w:val="21"/>
                    </w:rPr>
                    <w:t>固态</w:t>
                  </w:r>
                </w:p>
              </w:tc>
              <w:tc>
                <w:tcPr>
                  <w:tcW w:w="1559" w:type="dxa"/>
                  <w:vAlign w:val="center"/>
                </w:tcPr>
                <w:p w14:paraId="0DD98ECD" w14:textId="6F496AF9" w:rsidR="00031320" w:rsidRPr="00FA0D4E" w:rsidRDefault="00031320" w:rsidP="00031320">
                  <w:pPr>
                    <w:jc w:val="center"/>
                    <w:rPr>
                      <w:szCs w:val="21"/>
                    </w:rPr>
                  </w:pPr>
                  <w:r w:rsidRPr="00FA0D4E">
                    <w:rPr>
                      <w:rFonts w:hint="eastAsia"/>
                      <w:szCs w:val="21"/>
                    </w:rPr>
                    <w:t>污泥</w:t>
                  </w:r>
                </w:p>
              </w:tc>
              <w:tc>
                <w:tcPr>
                  <w:tcW w:w="699" w:type="dxa"/>
                  <w:vMerge/>
                  <w:vAlign w:val="center"/>
                </w:tcPr>
                <w:p w14:paraId="6E480DDC" w14:textId="77777777" w:rsidR="00031320" w:rsidRPr="00FA0D4E" w:rsidRDefault="00031320" w:rsidP="00031320">
                  <w:pPr>
                    <w:adjustRightInd w:val="0"/>
                    <w:snapToGrid w:val="0"/>
                    <w:jc w:val="center"/>
                    <w:rPr>
                      <w:szCs w:val="21"/>
                    </w:rPr>
                  </w:pPr>
                </w:p>
              </w:tc>
              <w:tc>
                <w:tcPr>
                  <w:tcW w:w="1148" w:type="dxa"/>
                  <w:vAlign w:val="center"/>
                </w:tcPr>
                <w:p w14:paraId="5D48A463" w14:textId="6E99C35F" w:rsidR="00031320" w:rsidRPr="00FA0D4E" w:rsidRDefault="00031320" w:rsidP="00031320">
                  <w:pPr>
                    <w:adjustRightInd w:val="0"/>
                    <w:snapToGrid w:val="0"/>
                    <w:jc w:val="center"/>
                    <w:rPr>
                      <w:szCs w:val="21"/>
                    </w:rPr>
                  </w:pPr>
                  <w:r w:rsidRPr="00FA0D4E">
                    <w:rPr>
                      <w:rFonts w:hint="eastAsia"/>
                      <w:szCs w:val="21"/>
                    </w:rPr>
                    <w:t>/</w:t>
                  </w:r>
                </w:p>
              </w:tc>
              <w:tc>
                <w:tcPr>
                  <w:tcW w:w="964" w:type="dxa"/>
                  <w:vAlign w:val="center"/>
                </w:tcPr>
                <w:p w14:paraId="46D7405B" w14:textId="28C5EE1F" w:rsidR="00031320" w:rsidRPr="00FA0D4E" w:rsidRDefault="00031320" w:rsidP="00031320">
                  <w:pPr>
                    <w:jc w:val="center"/>
                    <w:rPr>
                      <w:szCs w:val="21"/>
                    </w:rPr>
                  </w:pPr>
                  <w:r w:rsidRPr="00FA0D4E">
                    <w:rPr>
                      <w:rFonts w:hint="eastAsia"/>
                      <w:szCs w:val="21"/>
                    </w:rPr>
                    <w:t>82.00</w:t>
                  </w:r>
                </w:p>
              </w:tc>
            </w:tr>
            <w:tr w:rsidR="00FA0D4E" w:rsidRPr="00FA0D4E" w14:paraId="68C08002" w14:textId="77777777" w:rsidTr="002A27B1">
              <w:trPr>
                <w:trHeight w:val="50"/>
                <w:jc w:val="center"/>
              </w:trPr>
              <w:tc>
                <w:tcPr>
                  <w:tcW w:w="684" w:type="dxa"/>
                  <w:vAlign w:val="center"/>
                </w:tcPr>
                <w:p w14:paraId="2D0C84E8" w14:textId="22E7C5D1" w:rsidR="00031320" w:rsidRPr="00FA0D4E" w:rsidRDefault="00031320" w:rsidP="00031320">
                  <w:pPr>
                    <w:adjustRightInd w:val="0"/>
                    <w:snapToGrid w:val="0"/>
                    <w:jc w:val="center"/>
                    <w:rPr>
                      <w:szCs w:val="21"/>
                    </w:rPr>
                  </w:pPr>
                  <w:r w:rsidRPr="00FA0D4E">
                    <w:rPr>
                      <w:rFonts w:hint="eastAsia"/>
                      <w:szCs w:val="21"/>
                    </w:rPr>
                    <w:t>6</w:t>
                  </w:r>
                </w:p>
              </w:tc>
              <w:tc>
                <w:tcPr>
                  <w:tcW w:w="1782" w:type="dxa"/>
                  <w:vAlign w:val="center"/>
                </w:tcPr>
                <w:p w14:paraId="54537F16" w14:textId="33A0596C" w:rsidR="00031320" w:rsidRPr="00FA0D4E" w:rsidRDefault="00031320" w:rsidP="00031320">
                  <w:pPr>
                    <w:jc w:val="center"/>
                    <w:rPr>
                      <w:szCs w:val="21"/>
                    </w:rPr>
                  </w:pPr>
                  <w:r w:rsidRPr="00FA0D4E">
                    <w:rPr>
                      <w:rFonts w:hint="eastAsia"/>
                      <w:szCs w:val="21"/>
                    </w:rPr>
                    <w:t>一般废包装材料</w:t>
                  </w:r>
                </w:p>
              </w:tc>
              <w:tc>
                <w:tcPr>
                  <w:tcW w:w="1275" w:type="dxa"/>
                  <w:vAlign w:val="center"/>
                </w:tcPr>
                <w:p w14:paraId="223F61C9" w14:textId="2993645E" w:rsidR="00031320" w:rsidRPr="00FA0D4E" w:rsidRDefault="00031320" w:rsidP="00031320">
                  <w:pPr>
                    <w:jc w:val="center"/>
                    <w:rPr>
                      <w:szCs w:val="21"/>
                    </w:rPr>
                  </w:pPr>
                  <w:r w:rsidRPr="00FA0D4E">
                    <w:rPr>
                      <w:rFonts w:hint="eastAsia"/>
                      <w:szCs w:val="21"/>
                    </w:rPr>
                    <w:t>原料拆包</w:t>
                  </w:r>
                </w:p>
              </w:tc>
              <w:tc>
                <w:tcPr>
                  <w:tcW w:w="709" w:type="dxa"/>
                  <w:vAlign w:val="center"/>
                </w:tcPr>
                <w:p w14:paraId="749719FB" w14:textId="4038915B" w:rsidR="00031320" w:rsidRPr="00FA0D4E" w:rsidRDefault="00031320" w:rsidP="00031320">
                  <w:pPr>
                    <w:jc w:val="center"/>
                    <w:rPr>
                      <w:szCs w:val="21"/>
                    </w:rPr>
                  </w:pPr>
                  <w:r w:rsidRPr="00FA0D4E">
                    <w:rPr>
                      <w:rFonts w:hint="eastAsia"/>
                      <w:szCs w:val="21"/>
                    </w:rPr>
                    <w:t>固态</w:t>
                  </w:r>
                </w:p>
              </w:tc>
              <w:tc>
                <w:tcPr>
                  <w:tcW w:w="1559" w:type="dxa"/>
                  <w:vAlign w:val="center"/>
                </w:tcPr>
                <w:p w14:paraId="63CCBAB3" w14:textId="552D3031" w:rsidR="00031320" w:rsidRPr="00FA0D4E" w:rsidRDefault="00031320" w:rsidP="00031320">
                  <w:pPr>
                    <w:jc w:val="center"/>
                    <w:rPr>
                      <w:szCs w:val="21"/>
                    </w:rPr>
                  </w:pPr>
                  <w:r w:rsidRPr="00FA0D4E">
                    <w:rPr>
                      <w:rFonts w:hint="eastAsia"/>
                      <w:szCs w:val="21"/>
                    </w:rPr>
                    <w:t>废纸箱、废塑料袋</w:t>
                  </w:r>
                </w:p>
              </w:tc>
              <w:tc>
                <w:tcPr>
                  <w:tcW w:w="699" w:type="dxa"/>
                  <w:vMerge/>
                  <w:vAlign w:val="center"/>
                </w:tcPr>
                <w:p w14:paraId="28AA5D36" w14:textId="1BF5145B" w:rsidR="00031320" w:rsidRPr="00FA0D4E" w:rsidRDefault="00031320" w:rsidP="00031320">
                  <w:pPr>
                    <w:adjustRightInd w:val="0"/>
                    <w:snapToGrid w:val="0"/>
                    <w:jc w:val="center"/>
                    <w:rPr>
                      <w:szCs w:val="21"/>
                    </w:rPr>
                  </w:pPr>
                </w:p>
              </w:tc>
              <w:tc>
                <w:tcPr>
                  <w:tcW w:w="1148" w:type="dxa"/>
                  <w:vAlign w:val="center"/>
                </w:tcPr>
                <w:p w14:paraId="2AC6A9D3" w14:textId="4FE6F50F" w:rsidR="00031320" w:rsidRPr="00FA0D4E" w:rsidRDefault="00031320" w:rsidP="00031320">
                  <w:pPr>
                    <w:adjustRightInd w:val="0"/>
                    <w:snapToGrid w:val="0"/>
                    <w:jc w:val="center"/>
                    <w:rPr>
                      <w:szCs w:val="21"/>
                    </w:rPr>
                  </w:pPr>
                  <w:r w:rsidRPr="00FA0D4E">
                    <w:rPr>
                      <w:rFonts w:hint="eastAsia"/>
                      <w:szCs w:val="21"/>
                    </w:rPr>
                    <w:t>/</w:t>
                  </w:r>
                </w:p>
              </w:tc>
              <w:tc>
                <w:tcPr>
                  <w:tcW w:w="964" w:type="dxa"/>
                  <w:vAlign w:val="center"/>
                </w:tcPr>
                <w:p w14:paraId="226DC8E3" w14:textId="50A26AB2" w:rsidR="00031320" w:rsidRPr="00FA0D4E" w:rsidRDefault="00031320" w:rsidP="00031320">
                  <w:pPr>
                    <w:jc w:val="center"/>
                    <w:rPr>
                      <w:szCs w:val="21"/>
                    </w:rPr>
                  </w:pPr>
                  <w:r w:rsidRPr="00FA0D4E">
                    <w:rPr>
                      <w:rFonts w:hint="eastAsia"/>
                      <w:szCs w:val="21"/>
                    </w:rPr>
                    <w:t>6.00</w:t>
                  </w:r>
                </w:p>
              </w:tc>
            </w:tr>
            <w:tr w:rsidR="00FA0D4E" w:rsidRPr="00FA0D4E" w14:paraId="086575DA" w14:textId="77777777" w:rsidTr="002A27B1">
              <w:trPr>
                <w:trHeight w:val="48"/>
                <w:jc w:val="center"/>
              </w:trPr>
              <w:tc>
                <w:tcPr>
                  <w:tcW w:w="684" w:type="dxa"/>
                  <w:vAlign w:val="center"/>
                </w:tcPr>
                <w:p w14:paraId="2010449D" w14:textId="309CB845" w:rsidR="00031320" w:rsidRPr="00FA0D4E" w:rsidRDefault="00031320" w:rsidP="00031320">
                  <w:pPr>
                    <w:adjustRightInd w:val="0"/>
                    <w:snapToGrid w:val="0"/>
                    <w:jc w:val="center"/>
                    <w:rPr>
                      <w:szCs w:val="21"/>
                    </w:rPr>
                  </w:pPr>
                  <w:r w:rsidRPr="00FA0D4E">
                    <w:rPr>
                      <w:rFonts w:hint="eastAsia"/>
                      <w:szCs w:val="21"/>
                    </w:rPr>
                    <w:t>7</w:t>
                  </w:r>
                </w:p>
              </w:tc>
              <w:tc>
                <w:tcPr>
                  <w:tcW w:w="1782" w:type="dxa"/>
                  <w:vAlign w:val="center"/>
                </w:tcPr>
                <w:p w14:paraId="2B24ED77" w14:textId="131EA3F7" w:rsidR="00031320" w:rsidRPr="00FA0D4E" w:rsidRDefault="00031320" w:rsidP="00031320">
                  <w:pPr>
                    <w:jc w:val="center"/>
                    <w:rPr>
                      <w:szCs w:val="21"/>
                    </w:rPr>
                  </w:pPr>
                  <w:r w:rsidRPr="00FA0D4E">
                    <w:rPr>
                      <w:rFonts w:hint="eastAsia"/>
                      <w:szCs w:val="21"/>
                    </w:rPr>
                    <w:t>生活垃圾</w:t>
                  </w:r>
                </w:p>
              </w:tc>
              <w:tc>
                <w:tcPr>
                  <w:tcW w:w="1275" w:type="dxa"/>
                  <w:vAlign w:val="center"/>
                </w:tcPr>
                <w:p w14:paraId="42B6C213" w14:textId="1984FE18" w:rsidR="00031320" w:rsidRPr="00FA0D4E" w:rsidRDefault="00031320" w:rsidP="00031320">
                  <w:pPr>
                    <w:jc w:val="center"/>
                    <w:rPr>
                      <w:szCs w:val="21"/>
                    </w:rPr>
                  </w:pPr>
                  <w:r w:rsidRPr="00FA0D4E">
                    <w:rPr>
                      <w:rFonts w:hint="eastAsia"/>
                      <w:szCs w:val="21"/>
                    </w:rPr>
                    <w:t>职工生活</w:t>
                  </w:r>
                </w:p>
              </w:tc>
              <w:tc>
                <w:tcPr>
                  <w:tcW w:w="709" w:type="dxa"/>
                  <w:vAlign w:val="center"/>
                </w:tcPr>
                <w:p w14:paraId="7840368E" w14:textId="498D71EA" w:rsidR="00031320" w:rsidRPr="00FA0D4E" w:rsidRDefault="00031320" w:rsidP="00031320">
                  <w:pPr>
                    <w:jc w:val="center"/>
                    <w:rPr>
                      <w:szCs w:val="21"/>
                    </w:rPr>
                  </w:pPr>
                  <w:r w:rsidRPr="00FA0D4E">
                    <w:rPr>
                      <w:rFonts w:hint="eastAsia"/>
                      <w:szCs w:val="21"/>
                    </w:rPr>
                    <w:t>固态</w:t>
                  </w:r>
                </w:p>
              </w:tc>
              <w:tc>
                <w:tcPr>
                  <w:tcW w:w="1559" w:type="dxa"/>
                  <w:vAlign w:val="center"/>
                </w:tcPr>
                <w:p w14:paraId="5279D5C1" w14:textId="525800B0" w:rsidR="00031320" w:rsidRPr="00FA0D4E" w:rsidRDefault="00031320" w:rsidP="00031320">
                  <w:pPr>
                    <w:jc w:val="center"/>
                    <w:rPr>
                      <w:szCs w:val="21"/>
                    </w:rPr>
                  </w:pPr>
                  <w:r w:rsidRPr="00FA0D4E">
                    <w:rPr>
                      <w:rFonts w:hint="eastAsia"/>
                      <w:szCs w:val="21"/>
                    </w:rPr>
                    <w:t>废纸张、垃圾</w:t>
                  </w:r>
                </w:p>
              </w:tc>
              <w:tc>
                <w:tcPr>
                  <w:tcW w:w="699" w:type="dxa"/>
                  <w:vMerge/>
                  <w:vAlign w:val="center"/>
                </w:tcPr>
                <w:p w14:paraId="270A23CF" w14:textId="77777777" w:rsidR="00031320" w:rsidRPr="00FA0D4E" w:rsidRDefault="00031320" w:rsidP="00031320">
                  <w:pPr>
                    <w:adjustRightInd w:val="0"/>
                    <w:snapToGrid w:val="0"/>
                    <w:jc w:val="center"/>
                    <w:rPr>
                      <w:szCs w:val="21"/>
                    </w:rPr>
                  </w:pPr>
                </w:p>
              </w:tc>
              <w:tc>
                <w:tcPr>
                  <w:tcW w:w="1148" w:type="dxa"/>
                  <w:vAlign w:val="center"/>
                </w:tcPr>
                <w:p w14:paraId="4B0C75BE" w14:textId="6A542A05" w:rsidR="00031320" w:rsidRPr="00FA0D4E" w:rsidRDefault="00031320" w:rsidP="00031320">
                  <w:pPr>
                    <w:adjustRightInd w:val="0"/>
                    <w:snapToGrid w:val="0"/>
                    <w:jc w:val="center"/>
                    <w:rPr>
                      <w:szCs w:val="21"/>
                    </w:rPr>
                  </w:pPr>
                  <w:r w:rsidRPr="00FA0D4E">
                    <w:rPr>
                      <w:rFonts w:hint="eastAsia"/>
                      <w:szCs w:val="21"/>
                    </w:rPr>
                    <w:t>/</w:t>
                  </w:r>
                </w:p>
              </w:tc>
              <w:tc>
                <w:tcPr>
                  <w:tcW w:w="964" w:type="dxa"/>
                  <w:vAlign w:val="center"/>
                </w:tcPr>
                <w:p w14:paraId="380DE70B" w14:textId="4BF4EC8F" w:rsidR="00031320" w:rsidRPr="00FA0D4E" w:rsidRDefault="00031320" w:rsidP="00031320">
                  <w:pPr>
                    <w:jc w:val="center"/>
                    <w:rPr>
                      <w:szCs w:val="21"/>
                    </w:rPr>
                  </w:pPr>
                  <w:r w:rsidRPr="00FA0D4E">
                    <w:rPr>
                      <w:rFonts w:hint="eastAsia"/>
                      <w:szCs w:val="21"/>
                    </w:rPr>
                    <w:t>18.00</w:t>
                  </w:r>
                </w:p>
              </w:tc>
            </w:tr>
            <w:tr w:rsidR="00FA0D4E" w:rsidRPr="00FA0D4E" w14:paraId="10071D97" w14:textId="77777777" w:rsidTr="00547C3E">
              <w:trPr>
                <w:trHeight w:val="48"/>
                <w:jc w:val="center"/>
              </w:trPr>
              <w:tc>
                <w:tcPr>
                  <w:tcW w:w="684" w:type="dxa"/>
                  <w:vAlign w:val="center"/>
                </w:tcPr>
                <w:p w14:paraId="2A31CD29" w14:textId="0AAF2708" w:rsidR="00031320" w:rsidRPr="00FA0D4E" w:rsidRDefault="00031320" w:rsidP="00031320">
                  <w:pPr>
                    <w:adjustRightInd w:val="0"/>
                    <w:snapToGrid w:val="0"/>
                    <w:jc w:val="center"/>
                    <w:rPr>
                      <w:szCs w:val="21"/>
                    </w:rPr>
                  </w:pPr>
                  <w:r w:rsidRPr="00FA0D4E">
                    <w:rPr>
                      <w:rFonts w:hint="eastAsia"/>
                      <w:szCs w:val="21"/>
                    </w:rPr>
                    <w:t>8</w:t>
                  </w:r>
                </w:p>
              </w:tc>
              <w:tc>
                <w:tcPr>
                  <w:tcW w:w="1782" w:type="dxa"/>
                  <w:vAlign w:val="center"/>
                </w:tcPr>
                <w:p w14:paraId="3EE37364" w14:textId="77777777" w:rsidR="00031320" w:rsidRPr="00FA0D4E" w:rsidRDefault="00031320" w:rsidP="00031320">
                  <w:pPr>
                    <w:jc w:val="center"/>
                    <w:rPr>
                      <w:szCs w:val="21"/>
                    </w:rPr>
                  </w:pPr>
                  <w:r w:rsidRPr="00FA0D4E">
                    <w:rPr>
                      <w:rFonts w:hint="eastAsia"/>
                      <w:szCs w:val="21"/>
                    </w:rPr>
                    <w:t>沾染化学品的</w:t>
                  </w:r>
                </w:p>
                <w:p w14:paraId="53985A70" w14:textId="36CEA915" w:rsidR="00031320" w:rsidRPr="00FA0D4E" w:rsidRDefault="00031320" w:rsidP="00031320">
                  <w:pPr>
                    <w:jc w:val="center"/>
                    <w:rPr>
                      <w:szCs w:val="21"/>
                    </w:rPr>
                  </w:pPr>
                  <w:r w:rsidRPr="00FA0D4E">
                    <w:rPr>
                      <w:rFonts w:hint="eastAsia"/>
                      <w:szCs w:val="21"/>
                    </w:rPr>
                    <w:t>废包装物</w:t>
                  </w:r>
                </w:p>
              </w:tc>
              <w:tc>
                <w:tcPr>
                  <w:tcW w:w="1275" w:type="dxa"/>
                  <w:vAlign w:val="center"/>
                </w:tcPr>
                <w:p w14:paraId="16D24B8A" w14:textId="313957BB" w:rsidR="00031320" w:rsidRPr="00FA0D4E" w:rsidRDefault="00031320" w:rsidP="00031320">
                  <w:pPr>
                    <w:jc w:val="center"/>
                    <w:rPr>
                      <w:szCs w:val="21"/>
                    </w:rPr>
                  </w:pPr>
                  <w:r w:rsidRPr="00FA0D4E">
                    <w:rPr>
                      <w:rFonts w:hint="eastAsia"/>
                      <w:szCs w:val="21"/>
                    </w:rPr>
                    <w:t>原料拆包</w:t>
                  </w:r>
                </w:p>
              </w:tc>
              <w:tc>
                <w:tcPr>
                  <w:tcW w:w="709" w:type="dxa"/>
                  <w:vAlign w:val="center"/>
                </w:tcPr>
                <w:p w14:paraId="1CA8A03D" w14:textId="7FE7773F" w:rsidR="00031320" w:rsidRPr="00FA0D4E" w:rsidRDefault="00031320" w:rsidP="00031320">
                  <w:pPr>
                    <w:jc w:val="center"/>
                    <w:rPr>
                      <w:szCs w:val="21"/>
                    </w:rPr>
                  </w:pPr>
                  <w:r w:rsidRPr="00FA0D4E">
                    <w:rPr>
                      <w:rFonts w:hint="eastAsia"/>
                      <w:szCs w:val="21"/>
                    </w:rPr>
                    <w:t>固态</w:t>
                  </w:r>
                </w:p>
              </w:tc>
              <w:tc>
                <w:tcPr>
                  <w:tcW w:w="1559" w:type="dxa"/>
                  <w:vAlign w:val="center"/>
                </w:tcPr>
                <w:p w14:paraId="0DD1C1E9" w14:textId="6DD6B5AD" w:rsidR="00031320" w:rsidRPr="00FA0D4E" w:rsidRDefault="00031320" w:rsidP="00031320">
                  <w:pPr>
                    <w:jc w:val="center"/>
                    <w:rPr>
                      <w:szCs w:val="21"/>
                    </w:rPr>
                  </w:pPr>
                  <w:r w:rsidRPr="00FA0D4E">
                    <w:rPr>
                      <w:rFonts w:hint="eastAsia"/>
                      <w:szCs w:val="21"/>
                    </w:rPr>
                    <w:t>沾染化学品（研磨剂、抛光液、清洗剂等）的包装袋、包装桶</w:t>
                  </w:r>
                </w:p>
              </w:tc>
              <w:tc>
                <w:tcPr>
                  <w:tcW w:w="699" w:type="dxa"/>
                  <w:vMerge w:val="restart"/>
                  <w:vAlign w:val="center"/>
                </w:tcPr>
                <w:p w14:paraId="4308ADA2" w14:textId="68C19027" w:rsidR="00031320" w:rsidRPr="00FA0D4E" w:rsidRDefault="00031320" w:rsidP="00031320">
                  <w:pPr>
                    <w:adjustRightInd w:val="0"/>
                    <w:snapToGrid w:val="0"/>
                    <w:jc w:val="center"/>
                    <w:rPr>
                      <w:szCs w:val="21"/>
                    </w:rPr>
                  </w:pPr>
                  <w:r w:rsidRPr="00FA0D4E">
                    <w:rPr>
                      <w:rFonts w:hint="eastAsia"/>
                      <w:szCs w:val="21"/>
                    </w:rPr>
                    <w:t>危险固废</w:t>
                  </w:r>
                </w:p>
              </w:tc>
              <w:tc>
                <w:tcPr>
                  <w:tcW w:w="1148" w:type="dxa"/>
                  <w:vAlign w:val="center"/>
                </w:tcPr>
                <w:p w14:paraId="1F6B1958"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00-041</w:t>
                  </w:r>
                </w:p>
                <w:p w14:paraId="1773E6E6" w14:textId="6AB805DB" w:rsidR="00031320" w:rsidRPr="00FA0D4E" w:rsidRDefault="00031320" w:rsidP="00031320">
                  <w:pPr>
                    <w:adjustRightInd w:val="0"/>
                    <w:snapToGrid w:val="0"/>
                    <w:jc w:val="center"/>
                    <w:rPr>
                      <w:szCs w:val="21"/>
                    </w:rPr>
                  </w:pPr>
                  <w:r w:rsidRPr="00FA0D4E">
                    <w:rPr>
                      <w:szCs w:val="21"/>
                    </w:rPr>
                    <w:t>-49</w:t>
                  </w:r>
                </w:p>
              </w:tc>
              <w:tc>
                <w:tcPr>
                  <w:tcW w:w="964" w:type="dxa"/>
                  <w:vAlign w:val="center"/>
                </w:tcPr>
                <w:p w14:paraId="546DB6B5" w14:textId="30C587F0" w:rsidR="00031320" w:rsidRPr="00FA0D4E" w:rsidRDefault="00031320" w:rsidP="00031320">
                  <w:pPr>
                    <w:jc w:val="center"/>
                    <w:rPr>
                      <w:szCs w:val="21"/>
                    </w:rPr>
                  </w:pPr>
                  <w:r w:rsidRPr="00FA0D4E">
                    <w:rPr>
                      <w:rFonts w:hint="eastAsia"/>
                      <w:szCs w:val="21"/>
                    </w:rPr>
                    <w:t>4.40</w:t>
                  </w:r>
                </w:p>
              </w:tc>
            </w:tr>
            <w:tr w:rsidR="00FA0D4E" w:rsidRPr="00FA0D4E" w14:paraId="79C72312" w14:textId="77777777" w:rsidTr="00547C3E">
              <w:trPr>
                <w:trHeight w:val="48"/>
                <w:jc w:val="center"/>
              </w:trPr>
              <w:tc>
                <w:tcPr>
                  <w:tcW w:w="684" w:type="dxa"/>
                  <w:vAlign w:val="center"/>
                </w:tcPr>
                <w:p w14:paraId="7629C4C5" w14:textId="7C792695" w:rsidR="00031320" w:rsidRPr="00FA0D4E" w:rsidRDefault="00031320" w:rsidP="00031320">
                  <w:pPr>
                    <w:adjustRightInd w:val="0"/>
                    <w:snapToGrid w:val="0"/>
                    <w:jc w:val="center"/>
                    <w:rPr>
                      <w:szCs w:val="21"/>
                    </w:rPr>
                  </w:pPr>
                  <w:r w:rsidRPr="00FA0D4E">
                    <w:rPr>
                      <w:rFonts w:hint="eastAsia"/>
                      <w:szCs w:val="21"/>
                    </w:rPr>
                    <w:t>9</w:t>
                  </w:r>
                </w:p>
              </w:tc>
              <w:tc>
                <w:tcPr>
                  <w:tcW w:w="1782" w:type="dxa"/>
                  <w:vAlign w:val="center"/>
                </w:tcPr>
                <w:p w14:paraId="3B6EB7E5" w14:textId="6104AF8C" w:rsidR="00031320" w:rsidRPr="00FA0D4E" w:rsidRDefault="00031320" w:rsidP="00031320">
                  <w:pPr>
                    <w:jc w:val="center"/>
                    <w:rPr>
                      <w:szCs w:val="21"/>
                    </w:rPr>
                  </w:pPr>
                  <w:r w:rsidRPr="00FA0D4E">
                    <w:rPr>
                      <w:rFonts w:hint="eastAsia"/>
                      <w:szCs w:val="21"/>
                    </w:rPr>
                    <w:t>废机油</w:t>
                  </w:r>
                </w:p>
              </w:tc>
              <w:tc>
                <w:tcPr>
                  <w:tcW w:w="1275" w:type="dxa"/>
                  <w:vAlign w:val="center"/>
                </w:tcPr>
                <w:p w14:paraId="0BCF77E3" w14:textId="77777777" w:rsidR="00031320" w:rsidRPr="00FA0D4E" w:rsidRDefault="00031320" w:rsidP="00031320">
                  <w:pPr>
                    <w:jc w:val="center"/>
                    <w:rPr>
                      <w:szCs w:val="21"/>
                    </w:rPr>
                  </w:pPr>
                  <w:r w:rsidRPr="00FA0D4E">
                    <w:rPr>
                      <w:rFonts w:hint="eastAsia"/>
                      <w:szCs w:val="21"/>
                    </w:rPr>
                    <w:t>设备维修</w:t>
                  </w:r>
                </w:p>
                <w:p w14:paraId="2191AFA0" w14:textId="3136F3C4" w:rsidR="00031320" w:rsidRPr="00FA0D4E" w:rsidRDefault="00031320" w:rsidP="00031320">
                  <w:pPr>
                    <w:jc w:val="center"/>
                    <w:rPr>
                      <w:szCs w:val="21"/>
                    </w:rPr>
                  </w:pPr>
                  <w:r w:rsidRPr="00FA0D4E">
                    <w:rPr>
                      <w:rFonts w:hint="eastAsia"/>
                      <w:szCs w:val="21"/>
                    </w:rPr>
                    <w:t>保养</w:t>
                  </w:r>
                </w:p>
              </w:tc>
              <w:tc>
                <w:tcPr>
                  <w:tcW w:w="709" w:type="dxa"/>
                  <w:vAlign w:val="center"/>
                </w:tcPr>
                <w:p w14:paraId="6D0B4206" w14:textId="243277CD" w:rsidR="00031320" w:rsidRPr="00FA0D4E" w:rsidRDefault="00031320" w:rsidP="00031320">
                  <w:pPr>
                    <w:jc w:val="center"/>
                    <w:rPr>
                      <w:szCs w:val="21"/>
                    </w:rPr>
                  </w:pPr>
                  <w:r w:rsidRPr="00FA0D4E">
                    <w:rPr>
                      <w:rFonts w:hint="eastAsia"/>
                      <w:szCs w:val="21"/>
                    </w:rPr>
                    <w:t>液态</w:t>
                  </w:r>
                </w:p>
              </w:tc>
              <w:tc>
                <w:tcPr>
                  <w:tcW w:w="1559" w:type="dxa"/>
                  <w:vAlign w:val="center"/>
                </w:tcPr>
                <w:p w14:paraId="63F0C328" w14:textId="3F2AC5E5" w:rsidR="00031320" w:rsidRPr="00FA0D4E" w:rsidRDefault="00031320" w:rsidP="00031320">
                  <w:pPr>
                    <w:jc w:val="center"/>
                    <w:rPr>
                      <w:szCs w:val="21"/>
                    </w:rPr>
                  </w:pPr>
                  <w:r w:rsidRPr="00FA0D4E">
                    <w:rPr>
                      <w:rFonts w:hint="eastAsia"/>
                      <w:szCs w:val="21"/>
                    </w:rPr>
                    <w:t>机油</w:t>
                  </w:r>
                </w:p>
              </w:tc>
              <w:tc>
                <w:tcPr>
                  <w:tcW w:w="699" w:type="dxa"/>
                  <w:vMerge/>
                  <w:vAlign w:val="center"/>
                </w:tcPr>
                <w:p w14:paraId="267BD3CA" w14:textId="77777777" w:rsidR="00031320" w:rsidRPr="00FA0D4E" w:rsidRDefault="00031320" w:rsidP="00031320">
                  <w:pPr>
                    <w:adjustRightInd w:val="0"/>
                    <w:snapToGrid w:val="0"/>
                    <w:jc w:val="center"/>
                    <w:rPr>
                      <w:szCs w:val="21"/>
                    </w:rPr>
                  </w:pPr>
                </w:p>
              </w:tc>
              <w:tc>
                <w:tcPr>
                  <w:tcW w:w="1148" w:type="dxa"/>
                  <w:vAlign w:val="center"/>
                </w:tcPr>
                <w:p w14:paraId="24FCD2D0"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00-214</w:t>
                  </w:r>
                </w:p>
                <w:p w14:paraId="7778A254" w14:textId="12303A20" w:rsidR="00031320" w:rsidRPr="00FA0D4E" w:rsidRDefault="00031320" w:rsidP="00031320">
                  <w:pPr>
                    <w:adjustRightInd w:val="0"/>
                    <w:snapToGrid w:val="0"/>
                    <w:jc w:val="center"/>
                    <w:rPr>
                      <w:szCs w:val="21"/>
                    </w:rPr>
                  </w:pPr>
                  <w:r w:rsidRPr="00FA0D4E">
                    <w:rPr>
                      <w:rFonts w:hint="eastAsia"/>
                      <w:szCs w:val="21"/>
                    </w:rPr>
                    <w:t>-</w:t>
                  </w:r>
                  <w:r w:rsidRPr="00FA0D4E">
                    <w:rPr>
                      <w:szCs w:val="21"/>
                    </w:rPr>
                    <w:t>08</w:t>
                  </w:r>
                </w:p>
              </w:tc>
              <w:tc>
                <w:tcPr>
                  <w:tcW w:w="964" w:type="dxa"/>
                  <w:vAlign w:val="center"/>
                </w:tcPr>
                <w:p w14:paraId="69F86853" w14:textId="5F3298D1" w:rsidR="00031320" w:rsidRPr="00FA0D4E" w:rsidRDefault="00031320" w:rsidP="00031320">
                  <w:pPr>
                    <w:jc w:val="center"/>
                    <w:rPr>
                      <w:szCs w:val="21"/>
                    </w:rPr>
                  </w:pPr>
                  <w:r w:rsidRPr="00FA0D4E">
                    <w:rPr>
                      <w:rFonts w:hint="eastAsia"/>
                      <w:szCs w:val="21"/>
                    </w:rPr>
                    <w:t>0.68</w:t>
                  </w:r>
                </w:p>
              </w:tc>
            </w:tr>
            <w:tr w:rsidR="00FA0D4E" w:rsidRPr="00FA0D4E" w14:paraId="604CBDAB" w14:textId="77777777" w:rsidTr="00547C3E">
              <w:trPr>
                <w:trHeight w:val="48"/>
                <w:jc w:val="center"/>
              </w:trPr>
              <w:tc>
                <w:tcPr>
                  <w:tcW w:w="684" w:type="dxa"/>
                  <w:vAlign w:val="center"/>
                </w:tcPr>
                <w:p w14:paraId="7C06E98B" w14:textId="4ECA29AC" w:rsidR="00031320" w:rsidRPr="00FA0D4E" w:rsidRDefault="00031320" w:rsidP="00031320">
                  <w:pPr>
                    <w:adjustRightInd w:val="0"/>
                    <w:snapToGrid w:val="0"/>
                    <w:jc w:val="center"/>
                    <w:rPr>
                      <w:szCs w:val="21"/>
                    </w:rPr>
                  </w:pPr>
                  <w:r w:rsidRPr="00FA0D4E">
                    <w:rPr>
                      <w:rFonts w:hint="eastAsia"/>
                      <w:szCs w:val="21"/>
                    </w:rPr>
                    <w:t>10</w:t>
                  </w:r>
                </w:p>
              </w:tc>
              <w:tc>
                <w:tcPr>
                  <w:tcW w:w="1782" w:type="dxa"/>
                  <w:vAlign w:val="center"/>
                </w:tcPr>
                <w:p w14:paraId="303A6279" w14:textId="66F6B489" w:rsidR="00031320" w:rsidRPr="00FA0D4E" w:rsidRDefault="00031320" w:rsidP="00031320">
                  <w:pPr>
                    <w:jc w:val="center"/>
                    <w:rPr>
                      <w:szCs w:val="21"/>
                    </w:rPr>
                  </w:pPr>
                  <w:r w:rsidRPr="00FA0D4E">
                    <w:rPr>
                      <w:rFonts w:hint="eastAsia"/>
                      <w:szCs w:val="21"/>
                    </w:rPr>
                    <w:t>废煤油</w:t>
                  </w:r>
                </w:p>
              </w:tc>
              <w:tc>
                <w:tcPr>
                  <w:tcW w:w="1275" w:type="dxa"/>
                  <w:vAlign w:val="center"/>
                </w:tcPr>
                <w:p w14:paraId="2178DD83" w14:textId="77777777" w:rsidR="00031320" w:rsidRPr="00FA0D4E" w:rsidRDefault="00031320" w:rsidP="00031320">
                  <w:pPr>
                    <w:jc w:val="center"/>
                    <w:rPr>
                      <w:szCs w:val="21"/>
                    </w:rPr>
                  </w:pPr>
                  <w:r w:rsidRPr="00FA0D4E">
                    <w:rPr>
                      <w:rFonts w:hint="eastAsia"/>
                      <w:szCs w:val="21"/>
                    </w:rPr>
                    <w:t>设备维修</w:t>
                  </w:r>
                </w:p>
                <w:p w14:paraId="4AE081DD" w14:textId="34D6BA17" w:rsidR="00031320" w:rsidRPr="00FA0D4E" w:rsidRDefault="00031320" w:rsidP="00031320">
                  <w:pPr>
                    <w:jc w:val="center"/>
                    <w:rPr>
                      <w:szCs w:val="21"/>
                    </w:rPr>
                  </w:pPr>
                  <w:r w:rsidRPr="00FA0D4E">
                    <w:rPr>
                      <w:rFonts w:hint="eastAsia"/>
                      <w:szCs w:val="21"/>
                    </w:rPr>
                    <w:t>保养</w:t>
                  </w:r>
                </w:p>
              </w:tc>
              <w:tc>
                <w:tcPr>
                  <w:tcW w:w="709" w:type="dxa"/>
                  <w:vAlign w:val="center"/>
                </w:tcPr>
                <w:p w14:paraId="21E2E72F" w14:textId="2CADD37B" w:rsidR="00031320" w:rsidRPr="00FA0D4E" w:rsidRDefault="00031320" w:rsidP="00031320">
                  <w:pPr>
                    <w:jc w:val="center"/>
                    <w:rPr>
                      <w:szCs w:val="21"/>
                    </w:rPr>
                  </w:pPr>
                  <w:r w:rsidRPr="00FA0D4E">
                    <w:rPr>
                      <w:rFonts w:hint="eastAsia"/>
                      <w:szCs w:val="21"/>
                    </w:rPr>
                    <w:t>液态</w:t>
                  </w:r>
                </w:p>
              </w:tc>
              <w:tc>
                <w:tcPr>
                  <w:tcW w:w="1559" w:type="dxa"/>
                  <w:vAlign w:val="center"/>
                </w:tcPr>
                <w:p w14:paraId="18CBBF22" w14:textId="2396E855" w:rsidR="00031320" w:rsidRPr="00FA0D4E" w:rsidRDefault="00031320" w:rsidP="00031320">
                  <w:pPr>
                    <w:jc w:val="center"/>
                    <w:rPr>
                      <w:szCs w:val="21"/>
                    </w:rPr>
                  </w:pPr>
                  <w:r w:rsidRPr="00FA0D4E">
                    <w:rPr>
                      <w:rFonts w:hint="eastAsia"/>
                      <w:szCs w:val="21"/>
                    </w:rPr>
                    <w:t>煤油</w:t>
                  </w:r>
                </w:p>
              </w:tc>
              <w:tc>
                <w:tcPr>
                  <w:tcW w:w="699" w:type="dxa"/>
                  <w:vMerge/>
                  <w:vAlign w:val="center"/>
                </w:tcPr>
                <w:p w14:paraId="5B7032A6" w14:textId="77777777" w:rsidR="00031320" w:rsidRPr="00FA0D4E" w:rsidRDefault="00031320" w:rsidP="00031320">
                  <w:pPr>
                    <w:adjustRightInd w:val="0"/>
                    <w:snapToGrid w:val="0"/>
                    <w:jc w:val="center"/>
                    <w:rPr>
                      <w:szCs w:val="21"/>
                    </w:rPr>
                  </w:pPr>
                </w:p>
              </w:tc>
              <w:tc>
                <w:tcPr>
                  <w:tcW w:w="1148" w:type="dxa"/>
                  <w:vAlign w:val="center"/>
                </w:tcPr>
                <w:p w14:paraId="331D76CC"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00-201</w:t>
                  </w:r>
                </w:p>
                <w:p w14:paraId="7FAEEDBF" w14:textId="0C634708" w:rsidR="00031320" w:rsidRPr="00FA0D4E" w:rsidRDefault="00031320" w:rsidP="00031320">
                  <w:pPr>
                    <w:adjustRightInd w:val="0"/>
                    <w:snapToGrid w:val="0"/>
                    <w:jc w:val="center"/>
                    <w:rPr>
                      <w:szCs w:val="21"/>
                    </w:rPr>
                  </w:pPr>
                  <w:r w:rsidRPr="00FA0D4E">
                    <w:rPr>
                      <w:rFonts w:hint="eastAsia"/>
                      <w:szCs w:val="21"/>
                    </w:rPr>
                    <w:t>-</w:t>
                  </w:r>
                  <w:r w:rsidRPr="00FA0D4E">
                    <w:rPr>
                      <w:szCs w:val="21"/>
                    </w:rPr>
                    <w:t>08</w:t>
                  </w:r>
                </w:p>
              </w:tc>
              <w:tc>
                <w:tcPr>
                  <w:tcW w:w="964" w:type="dxa"/>
                  <w:vAlign w:val="center"/>
                </w:tcPr>
                <w:p w14:paraId="74E3C014" w14:textId="57A8A5FE" w:rsidR="00031320" w:rsidRPr="00FA0D4E" w:rsidRDefault="00031320" w:rsidP="00031320">
                  <w:pPr>
                    <w:jc w:val="center"/>
                    <w:rPr>
                      <w:szCs w:val="21"/>
                    </w:rPr>
                  </w:pPr>
                  <w:r w:rsidRPr="00FA0D4E">
                    <w:rPr>
                      <w:rFonts w:hint="eastAsia"/>
                      <w:szCs w:val="21"/>
                    </w:rPr>
                    <w:t>0.32</w:t>
                  </w:r>
                </w:p>
              </w:tc>
            </w:tr>
            <w:tr w:rsidR="00FA0D4E" w:rsidRPr="00FA0D4E" w14:paraId="429DF81F" w14:textId="77777777" w:rsidTr="00547C3E">
              <w:trPr>
                <w:trHeight w:val="48"/>
                <w:jc w:val="center"/>
              </w:trPr>
              <w:tc>
                <w:tcPr>
                  <w:tcW w:w="684" w:type="dxa"/>
                  <w:vAlign w:val="center"/>
                </w:tcPr>
                <w:p w14:paraId="7B153371" w14:textId="3CAD9BF4" w:rsidR="00031320" w:rsidRPr="00FA0D4E" w:rsidRDefault="00031320" w:rsidP="00031320">
                  <w:pPr>
                    <w:adjustRightInd w:val="0"/>
                    <w:snapToGrid w:val="0"/>
                    <w:jc w:val="center"/>
                    <w:rPr>
                      <w:szCs w:val="21"/>
                    </w:rPr>
                  </w:pPr>
                  <w:r w:rsidRPr="00FA0D4E">
                    <w:rPr>
                      <w:rFonts w:hint="eastAsia"/>
                      <w:szCs w:val="21"/>
                    </w:rPr>
                    <w:t>11</w:t>
                  </w:r>
                </w:p>
              </w:tc>
              <w:tc>
                <w:tcPr>
                  <w:tcW w:w="1782" w:type="dxa"/>
                  <w:vAlign w:val="center"/>
                </w:tcPr>
                <w:p w14:paraId="2073F877" w14:textId="77777777" w:rsidR="00031320" w:rsidRPr="00FA0D4E" w:rsidRDefault="00031320" w:rsidP="00031320">
                  <w:pPr>
                    <w:jc w:val="center"/>
                    <w:rPr>
                      <w:szCs w:val="21"/>
                    </w:rPr>
                  </w:pPr>
                  <w:r w:rsidRPr="00FA0D4E">
                    <w:rPr>
                      <w:rFonts w:hint="eastAsia"/>
                      <w:szCs w:val="21"/>
                    </w:rPr>
                    <w:t>沾染油的</w:t>
                  </w:r>
                </w:p>
                <w:p w14:paraId="77636C96" w14:textId="1C0FBF94" w:rsidR="00031320" w:rsidRPr="00FA0D4E" w:rsidRDefault="00031320" w:rsidP="00031320">
                  <w:pPr>
                    <w:jc w:val="center"/>
                    <w:rPr>
                      <w:szCs w:val="21"/>
                    </w:rPr>
                  </w:pPr>
                  <w:r w:rsidRPr="00FA0D4E">
                    <w:rPr>
                      <w:rFonts w:hint="eastAsia"/>
                      <w:szCs w:val="21"/>
                    </w:rPr>
                    <w:t>废包装物</w:t>
                  </w:r>
                </w:p>
              </w:tc>
              <w:tc>
                <w:tcPr>
                  <w:tcW w:w="1275" w:type="dxa"/>
                  <w:vAlign w:val="center"/>
                </w:tcPr>
                <w:p w14:paraId="23355C25" w14:textId="77777777" w:rsidR="00031320" w:rsidRPr="00FA0D4E" w:rsidRDefault="00031320" w:rsidP="00031320">
                  <w:pPr>
                    <w:jc w:val="center"/>
                    <w:rPr>
                      <w:szCs w:val="21"/>
                    </w:rPr>
                  </w:pPr>
                  <w:r w:rsidRPr="00FA0D4E">
                    <w:rPr>
                      <w:rFonts w:hint="eastAsia"/>
                      <w:szCs w:val="21"/>
                    </w:rPr>
                    <w:t>设备维修</w:t>
                  </w:r>
                </w:p>
                <w:p w14:paraId="3C499E1E" w14:textId="511CC6F1" w:rsidR="00031320" w:rsidRPr="00FA0D4E" w:rsidRDefault="00031320" w:rsidP="00031320">
                  <w:pPr>
                    <w:jc w:val="center"/>
                    <w:rPr>
                      <w:szCs w:val="21"/>
                    </w:rPr>
                  </w:pPr>
                  <w:r w:rsidRPr="00FA0D4E">
                    <w:rPr>
                      <w:rFonts w:hint="eastAsia"/>
                      <w:szCs w:val="21"/>
                    </w:rPr>
                    <w:t>保养</w:t>
                  </w:r>
                </w:p>
              </w:tc>
              <w:tc>
                <w:tcPr>
                  <w:tcW w:w="709" w:type="dxa"/>
                  <w:vAlign w:val="center"/>
                </w:tcPr>
                <w:p w14:paraId="6F43C6D4" w14:textId="5808DAAD" w:rsidR="00031320" w:rsidRPr="00FA0D4E" w:rsidRDefault="00031320" w:rsidP="00031320">
                  <w:pPr>
                    <w:jc w:val="center"/>
                    <w:rPr>
                      <w:szCs w:val="21"/>
                    </w:rPr>
                  </w:pPr>
                  <w:r w:rsidRPr="00FA0D4E">
                    <w:rPr>
                      <w:rFonts w:hint="eastAsia"/>
                      <w:szCs w:val="21"/>
                    </w:rPr>
                    <w:t>固态</w:t>
                  </w:r>
                </w:p>
              </w:tc>
              <w:tc>
                <w:tcPr>
                  <w:tcW w:w="1559" w:type="dxa"/>
                  <w:vAlign w:val="center"/>
                </w:tcPr>
                <w:p w14:paraId="162F9C5E" w14:textId="66B9F17E" w:rsidR="00031320" w:rsidRPr="00FA0D4E" w:rsidRDefault="00031320" w:rsidP="00031320">
                  <w:pPr>
                    <w:jc w:val="center"/>
                    <w:rPr>
                      <w:szCs w:val="21"/>
                    </w:rPr>
                  </w:pPr>
                  <w:r w:rsidRPr="00FA0D4E">
                    <w:rPr>
                      <w:rFonts w:hint="eastAsia"/>
                      <w:szCs w:val="21"/>
                    </w:rPr>
                    <w:t>沾染机油、煤油的废包装物</w:t>
                  </w:r>
                </w:p>
              </w:tc>
              <w:tc>
                <w:tcPr>
                  <w:tcW w:w="699" w:type="dxa"/>
                  <w:vMerge/>
                  <w:vAlign w:val="center"/>
                </w:tcPr>
                <w:p w14:paraId="3B8E849C" w14:textId="77777777" w:rsidR="00031320" w:rsidRPr="00FA0D4E" w:rsidRDefault="00031320" w:rsidP="00031320">
                  <w:pPr>
                    <w:adjustRightInd w:val="0"/>
                    <w:snapToGrid w:val="0"/>
                    <w:jc w:val="center"/>
                    <w:rPr>
                      <w:szCs w:val="21"/>
                    </w:rPr>
                  </w:pPr>
                </w:p>
              </w:tc>
              <w:tc>
                <w:tcPr>
                  <w:tcW w:w="1148" w:type="dxa"/>
                  <w:vAlign w:val="center"/>
                </w:tcPr>
                <w:p w14:paraId="330A680B"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00-249</w:t>
                  </w:r>
                </w:p>
                <w:p w14:paraId="4EE8C1A2" w14:textId="31462EF6" w:rsidR="00031320" w:rsidRPr="00FA0D4E" w:rsidRDefault="00031320" w:rsidP="00031320">
                  <w:pPr>
                    <w:adjustRightInd w:val="0"/>
                    <w:snapToGrid w:val="0"/>
                    <w:jc w:val="center"/>
                    <w:rPr>
                      <w:szCs w:val="21"/>
                    </w:rPr>
                  </w:pPr>
                  <w:r w:rsidRPr="00FA0D4E">
                    <w:rPr>
                      <w:szCs w:val="21"/>
                    </w:rPr>
                    <w:t>-08</w:t>
                  </w:r>
                </w:p>
              </w:tc>
              <w:tc>
                <w:tcPr>
                  <w:tcW w:w="964" w:type="dxa"/>
                  <w:vAlign w:val="center"/>
                </w:tcPr>
                <w:p w14:paraId="52593047" w14:textId="6C845959" w:rsidR="00031320" w:rsidRPr="00FA0D4E" w:rsidRDefault="00031320" w:rsidP="00031320">
                  <w:pPr>
                    <w:jc w:val="center"/>
                    <w:rPr>
                      <w:szCs w:val="21"/>
                    </w:rPr>
                  </w:pPr>
                  <w:r w:rsidRPr="00FA0D4E">
                    <w:rPr>
                      <w:rFonts w:hint="eastAsia"/>
                      <w:szCs w:val="21"/>
                    </w:rPr>
                    <w:t>0.10</w:t>
                  </w:r>
                </w:p>
              </w:tc>
            </w:tr>
            <w:tr w:rsidR="00FA0D4E" w:rsidRPr="00FA0D4E" w14:paraId="194D61D1" w14:textId="77777777" w:rsidTr="00547C3E">
              <w:trPr>
                <w:trHeight w:val="48"/>
                <w:jc w:val="center"/>
              </w:trPr>
              <w:tc>
                <w:tcPr>
                  <w:tcW w:w="684" w:type="dxa"/>
                  <w:vAlign w:val="center"/>
                </w:tcPr>
                <w:p w14:paraId="41449F6B" w14:textId="707CEF47" w:rsidR="00031320" w:rsidRPr="00FA0D4E" w:rsidRDefault="00031320" w:rsidP="00031320">
                  <w:pPr>
                    <w:adjustRightInd w:val="0"/>
                    <w:snapToGrid w:val="0"/>
                    <w:jc w:val="center"/>
                    <w:rPr>
                      <w:szCs w:val="21"/>
                    </w:rPr>
                  </w:pPr>
                  <w:r w:rsidRPr="00FA0D4E">
                    <w:rPr>
                      <w:rFonts w:hint="eastAsia"/>
                      <w:szCs w:val="21"/>
                    </w:rPr>
                    <w:t>12</w:t>
                  </w:r>
                </w:p>
              </w:tc>
              <w:tc>
                <w:tcPr>
                  <w:tcW w:w="1782" w:type="dxa"/>
                  <w:vAlign w:val="center"/>
                </w:tcPr>
                <w:p w14:paraId="472B4C27" w14:textId="06725607" w:rsidR="00031320" w:rsidRPr="00FA0D4E" w:rsidRDefault="00031320" w:rsidP="00031320">
                  <w:pPr>
                    <w:jc w:val="center"/>
                    <w:rPr>
                      <w:szCs w:val="21"/>
                    </w:rPr>
                  </w:pPr>
                  <w:r w:rsidRPr="00FA0D4E">
                    <w:rPr>
                      <w:rFonts w:hint="eastAsia"/>
                      <w:szCs w:val="21"/>
                    </w:rPr>
                    <w:t>含油废抹布手套</w:t>
                  </w:r>
                </w:p>
              </w:tc>
              <w:tc>
                <w:tcPr>
                  <w:tcW w:w="1275" w:type="dxa"/>
                  <w:vAlign w:val="center"/>
                </w:tcPr>
                <w:p w14:paraId="6B5B098E" w14:textId="77777777" w:rsidR="00031320" w:rsidRPr="00FA0D4E" w:rsidRDefault="00031320" w:rsidP="00031320">
                  <w:pPr>
                    <w:jc w:val="center"/>
                    <w:rPr>
                      <w:szCs w:val="21"/>
                    </w:rPr>
                  </w:pPr>
                  <w:r w:rsidRPr="00FA0D4E">
                    <w:rPr>
                      <w:rFonts w:hint="eastAsia"/>
                      <w:szCs w:val="21"/>
                    </w:rPr>
                    <w:t>设备维修</w:t>
                  </w:r>
                </w:p>
                <w:p w14:paraId="6315459D" w14:textId="1E8A8393" w:rsidR="00031320" w:rsidRPr="00FA0D4E" w:rsidRDefault="00031320" w:rsidP="00031320">
                  <w:pPr>
                    <w:jc w:val="center"/>
                    <w:rPr>
                      <w:szCs w:val="21"/>
                    </w:rPr>
                  </w:pPr>
                  <w:r w:rsidRPr="00FA0D4E">
                    <w:rPr>
                      <w:rFonts w:hint="eastAsia"/>
                      <w:szCs w:val="21"/>
                    </w:rPr>
                    <w:t>保养</w:t>
                  </w:r>
                </w:p>
              </w:tc>
              <w:tc>
                <w:tcPr>
                  <w:tcW w:w="709" w:type="dxa"/>
                  <w:vAlign w:val="center"/>
                </w:tcPr>
                <w:p w14:paraId="421C8E59" w14:textId="42E662F6" w:rsidR="00031320" w:rsidRPr="00FA0D4E" w:rsidRDefault="00031320" w:rsidP="00031320">
                  <w:pPr>
                    <w:jc w:val="center"/>
                    <w:rPr>
                      <w:szCs w:val="21"/>
                    </w:rPr>
                  </w:pPr>
                  <w:r w:rsidRPr="00FA0D4E">
                    <w:rPr>
                      <w:rFonts w:hint="eastAsia"/>
                      <w:szCs w:val="21"/>
                    </w:rPr>
                    <w:t>固态</w:t>
                  </w:r>
                </w:p>
              </w:tc>
              <w:tc>
                <w:tcPr>
                  <w:tcW w:w="1559" w:type="dxa"/>
                  <w:vAlign w:val="center"/>
                </w:tcPr>
                <w:p w14:paraId="5C8DBEE7" w14:textId="1B6F58ED" w:rsidR="00031320" w:rsidRPr="00FA0D4E" w:rsidRDefault="00031320" w:rsidP="00031320">
                  <w:pPr>
                    <w:jc w:val="center"/>
                    <w:rPr>
                      <w:szCs w:val="21"/>
                    </w:rPr>
                  </w:pPr>
                  <w:r w:rsidRPr="00FA0D4E">
                    <w:rPr>
                      <w:rFonts w:hint="eastAsia"/>
                      <w:szCs w:val="21"/>
                    </w:rPr>
                    <w:t>布料、机油、煤油</w:t>
                  </w:r>
                </w:p>
              </w:tc>
              <w:tc>
                <w:tcPr>
                  <w:tcW w:w="699" w:type="dxa"/>
                  <w:vMerge/>
                  <w:vAlign w:val="center"/>
                </w:tcPr>
                <w:p w14:paraId="44E18433" w14:textId="77777777" w:rsidR="00031320" w:rsidRPr="00FA0D4E" w:rsidRDefault="00031320" w:rsidP="00031320">
                  <w:pPr>
                    <w:adjustRightInd w:val="0"/>
                    <w:snapToGrid w:val="0"/>
                    <w:jc w:val="center"/>
                    <w:rPr>
                      <w:szCs w:val="21"/>
                    </w:rPr>
                  </w:pPr>
                </w:p>
              </w:tc>
              <w:tc>
                <w:tcPr>
                  <w:tcW w:w="1148" w:type="dxa"/>
                  <w:vAlign w:val="center"/>
                </w:tcPr>
                <w:p w14:paraId="2C649E33"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00-041</w:t>
                  </w:r>
                </w:p>
                <w:p w14:paraId="0E1E16CB" w14:textId="2B15CF8A" w:rsidR="00031320" w:rsidRPr="00FA0D4E" w:rsidRDefault="00031320" w:rsidP="00031320">
                  <w:pPr>
                    <w:adjustRightInd w:val="0"/>
                    <w:snapToGrid w:val="0"/>
                    <w:jc w:val="center"/>
                    <w:rPr>
                      <w:szCs w:val="21"/>
                    </w:rPr>
                  </w:pPr>
                  <w:r w:rsidRPr="00FA0D4E">
                    <w:rPr>
                      <w:rFonts w:hint="eastAsia"/>
                      <w:szCs w:val="21"/>
                    </w:rPr>
                    <w:t>-</w:t>
                  </w:r>
                  <w:r w:rsidRPr="00FA0D4E">
                    <w:rPr>
                      <w:szCs w:val="21"/>
                    </w:rPr>
                    <w:t>49</w:t>
                  </w:r>
                </w:p>
              </w:tc>
              <w:tc>
                <w:tcPr>
                  <w:tcW w:w="964" w:type="dxa"/>
                  <w:vAlign w:val="center"/>
                </w:tcPr>
                <w:p w14:paraId="335D31D4" w14:textId="7EC79FC5" w:rsidR="00031320" w:rsidRPr="00FA0D4E" w:rsidRDefault="00031320" w:rsidP="00031320">
                  <w:pPr>
                    <w:jc w:val="center"/>
                    <w:rPr>
                      <w:szCs w:val="21"/>
                    </w:rPr>
                  </w:pPr>
                  <w:r w:rsidRPr="00FA0D4E">
                    <w:rPr>
                      <w:rFonts w:hint="eastAsia"/>
                      <w:szCs w:val="21"/>
                    </w:rPr>
                    <w:t>0.50</w:t>
                  </w:r>
                </w:p>
              </w:tc>
            </w:tr>
          </w:tbl>
          <w:p w14:paraId="6A5EE4A9" w14:textId="77777777" w:rsidR="008E09E7" w:rsidRPr="00FA0D4E" w:rsidRDefault="008E09E7" w:rsidP="00206B4C">
            <w:pPr>
              <w:adjustRightInd w:val="0"/>
              <w:snapToGrid w:val="0"/>
              <w:jc w:val="center"/>
              <w:rPr>
                <w:b/>
              </w:rPr>
            </w:pPr>
          </w:p>
          <w:p w14:paraId="525D221F" w14:textId="77777777" w:rsidR="008E09E7" w:rsidRPr="00FA0D4E" w:rsidRDefault="008E09E7" w:rsidP="00206B4C">
            <w:pPr>
              <w:adjustRightInd w:val="0"/>
              <w:snapToGrid w:val="0"/>
              <w:jc w:val="center"/>
              <w:rPr>
                <w:b/>
              </w:rPr>
            </w:pPr>
          </w:p>
          <w:p w14:paraId="56C431FE" w14:textId="77777777" w:rsidR="008E09E7" w:rsidRPr="00FA0D4E" w:rsidRDefault="008E09E7" w:rsidP="00206B4C">
            <w:pPr>
              <w:adjustRightInd w:val="0"/>
              <w:snapToGrid w:val="0"/>
              <w:jc w:val="center"/>
              <w:rPr>
                <w:b/>
              </w:rPr>
            </w:pPr>
          </w:p>
          <w:p w14:paraId="142D1212" w14:textId="4B494313" w:rsidR="008E09E7" w:rsidRPr="00FA0D4E" w:rsidRDefault="008E09E7" w:rsidP="00206B4C">
            <w:pPr>
              <w:adjustRightInd w:val="0"/>
              <w:snapToGrid w:val="0"/>
              <w:jc w:val="center"/>
              <w:rPr>
                <w:b/>
              </w:rPr>
            </w:pPr>
          </w:p>
          <w:p w14:paraId="549F0924" w14:textId="77777777" w:rsidR="00031320" w:rsidRPr="00FA0D4E" w:rsidRDefault="00031320" w:rsidP="00206B4C">
            <w:pPr>
              <w:adjustRightInd w:val="0"/>
              <w:snapToGrid w:val="0"/>
              <w:jc w:val="center"/>
              <w:rPr>
                <w:b/>
              </w:rPr>
            </w:pPr>
          </w:p>
          <w:p w14:paraId="357E2ADD" w14:textId="58DD3635" w:rsidR="00206B4C" w:rsidRPr="00FA0D4E" w:rsidRDefault="00206B4C" w:rsidP="00206B4C">
            <w:pPr>
              <w:adjustRightInd w:val="0"/>
              <w:snapToGrid w:val="0"/>
              <w:jc w:val="center"/>
              <w:rPr>
                <w:sz w:val="24"/>
              </w:rPr>
            </w:pPr>
            <w:r w:rsidRPr="00FA0D4E">
              <w:rPr>
                <w:rFonts w:hint="eastAsia"/>
                <w:b/>
              </w:rPr>
              <w:lastRenderedPageBreak/>
              <w:t>表</w:t>
            </w:r>
            <w:r w:rsidRPr="00FA0D4E">
              <w:rPr>
                <w:rFonts w:hint="eastAsia"/>
                <w:b/>
              </w:rPr>
              <w:t>5-</w:t>
            </w:r>
            <w:r w:rsidR="00E46734" w:rsidRPr="00FA0D4E">
              <w:rPr>
                <w:rFonts w:hint="eastAsia"/>
                <w:b/>
              </w:rPr>
              <w:t>10</w:t>
            </w:r>
            <w:r w:rsidRPr="00FA0D4E">
              <w:rPr>
                <w:rFonts w:hint="eastAsia"/>
                <w:b/>
              </w:rPr>
              <w:t xml:space="preserve">  </w:t>
            </w:r>
            <w:r w:rsidRPr="00FA0D4E">
              <w:rPr>
                <w:rFonts w:hint="eastAsia"/>
                <w:b/>
              </w:rPr>
              <w:t>危险废物分析结果汇总</w:t>
            </w:r>
            <w:r w:rsidRPr="00FA0D4E">
              <w:rPr>
                <w:rFonts w:hint="eastAsia"/>
                <w:b/>
              </w:rPr>
              <w:t xml:space="preserve">   </w:t>
            </w:r>
            <w:r w:rsidRPr="00FA0D4E">
              <w:rPr>
                <w:rFonts w:hint="eastAsia"/>
                <w:b/>
              </w:rPr>
              <w:t>单位：</w:t>
            </w:r>
            <w:r w:rsidRPr="00FA0D4E">
              <w:rPr>
                <w:rFonts w:hint="eastAsia"/>
                <w:b/>
              </w:rPr>
              <w:t>t/a</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49"/>
              <w:gridCol w:w="1039"/>
              <w:gridCol w:w="706"/>
              <w:gridCol w:w="697"/>
              <w:gridCol w:w="708"/>
              <w:gridCol w:w="993"/>
              <w:gridCol w:w="910"/>
              <w:gridCol w:w="673"/>
              <w:gridCol w:w="1277"/>
            </w:tblGrid>
            <w:tr w:rsidR="00FA0D4E" w:rsidRPr="00FA0D4E" w14:paraId="0E62C7A5" w14:textId="77777777" w:rsidTr="00E33F63">
              <w:trPr>
                <w:trHeight w:val="340"/>
                <w:jc w:val="center"/>
              </w:trPr>
              <w:tc>
                <w:tcPr>
                  <w:tcW w:w="508" w:type="dxa"/>
                  <w:vAlign w:val="center"/>
                </w:tcPr>
                <w:p w14:paraId="443F358E" w14:textId="77777777" w:rsidR="00206B4C" w:rsidRPr="00FA0D4E" w:rsidRDefault="00206B4C" w:rsidP="00206B4C">
                  <w:pPr>
                    <w:adjustRightInd w:val="0"/>
                    <w:snapToGrid w:val="0"/>
                    <w:jc w:val="center"/>
                    <w:rPr>
                      <w:b/>
                      <w:szCs w:val="21"/>
                    </w:rPr>
                  </w:pPr>
                  <w:r w:rsidRPr="00FA0D4E">
                    <w:rPr>
                      <w:b/>
                      <w:szCs w:val="21"/>
                    </w:rPr>
                    <w:t>序号</w:t>
                  </w:r>
                </w:p>
              </w:tc>
              <w:tc>
                <w:tcPr>
                  <w:tcW w:w="1249" w:type="dxa"/>
                  <w:vAlign w:val="center"/>
                </w:tcPr>
                <w:p w14:paraId="507B94AB" w14:textId="69469EDA" w:rsidR="00206B4C" w:rsidRPr="00FA0D4E" w:rsidRDefault="00206B4C" w:rsidP="00476733">
                  <w:pPr>
                    <w:adjustRightInd w:val="0"/>
                    <w:snapToGrid w:val="0"/>
                    <w:jc w:val="center"/>
                    <w:rPr>
                      <w:b/>
                      <w:szCs w:val="21"/>
                    </w:rPr>
                  </w:pPr>
                  <w:r w:rsidRPr="00FA0D4E">
                    <w:rPr>
                      <w:b/>
                      <w:szCs w:val="21"/>
                    </w:rPr>
                    <w:t>危险废物</w:t>
                  </w:r>
                </w:p>
                <w:p w14:paraId="300341DC" w14:textId="77777777" w:rsidR="00206B4C" w:rsidRPr="00FA0D4E" w:rsidRDefault="00206B4C" w:rsidP="00206B4C">
                  <w:pPr>
                    <w:adjustRightInd w:val="0"/>
                    <w:snapToGrid w:val="0"/>
                    <w:jc w:val="center"/>
                    <w:rPr>
                      <w:b/>
                      <w:szCs w:val="21"/>
                    </w:rPr>
                  </w:pPr>
                  <w:r w:rsidRPr="00FA0D4E">
                    <w:rPr>
                      <w:b/>
                      <w:szCs w:val="21"/>
                    </w:rPr>
                    <w:t>名称</w:t>
                  </w:r>
                </w:p>
              </w:tc>
              <w:tc>
                <w:tcPr>
                  <w:tcW w:w="1039" w:type="dxa"/>
                  <w:vAlign w:val="center"/>
                </w:tcPr>
                <w:p w14:paraId="13E7EBF4" w14:textId="6EA90DAC" w:rsidR="00206B4C" w:rsidRPr="00FA0D4E" w:rsidRDefault="00206B4C" w:rsidP="00476733">
                  <w:pPr>
                    <w:adjustRightInd w:val="0"/>
                    <w:snapToGrid w:val="0"/>
                    <w:jc w:val="center"/>
                    <w:rPr>
                      <w:b/>
                      <w:szCs w:val="21"/>
                    </w:rPr>
                  </w:pPr>
                  <w:r w:rsidRPr="00FA0D4E">
                    <w:rPr>
                      <w:b/>
                      <w:szCs w:val="21"/>
                    </w:rPr>
                    <w:t>危险废物类别</w:t>
                  </w:r>
                </w:p>
              </w:tc>
              <w:tc>
                <w:tcPr>
                  <w:tcW w:w="706" w:type="dxa"/>
                  <w:vAlign w:val="center"/>
                </w:tcPr>
                <w:p w14:paraId="43539DB9" w14:textId="77777777" w:rsidR="00206B4C" w:rsidRPr="00FA0D4E" w:rsidRDefault="00206B4C" w:rsidP="00206B4C">
                  <w:pPr>
                    <w:adjustRightInd w:val="0"/>
                    <w:snapToGrid w:val="0"/>
                    <w:jc w:val="center"/>
                    <w:rPr>
                      <w:b/>
                      <w:szCs w:val="21"/>
                    </w:rPr>
                  </w:pPr>
                  <w:r w:rsidRPr="00FA0D4E">
                    <w:rPr>
                      <w:b/>
                      <w:szCs w:val="21"/>
                    </w:rPr>
                    <w:t>产生量</w:t>
                  </w:r>
                </w:p>
              </w:tc>
              <w:tc>
                <w:tcPr>
                  <w:tcW w:w="697" w:type="dxa"/>
                  <w:vAlign w:val="center"/>
                </w:tcPr>
                <w:p w14:paraId="79D690E1" w14:textId="77777777" w:rsidR="00206B4C" w:rsidRPr="00FA0D4E" w:rsidRDefault="00206B4C" w:rsidP="00206B4C">
                  <w:pPr>
                    <w:adjustRightInd w:val="0"/>
                    <w:snapToGrid w:val="0"/>
                    <w:jc w:val="center"/>
                    <w:rPr>
                      <w:b/>
                      <w:szCs w:val="21"/>
                    </w:rPr>
                  </w:pPr>
                  <w:r w:rsidRPr="00FA0D4E">
                    <w:rPr>
                      <w:b/>
                      <w:szCs w:val="21"/>
                    </w:rPr>
                    <w:t>产生</w:t>
                  </w:r>
                </w:p>
                <w:p w14:paraId="3780FD4D" w14:textId="77777777" w:rsidR="00206B4C" w:rsidRPr="00FA0D4E" w:rsidRDefault="00206B4C" w:rsidP="00206B4C">
                  <w:pPr>
                    <w:adjustRightInd w:val="0"/>
                    <w:snapToGrid w:val="0"/>
                    <w:jc w:val="center"/>
                    <w:rPr>
                      <w:b/>
                      <w:szCs w:val="21"/>
                    </w:rPr>
                  </w:pPr>
                  <w:r w:rsidRPr="00FA0D4E">
                    <w:rPr>
                      <w:b/>
                      <w:szCs w:val="21"/>
                    </w:rPr>
                    <w:t>工序</w:t>
                  </w:r>
                </w:p>
              </w:tc>
              <w:tc>
                <w:tcPr>
                  <w:tcW w:w="708" w:type="dxa"/>
                  <w:vAlign w:val="center"/>
                </w:tcPr>
                <w:p w14:paraId="6A824CA9" w14:textId="77777777" w:rsidR="00206B4C" w:rsidRPr="00FA0D4E" w:rsidRDefault="00206B4C" w:rsidP="00206B4C">
                  <w:pPr>
                    <w:adjustRightInd w:val="0"/>
                    <w:snapToGrid w:val="0"/>
                    <w:jc w:val="center"/>
                    <w:rPr>
                      <w:b/>
                      <w:szCs w:val="21"/>
                    </w:rPr>
                  </w:pPr>
                  <w:r w:rsidRPr="00FA0D4E">
                    <w:rPr>
                      <w:b/>
                      <w:szCs w:val="21"/>
                    </w:rPr>
                    <w:t>形态</w:t>
                  </w:r>
                </w:p>
              </w:tc>
              <w:tc>
                <w:tcPr>
                  <w:tcW w:w="993" w:type="dxa"/>
                  <w:vAlign w:val="center"/>
                </w:tcPr>
                <w:p w14:paraId="23C3D97F" w14:textId="77777777" w:rsidR="00206B4C" w:rsidRPr="00FA0D4E" w:rsidRDefault="00206B4C" w:rsidP="00206B4C">
                  <w:pPr>
                    <w:adjustRightInd w:val="0"/>
                    <w:snapToGrid w:val="0"/>
                    <w:jc w:val="center"/>
                    <w:rPr>
                      <w:b/>
                      <w:szCs w:val="21"/>
                    </w:rPr>
                  </w:pPr>
                  <w:r w:rsidRPr="00FA0D4E">
                    <w:rPr>
                      <w:b/>
                      <w:szCs w:val="21"/>
                    </w:rPr>
                    <w:t>主要</w:t>
                  </w:r>
                </w:p>
                <w:p w14:paraId="2B7B9868" w14:textId="77777777" w:rsidR="00206B4C" w:rsidRPr="00FA0D4E" w:rsidRDefault="00206B4C" w:rsidP="00206B4C">
                  <w:pPr>
                    <w:adjustRightInd w:val="0"/>
                    <w:snapToGrid w:val="0"/>
                    <w:jc w:val="center"/>
                    <w:rPr>
                      <w:b/>
                      <w:szCs w:val="21"/>
                    </w:rPr>
                  </w:pPr>
                  <w:r w:rsidRPr="00FA0D4E">
                    <w:rPr>
                      <w:b/>
                      <w:szCs w:val="21"/>
                    </w:rPr>
                    <w:t>成分</w:t>
                  </w:r>
                </w:p>
              </w:tc>
              <w:tc>
                <w:tcPr>
                  <w:tcW w:w="910" w:type="dxa"/>
                  <w:vAlign w:val="center"/>
                </w:tcPr>
                <w:p w14:paraId="3F929B42" w14:textId="77777777" w:rsidR="00206B4C" w:rsidRPr="00FA0D4E" w:rsidRDefault="00206B4C" w:rsidP="00206B4C">
                  <w:pPr>
                    <w:adjustRightInd w:val="0"/>
                    <w:snapToGrid w:val="0"/>
                    <w:jc w:val="center"/>
                    <w:rPr>
                      <w:b/>
                      <w:szCs w:val="21"/>
                    </w:rPr>
                  </w:pPr>
                  <w:r w:rsidRPr="00FA0D4E">
                    <w:rPr>
                      <w:b/>
                      <w:szCs w:val="21"/>
                    </w:rPr>
                    <w:t>有害</w:t>
                  </w:r>
                </w:p>
                <w:p w14:paraId="765B05C5" w14:textId="77777777" w:rsidR="00206B4C" w:rsidRPr="00FA0D4E" w:rsidRDefault="00206B4C" w:rsidP="00206B4C">
                  <w:pPr>
                    <w:adjustRightInd w:val="0"/>
                    <w:snapToGrid w:val="0"/>
                    <w:jc w:val="center"/>
                    <w:rPr>
                      <w:b/>
                      <w:szCs w:val="21"/>
                    </w:rPr>
                  </w:pPr>
                  <w:r w:rsidRPr="00FA0D4E">
                    <w:rPr>
                      <w:b/>
                      <w:szCs w:val="21"/>
                    </w:rPr>
                    <w:t>成分</w:t>
                  </w:r>
                </w:p>
              </w:tc>
              <w:tc>
                <w:tcPr>
                  <w:tcW w:w="673" w:type="dxa"/>
                  <w:vAlign w:val="center"/>
                </w:tcPr>
                <w:p w14:paraId="1CF94BC2" w14:textId="77777777" w:rsidR="00206B4C" w:rsidRPr="00FA0D4E" w:rsidRDefault="00206B4C" w:rsidP="00206B4C">
                  <w:pPr>
                    <w:adjustRightInd w:val="0"/>
                    <w:snapToGrid w:val="0"/>
                    <w:jc w:val="center"/>
                    <w:rPr>
                      <w:b/>
                      <w:szCs w:val="21"/>
                    </w:rPr>
                  </w:pPr>
                  <w:r w:rsidRPr="00FA0D4E">
                    <w:rPr>
                      <w:b/>
                      <w:szCs w:val="21"/>
                    </w:rPr>
                    <w:t>危险</w:t>
                  </w:r>
                </w:p>
                <w:p w14:paraId="22DC0840" w14:textId="77777777" w:rsidR="00206B4C" w:rsidRPr="00FA0D4E" w:rsidRDefault="00206B4C" w:rsidP="00206B4C">
                  <w:pPr>
                    <w:adjustRightInd w:val="0"/>
                    <w:snapToGrid w:val="0"/>
                    <w:jc w:val="center"/>
                    <w:rPr>
                      <w:b/>
                      <w:szCs w:val="21"/>
                    </w:rPr>
                  </w:pPr>
                  <w:r w:rsidRPr="00FA0D4E">
                    <w:rPr>
                      <w:b/>
                      <w:szCs w:val="21"/>
                    </w:rPr>
                    <w:t>特性</w:t>
                  </w:r>
                </w:p>
              </w:tc>
              <w:tc>
                <w:tcPr>
                  <w:tcW w:w="1277" w:type="dxa"/>
                  <w:vAlign w:val="center"/>
                </w:tcPr>
                <w:p w14:paraId="6E35509F" w14:textId="77777777" w:rsidR="00206B4C" w:rsidRPr="00FA0D4E" w:rsidRDefault="00206B4C" w:rsidP="00206B4C">
                  <w:pPr>
                    <w:adjustRightInd w:val="0"/>
                    <w:snapToGrid w:val="0"/>
                    <w:jc w:val="center"/>
                    <w:rPr>
                      <w:b/>
                      <w:szCs w:val="21"/>
                    </w:rPr>
                  </w:pPr>
                  <w:r w:rsidRPr="00FA0D4E">
                    <w:rPr>
                      <w:b/>
                      <w:szCs w:val="21"/>
                    </w:rPr>
                    <w:t>污染防治措施</w:t>
                  </w:r>
                </w:p>
              </w:tc>
            </w:tr>
            <w:tr w:rsidR="00FA0D4E" w:rsidRPr="00FA0D4E" w14:paraId="4D3932C1" w14:textId="77777777" w:rsidTr="00E33F63">
              <w:trPr>
                <w:trHeight w:val="340"/>
                <w:jc w:val="center"/>
              </w:trPr>
              <w:tc>
                <w:tcPr>
                  <w:tcW w:w="508" w:type="dxa"/>
                  <w:vAlign w:val="center"/>
                </w:tcPr>
                <w:p w14:paraId="7E91BD5C" w14:textId="77777777" w:rsidR="00031320" w:rsidRPr="00FA0D4E" w:rsidRDefault="00031320" w:rsidP="00031320">
                  <w:pPr>
                    <w:adjustRightInd w:val="0"/>
                    <w:snapToGrid w:val="0"/>
                    <w:jc w:val="center"/>
                    <w:rPr>
                      <w:szCs w:val="21"/>
                    </w:rPr>
                  </w:pPr>
                  <w:r w:rsidRPr="00FA0D4E">
                    <w:rPr>
                      <w:rFonts w:hint="eastAsia"/>
                      <w:szCs w:val="21"/>
                    </w:rPr>
                    <w:t>1</w:t>
                  </w:r>
                </w:p>
              </w:tc>
              <w:tc>
                <w:tcPr>
                  <w:tcW w:w="1249" w:type="dxa"/>
                  <w:vAlign w:val="center"/>
                </w:tcPr>
                <w:p w14:paraId="381A6A02" w14:textId="3CC81AAA" w:rsidR="00031320" w:rsidRPr="00FA0D4E" w:rsidRDefault="00031320" w:rsidP="00031320">
                  <w:pPr>
                    <w:jc w:val="center"/>
                    <w:rPr>
                      <w:szCs w:val="21"/>
                    </w:rPr>
                  </w:pPr>
                  <w:r w:rsidRPr="00FA0D4E">
                    <w:rPr>
                      <w:rFonts w:hint="eastAsia"/>
                      <w:szCs w:val="21"/>
                    </w:rPr>
                    <w:t>沾染化学品的废包装物</w:t>
                  </w:r>
                </w:p>
              </w:tc>
              <w:tc>
                <w:tcPr>
                  <w:tcW w:w="1039" w:type="dxa"/>
                  <w:vAlign w:val="center"/>
                </w:tcPr>
                <w:p w14:paraId="63B3C512"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00-041</w:t>
                  </w:r>
                </w:p>
                <w:p w14:paraId="04F71B14" w14:textId="029C312A" w:rsidR="00031320" w:rsidRPr="00FA0D4E" w:rsidRDefault="00031320" w:rsidP="00031320">
                  <w:pPr>
                    <w:adjustRightInd w:val="0"/>
                    <w:snapToGrid w:val="0"/>
                    <w:jc w:val="center"/>
                    <w:rPr>
                      <w:szCs w:val="21"/>
                    </w:rPr>
                  </w:pPr>
                  <w:r w:rsidRPr="00FA0D4E">
                    <w:rPr>
                      <w:szCs w:val="21"/>
                    </w:rPr>
                    <w:t>-49</w:t>
                  </w:r>
                </w:p>
              </w:tc>
              <w:tc>
                <w:tcPr>
                  <w:tcW w:w="706" w:type="dxa"/>
                  <w:vAlign w:val="center"/>
                </w:tcPr>
                <w:p w14:paraId="16D67169" w14:textId="3D16C1C5" w:rsidR="00031320" w:rsidRPr="00FA0D4E" w:rsidRDefault="00031320" w:rsidP="00031320">
                  <w:pPr>
                    <w:adjustRightInd w:val="0"/>
                    <w:snapToGrid w:val="0"/>
                    <w:jc w:val="center"/>
                    <w:rPr>
                      <w:szCs w:val="21"/>
                    </w:rPr>
                  </w:pPr>
                  <w:r w:rsidRPr="00FA0D4E">
                    <w:rPr>
                      <w:rFonts w:hint="eastAsia"/>
                      <w:szCs w:val="21"/>
                    </w:rPr>
                    <w:t>5.24</w:t>
                  </w:r>
                </w:p>
              </w:tc>
              <w:tc>
                <w:tcPr>
                  <w:tcW w:w="697" w:type="dxa"/>
                  <w:vAlign w:val="center"/>
                </w:tcPr>
                <w:p w14:paraId="3BC983E4" w14:textId="2D146E2C" w:rsidR="00031320" w:rsidRPr="00FA0D4E" w:rsidRDefault="00031320" w:rsidP="00031320">
                  <w:pPr>
                    <w:adjustRightInd w:val="0"/>
                    <w:snapToGrid w:val="0"/>
                    <w:jc w:val="center"/>
                    <w:rPr>
                      <w:szCs w:val="21"/>
                    </w:rPr>
                  </w:pPr>
                  <w:r w:rsidRPr="00FA0D4E">
                    <w:rPr>
                      <w:rFonts w:hint="eastAsia"/>
                      <w:szCs w:val="21"/>
                    </w:rPr>
                    <w:t>原料拆包</w:t>
                  </w:r>
                </w:p>
              </w:tc>
              <w:tc>
                <w:tcPr>
                  <w:tcW w:w="708" w:type="dxa"/>
                  <w:vAlign w:val="center"/>
                </w:tcPr>
                <w:p w14:paraId="3CD584E4" w14:textId="03D36308" w:rsidR="00031320" w:rsidRPr="00FA0D4E" w:rsidRDefault="00031320" w:rsidP="00031320">
                  <w:pPr>
                    <w:adjustRightInd w:val="0"/>
                    <w:snapToGrid w:val="0"/>
                    <w:jc w:val="center"/>
                    <w:rPr>
                      <w:szCs w:val="21"/>
                    </w:rPr>
                  </w:pPr>
                  <w:r w:rsidRPr="00FA0D4E">
                    <w:rPr>
                      <w:rFonts w:hint="eastAsia"/>
                      <w:szCs w:val="21"/>
                    </w:rPr>
                    <w:t>固态</w:t>
                  </w:r>
                </w:p>
              </w:tc>
              <w:tc>
                <w:tcPr>
                  <w:tcW w:w="993" w:type="dxa"/>
                  <w:vAlign w:val="center"/>
                </w:tcPr>
                <w:p w14:paraId="6657E81B" w14:textId="5F8AE399" w:rsidR="00031320" w:rsidRPr="00FA0D4E" w:rsidRDefault="00031320" w:rsidP="00031320">
                  <w:pPr>
                    <w:adjustRightInd w:val="0"/>
                    <w:snapToGrid w:val="0"/>
                    <w:jc w:val="center"/>
                    <w:rPr>
                      <w:szCs w:val="21"/>
                    </w:rPr>
                  </w:pPr>
                  <w:r w:rsidRPr="00FA0D4E">
                    <w:rPr>
                      <w:rFonts w:hint="eastAsia"/>
                      <w:szCs w:val="21"/>
                    </w:rPr>
                    <w:t>沾染化学品（研磨剂、抛光液、清洗剂等）的包装袋、包装桶</w:t>
                  </w:r>
                </w:p>
              </w:tc>
              <w:tc>
                <w:tcPr>
                  <w:tcW w:w="910" w:type="dxa"/>
                  <w:vAlign w:val="center"/>
                </w:tcPr>
                <w:p w14:paraId="5570465F" w14:textId="6E4A5F89" w:rsidR="00031320" w:rsidRPr="00FA0D4E" w:rsidRDefault="00031320" w:rsidP="00031320">
                  <w:pPr>
                    <w:adjustRightInd w:val="0"/>
                    <w:snapToGrid w:val="0"/>
                    <w:jc w:val="center"/>
                    <w:rPr>
                      <w:szCs w:val="21"/>
                    </w:rPr>
                  </w:pPr>
                  <w:r w:rsidRPr="00FA0D4E">
                    <w:rPr>
                      <w:rFonts w:hint="eastAsia"/>
                      <w:szCs w:val="21"/>
                    </w:rPr>
                    <w:t>沾染化学品（研磨剂、抛光粉、清洗剂等）的包装袋、包装桶</w:t>
                  </w:r>
                </w:p>
              </w:tc>
              <w:tc>
                <w:tcPr>
                  <w:tcW w:w="673" w:type="dxa"/>
                  <w:vAlign w:val="center"/>
                </w:tcPr>
                <w:p w14:paraId="4F48A04C" w14:textId="36400DBF" w:rsidR="00031320" w:rsidRPr="00FA0D4E" w:rsidRDefault="00031320" w:rsidP="00031320">
                  <w:pPr>
                    <w:adjustRightInd w:val="0"/>
                    <w:snapToGrid w:val="0"/>
                    <w:jc w:val="center"/>
                    <w:rPr>
                      <w:szCs w:val="21"/>
                    </w:rPr>
                  </w:pPr>
                  <w:r w:rsidRPr="00FA0D4E">
                    <w:rPr>
                      <w:rFonts w:hint="eastAsia"/>
                      <w:szCs w:val="21"/>
                    </w:rPr>
                    <w:t>T/I</w:t>
                  </w:r>
                  <w:r w:rsidRPr="00FA0D4E">
                    <w:rPr>
                      <w:szCs w:val="21"/>
                    </w:rPr>
                    <w:t>n</w:t>
                  </w:r>
                </w:p>
              </w:tc>
              <w:tc>
                <w:tcPr>
                  <w:tcW w:w="1277" w:type="dxa"/>
                  <w:vMerge w:val="restart"/>
                  <w:vAlign w:val="center"/>
                </w:tcPr>
                <w:p w14:paraId="303A7221" w14:textId="77777777" w:rsidR="00031320" w:rsidRPr="00FA0D4E" w:rsidRDefault="00031320" w:rsidP="00031320">
                  <w:pPr>
                    <w:adjustRightInd w:val="0"/>
                    <w:snapToGrid w:val="0"/>
                    <w:jc w:val="center"/>
                    <w:rPr>
                      <w:b/>
                      <w:szCs w:val="21"/>
                    </w:rPr>
                  </w:pPr>
                  <w:r w:rsidRPr="00FA0D4E">
                    <w:rPr>
                      <w:szCs w:val="21"/>
                    </w:rPr>
                    <w:t>加强管理，做好厂区暂存，</w:t>
                  </w:r>
                  <w:r w:rsidRPr="00FA0D4E">
                    <w:rPr>
                      <w:rFonts w:hint="eastAsia"/>
                      <w:szCs w:val="21"/>
                    </w:rPr>
                    <w:t>并委托有资质单位</w:t>
                  </w:r>
                  <w:r w:rsidRPr="00FA0D4E">
                    <w:rPr>
                      <w:szCs w:val="21"/>
                    </w:rPr>
                    <w:t>处置</w:t>
                  </w:r>
                </w:p>
              </w:tc>
            </w:tr>
            <w:tr w:rsidR="00FA0D4E" w:rsidRPr="00FA0D4E" w14:paraId="5838B335" w14:textId="77777777" w:rsidTr="00E33F63">
              <w:trPr>
                <w:trHeight w:val="340"/>
                <w:jc w:val="center"/>
              </w:trPr>
              <w:tc>
                <w:tcPr>
                  <w:tcW w:w="508" w:type="dxa"/>
                  <w:vAlign w:val="center"/>
                </w:tcPr>
                <w:p w14:paraId="59DABDA4" w14:textId="3556E81F" w:rsidR="00031320" w:rsidRPr="00FA0D4E" w:rsidRDefault="00031320" w:rsidP="00031320">
                  <w:pPr>
                    <w:adjustRightInd w:val="0"/>
                    <w:snapToGrid w:val="0"/>
                    <w:jc w:val="center"/>
                    <w:rPr>
                      <w:szCs w:val="21"/>
                    </w:rPr>
                  </w:pPr>
                  <w:r w:rsidRPr="00FA0D4E">
                    <w:rPr>
                      <w:rFonts w:hint="eastAsia"/>
                      <w:szCs w:val="21"/>
                    </w:rPr>
                    <w:t>2</w:t>
                  </w:r>
                </w:p>
              </w:tc>
              <w:tc>
                <w:tcPr>
                  <w:tcW w:w="1249" w:type="dxa"/>
                  <w:vAlign w:val="center"/>
                </w:tcPr>
                <w:p w14:paraId="37AA17B1" w14:textId="525C1F58" w:rsidR="00031320" w:rsidRPr="00FA0D4E" w:rsidRDefault="00031320" w:rsidP="00031320">
                  <w:pPr>
                    <w:jc w:val="center"/>
                    <w:rPr>
                      <w:szCs w:val="21"/>
                    </w:rPr>
                  </w:pPr>
                  <w:r w:rsidRPr="00FA0D4E">
                    <w:rPr>
                      <w:rFonts w:hint="eastAsia"/>
                      <w:szCs w:val="21"/>
                    </w:rPr>
                    <w:t>废机油</w:t>
                  </w:r>
                </w:p>
              </w:tc>
              <w:tc>
                <w:tcPr>
                  <w:tcW w:w="1039" w:type="dxa"/>
                  <w:vAlign w:val="center"/>
                </w:tcPr>
                <w:p w14:paraId="332B4D55"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00-214</w:t>
                  </w:r>
                </w:p>
                <w:p w14:paraId="135BB659" w14:textId="1F4291F8" w:rsidR="00031320" w:rsidRPr="00FA0D4E" w:rsidRDefault="00031320" w:rsidP="00031320">
                  <w:pPr>
                    <w:adjustRightInd w:val="0"/>
                    <w:snapToGrid w:val="0"/>
                    <w:jc w:val="center"/>
                    <w:rPr>
                      <w:szCs w:val="21"/>
                    </w:rPr>
                  </w:pPr>
                  <w:r w:rsidRPr="00FA0D4E">
                    <w:rPr>
                      <w:rFonts w:hint="eastAsia"/>
                      <w:szCs w:val="21"/>
                    </w:rPr>
                    <w:t>-</w:t>
                  </w:r>
                  <w:r w:rsidRPr="00FA0D4E">
                    <w:rPr>
                      <w:szCs w:val="21"/>
                    </w:rPr>
                    <w:t>08</w:t>
                  </w:r>
                </w:p>
              </w:tc>
              <w:tc>
                <w:tcPr>
                  <w:tcW w:w="706" w:type="dxa"/>
                  <w:vAlign w:val="center"/>
                </w:tcPr>
                <w:p w14:paraId="406F2E07" w14:textId="57E693A2" w:rsidR="00031320" w:rsidRPr="00FA0D4E" w:rsidRDefault="00031320" w:rsidP="00031320">
                  <w:pPr>
                    <w:adjustRightInd w:val="0"/>
                    <w:snapToGrid w:val="0"/>
                    <w:jc w:val="center"/>
                    <w:rPr>
                      <w:szCs w:val="21"/>
                    </w:rPr>
                  </w:pPr>
                  <w:r w:rsidRPr="00FA0D4E">
                    <w:rPr>
                      <w:rFonts w:hint="eastAsia"/>
                      <w:szCs w:val="21"/>
                    </w:rPr>
                    <w:t>0.68</w:t>
                  </w:r>
                </w:p>
              </w:tc>
              <w:tc>
                <w:tcPr>
                  <w:tcW w:w="697" w:type="dxa"/>
                  <w:vAlign w:val="center"/>
                </w:tcPr>
                <w:p w14:paraId="43BAA510" w14:textId="77777777" w:rsidR="00031320" w:rsidRPr="00FA0D4E" w:rsidRDefault="00031320" w:rsidP="00031320">
                  <w:pPr>
                    <w:jc w:val="center"/>
                    <w:rPr>
                      <w:szCs w:val="21"/>
                    </w:rPr>
                  </w:pPr>
                  <w:r w:rsidRPr="00FA0D4E">
                    <w:rPr>
                      <w:rFonts w:hint="eastAsia"/>
                      <w:szCs w:val="21"/>
                    </w:rPr>
                    <w:t>设备维修</w:t>
                  </w:r>
                </w:p>
                <w:p w14:paraId="04459724" w14:textId="6A5B3046" w:rsidR="00031320" w:rsidRPr="00FA0D4E" w:rsidRDefault="00031320" w:rsidP="00031320">
                  <w:pPr>
                    <w:adjustRightInd w:val="0"/>
                    <w:snapToGrid w:val="0"/>
                    <w:jc w:val="center"/>
                    <w:rPr>
                      <w:szCs w:val="21"/>
                    </w:rPr>
                  </w:pPr>
                  <w:r w:rsidRPr="00FA0D4E">
                    <w:rPr>
                      <w:rFonts w:hint="eastAsia"/>
                      <w:szCs w:val="21"/>
                    </w:rPr>
                    <w:t>保养</w:t>
                  </w:r>
                </w:p>
              </w:tc>
              <w:tc>
                <w:tcPr>
                  <w:tcW w:w="708" w:type="dxa"/>
                  <w:vAlign w:val="center"/>
                </w:tcPr>
                <w:p w14:paraId="7CC3F653" w14:textId="4757E8FC" w:rsidR="00031320" w:rsidRPr="00FA0D4E" w:rsidRDefault="00031320" w:rsidP="00031320">
                  <w:pPr>
                    <w:adjustRightInd w:val="0"/>
                    <w:snapToGrid w:val="0"/>
                    <w:jc w:val="center"/>
                    <w:rPr>
                      <w:szCs w:val="21"/>
                    </w:rPr>
                  </w:pPr>
                  <w:r w:rsidRPr="00FA0D4E">
                    <w:rPr>
                      <w:rFonts w:hint="eastAsia"/>
                      <w:szCs w:val="21"/>
                    </w:rPr>
                    <w:t>液态</w:t>
                  </w:r>
                </w:p>
              </w:tc>
              <w:tc>
                <w:tcPr>
                  <w:tcW w:w="993" w:type="dxa"/>
                  <w:vAlign w:val="center"/>
                </w:tcPr>
                <w:p w14:paraId="04CDBB7A" w14:textId="1291F98B" w:rsidR="00031320" w:rsidRPr="00FA0D4E" w:rsidRDefault="00031320" w:rsidP="00031320">
                  <w:pPr>
                    <w:adjustRightInd w:val="0"/>
                    <w:snapToGrid w:val="0"/>
                    <w:jc w:val="center"/>
                    <w:rPr>
                      <w:szCs w:val="21"/>
                    </w:rPr>
                  </w:pPr>
                  <w:r w:rsidRPr="00FA0D4E">
                    <w:rPr>
                      <w:rFonts w:hint="eastAsia"/>
                      <w:szCs w:val="21"/>
                    </w:rPr>
                    <w:t>机油</w:t>
                  </w:r>
                </w:p>
              </w:tc>
              <w:tc>
                <w:tcPr>
                  <w:tcW w:w="910" w:type="dxa"/>
                  <w:vAlign w:val="center"/>
                </w:tcPr>
                <w:p w14:paraId="639DEB65" w14:textId="051F15DA" w:rsidR="00031320" w:rsidRPr="00FA0D4E" w:rsidRDefault="00031320" w:rsidP="00031320">
                  <w:pPr>
                    <w:adjustRightInd w:val="0"/>
                    <w:snapToGrid w:val="0"/>
                    <w:jc w:val="center"/>
                    <w:rPr>
                      <w:szCs w:val="21"/>
                    </w:rPr>
                  </w:pPr>
                  <w:r w:rsidRPr="00FA0D4E">
                    <w:rPr>
                      <w:rFonts w:hint="eastAsia"/>
                      <w:szCs w:val="21"/>
                    </w:rPr>
                    <w:t>机油</w:t>
                  </w:r>
                </w:p>
              </w:tc>
              <w:tc>
                <w:tcPr>
                  <w:tcW w:w="673" w:type="dxa"/>
                  <w:vAlign w:val="center"/>
                </w:tcPr>
                <w:p w14:paraId="3C5C64BF" w14:textId="14960332" w:rsidR="00031320" w:rsidRPr="00FA0D4E" w:rsidRDefault="00031320" w:rsidP="00031320">
                  <w:pPr>
                    <w:adjustRightInd w:val="0"/>
                    <w:snapToGrid w:val="0"/>
                    <w:jc w:val="center"/>
                    <w:rPr>
                      <w:szCs w:val="21"/>
                    </w:rPr>
                  </w:pPr>
                  <w:r w:rsidRPr="00FA0D4E">
                    <w:rPr>
                      <w:rFonts w:hint="eastAsia"/>
                      <w:szCs w:val="21"/>
                    </w:rPr>
                    <w:t>T</w:t>
                  </w:r>
                  <w:r w:rsidRPr="00FA0D4E">
                    <w:rPr>
                      <w:szCs w:val="21"/>
                    </w:rPr>
                    <w:t>,I</w:t>
                  </w:r>
                </w:p>
              </w:tc>
              <w:tc>
                <w:tcPr>
                  <w:tcW w:w="1277" w:type="dxa"/>
                  <w:vMerge/>
                  <w:vAlign w:val="center"/>
                </w:tcPr>
                <w:p w14:paraId="3F91D22C" w14:textId="77777777" w:rsidR="00031320" w:rsidRPr="00FA0D4E" w:rsidRDefault="00031320" w:rsidP="00031320">
                  <w:pPr>
                    <w:adjustRightInd w:val="0"/>
                    <w:snapToGrid w:val="0"/>
                    <w:jc w:val="center"/>
                    <w:rPr>
                      <w:szCs w:val="21"/>
                    </w:rPr>
                  </w:pPr>
                </w:p>
              </w:tc>
            </w:tr>
            <w:tr w:rsidR="00FA0D4E" w:rsidRPr="00FA0D4E" w14:paraId="4A16B2DF" w14:textId="77777777" w:rsidTr="00E33F63">
              <w:trPr>
                <w:trHeight w:val="340"/>
                <w:jc w:val="center"/>
              </w:trPr>
              <w:tc>
                <w:tcPr>
                  <w:tcW w:w="508" w:type="dxa"/>
                  <w:vAlign w:val="center"/>
                </w:tcPr>
                <w:p w14:paraId="265CFCFE" w14:textId="6213AC21" w:rsidR="00031320" w:rsidRPr="00FA0D4E" w:rsidRDefault="00031320" w:rsidP="00031320">
                  <w:pPr>
                    <w:adjustRightInd w:val="0"/>
                    <w:snapToGrid w:val="0"/>
                    <w:jc w:val="center"/>
                    <w:rPr>
                      <w:szCs w:val="21"/>
                    </w:rPr>
                  </w:pPr>
                  <w:r w:rsidRPr="00FA0D4E">
                    <w:rPr>
                      <w:rFonts w:hint="eastAsia"/>
                      <w:szCs w:val="21"/>
                    </w:rPr>
                    <w:t>3</w:t>
                  </w:r>
                </w:p>
              </w:tc>
              <w:tc>
                <w:tcPr>
                  <w:tcW w:w="1249" w:type="dxa"/>
                  <w:vAlign w:val="center"/>
                </w:tcPr>
                <w:p w14:paraId="50DC106D" w14:textId="5A055514" w:rsidR="00031320" w:rsidRPr="00FA0D4E" w:rsidRDefault="00031320" w:rsidP="00031320">
                  <w:pPr>
                    <w:jc w:val="center"/>
                    <w:rPr>
                      <w:szCs w:val="21"/>
                    </w:rPr>
                  </w:pPr>
                  <w:r w:rsidRPr="00FA0D4E">
                    <w:rPr>
                      <w:rFonts w:hint="eastAsia"/>
                      <w:szCs w:val="21"/>
                    </w:rPr>
                    <w:t>废煤油</w:t>
                  </w:r>
                </w:p>
              </w:tc>
              <w:tc>
                <w:tcPr>
                  <w:tcW w:w="1039" w:type="dxa"/>
                  <w:vAlign w:val="center"/>
                </w:tcPr>
                <w:p w14:paraId="199DB7C9"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00-201</w:t>
                  </w:r>
                </w:p>
                <w:p w14:paraId="3091C31C" w14:textId="52A0537D" w:rsidR="00031320" w:rsidRPr="00FA0D4E" w:rsidRDefault="00031320" w:rsidP="00031320">
                  <w:pPr>
                    <w:adjustRightInd w:val="0"/>
                    <w:snapToGrid w:val="0"/>
                    <w:jc w:val="center"/>
                    <w:rPr>
                      <w:szCs w:val="21"/>
                    </w:rPr>
                  </w:pPr>
                  <w:r w:rsidRPr="00FA0D4E">
                    <w:rPr>
                      <w:rFonts w:hint="eastAsia"/>
                      <w:szCs w:val="21"/>
                    </w:rPr>
                    <w:t>-</w:t>
                  </w:r>
                  <w:r w:rsidRPr="00FA0D4E">
                    <w:rPr>
                      <w:szCs w:val="21"/>
                    </w:rPr>
                    <w:t>08</w:t>
                  </w:r>
                </w:p>
              </w:tc>
              <w:tc>
                <w:tcPr>
                  <w:tcW w:w="706" w:type="dxa"/>
                  <w:vAlign w:val="center"/>
                </w:tcPr>
                <w:p w14:paraId="62F6C39D" w14:textId="6BAFC876" w:rsidR="00031320" w:rsidRPr="00FA0D4E" w:rsidRDefault="00031320" w:rsidP="00031320">
                  <w:pPr>
                    <w:jc w:val="center"/>
                    <w:rPr>
                      <w:szCs w:val="21"/>
                    </w:rPr>
                  </w:pPr>
                  <w:r w:rsidRPr="00FA0D4E">
                    <w:rPr>
                      <w:rFonts w:hint="eastAsia"/>
                      <w:szCs w:val="21"/>
                    </w:rPr>
                    <w:t>0.32</w:t>
                  </w:r>
                </w:p>
              </w:tc>
              <w:tc>
                <w:tcPr>
                  <w:tcW w:w="697" w:type="dxa"/>
                  <w:vAlign w:val="center"/>
                </w:tcPr>
                <w:p w14:paraId="51AA3FD7" w14:textId="77777777" w:rsidR="00031320" w:rsidRPr="00FA0D4E" w:rsidRDefault="00031320" w:rsidP="00031320">
                  <w:pPr>
                    <w:jc w:val="center"/>
                    <w:rPr>
                      <w:szCs w:val="21"/>
                    </w:rPr>
                  </w:pPr>
                  <w:r w:rsidRPr="00FA0D4E">
                    <w:rPr>
                      <w:rFonts w:hint="eastAsia"/>
                      <w:szCs w:val="21"/>
                    </w:rPr>
                    <w:t>设备维修</w:t>
                  </w:r>
                </w:p>
                <w:p w14:paraId="2FBB51F3" w14:textId="0B600761" w:rsidR="00031320" w:rsidRPr="00FA0D4E" w:rsidRDefault="00031320" w:rsidP="00031320">
                  <w:pPr>
                    <w:jc w:val="center"/>
                    <w:rPr>
                      <w:szCs w:val="21"/>
                    </w:rPr>
                  </w:pPr>
                  <w:r w:rsidRPr="00FA0D4E">
                    <w:rPr>
                      <w:rFonts w:hint="eastAsia"/>
                      <w:szCs w:val="21"/>
                    </w:rPr>
                    <w:t>保养</w:t>
                  </w:r>
                </w:p>
              </w:tc>
              <w:tc>
                <w:tcPr>
                  <w:tcW w:w="708" w:type="dxa"/>
                  <w:vAlign w:val="center"/>
                </w:tcPr>
                <w:p w14:paraId="4043B10B" w14:textId="7E07D9C5" w:rsidR="00031320" w:rsidRPr="00FA0D4E" w:rsidRDefault="00031320" w:rsidP="00031320">
                  <w:pPr>
                    <w:adjustRightInd w:val="0"/>
                    <w:snapToGrid w:val="0"/>
                    <w:jc w:val="center"/>
                    <w:rPr>
                      <w:szCs w:val="21"/>
                    </w:rPr>
                  </w:pPr>
                  <w:r w:rsidRPr="00FA0D4E">
                    <w:rPr>
                      <w:rFonts w:hint="eastAsia"/>
                      <w:szCs w:val="21"/>
                    </w:rPr>
                    <w:t>液态</w:t>
                  </w:r>
                </w:p>
              </w:tc>
              <w:tc>
                <w:tcPr>
                  <w:tcW w:w="993" w:type="dxa"/>
                  <w:vAlign w:val="center"/>
                </w:tcPr>
                <w:p w14:paraId="7FEBBDB2" w14:textId="0E3A49FD" w:rsidR="00031320" w:rsidRPr="00FA0D4E" w:rsidRDefault="00031320" w:rsidP="00031320">
                  <w:pPr>
                    <w:adjustRightInd w:val="0"/>
                    <w:snapToGrid w:val="0"/>
                    <w:jc w:val="center"/>
                    <w:rPr>
                      <w:szCs w:val="21"/>
                    </w:rPr>
                  </w:pPr>
                  <w:r w:rsidRPr="00FA0D4E">
                    <w:rPr>
                      <w:rFonts w:hint="eastAsia"/>
                      <w:szCs w:val="21"/>
                    </w:rPr>
                    <w:t>煤油</w:t>
                  </w:r>
                </w:p>
              </w:tc>
              <w:tc>
                <w:tcPr>
                  <w:tcW w:w="910" w:type="dxa"/>
                  <w:vAlign w:val="center"/>
                </w:tcPr>
                <w:p w14:paraId="11D9598A" w14:textId="6D352648" w:rsidR="00031320" w:rsidRPr="00FA0D4E" w:rsidRDefault="00031320" w:rsidP="00031320">
                  <w:pPr>
                    <w:jc w:val="center"/>
                    <w:rPr>
                      <w:szCs w:val="21"/>
                    </w:rPr>
                  </w:pPr>
                  <w:r w:rsidRPr="00FA0D4E">
                    <w:rPr>
                      <w:rFonts w:hint="eastAsia"/>
                      <w:szCs w:val="21"/>
                    </w:rPr>
                    <w:t>煤油</w:t>
                  </w:r>
                </w:p>
              </w:tc>
              <w:tc>
                <w:tcPr>
                  <w:tcW w:w="673" w:type="dxa"/>
                  <w:vAlign w:val="center"/>
                </w:tcPr>
                <w:p w14:paraId="5A4CD0FB" w14:textId="2B0A7AEA" w:rsidR="00031320" w:rsidRPr="00FA0D4E" w:rsidRDefault="00031320" w:rsidP="00031320">
                  <w:pPr>
                    <w:adjustRightInd w:val="0"/>
                    <w:snapToGrid w:val="0"/>
                    <w:jc w:val="center"/>
                    <w:rPr>
                      <w:szCs w:val="21"/>
                    </w:rPr>
                  </w:pPr>
                  <w:r w:rsidRPr="00FA0D4E">
                    <w:rPr>
                      <w:rFonts w:eastAsiaTheme="minorEastAsia" w:hint="eastAsia"/>
                      <w:szCs w:val="21"/>
                    </w:rPr>
                    <w:t>T</w:t>
                  </w:r>
                  <w:r w:rsidRPr="00FA0D4E">
                    <w:rPr>
                      <w:rFonts w:eastAsiaTheme="minorEastAsia"/>
                      <w:szCs w:val="21"/>
                    </w:rPr>
                    <w:t>,I</w:t>
                  </w:r>
                </w:p>
              </w:tc>
              <w:tc>
                <w:tcPr>
                  <w:tcW w:w="1277" w:type="dxa"/>
                  <w:vMerge/>
                  <w:vAlign w:val="center"/>
                </w:tcPr>
                <w:p w14:paraId="4FFA22D2" w14:textId="77777777" w:rsidR="00031320" w:rsidRPr="00FA0D4E" w:rsidRDefault="00031320" w:rsidP="00031320">
                  <w:pPr>
                    <w:adjustRightInd w:val="0"/>
                    <w:snapToGrid w:val="0"/>
                    <w:jc w:val="center"/>
                    <w:rPr>
                      <w:szCs w:val="21"/>
                    </w:rPr>
                  </w:pPr>
                </w:p>
              </w:tc>
            </w:tr>
            <w:tr w:rsidR="00FA0D4E" w:rsidRPr="00FA0D4E" w14:paraId="70BA39F3" w14:textId="77777777" w:rsidTr="00E33F63">
              <w:trPr>
                <w:trHeight w:val="340"/>
                <w:jc w:val="center"/>
              </w:trPr>
              <w:tc>
                <w:tcPr>
                  <w:tcW w:w="508" w:type="dxa"/>
                  <w:vAlign w:val="center"/>
                </w:tcPr>
                <w:p w14:paraId="0690139C" w14:textId="27BF47AE" w:rsidR="00031320" w:rsidRPr="00FA0D4E" w:rsidRDefault="00031320" w:rsidP="00031320">
                  <w:pPr>
                    <w:adjustRightInd w:val="0"/>
                    <w:snapToGrid w:val="0"/>
                    <w:jc w:val="center"/>
                    <w:rPr>
                      <w:szCs w:val="21"/>
                    </w:rPr>
                  </w:pPr>
                  <w:r w:rsidRPr="00FA0D4E">
                    <w:rPr>
                      <w:rFonts w:hint="eastAsia"/>
                      <w:szCs w:val="21"/>
                    </w:rPr>
                    <w:t>4</w:t>
                  </w:r>
                </w:p>
              </w:tc>
              <w:tc>
                <w:tcPr>
                  <w:tcW w:w="1249" w:type="dxa"/>
                  <w:vAlign w:val="center"/>
                </w:tcPr>
                <w:p w14:paraId="20939525" w14:textId="77777777" w:rsidR="00031320" w:rsidRPr="00FA0D4E" w:rsidRDefault="00031320" w:rsidP="00031320">
                  <w:pPr>
                    <w:jc w:val="center"/>
                    <w:rPr>
                      <w:szCs w:val="21"/>
                    </w:rPr>
                  </w:pPr>
                  <w:r w:rsidRPr="00FA0D4E">
                    <w:rPr>
                      <w:rFonts w:hint="eastAsia"/>
                      <w:szCs w:val="21"/>
                    </w:rPr>
                    <w:t>沾染油的</w:t>
                  </w:r>
                </w:p>
                <w:p w14:paraId="604D0CC1" w14:textId="58CD7CFD" w:rsidR="00031320" w:rsidRPr="00FA0D4E" w:rsidRDefault="00031320" w:rsidP="00031320">
                  <w:pPr>
                    <w:jc w:val="center"/>
                    <w:rPr>
                      <w:szCs w:val="21"/>
                    </w:rPr>
                  </w:pPr>
                  <w:r w:rsidRPr="00FA0D4E">
                    <w:rPr>
                      <w:rFonts w:hint="eastAsia"/>
                      <w:szCs w:val="21"/>
                    </w:rPr>
                    <w:t>废包装物</w:t>
                  </w:r>
                </w:p>
              </w:tc>
              <w:tc>
                <w:tcPr>
                  <w:tcW w:w="1039" w:type="dxa"/>
                  <w:vAlign w:val="center"/>
                </w:tcPr>
                <w:p w14:paraId="5E40D9DD"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00-249</w:t>
                  </w:r>
                </w:p>
                <w:p w14:paraId="06EF3417" w14:textId="78F2D8F6" w:rsidR="00031320" w:rsidRPr="00FA0D4E" w:rsidRDefault="00031320" w:rsidP="00031320">
                  <w:pPr>
                    <w:adjustRightInd w:val="0"/>
                    <w:snapToGrid w:val="0"/>
                    <w:jc w:val="center"/>
                    <w:rPr>
                      <w:szCs w:val="21"/>
                    </w:rPr>
                  </w:pPr>
                  <w:r w:rsidRPr="00FA0D4E">
                    <w:rPr>
                      <w:szCs w:val="21"/>
                    </w:rPr>
                    <w:t>-08</w:t>
                  </w:r>
                </w:p>
              </w:tc>
              <w:tc>
                <w:tcPr>
                  <w:tcW w:w="706" w:type="dxa"/>
                  <w:vAlign w:val="center"/>
                </w:tcPr>
                <w:p w14:paraId="21AE0005" w14:textId="177A41DE" w:rsidR="00031320" w:rsidRPr="00FA0D4E" w:rsidRDefault="00031320" w:rsidP="00031320">
                  <w:pPr>
                    <w:jc w:val="center"/>
                    <w:rPr>
                      <w:szCs w:val="21"/>
                    </w:rPr>
                  </w:pPr>
                  <w:r w:rsidRPr="00FA0D4E">
                    <w:rPr>
                      <w:rFonts w:hint="eastAsia"/>
                      <w:szCs w:val="21"/>
                    </w:rPr>
                    <w:t>0.10</w:t>
                  </w:r>
                </w:p>
              </w:tc>
              <w:tc>
                <w:tcPr>
                  <w:tcW w:w="697" w:type="dxa"/>
                  <w:vAlign w:val="center"/>
                </w:tcPr>
                <w:p w14:paraId="483D95B9" w14:textId="77777777" w:rsidR="00031320" w:rsidRPr="00FA0D4E" w:rsidRDefault="00031320" w:rsidP="00031320">
                  <w:pPr>
                    <w:jc w:val="center"/>
                    <w:rPr>
                      <w:szCs w:val="21"/>
                    </w:rPr>
                  </w:pPr>
                  <w:r w:rsidRPr="00FA0D4E">
                    <w:rPr>
                      <w:rFonts w:hint="eastAsia"/>
                      <w:szCs w:val="21"/>
                    </w:rPr>
                    <w:t>设备维修</w:t>
                  </w:r>
                </w:p>
                <w:p w14:paraId="2B4372FE" w14:textId="7DA5BD42" w:rsidR="00031320" w:rsidRPr="00FA0D4E" w:rsidRDefault="00031320" w:rsidP="00031320">
                  <w:pPr>
                    <w:jc w:val="center"/>
                    <w:rPr>
                      <w:szCs w:val="21"/>
                    </w:rPr>
                  </w:pPr>
                  <w:r w:rsidRPr="00FA0D4E">
                    <w:rPr>
                      <w:rFonts w:hint="eastAsia"/>
                      <w:szCs w:val="21"/>
                    </w:rPr>
                    <w:t>保养</w:t>
                  </w:r>
                </w:p>
              </w:tc>
              <w:tc>
                <w:tcPr>
                  <w:tcW w:w="708" w:type="dxa"/>
                  <w:vAlign w:val="center"/>
                </w:tcPr>
                <w:p w14:paraId="559F566F" w14:textId="5A5A921F" w:rsidR="00031320" w:rsidRPr="00FA0D4E" w:rsidRDefault="00031320" w:rsidP="00031320">
                  <w:pPr>
                    <w:adjustRightInd w:val="0"/>
                    <w:snapToGrid w:val="0"/>
                    <w:jc w:val="center"/>
                    <w:rPr>
                      <w:szCs w:val="21"/>
                    </w:rPr>
                  </w:pPr>
                  <w:r w:rsidRPr="00FA0D4E">
                    <w:rPr>
                      <w:rFonts w:hint="eastAsia"/>
                      <w:szCs w:val="21"/>
                    </w:rPr>
                    <w:t>固态</w:t>
                  </w:r>
                </w:p>
              </w:tc>
              <w:tc>
                <w:tcPr>
                  <w:tcW w:w="993" w:type="dxa"/>
                  <w:vAlign w:val="center"/>
                </w:tcPr>
                <w:p w14:paraId="5CC3CA32" w14:textId="5FA4A6EC" w:rsidR="00031320" w:rsidRPr="00FA0D4E" w:rsidRDefault="00031320" w:rsidP="00031320">
                  <w:pPr>
                    <w:adjustRightInd w:val="0"/>
                    <w:snapToGrid w:val="0"/>
                    <w:jc w:val="center"/>
                    <w:rPr>
                      <w:szCs w:val="21"/>
                    </w:rPr>
                  </w:pPr>
                  <w:r w:rsidRPr="00FA0D4E">
                    <w:rPr>
                      <w:rFonts w:hint="eastAsia"/>
                      <w:szCs w:val="21"/>
                    </w:rPr>
                    <w:t>沾染机油、煤油的废包装物</w:t>
                  </w:r>
                </w:p>
              </w:tc>
              <w:tc>
                <w:tcPr>
                  <w:tcW w:w="910" w:type="dxa"/>
                  <w:vAlign w:val="center"/>
                </w:tcPr>
                <w:p w14:paraId="5E30D341" w14:textId="4AA488A5" w:rsidR="00031320" w:rsidRPr="00FA0D4E" w:rsidRDefault="00031320" w:rsidP="00031320">
                  <w:pPr>
                    <w:jc w:val="center"/>
                    <w:rPr>
                      <w:szCs w:val="21"/>
                    </w:rPr>
                  </w:pPr>
                  <w:r w:rsidRPr="00FA0D4E">
                    <w:rPr>
                      <w:rFonts w:hint="eastAsia"/>
                      <w:szCs w:val="21"/>
                    </w:rPr>
                    <w:t>沾染机油、煤油的废包装物</w:t>
                  </w:r>
                </w:p>
              </w:tc>
              <w:tc>
                <w:tcPr>
                  <w:tcW w:w="673" w:type="dxa"/>
                  <w:vAlign w:val="center"/>
                </w:tcPr>
                <w:p w14:paraId="12253E75" w14:textId="251B04C6" w:rsidR="00031320" w:rsidRPr="00FA0D4E" w:rsidRDefault="00031320" w:rsidP="00031320">
                  <w:pPr>
                    <w:adjustRightInd w:val="0"/>
                    <w:snapToGrid w:val="0"/>
                    <w:jc w:val="center"/>
                    <w:rPr>
                      <w:rFonts w:eastAsiaTheme="minorEastAsia"/>
                      <w:szCs w:val="21"/>
                    </w:rPr>
                  </w:pPr>
                  <w:r w:rsidRPr="00FA0D4E">
                    <w:rPr>
                      <w:rFonts w:hint="eastAsia"/>
                      <w:szCs w:val="21"/>
                    </w:rPr>
                    <w:t>T</w:t>
                  </w:r>
                  <w:r w:rsidRPr="00FA0D4E">
                    <w:rPr>
                      <w:szCs w:val="21"/>
                    </w:rPr>
                    <w:t>,I</w:t>
                  </w:r>
                </w:p>
              </w:tc>
              <w:tc>
                <w:tcPr>
                  <w:tcW w:w="1277" w:type="dxa"/>
                  <w:vMerge/>
                  <w:vAlign w:val="center"/>
                </w:tcPr>
                <w:p w14:paraId="39D9B9D0" w14:textId="77777777" w:rsidR="00031320" w:rsidRPr="00FA0D4E" w:rsidRDefault="00031320" w:rsidP="00031320">
                  <w:pPr>
                    <w:adjustRightInd w:val="0"/>
                    <w:snapToGrid w:val="0"/>
                    <w:jc w:val="center"/>
                    <w:rPr>
                      <w:szCs w:val="21"/>
                    </w:rPr>
                  </w:pPr>
                </w:p>
              </w:tc>
            </w:tr>
            <w:tr w:rsidR="00FA0D4E" w:rsidRPr="00FA0D4E" w14:paraId="7BF6CB14" w14:textId="77777777" w:rsidTr="001542D5">
              <w:trPr>
                <w:trHeight w:val="340"/>
                <w:jc w:val="center"/>
              </w:trPr>
              <w:tc>
                <w:tcPr>
                  <w:tcW w:w="508" w:type="dxa"/>
                  <w:vAlign w:val="center"/>
                </w:tcPr>
                <w:p w14:paraId="44C058FB" w14:textId="572087C9" w:rsidR="00031320" w:rsidRPr="00FA0D4E" w:rsidRDefault="00031320" w:rsidP="00031320">
                  <w:pPr>
                    <w:adjustRightInd w:val="0"/>
                    <w:snapToGrid w:val="0"/>
                    <w:jc w:val="center"/>
                    <w:rPr>
                      <w:szCs w:val="21"/>
                    </w:rPr>
                  </w:pPr>
                  <w:r w:rsidRPr="00FA0D4E">
                    <w:rPr>
                      <w:rFonts w:hint="eastAsia"/>
                      <w:szCs w:val="21"/>
                    </w:rPr>
                    <w:t>5</w:t>
                  </w:r>
                </w:p>
              </w:tc>
              <w:tc>
                <w:tcPr>
                  <w:tcW w:w="1249" w:type="dxa"/>
                  <w:vAlign w:val="center"/>
                </w:tcPr>
                <w:p w14:paraId="22228162" w14:textId="42873542" w:rsidR="00031320" w:rsidRPr="00FA0D4E" w:rsidRDefault="00031320" w:rsidP="00031320">
                  <w:pPr>
                    <w:jc w:val="center"/>
                    <w:rPr>
                      <w:szCs w:val="21"/>
                    </w:rPr>
                  </w:pPr>
                  <w:r w:rsidRPr="00FA0D4E">
                    <w:rPr>
                      <w:rFonts w:hint="eastAsia"/>
                      <w:szCs w:val="21"/>
                    </w:rPr>
                    <w:t>含油废抹布手套</w:t>
                  </w:r>
                </w:p>
              </w:tc>
              <w:tc>
                <w:tcPr>
                  <w:tcW w:w="1039" w:type="dxa"/>
                  <w:vAlign w:val="center"/>
                </w:tcPr>
                <w:p w14:paraId="376136E0" w14:textId="77777777" w:rsidR="00031320" w:rsidRPr="00FA0D4E" w:rsidRDefault="00031320" w:rsidP="00031320">
                  <w:pPr>
                    <w:adjustRightInd w:val="0"/>
                    <w:snapToGrid w:val="0"/>
                    <w:jc w:val="center"/>
                    <w:rPr>
                      <w:szCs w:val="21"/>
                    </w:rPr>
                  </w:pPr>
                  <w:r w:rsidRPr="00FA0D4E">
                    <w:rPr>
                      <w:rFonts w:hint="eastAsia"/>
                      <w:szCs w:val="21"/>
                    </w:rPr>
                    <w:t>9</w:t>
                  </w:r>
                  <w:r w:rsidRPr="00FA0D4E">
                    <w:rPr>
                      <w:szCs w:val="21"/>
                    </w:rPr>
                    <w:t>00-041</w:t>
                  </w:r>
                </w:p>
                <w:p w14:paraId="20CA4B2B" w14:textId="4F86D742" w:rsidR="00031320" w:rsidRPr="00FA0D4E" w:rsidRDefault="00031320" w:rsidP="00031320">
                  <w:pPr>
                    <w:adjustRightInd w:val="0"/>
                    <w:snapToGrid w:val="0"/>
                    <w:jc w:val="center"/>
                    <w:rPr>
                      <w:szCs w:val="21"/>
                    </w:rPr>
                  </w:pPr>
                  <w:r w:rsidRPr="00FA0D4E">
                    <w:rPr>
                      <w:rFonts w:hint="eastAsia"/>
                      <w:szCs w:val="21"/>
                    </w:rPr>
                    <w:t>-</w:t>
                  </w:r>
                  <w:r w:rsidRPr="00FA0D4E">
                    <w:rPr>
                      <w:szCs w:val="21"/>
                    </w:rPr>
                    <w:t>49</w:t>
                  </w:r>
                </w:p>
              </w:tc>
              <w:tc>
                <w:tcPr>
                  <w:tcW w:w="706" w:type="dxa"/>
                  <w:vAlign w:val="center"/>
                </w:tcPr>
                <w:p w14:paraId="0BB27DCD" w14:textId="4A6036B4" w:rsidR="00031320" w:rsidRPr="00FA0D4E" w:rsidRDefault="00031320" w:rsidP="00031320">
                  <w:pPr>
                    <w:jc w:val="center"/>
                    <w:rPr>
                      <w:szCs w:val="21"/>
                    </w:rPr>
                  </w:pPr>
                  <w:r w:rsidRPr="00FA0D4E">
                    <w:rPr>
                      <w:rFonts w:hint="eastAsia"/>
                      <w:szCs w:val="21"/>
                    </w:rPr>
                    <w:t>0</w:t>
                  </w:r>
                  <w:r w:rsidRPr="00FA0D4E">
                    <w:rPr>
                      <w:szCs w:val="21"/>
                    </w:rPr>
                    <w:t>.5</w:t>
                  </w:r>
                  <w:r w:rsidRPr="00FA0D4E">
                    <w:rPr>
                      <w:rFonts w:hint="eastAsia"/>
                      <w:szCs w:val="21"/>
                    </w:rPr>
                    <w:t>0</w:t>
                  </w:r>
                </w:p>
              </w:tc>
              <w:tc>
                <w:tcPr>
                  <w:tcW w:w="697" w:type="dxa"/>
                  <w:vAlign w:val="center"/>
                </w:tcPr>
                <w:p w14:paraId="5990D865" w14:textId="7BEE4557" w:rsidR="00031320" w:rsidRPr="00FA0D4E" w:rsidRDefault="00031320" w:rsidP="00031320">
                  <w:pPr>
                    <w:jc w:val="center"/>
                    <w:rPr>
                      <w:szCs w:val="21"/>
                    </w:rPr>
                  </w:pPr>
                  <w:r w:rsidRPr="00FA0D4E">
                    <w:rPr>
                      <w:rFonts w:hint="eastAsia"/>
                      <w:szCs w:val="21"/>
                    </w:rPr>
                    <w:t>设备维修保养</w:t>
                  </w:r>
                </w:p>
              </w:tc>
              <w:tc>
                <w:tcPr>
                  <w:tcW w:w="708" w:type="dxa"/>
                  <w:vAlign w:val="center"/>
                </w:tcPr>
                <w:p w14:paraId="24CA7A01" w14:textId="44E98016" w:rsidR="00031320" w:rsidRPr="00FA0D4E" w:rsidRDefault="00031320" w:rsidP="00031320">
                  <w:pPr>
                    <w:adjustRightInd w:val="0"/>
                    <w:snapToGrid w:val="0"/>
                    <w:jc w:val="center"/>
                    <w:rPr>
                      <w:szCs w:val="21"/>
                    </w:rPr>
                  </w:pPr>
                  <w:r w:rsidRPr="00FA0D4E">
                    <w:rPr>
                      <w:rFonts w:hint="eastAsia"/>
                      <w:szCs w:val="21"/>
                    </w:rPr>
                    <w:t>固态</w:t>
                  </w:r>
                </w:p>
              </w:tc>
              <w:tc>
                <w:tcPr>
                  <w:tcW w:w="993" w:type="dxa"/>
                  <w:vAlign w:val="center"/>
                </w:tcPr>
                <w:p w14:paraId="06B72DA4" w14:textId="345CA95C" w:rsidR="00031320" w:rsidRPr="00FA0D4E" w:rsidRDefault="00031320" w:rsidP="00031320">
                  <w:pPr>
                    <w:adjustRightInd w:val="0"/>
                    <w:snapToGrid w:val="0"/>
                    <w:jc w:val="center"/>
                    <w:rPr>
                      <w:szCs w:val="21"/>
                    </w:rPr>
                  </w:pPr>
                  <w:r w:rsidRPr="00FA0D4E">
                    <w:rPr>
                      <w:rFonts w:hint="eastAsia"/>
                      <w:szCs w:val="21"/>
                    </w:rPr>
                    <w:t>布料、机油、煤油</w:t>
                  </w:r>
                </w:p>
              </w:tc>
              <w:tc>
                <w:tcPr>
                  <w:tcW w:w="910" w:type="dxa"/>
                  <w:vAlign w:val="center"/>
                </w:tcPr>
                <w:p w14:paraId="3C5EA5AD" w14:textId="68C6CCC8" w:rsidR="00031320" w:rsidRPr="00FA0D4E" w:rsidRDefault="00031320" w:rsidP="00031320">
                  <w:pPr>
                    <w:jc w:val="center"/>
                    <w:rPr>
                      <w:szCs w:val="21"/>
                    </w:rPr>
                  </w:pPr>
                  <w:r w:rsidRPr="00FA0D4E">
                    <w:rPr>
                      <w:rFonts w:hint="eastAsia"/>
                      <w:szCs w:val="21"/>
                    </w:rPr>
                    <w:t>布料、机油、煤油</w:t>
                  </w:r>
                </w:p>
              </w:tc>
              <w:tc>
                <w:tcPr>
                  <w:tcW w:w="673" w:type="dxa"/>
                  <w:vAlign w:val="center"/>
                </w:tcPr>
                <w:p w14:paraId="1606A110" w14:textId="365B2FD1" w:rsidR="00031320" w:rsidRPr="00FA0D4E" w:rsidRDefault="00031320" w:rsidP="00031320">
                  <w:pPr>
                    <w:adjustRightInd w:val="0"/>
                    <w:snapToGrid w:val="0"/>
                    <w:jc w:val="center"/>
                    <w:rPr>
                      <w:rFonts w:eastAsiaTheme="minorEastAsia"/>
                      <w:szCs w:val="21"/>
                    </w:rPr>
                  </w:pPr>
                  <w:r w:rsidRPr="00FA0D4E">
                    <w:rPr>
                      <w:rFonts w:eastAsiaTheme="minorEastAsia" w:hint="eastAsia"/>
                      <w:szCs w:val="21"/>
                    </w:rPr>
                    <w:t>T/In</w:t>
                  </w:r>
                </w:p>
              </w:tc>
              <w:tc>
                <w:tcPr>
                  <w:tcW w:w="1277" w:type="dxa"/>
                  <w:vAlign w:val="center"/>
                </w:tcPr>
                <w:p w14:paraId="175D93AB" w14:textId="57787F61" w:rsidR="00031320" w:rsidRPr="00FA0D4E" w:rsidRDefault="00031320" w:rsidP="00031320">
                  <w:pPr>
                    <w:adjustRightInd w:val="0"/>
                    <w:snapToGrid w:val="0"/>
                    <w:jc w:val="center"/>
                    <w:rPr>
                      <w:szCs w:val="21"/>
                    </w:rPr>
                  </w:pPr>
                  <w:r w:rsidRPr="00FA0D4E">
                    <w:rPr>
                      <w:rFonts w:hint="eastAsia"/>
                      <w:szCs w:val="21"/>
                    </w:rPr>
                    <w:t>混入生活垃圾一并处置</w:t>
                  </w:r>
                </w:p>
              </w:tc>
            </w:tr>
          </w:tbl>
          <w:p w14:paraId="24FA3D77" w14:textId="6FBE069B" w:rsidR="005A7431" w:rsidRPr="00FA0D4E" w:rsidRDefault="005A7431" w:rsidP="005A7431">
            <w:pPr>
              <w:adjustRightInd w:val="0"/>
              <w:snapToGrid w:val="0"/>
              <w:spacing w:line="360" w:lineRule="auto"/>
              <w:rPr>
                <w:b/>
                <w:bCs/>
                <w:sz w:val="24"/>
              </w:rPr>
            </w:pPr>
            <w:r w:rsidRPr="00FA0D4E">
              <w:rPr>
                <w:b/>
                <w:bCs/>
                <w:sz w:val="24"/>
              </w:rPr>
              <w:t>5.2.</w:t>
            </w:r>
            <w:r w:rsidRPr="00FA0D4E">
              <w:rPr>
                <w:rFonts w:hint="eastAsia"/>
                <w:b/>
                <w:bCs/>
                <w:sz w:val="24"/>
              </w:rPr>
              <w:t>3</w:t>
            </w:r>
            <w:r w:rsidRPr="00FA0D4E">
              <w:rPr>
                <w:b/>
                <w:bCs/>
                <w:sz w:val="24"/>
              </w:rPr>
              <w:t>.</w:t>
            </w:r>
            <w:r w:rsidRPr="00FA0D4E">
              <w:rPr>
                <w:rFonts w:hint="eastAsia"/>
                <w:b/>
                <w:bCs/>
                <w:sz w:val="24"/>
              </w:rPr>
              <w:t>5</w:t>
            </w:r>
            <w:r w:rsidRPr="00FA0D4E">
              <w:rPr>
                <w:rFonts w:hint="eastAsia"/>
                <w:b/>
                <w:bCs/>
                <w:sz w:val="24"/>
              </w:rPr>
              <w:t>项目运营后主要污染物产生及排放情况</w:t>
            </w:r>
          </w:p>
          <w:p w14:paraId="2F14D61F" w14:textId="5B18116F" w:rsidR="005A7431" w:rsidRPr="00FA0D4E" w:rsidRDefault="005A7431" w:rsidP="005A7431">
            <w:pPr>
              <w:adjustRightInd w:val="0"/>
              <w:snapToGrid w:val="0"/>
              <w:ind w:firstLineChars="200" w:firstLine="480"/>
              <w:rPr>
                <w:bCs/>
                <w:sz w:val="24"/>
              </w:rPr>
            </w:pPr>
            <w:r w:rsidRPr="00FA0D4E">
              <w:rPr>
                <w:rFonts w:hint="eastAsia"/>
                <w:bCs/>
                <w:sz w:val="24"/>
              </w:rPr>
              <w:t>本项目</w:t>
            </w:r>
            <w:proofErr w:type="gramStart"/>
            <w:r w:rsidRPr="00FA0D4E">
              <w:rPr>
                <w:rFonts w:hint="eastAsia"/>
                <w:bCs/>
                <w:sz w:val="24"/>
              </w:rPr>
              <w:t>经落实</w:t>
            </w:r>
            <w:proofErr w:type="gramEnd"/>
            <w:r w:rsidRPr="00FA0D4E">
              <w:rPr>
                <w:rFonts w:hint="eastAsia"/>
                <w:bCs/>
                <w:sz w:val="24"/>
              </w:rPr>
              <w:t>相应的污染防治措施后，主要污染物排放情况见表</w:t>
            </w:r>
            <w:r w:rsidRPr="00FA0D4E">
              <w:rPr>
                <w:rFonts w:hint="eastAsia"/>
                <w:bCs/>
                <w:sz w:val="24"/>
              </w:rPr>
              <w:t>5-</w:t>
            </w:r>
            <w:r w:rsidR="006A5FC6" w:rsidRPr="00FA0D4E">
              <w:rPr>
                <w:rFonts w:hint="eastAsia"/>
                <w:bCs/>
                <w:sz w:val="24"/>
              </w:rPr>
              <w:t>1</w:t>
            </w:r>
            <w:r w:rsidR="00E46734" w:rsidRPr="00FA0D4E">
              <w:rPr>
                <w:rFonts w:hint="eastAsia"/>
                <w:bCs/>
                <w:sz w:val="24"/>
              </w:rPr>
              <w:t>1</w:t>
            </w:r>
            <w:r w:rsidRPr="00FA0D4E">
              <w:rPr>
                <w:rFonts w:hint="eastAsia"/>
                <w:bCs/>
                <w:sz w:val="24"/>
              </w:rPr>
              <w:t>。</w:t>
            </w:r>
          </w:p>
          <w:p w14:paraId="4D673F93" w14:textId="53384D2A" w:rsidR="005A7431" w:rsidRPr="00FA0D4E" w:rsidRDefault="005A7431" w:rsidP="005A7431">
            <w:pPr>
              <w:adjustRightInd w:val="0"/>
              <w:snapToGrid w:val="0"/>
              <w:jc w:val="center"/>
              <w:rPr>
                <w:sz w:val="24"/>
              </w:rPr>
            </w:pPr>
            <w:r w:rsidRPr="00FA0D4E">
              <w:rPr>
                <w:rFonts w:hint="eastAsia"/>
                <w:b/>
              </w:rPr>
              <w:t>表</w:t>
            </w:r>
            <w:r w:rsidRPr="00FA0D4E">
              <w:rPr>
                <w:rFonts w:hint="eastAsia"/>
                <w:b/>
              </w:rPr>
              <w:t>5-</w:t>
            </w:r>
            <w:r w:rsidR="00912B57" w:rsidRPr="00FA0D4E">
              <w:rPr>
                <w:rFonts w:hint="eastAsia"/>
                <w:b/>
              </w:rPr>
              <w:t>1</w:t>
            </w:r>
            <w:r w:rsidR="00E46734" w:rsidRPr="00FA0D4E">
              <w:rPr>
                <w:rFonts w:hint="eastAsia"/>
                <w:b/>
              </w:rPr>
              <w:t>1</w:t>
            </w:r>
            <w:r w:rsidRPr="00FA0D4E">
              <w:rPr>
                <w:rFonts w:hint="eastAsia"/>
                <w:b/>
              </w:rPr>
              <w:t xml:space="preserve">   </w:t>
            </w:r>
            <w:r w:rsidRPr="00FA0D4E">
              <w:rPr>
                <w:rFonts w:hint="eastAsia"/>
                <w:b/>
              </w:rPr>
              <w:t>本项目“三废”汇总情况</w:t>
            </w:r>
            <w:r w:rsidRPr="00FA0D4E">
              <w:rPr>
                <w:rFonts w:hint="eastAsia"/>
                <w:b/>
              </w:rPr>
              <w:t xml:space="preserve">   </w:t>
            </w:r>
            <w:r w:rsidRPr="00FA0D4E">
              <w:rPr>
                <w:rFonts w:hint="eastAsia"/>
                <w:b/>
              </w:rPr>
              <w:t>单位：</w:t>
            </w:r>
            <w:r w:rsidRPr="00FA0D4E">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FA0D4E" w:rsidRPr="00FA0D4E" w14:paraId="76BAF94C" w14:textId="77777777" w:rsidTr="00DF6875">
              <w:trPr>
                <w:trHeight w:val="41"/>
                <w:tblHeader/>
                <w:jc w:val="center"/>
              </w:trPr>
              <w:tc>
                <w:tcPr>
                  <w:tcW w:w="698" w:type="dxa"/>
                  <w:vAlign w:val="center"/>
                </w:tcPr>
                <w:p w14:paraId="0CFEBBDA"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b/>
                      <w:szCs w:val="21"/>
                    </w:rPr>
                    <w:t>名称</w:t>
                  </w:r>
                </w:p>
              </w:tc>
              <w:tc>
                <w:tcPr>
                  <w:tcW w:w="2167" w:type="dxa"/>
                  <w:vAlign w:val="center"/>
                </w:tcPr>
                <w:p w14:paraId="23795EAF"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b/>
                      <w:szCs w:val="21"/>
                    </w:rPr>
                    <w:t>污染物</w:t>
                  </w:r>
                </w:p>
              </w:tc>
              <w:tc>
                <w:tcPr>
                  <w:tcW w:w="946" w:type="dxa"/>
                  <w:vAlign w:val="center"/>
                </w:tcPr>
                <w:p w14:paraId="023213CE"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b/>
                      <w:szCs w:val="21"/>
                    </w:rPr>
                    <w:t>产生量</w:t>
                  </w:r>
                </w:p>
              </w:tc>
              <w:tc>
                <w:tcPr>
                  <w:tcW w:w="946" w:type="dxa"/>
                  <w:vAlign w:val="center"/>
                </w:tcPr>
                <w:p w14:paraId="562E6A1A"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b/>
                      <w:szCs w:val="21"/>
                    </w:rPr>
                    <w:t>削减量</w:t>
                  </w:r>
                </w:p>
              </w:tc>
              <w:tc>
                <w:tcPr>
                  <w:tcW w:w="947" w:type="dxa"/>
                  <w:vAlign w:val="center"/>
                </w:tcPr>
                <w:p w14:paraId="4DA93DFD"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b/>
                      <w:szCs w:val="21"/>
                    </w:rPr>
                    <w:t>排放量</w:t>
                  </w:r>
                </w:p>
              </w:tc>
              <w:tc>
                <w:tcPr>
                  <w:tcW w:w="3066" w:type="dxa"/>
                  <w:vAlign w:val="center"/>
                </w:tcPr>
                <w:p w14:paraId="70BBFBE2" w14:textId="77777777" w:rsidR="005A7431" w:rsidRPr="00FA0D4E" w:rsidRDefault="005A7431" w:rsidP="00A4788F">
                  <w:pPr>
                    <w:pStyle w:val="affff0"/>
                    <w:adjustRightInd w:val="0"/>
                    <w:snapToGrid w:val="0"/>
                    <w:spacing w:line="240" w:lineRule="auto"/>
                    <w:rPr>
                      <w:rFonts w:eastAsia="宋体"/>
                      <w:b/>
                      <w:szCs w:val="21"/>
                    </w:rPr>
                  </w:pPr>
                  <w:r w:rsidRPr="00FA0D4E">
                    <w:rPr>
                      <w:rFonts w:eastAsia="宋体" w:hint="eastAsia"/>
                      <w:b/>
                      <w:szCs w:val="21"/>
                    </w:rPr>
                    <w:t>处置方式</w:t>
                  </w:r>
                </w:p>
              </w:tc>
            </w:tr>
            <w:tr w:rsidR="00FA0D4E" w:rsidRPr="00FA0D4E" w14:paraId="57A0CA56" w14:textId="77777777" w:rsidTr="00874D95">
              <w:trPr>
                <w:trHeight w:val="429"/>
                <w:tblHeader/>
                <w:jc w:val="center"/>
              </w:trPr>
              <w:tc>
                <w:tcPr>
                  <w:tcW w:w="698" w:type="dxa"/>
                  <w:vMerge w:val="restart"/>
                  <w:vAlign w:val="center"/>
                </w:tcPr>
                <w:p w14:paraId="7DFABD89" w14:textId="77777777" w:rsidR="00874D95" w:rsidRPr="00FA0D4E" w:rsidRDefault="00874D95" w:rsidP="00D215AF">
                  <w:pPr>
                    <w:pStyle w:val="affff0"/>
                    <w:adjustRightInd w:val="0"/>
                    <w:snapToGrid w:val="0"/>
                    <w:spacing w:line="240" w:lineRule="auto"/>
                    <w:rPr>
                      <w:rFonts w:eastAsia="宋体"/>
                      <w:szCs w:val="21"/>
                    </w:rPr>
                  </w:pPr>
                  <w:r w:rsidRPr="00FA0D4E">
                    <w:rPr>
                      <w:rFonts w:eastAsia="宋体"/>
                      <w:szCs w:val="21"/>
                    </w:rPr>
                    <w:t>废水</w:t>
                  </w:r>
                </w:p>
              </w:tc>
              <w:tc>
                <w:tcPr>
                  <w:tcW w:w="2167" w:type="dxa"/>
                  <w:vAlign w:val="center"/>
                </w:tcPr>
                <w:p w14:paraId="17462463" w14:textId="77777777" w:rsidR="00874D95" w:rsidRPr="00FA0D4E" w:rsidRDefault="00874D95" w:rsidP="00D215AF">
                  <w:pPr>
                    <w:pStyle w:val="affff0"/>
                    <w:adjustRightInd w:val="0"/>
                    <w:snapToGrid w:val="0"/>
                    <w:spacing w:line="240" w:lineRule="auto"/>
                    <w:rPr>
                      <w:rFonts w:eastAsia="宋体"/>
                      <w:szCs w:val="21"/>
                    </w:rPr>
                  </w:pPr>
                  <w:r w:rsidRPr="00FA0D4E">
                    <w:rPr>
                      <w:rFonts w:eastAsia="宋体"/>
                      <w:szCs w:val="21"/>
                    </w:rPr>
                    <w:t>废水量</w:t>
                  </w:r>
                </w:p>
              </w:tc>
              <w:tc>
                <w:tcPr>
                  <w:tcW w:w="946" w:type="dxa"/>
                  <w:vAlign w:val="center"/>
                </w:tcPr>
                <w:p w14:paraId="78EEA7ED" w14:textId="7896A286"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18000</w:t>
                  </w:r>
                </w:p>
              </w:tc>
              <w:tc>
                <w:tcPr>
                  <w:tcW w:w="946" w:type="dxa"/>
                  <w:vAlign w:val="center"/>
                </w:tcPr>
                <w:p w14:paraId="76AD379D" w14:textId="41A22F26" w:rsidR="00874D95" w:rsidRPr="00FA0D4E" w:rsidRDefault="00874D95" w:rsidP="00D215AF">
                  <w:pPr>
                    <w:pStyle w:val="affff0"/>
                    <w:adjustRightInd w:val="0"/>
                    <w:snapToGrid w:val="0"/>
                    <w:spacing w:line="240" w:lineRule="auto"/>
                    <w:rPr>
                      <w:rFonts w:eastAsia="宋体"/>
                      <w:szCs w:val="21"/>
                    </w:rPr>
                  </w:pPr>
                  <w:r w:rsidRPr="00FA0D4E">
                    <w:rPr>
                      <w:rFonts w:eastAsia="宋体" w:hint="eastAsia"/>
                      <w:szCs w:val="21"/>
                    </w:rPr>
                    <w:t>0</w:t>
                  </w:r>
                </w:p>
              </w:tc>
              <w:tc>
                <w:tcPr>
                  <w:tcW w:w="947" w:type="dxa"/>
                  <w:vAlign w:val="center"/>
                </w:tcPr>
                <w:p w14:paraId="6E3B8070" w14:textId="69356CF7"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18000</w:t>
                  </w:r>
                </w:p>
              </w:tc>
              <w:tc>
                <w:tcPr>
                  <w:tcW w:w="3066" w:type="dxa"/>
                  <w:vMerge w:val="restart"/>
                  <w:vAlign w:val="center"/>
                </w:tcPr>
                <w:p w14:paraId="7BBB3302" w14:textId="3A8B5119"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生产废水（研磨废水、抛光废水、精雕废水、清洗废水、脱水废水）经厂内污水处理站处理后与经隔油池处理后的生活污水</w:t>
                  </w:r>
                  <w:proofErr w:type="gramStart"/>
                  <w:r w:rsidRPr="00FA0D4E">
                    <w:rPr>
                      <w:rFonts w:hint="eastAsia"/>
                      <w:bCs/>
                      <w:sz w:val="21"/>
                      <w:szCs w:val="21"/>
                    </w:rPr>
                    <w:t>一</w:t>
                  </w:r>
                  <w:proofErr w:type="gramEnd"/>
                  <w:r w:rsidRPr="00FA0D4E">
                    <w:rPr>
                      <w:rFonts w:hint="eastAsia"/>
                      <w:bCs/>
                      <w:sz w:val="21"/>
                      <w:szCs w:val="21"/>
                    </w:rPr>
                    <w:t>并排入嘉兴市污水处理工程管网，最终经嘉兴市联合污水处理厂处理达标后深海排放</w:t>
                  </w:r>
                </w:p>
              </w:tc>
            </w:tr>
            <w:tr w:rsidR="00FA0D4E" w:rsidRPr="00FA0D4E" w14:paraId="1BDB9533" w14:textId="77777777" w:rsidTr="00874D95">
              <w:trPr>
                <w:trHeight w:val="420"/>
                <w:tblHeader/>
                <w:jc w:val="center"/>
              </w:trPr>
              <w:tc>
                <w:tcPr>
                  <w:tcW w:w="698" w:type="dxa"/>
                  <w:vMerge/>
                  <w:vAlign w:val="center"/>
                </w:tcPr>
                <w:p w14:paraId="4E7F33C3" w14:textId="77777777" w:rsidR="00874D95" w:rsidRPr="00FA0D4E" w:rsidRDefault="00874D95" w:rsidP="00D215AF">
                  <w:pPr>
                    <w:pStyle w:val="affff0"/>
                    <w:adjustRightInd w:val="0"/>
                    <w:snapToGrid w:val="0"/>
                    <w:spacing w:line="240" w:lineRule="auto"/>
                    <w:rPr>
                      <w:rFonts w:eastAsia="宋体"/>
                      <w:szCs w:val="21"/>
                    </w:rPr>
                  </w:pPr>
                </w:p>
              </w:tc>
              <w:tc>
                <w:tcPr>
                  <w:tcW w:w="2167" w:type="dxa"/>
                  <w:vAlign w:val="center"/>
                </w:tcPr>
                <w:p w14:paraId="00F1969C" w14:textId="77777777" w:rsidR="00874D95" w:rsidRPr="00FA0D4E" w:rsidRDefault="00874D95" w:rsidP="00D215AF">
                  <w:pPr>
                    <w:pStyle w:val="affff0"/>
                    <w:adjustRightInd w:val="0"/>
                    <w:snapToGrid w:val="0"/>
                    <w:spacing w:line="240" w:lineRule="auto"/>
                    <w:rPr>
                      <w:rFonts w:eastAsia="宋体"/>
                      <w:szCs w:val="21"/>
                    </w:rPr>
                  </w:pPr>
                  <w:proofErr w:type="spellStart"/>
                  <w:r w:rsidRPr="00FA0D4E">
                    <w:rPr>
                      <w:rFonts w:eastAsia="宋体"/>
                      <w:szCs w:val="21"/>
                    </w:rPr>
                    <w:t>COD</w:t>
                  </w:r>
                  <w:r w:rsidRPr="00FA0D4E">
                    <w:rPr>
                      <w:rFonts w:eastAsia="宋体"/>
                      <w:szCs w:val="21"/>
                      <w:vertAlign w:val="subscript"/>
                    </w:rPr>
                    <w:t>Cr</w:t>
                  </w:r>
                  <w:proofErr w:type="spellEnd"/>
                </w:p>
              </w:tc>
              <w:tc>
                <w:tcPr>
                  <w:tcW w:w="946" w:type="dxa"/>
                  <w:vAlign w:val="center"/>
                </w:tcPr>
                <w:p w14:paraId="4F2B9F2F" w14:textId="61A053FC"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47.365</w:t>
                  </w:r>
                </w:p>
              </w:tc>
              <w:tc>
                <w:tcPr>
                  <w:tcW w:w="946" w:type="dxa"/>
                  <w:vAlign w:val="center"/>
                </w:tcPr>
                <w:p w14:paraId="5786B6F9" w14:textId="17B0CFDF" w:rsidR="00874D95" w:rsidRPr="00FA0D4E" w:rsidRDefault="00874D95" w:rsidP="00D215AF">
                  <w:pPr>
                    <w:pStyle w:val="affff0"/>
                    <w:adjustRightInd w:val="0"/>
                    <w:snapToGrid w:val="0"/>
                    <w:spacing w:line="240" w:lineRule="auto"/>
                    <w:rPr>
                      <w:rFonts w:eastAsia="宋体"/>
                      <w:szCs w:val="21"/>
                    </w:rPr>
                  </w:pPr>
                  <w:r w:rsidRPr="00FA0D4E">
                    <w:rPr>
                      <w:rFonts w:eastAsia="宋体" w:hint="eastAsia"/>
                      <w:szCs w:val="21"/>
                    </w:rPr>
                    <w:t>46.465</w:t>
                  </w:r>
                </w:p>
              </w:tc>
              <w:tc>
                <w:tcPr>
                  <w:tcW w:w="947" w:type="dxa"/>
                  <w:vAlign w:val="center"/>
                </w:tcPr>
                <w:p w14:paraId="66265F26" w14:textId="26B6F14A"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0.900</w:t>
                  </w:r>
                </w:p>
              </w:tc>
              <w:tc>
                <w:tcPr>
                  <w:tcW w:w="3066" w:type="dxa"/>
                  <w:vMerge/>
                  <w:vAlign w:val="center"/>
                </w:tcPr>
                <w:p w14:paraId="691D15D6" w14:textId="77777777" w:rsidR="00874D95" w:rsidRPr="00FA0D4E" w:rsidRDefault="00874D95" w:rsidP="00D215AF">
                  <w:pPr>
                    <w:pStyle w:val="af"/>
                    <w:adjustRightInd w:val="0"/>
                    <w:snapToGrid w:val="0"/>
                    <w:spacing w:after="0"/>
                    <w:ind w:leftChars="0" w:left="0"/>
                    <w:jc w:val="center"/>
                    <w:rPr>
                      <w:bCs/>
                      <w:sz w:val="21"/>
                      <w:szCs w:val="21"/>
                    </w:rPr>
                  </w:pPr>
                </w:p>
              </w:tc>
            </w:tr>
            <w:tr w:rsidR="00FA0D4E" w:rsidRPr="00FA0D4E" w14:paraId="50C25E3C" w14:textId="77777777" w:rsidTr="00874D95">
              <w:trPr>
                <w:trHeight w:val="554"/>
                <w:tblHeader/>
                <w:jc w:val="center"/>
              </w:trPr>
              <w:tc>
                <w:tcPr>
                  <w:tcW w:w="698" w:type="dxa"/>
                  <w:vMerge/>
                  <w:vAlign w:val="center"/>
                </w:tcPr>
                <w:p w14:paraId="763F614C" w14:textId="77777777" w:rsidR="00874D95" w:rsidRPr="00FA0D4E" w:rsidRDefault="00874D95" w:rsidP="00D215AF">
                  <w:pPr>
                    <w:pStyle w:val="affff0"/>
                    <w:adjustRightInd w:val="0"/>
                    <w:snapToGrid w:val="0"/>
                    <w:spacing w:line="240" w:lineRule="auto"/>
                    <w:rPr>
                      <w:rFonts w:eastAsia="宋体"/>
                      <w:szCs w:val="21"/>
                    </w:rPr>
                  </w:pPr>
                </w:p>
              </w:tc>
              <w:tc>
                <w:tcPr>
                  <w:tcW w:w="2167" w:type="dxa"/>
                  <w:vAlign w:val="center"/>
                </w:tcPr>
                <w:p w14:paraId="788486A9" w14:textId="00CE213F" w:rsidR="00874D95" w:rsidRPr="00FA0D4E" w:rsidRDefault="00874D95" w:rsidP="00D215AF">
                  <w:pPr>
                    <w:pStyle w:val="affff0"/>
                    <w:adjustRightInd w:val="0"/>
                    <w:snapToGrid w:val="0"/>
                    <w:spacing w:line="240" w:lineRule="auto"/>
                    <w:rPr>
                      <w:rFonts w:eastAsia="宋体"/>
                      <w:szCs w:val="21"/>
                      <w:vertAlign w:val="subscript"/>
                    </w:rPr>
                  </w:pPr>
                  <w:r w:rsidRPr="00FA0D4E">
                    <w:rPr>
                      <w:rFonts w:eastAsia="宋体"/>
                      <w:szCs w:val="21"/>
                    </w:rPr>
                    <w:t>NH</w:t>
                  </w:r>
                  <w:r w:rsidRPr="00FA0D4E">
                    <w:rPr>
                      <w:rFonts w:eastAsia="宋体"/>
                      <w:szCs w:val="21"/>
                      <w:vertAlign w:val="subscript"/>
                    </w:rPr>
                    <w:t>3</w:t>
                  </w:r>
                  <w:r w:rsidRPr="00FA0D4E">
                    <w:rPr>
                      <w:rFonts w:eastAsia="宋体"/>
                      <w:szCs w:val="21"/>
                    </w:rPr>
                    <w:t>-N</w:t>
                  </w:r>
                </w:p>
              </w:tc>
              <w:tc>
                <w:tcPr>
                  <w:tcW w:w="946" w:type="dxa"/>
                  <w:vAlign w:val="center"/>
                </w:tcPr>
                <w:p w14:paraId="0F2EEA86" w14:textId="4F027691"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0.057</w:t>
                  </w:r>
                </w:p>
              </w:tc>
              <w:tc>
                <w:tcPr>
                  <w:tcW w:w="946" w:type="dxa"/>
                  <w:vAlign w:val="center"/>
                </w:tcPr>
                <w:p w14:paraId="15E7C42A" w14:textId="75234D97" w:rsidR="00874D95" w:rsidRPr="00FA0D4E" w:rsidRDefault="00874D95" w:rsidP="00D215AF">
                  <w:pPr>
                    <w:pStyle w:val="affff0"/>
                    <w:adjustRightInd w:val="0"/>
                    <w:snapToGrid w:val="0"/>
                    <w:spacing w:line="240" w:lineRule="auto"/>
                    <w:rPr>
                      <w:rFonts w:eastAsia="宋体"/>
                      <w:szCs w:val="21"/>
                    </w:rPr>
                  </w:pPr>
                  <w:r w:rsidRPr="00FA0D4E">
                    <w:rPr>
                      <w:rFonts w:eastAsia="宋体" w:hint="eastAsia"/>
                      <w:szCs w:val="21"/>
                    </w:rPr>
                    <w:t>/</w:t>
                  </w:r>
                </w:p>
              </w:tc>
              <w:tc>
                <w:tcPr>
                  <w:tcW w:w="947" w:type="dxa"/>
                  <w:vAlign w:val="center"/>
                </w:tcPr>
                <w:p w14:paraId="775D3C8C" w14:textId="5F9627AA"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0.090</w:t>
                  </w:r>
                </w:p>
              </w:tc>
              <w:tc>
                <w:tcPr>
                  <w:tcW w:w="3066" w:type="dxa"/>
                  <w:vMerge/>
                  <w:vAlign w:val="center"/>
                </w:tcPr>
                <w:p w14:paraId="4EE8B707" w14:textId="77777777" w:rsidR="00874D95" w:rsidRPr="00FA0D4E" w:rsidRDefault="00874D95" w:rsidP="00D215AF">
                  <w:pPr>
                    <w:pStyle w:val="af"/>
                    <w:adjustRightInd w:val="0"/>
                    <w:snapToGrid w:val="0"/>
                    <w:spacing w:after="0"/>
                    <w:ind w:leftChars="0" w:left="0"/>
                    <w:jc w:val="center"/>
                    <w:rPr>
                      <w:bCs/>
                      <w:sz w:val="21"/>
                      <w:szCs w:val="21"/>
                    </w:rPr>
                  </w:pPr>
                </w:p>
              </w:tc>
            </w:tr>
            <w:tr w:rsidR="00FA0D4E" w:rsidRPr="00FA0D4E" w14:paraId="72B83D4A" w14:textId="77777777" w:rsidTr="00874D95">
              <w:trPr>
                <w:trHeight w:val="50"/>
                <w:tblHeader/>
                <w:jc w:val="center"/>
              </w:trPr>
              <w:tc>
                <w:tcPr>
                  <w:tcW w:w="698" w:type="dxa"/>
                  <w:vMerge/>
                  <w:vAlign w:val="center"/>
                </w:tcPr>
                <w:p w14:paraId="43DC2951" w14:textId="77777777" w:rsidR="00874D95" w:rsidRPr="00FA0D4E" w:rsidRDefault="00874D95" w:rsidP="00D215AF">
                  <w:pPr>
                    <w:pStyle w:val="affff0"/>
                    <w:adjustRightInd w:val="0"/>
                    <w:snapToGrid w:val="0"/>
                    <w:spacing w:line="240" w:lineRule="auto"/>
                    <w:rPr>
                      <w:rFonts w:eastAsia="宋体"/>
                      <w:szCs w:val="21"/>
                    </w:rPr>
                  </w:pPr>
                </w:p>
              </w:tc>
              <w:tc>
                <w:tcPr>
                  <w:tcW w:w="2167" w:type="dxa"/>
                  <w:vAlign w:val="center"/>
                </w:tcPr>
                <w:p w14:paraId="7029D3CD" w14:textId="200E07C6" w:rsidR="00874D95" w:rsidRPr="00FA0D4E" w:rsidRDefault="00874D95" w:rsidP="00D215AF">
                  <w:pPr>
                    <w:pStyle w:val="affff0"/>
                    <w:adjustRightInd w:val="0"/>
                    <w:snapToGrid w:val="0"/>
                    <w:spacing w:line="240" w:lineRule="auto"/>
                    <w:rPr>
                      <w:rFonts w:eastAsia="宋体"/>
                      <w:szCs w:val="21"/>
                    </w:rPr>
                  </w:pPr>
                  <w:r w:rsidRPr="00FA0D4E">
                    <w:rPr>
                      <w:rFonts w:eastAsia="宋体" w:hint="eastAsia"/>
                      <w:szCs w:val="21"/>
                    </w:rPr>
                    <w:t>S</w:t>
                  </w:r>
                  <w:r w:rsidRPr="00FA0D4E">
                    <w:rPr>
                      <w:rFonts w:eastAsia="宋体"/>
                      <w:szCs w:val="21"/>
                    </w:rPr>
                    <w:t>S</w:t>
                  </w:r>
                </w:p>
              </w:tc>
              <w:tc>
                <w:tcPr>
                  <w:tcW w:w="946" w:type="dxa"/>
                  <w:vAlign w:val="center"/>
                </w:tcPr>
                <w:p w14:paraId="0FAF5557" w14:textId="7E607314" w:rsidR="00874D95" w:rsidRPr="00FA0D4E" w:rsidRDefault="000267DC" w:rsidP="00D215AF">
                  <w:pPr>
                    <w:pStyle w:val="af"/>
                    <w:adjustRightInd w:val="0"/>
                    <w:snapToGrid w:val="0"/>
                    <w:spacing w:after="0"/>
                    <w:ind w:leftChars="0" w:left="0"/>
                    <w:jc w:val="center"/>
                    <w:rPr>
                      <w:bCs/>
                      <w:sz w:val="21"/>
                      <w:szCs w:val="21"/>
                    </w:rPr>
                  </w:pPr>
                  <w:r w:rsidRPr="00FA0D4E">
                    <w:rPr>
                      <w:rFonts w:hint="eastAsia"/>
                      <w:bCs/>
                      <w:sz w:val="21"/>
                      <w:szCs w:val="21"/>
                    </w:rPr>
                    <w:t>32.760</w:t>
                  </w:r>
                </w:p>
              </w:tc>
              <w:tc>
                <w:tcPr>
                  <w:tcW w:w="946" w:type="dxa"/>
                  <w:vAlign w:val="center"/>
                </w:tcPr>
                <w:p w14:paraId="54699371" w14:textId="726CE143" w:rsidR="00874D95" w:rsidRPr="00FA0D4E" w:rsidRDefault="000267DC" w:rsidP="00D215AF">
                  <w:pPr>
                    <w:pStyle w:val="affff0"/>
                    <w:adjustRightInd w:val="0"/>
                    <w:snapToGrid w:val="0"/>
                    <w:spacing w:line="240" w:lineRule="auto"/>
                    <w:rPr>
                      <w:rFonts w:eastAsia="宋体"/>
                      <w:szCs w:val="21"/>
                    </w:rPr>
                  </w:pPr>
                  <w:r w:rsidRPr="00FA0D4E">
                    <w:rPr>
                      <w:rFonts w:eastAsia="宋体" w:hint="eastAsia"/>
                      <w:szCs w:val="21"/>
                    </w:rPr>
                    <w:t>32.58</w:t>
                  </w:r>
                </w:p>
              </w:tc>
              <w:tc>
                <w:tcPr>
                  <w:tcW w:w="947" w:type="dxa"/>
                  <w:vAlign w:val="center"/>
                </w:tcPr>
                <w:p w14:paraId="714A2FAA" w14:textId="39DBE464" w:rsidR="00874D95" w:rsidRPr="00FA0D4E" w:rsidRDefault="00874D95" w:rsidP="00D215AF">
                  <w:pPr>
                    <w:pStyle w:val="af"/>
                    <w:adjustRightInd w:val="0"/>
                    <w:snapToGrid w:val="0"/>
                    <w:spacing w:after="0"/>
                    <w:ind w:leftChars="0" w:left="0"/>
                    <w:jc w:val="center"/>
                    <w:rPr>
                      <w:bCs/>
                      <w:sz w:val="21"/>
                      <w:szCs w:val="21"/>
                    </w:rPr>
                  </w:pPr>
                  <w:r w:rsidRPr="00FA0D4E">
                    <w:rPr>
                      <w:rFonts w:hint="eastAsia"/>
                      <w:bCs/>
                      <w:sz w:val="21"/>
                      <w:szCs w:val="21"/>
                    </w:rPr>
                    <w:t>0.180</w:t>
                  </w:r>
                </w:p>
              </w:tc>
              <w:tc>
                <w:tcPr>
                  <w:tcW w:w="3066" w:type="dxa"/>
                  <w:vMerge/>
                  <w:vAlign w:val="center"/>
                </w:tcPr>
                <w:p w14:paraId="46136FE3" w14:textId="77777777" w:rsidR="00874D95" w:rsidRPr="00FA0D4E" w:rsidRDefault="00874D95" w:rsidP="00D215AF">
                  <w:pPr>
                    <w:pStyle w:val="af"/>
                    <w:adjustRightInd w:val="0"/>
                    <w:snapToGrid w:val="0"/>
                    <w:spacing w:after="0"/>
                    <w:ind w:leftChars="0" w:left="0"/>
                    <w:jc w:val="center"/>
                    <w:rPr>
                      <w:bCs/>
                      <w:sz w:val="21"/>
                      <w:szCs w:val="21"/>
                    </w:rPr>
                  </w:pPr>
                </w:p>
              </w:tc>
            </w:tr>
            <w:tr w:rsidR="00FA0D4E" w:rsidRPr="00FA0D4E" w14:paraId="046A4AED" w14:textId="77777777" w:rsidTr="00DF6875">
              <w:trPr>
                <w:trHeight w:val="50"/>
                <w:tblHeader/>
                <w:jc w:val="center"/>
              </w:trPr>
              <w:tc>
                <w:tcPr>
                  <w:tcW w:w="698" w:type="dxa"/>
                  <w:vAlign w:val="center"/>
                </w:tcPr>
                <w:p w14:paraId="3A4F39B2" w14:textId="77777777" w:rsidR="001542D5" w:rsidRPr="00FA0D4E" w:rsidRDefault="001542D5" w:rsidP="005A14FF">
                  <w:pPr>
                    <w:pStyle w:val="affff0"/>
                    <w:adjustRightInd w:val="0"/>
                    <w:snapToGrid w:val="0"/>
                    <w:spacing w:line="240" w:lineRule="auto"/>
                    <w:rPr>
                      <w:rFonts w:eastAsia="宋体"/>
                      <w:szCs w:val="21"/>
                    </w:rPr>
                  </w:pPr>
                  <w:r w:rsidRPr="00FA0D4E">
                    <w:rPr>
                      <w:rFonts w:eastAsia="宋体" w:hint="eastAsia"/>
                      <w:szCs w:val="21"/>
                    </w:rPr>
                    <w:t>废气</w:t>
                  </w:r>
                </w:p>
              </w:tc>
              <w:tc>
                <w:tcPr>
                  <w:tcW w:w="2167" w:type="dxa"/>
                  <w:vAlign w:val="center"/>
                </w:tcPr>
                <w:p w14:paraId="0C65258D" w14:textId="75D4487F" w:rsidR="001542D5" w:rsidRPr="00FA0D4E" w:rsidRDefault="008E09E7" w:rsidP="005A14FF">
                  <w:pPr>
                    <w:pStyle w:val="affff0"/>
                    <w:adjustRightInd w:val="0"/>
                    <w:snapToGrid w:val="0"/>
                    <w:spacing w:line="240" w:lineRule="auto"/>
                    <w:rPr>
                      <w:rFonts w:eastAsia="宋体"/>
                      <w:szCs w:val="21"/>
                    </w:rPr>
                  </w:pPr>
                  <w:r w:rsidRPr="00FA0D4E">
                    <w:rPr>
                      <w:rFonts w:eastAsia="宋体" w:hint="eastAsia"/>
                      <w:szCs w:val="21"/>
                    </w:rPr>
                    <w:t>食堂油烟废气</w:t>
                  </w:r>
                </w:p>
              </w:tc>
              <w:tc>
                <w:tcPr>
                  <w:tcW w:w="946" w:type="dxa"/>
                  <w:vAlign w:val="center"/>
                </w:tcPr>
                <w:p w14:paraId="1F5E5B6E" w14:textId="5A0EB3BF" w:rsidR="001542D5" w:rsidRPr="00FA0D4E" w:rsidRDefault="00E65B10" w:rsidP="005A14FF">
                  <w:pPr>
                    <w:pStyle w:val="affff0"/>
                    <w:adjustRightInd w:val="0"/>
                    <w:snapToGrid w:val="0"/>
                    <w:spacing w:line="240" w:lineRule="auto"/>
                    <w:rPr>
                      <w:rFonts w:eastAsia="宋体"/>
                      <w:szCs w:val="21"/>
                    </w:rPr>
                  </w:pPr>
                  <w:r w:rsidRPr="00FA0D4E">
                    <w:rPr>
                      <w:rFonts w:eastAsia="宋体" w:hint="eastAsia"/>
                      <w:szCs w:val="21"/>
                    </w:rPr>
                    <w:t>0.027</w:t>
                  </w:r>
                </w:p>
              </w:tc>
              <w:tc>
                <w:tcPr>
                  <w:tcW w:w="946" w:type="dxa"/>
                  <w:vAlign w:val="center"/>
                </w:tcPr>
                <w:p w14:paraId="01E65033" w14:textId="3F9AE841" w:rsidR="001542D5" w:rsidRPr="00FA0D4E" w:rsidRDefault="00E65B10" w:rsidP="005A14FF">
                  <w:pPr>
                    <w:pStyle w:val="affff0"/>
                    <w:adjustRightInd w:val="0"/>
                    <w:snapToGrid w:val="0"/>
                    <w:spacing w:line="240" w:lineRule="auto"/>
                    <w:rPr>
                      <w:rFonts w:eastAsia="宋体"/>
                      <w:szCs w:val="21"/>
                    </w:rPr>
                  </w:pPr>
                  <w:r w:rsidRPr="00FA0D4E">
                    <w:rPr>
                      <w:rFonts w:eastAsia="宋体" w:hint="eastAsia"/>
                      <w:szCs w:val="21"/>
                    </w:rPr>
                    <w:t>0.020</w:t>
                  </w:r>
                </w:p>
              </w:tc>
              <w:tc>
                <w:tcPr>
                  <w:tcW w:w="947" w:type="dxa"/>
                  <w:vAlign w:val="center"/>
                </w:tcPr>
                <w:p w14:paraId="7B9F61B5" w14:textId="45C4BBD3" w:rsidR="001542D5" w:rsidRPr="00FA0D4E" w:rsidRDefault="001542D5" w:rsidP="005A14FF">
                  <w:pPr>
                    <w:pStyle w:val="affff0"/>
                    <w:adjustRightInd w:val="0"/>
                    <w:snapToGrid w:val="0"/>
                    <w:spacing w:line="240" w:lineRule="auto"/>
                    <w:rPr>
                      <w:rFonts w:eastAsia="宋体"/>
                      <w:szCs w:val="21"/>
                    </w:rPr>
                  </w:pPr>
                  <w:r w:rsidRPr="00FA0D4E">
                    <w:rPr>
                      <w:rFonts w:eastAsia="宋体" w:hint="eastAsia"/>
                      <w:szCs w:val="21"/>
                    </w:rPr>
                    <w:t>0</w:t>
                  </w:r>
                  <w:r w:rsidRPr="00FA0D4E">
                    <w:rPr>
                      <w:rFonts w:eastAsia="宋体"/>
                      <w:szCs w:val="21"/>
                    </w:rPr>
                    <w:t>.0</w:t>
                  </w:r>
                  <w:r w:rsidR="00E65B10" w:rsidRPr="00FA0D4E">
                    <w:rPr>
                      <w:rFonts w:eastAsia="宋体" w:hint="eastAsia"/>
                      <w:szCs w:val="21"/>
                    </w:rPr>
                    <w:t>07</w:t>
                  </w:r>
                </w:p>
              </w:tc>
              <w:tc>
                <w:tcPr>
                  <w:tcW w:w="3066" w:type="dxa"/>
                  <w:vAlign w:val="center"/>
                </w:tcPr>
                <w:p w14:paraId="412229C8" w14:textId="77777777" w:rsidR="00E65B10" w:rsidRPr="00FA0D4E" w:rsidRDefault="00E65B10" w:rsidP="005A14FF">
                  <w:pPr>
                    <w:pStyle w:val="affff0"/>
                    <w:adjustRightInd w:val="0"/>
                    <w:snapToGrid w:val="0"/>
                    <w:spacing w:line="240" w:lineRule="auto"/>
                    <w:rPr>
                      <w:rFonts w:eastAsia="宋体"/>
                      <w:szCs w:val="21"/>
                    </w:rPr>
                  </w:pPr>
                  <w:r w:rsidRPr="00FA0D4E">
                    <w:rPr>
                      <w:rFonts w:eastAsia="宋体" w:hint="eastAsia"/>
                      <w:szCs w:val="21"/>
                    </w:rPr>
                    <w:t>经环保认证的油烟净化装置</w:t>
                  </w:r>
                </w:p>
                <w:p w14:paraId="2C744AE7" w14:textId="5E676F35" w:rsidR="001542D5" w:rsidRPr="00FA0D4E" w:rsidRDefault="00E65B10" w:rsidP="005A14FF">
                  <w:pPr>
                    <w:pStyle w:val="affff0"/>
                    <w:adjustRightInd w:val="0"/>
                    <w:snapToGrid w:val="0"/>
                    <w:spacing w:line="240" w:lineRule="auto"/>
                    <w:rPr>
                      <w:rFonts w:eastAsia="宋体"/>
                      <w:szCs w:val="21"/>
                    </w:rPr>
                  </w:pPr>
                  <w:r w:rsidRPr="00FA0D4E">
                    <w:rPr>
                      <w:rFonts w:eastAsia="宋体" w:hint="eastAsia"/>
                      <w:szCs w:val="21"/>
                    </w:rPr>
                    <w:t>处理后通至屋顶排放</w:t>
                  </w:r>
                </w:p>
              </w:tc>
            </w:tr>
          </w:tbl>
          <w:p w14:paraId="5FC075AA" w14:textId="77777777" w:rsidR="00E46734" w:rsidRPr="00FA0D4E" w:rsidRDefault="00E46734" w:rsidP="00E46734">
            <w:pPr>
              <w:adjustRightInd w:val="0"/>
              <w:snapToGrid w:val="0"/>
              <w:jc w:val="center"/>
              <w:rPr>
                <w:b/>
              </w:rPr>
            </w:pPr>
          </w:p>
          <w:p w14:paraId="3A5CE68B" w14:textId="77777777" w:rsidR="00E46734" w:rsidRPr="00FA0D4E" w:rsidRDefault="00E46734" w:rsidP="00E46734">
            <w:pPr>
              <w:adjustRightInd w:val="0"/>
              <w:snapToGrid w:val="0"/>
              <w:jc w:val="center"/>
              <w:rPr>
                <w:b/>
              </w:rPr>
            </w:pPr>
          </w:p>
          <w:p w14:paraId="79B77799" w14:textId="77777777" w:rsidR="00E46734" w:rsidRPr="00FA0D4E" w:rsidRDefault="00E46734" w:rsidP="00E46734">
            <w:pPr>
              <w:adjustRightInd w:val="0"/>
              <w:snapToGrid w:val="0"/>
              <w:jc w:val="center"/>
              <w:rPr>
                <w:b/>
              </w:rPr>
            </w:pPr>
          </w:p>
          <w:p w14:paraId="1AC327F5" w14:textId="77777777" w:rsidR="00E46734" w:rsidRPr="00FA0D4E" w:rsidRDefault="00E46734" w:rsidP="00E46734">
            <w:pPr>
              <w:adjustRightInd w:val="0"/>
              <w:snapToGrid w:val="0"/>
              <w:jc w:val="center"/>
              <w:rPr>
                <w:b/>
              </w:rPr>
            </w:pPr>
          </w:p>
          <w:p w14:paraId="030133C8" w14:textId="77777777" w:rsidR="00E46734" w:rsidRPr="00FA0D4E" w:rsidRDefault="00E46734" w:rsidP="00E46734">
            <w:pPr>
              <w:adjustRightInd w:val="0"/>
              <w:snapToGrid w:val="0"/>
              <w:jc w:val="center"/>
              <w:rPr>
                <w:b/>
              </w:rPr>
            </w:pPr>
          </w:p>
          <w:p w14:paraId="1906244C" w14:textId="77777777" w:rsidR="00E46734" w:rsidRPr="00FA0D4E" w:rsidRDefault="00E46734" w:rsidP="00E46734">
            <w:pPr>
              <w:adjustRightInd w:val="0"/>
              <w:snapToGrid w:val="0"/>
              <w:jc w:val="center"/>
              <w:rPr>
                <w:b/>
              </w:rPr>
            </w:pPr>
          </w:p>
          <w:p w14:paraId="140A955A" w14:textId="684CE202" w:rsidR="00E46734" w:rsidRPr="00FA0D4E" w:rsidRDefault="00E46734" w:rsidP="00E46734">
            <w:pPr>
              <w:adjustRightInd w:val="0"/>
              <w:snapToGrid w:val="0"/>
              <w:jc w:val="center"/>
              <w:rPr>
                <w:b/>
              </w:rPr>
            </w:pPr>
          </w:p>
          <w:p w14:paraId="688748EB" w14:textId="29054DF8" w:rsidR="00031320" w:rsidRPr="00FA0D4E" w:rsidRDefault="00031320" w:rsidP="00E46734">
            <w:pPr>
              <w:adjustRightInd w:val="0"/>
              <w:snapToGrid w:val="0"/>
              <w:jc w:val="center"/>
              <w:rPr>
                <w:b/>
              </w:rPr>
            </w:pPr>
          </w:p>
          <w:p w14:paraId="4B8CDA77" w14:textId="75A5E9FC" w:rsidR="00031320" w:rsidRPr="00FA0D4E" w:rsidRDefault="00031320" w:rsidP="00E46734">
            <w:pPr>
              <w:adjustRightInd w:val="0"/>
              <w:snapToGrid w:val="0"/>
              <w:jc w:val="center"/>
              <w:rPr>
                <w:b/>
              </w:rPr>
            </w:pPr>
          </w:p>
          <w:p w14:paraId="790E51D1" w14:textId="3565C712" w:rsidR="00031320" w:rsidRPr="00FA0D4E" w:rsidRDefault="00031320" w:rsidP="00E46734">
            <w:pPr>
              <w:adjustRightInd w:val="0"/>
              <w:snapToGrid w:val="0"/>
              <w:jc w:val="center"/>
              <w:rPr>
                <w:b/>
              </w:rPr>
            </w:pPr>
          </w:p>
          <w:p w14:paraId="1C92D907" w14:textId="77777777" w:rsidR="00031320" w:rsidRPr="00FA0D4E" w:rsidRDefault="00031320" w:rsidP="00E46734">
            <w:pPr>
              <w:adjustRightInd w:val="0"/>
              <w:snapToGrid w:val="0"/>
              <w:jc w:val="center"/>
              <w:rPr>
                <w:b/>
              </w:rPr>
            </w:pPr>
          </w:p>
          <w:p w14:paraId="60048573" w14:textId="06DA73EF" w:rsidR="00E46734" w:rsidRPr="00FA0D4E" w:rsidRDefault="00E46734" w:rsidP="00E46734">
            <w:pPr>
              <w:adjustRightInd w:val="0"/>
              <w:snapToGrid w:val="0"/>
              <w:jc w:val="center"/>
              <w:rPr>
                <w:sz w:val="24"/>
              </w:rPr>
            </w:pPr>
            <w:r w:rsidRPr="00FA0D4E">
              <w:rPr>
                <w:rFonts w:hint="eastAsia"/>
                <w:b/>
              </w:rPr>
              <w:lastRenderedPageBreak/>
              <w:t>续表</w:t>
            </w:r>
            <w:r w:rsidRPr="00FA0D4E">
              <w:rPr>
                <w:rFonts w:hint="eastAsia"/>
                <w:b/>
              </w:rPr>
              <w:t xml:space="preserve">5-11   </w:t>
            </w:r>
            <w:r w:rsidRPr="00FA0D4E">
              <w:rPr>
                <w:rFonts w:hint="eastAsia"/>
                <w:b/>
              </w:rPr>
              <w:t>本项目“三废”汇总情况</w:t>
            </w:r>
            <w:r w:rsidRPr="00FA0D4E">
              <w:rPr>
                <w:rFonts w:hint="eastAsia"/>
                <w:b/>
              </w:rPr>
              <w:t xml:space="preserve">   </w:t>
            </w:r>
            <w:r w:rsidRPr="00FA0D4E">
              <w:rPr>
                <w:rFonts w:hint="eastAsia"/>
                <w:b/>
              </w:rPr>
              <w:t>单位：</w:t>
            </w:r>
            <w:r w:rsidRPr="00FA0D4E">
              <w:rPr>
                <w:rFonts w:hint="eastAsia"/>
                <w:b/>
              </w:rPr>
              <w:t>t/a</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8"/>
              <w:gridCol w:w="2167"/>
              <w:gridCol w:w="946"/>
              <w:gridCol w:w="946"/>
              <w:gridCol w:w="947"/>
              <w:gridCol w:w="3066"/>
            </w:tblGrid>
            <w:tr w:rsidR="00FA0D4E" w:rsidRPr="00FA0D4E" w14:paraId="18E70A68" w14:textId="77777777" w:rsidTr="009740B8">
              <w:trPr>
                <w:trHeight w:val="41"/>
                <w:tblHeader/>
                <w:jc w:val="center"/>
              </w:trPr>
              <w:tc>
                <w:tcPr>
                  <w:tcW w:w="698" w:type="dxa"/>
                  <w:vAlign w:val="center"/>
                </w:tcPr>
                <w:p w14:paraId="2880748E"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b/>
                      <w:szCs w:val="21"/>
                    </w:rPr>
                    <w:t>名称</w:t>
                  </w:r>
                </w:p>
              </w:tc>
              <w:tc>
                <w:tcPr>
                  <w:tcW w:w="2167" w:type="dxa"/>
                  <w:vAlign w:val="center"/>
                </w:tcPr>
                <w:p w14:paraId="63043504"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b/>
                      <w:szCs w:val="21"/>
                    </w:rPr>
                    <w:t>污染物</w:t>
                  </w:r>
                </w:p>
              </w:tc>
              <w:tc>
                <w:tcPr>
                  <w:tcW w:w="946" w:type="dxa"/>
                  <w:vAlign w:val="center"/>
                </w:tcPr>
                <w:p w14:paraId="3372B498"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b/>
                      <w:szCs w:val="21"/>
                    </w:rPr>
                    <w:t>产生量</w:t>
                  </w:r>
                </w:p>
              </w:tc>
              <w:tc>
                <w:tcPr>
                  <w:tcW w:w="946" w:type="dxa"/>
                  <w:vAlign w:val="center"/>
                </w:tcPr>
                <w:p w14:paraId="5286F266"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b/>
                      <w:szCs w:val="21"/>
                    </w:rPr>
                    <w:t>削减量</w:t>
                  </w:r>
                </w:p>
              </w:tc>
              <w:tc>
                <w:tcPr>
                  <w:tcW w:w="947" w:type="dxa"/>
                  <w:vAlign w:val="center"/>
                </w:tcPr>
                <w:p w14:paraId="1E0E2253"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b/>
                      <w:szCs w:val="21"/>
                    </w:rPr>
                    <w:t>排放量</w:t>
                  </w:r>
                </w:p>
              </w:tc>
              <w:tc>
                <w:tcPr>
                  <w:tcW w:w="3066" w:type="dxa"/>
                  <w:vAlign w:val="center"/>
                </w:tcPr>
                <w:p w14:paraId="1F4799E1" w14:textId="77777777" w:rsidR="00E46734" w:rsidRPr="00FA0D4E" w:rsidRDefault="00E46734" w:rsidP="00E46734">
                  <w:pPr>
                    <w:pStyle w:val="affff0"/>
                    <w:adjustRightInd w:val="0"/>
                    <w:snapToGrid w:val="0"/>
                    <w:spacing w:line="240" w:lineRule="auto"/>
                    <w:rPr>
                      <w:rFonts w:eastAsia="宋体"/>
                      <w:b/>
                      <w:szCs w:val="21"/>
                    </w:rPr>
                  </w:pPr>
                  <w:r w:rsidRPr="00FA0D4E">
                    <w:rPr>
                      <w:rFonts w:eastAsia="宋体" w:hint="eastAsia"/>
                      <w:b/>
                      <w:szCs w:val="21"/>
                    </w:rPr>
                    <w:t>处置方式</w:t>
                  </w:r>
                </w:p>
              </w:tc>
            </w:tr>
            <w:tr w:rsidR="00FA0D4E" w:rsidRPr="00FA0D4E" w14:paraId="661D5739" w14:textId="77777777" w:rsidTr="009740B8">
              <w:trPr>
                <w:trHeight w:val="41"/>
                <w:jc w:val="center"/>
              </w:trPr>
              <w:tc>
                <w:tcPr>
                  <w:tcW w:w="698" w:type="dxa"/>
                  <w:vMerge w:val="restart"/>
                  <w:vAlign w:val="center"/>
                </w:tcPr>
                <w:p w14:paraId="5B3AA4EF" w14:textId="77777777" w:rsidR="00E46734" w:rsidRPr="00FA0D4E" w:rsidRDefault="00E46734" w:rsidP="00E46734">
                  <w:pPr>
                    <w:pStyle w:val="affff0"/>
                    <w:adjustRightInd w:val="0"/>
                    <w:snapToGrid w:val="0"/>
                    <w:spacing w:line="240" w:lineRule="auto"/>
                    <w:rPr>
                      <w:rFonts w:eastAsia="宋体"/>
                      <w:szCs w:val="21"/>
                    </w:rPr>
                  </w:pPr>
                  <w:r w:rsidRPr="00FA0D4E">
                    <w:rPr>
                      <w:rFonts w:eastAsia="宋体"/>
                      <w:szCs w:val="21"/>
                    </w:rPr>
                    <w:t>固废</w:t>
                  </w:r>
                </w:p>
              </w:tc>
              <w:tc>
                <w:tcPr>
                  <w:tcW w:w="2167" w:type="dxa"/>
                  <w:vAlign w:val="center"/>
                </w:tcPr>
                <w:p w14:paraId="73D642B5" w14:textId="77777777" w:rsidR="00E46734" w:rsidRPr="00FA0D4E" w:rsidRDefault="00E46734" w:rsidP="00E46734">
                  <w:pPr>
                    <w:adjustRightInd w:val="0"/>
                    <w:snapToGrid w:val="0"/>
                    <w:jc w:val="center"/>
                    <w:rPr>
                      <w:szCs w:val="21"/>
                    </w:rPr>
                  </w:pPr>
                  <w:r w:rsidRPr="00FA0D4E">
                    <w:rPr>
                      <w:rFonts w:hint="eastAsia"/>
                      <w:szCs w:val="21"/>
                    </w:rPr>
                    <w:t>废次品</w:t>
                  </w:r>
                </w:p>
              </w:tc>
              <w:tc>
                <w:tcPr>
                  <w:tcW w:w="946" w:type="dxa"/>
                  <w:vAlign w:val="center"/>
                </w:tcPr>
                <w:p w14:paraId="7DCA0A71" w14:textId="77777777" w:rsidR="00E46734" w:rsidRPr="00FA0D4E" w:rsidRDefault="00E46734" w:rsidP="00E46734">
                  <w:pPr>
                    <w:adjustRightInd w:val="0"/>
                    <w:snapToGrid w:val="0"/>
                    <w:jc w:val="center"/>
                    <w:rPr>
                      <w:szCs w:val="21"/>
                    </w:rPr>
                  </w:pPr>
                  <w:r w:rsidRPr="00FA0D4E">
                    <w:rPr>
                      <w:rFonts w:hint="eastAsia"/>
                      <w:szCs w:val="21"/>
                    </w:rPr>
                    <w:t>14.5</w:t>
                  </w:r>
                  <w:r w:rsidRPr="00FA0D4E">
                    <w:rPr>
                      <w:szCs w:val="21"/>
                    </w:rPr>
                    <w:t>0</w:t>
                  </w:r>
                </w:p>
              </w:tc>
              <w:tc>
                <w:tcPr>
                  <w:tcW w:w="946" w:type="dxa"/>
                  <w:vAlign w:val="center"/>
                </w:tcPr>
                <w:p w14:paraId="4AFF9872" w14:textId="77777777" w:rsidR="00E46734" w:rsidRPr="00FA0D4E" w:rsidRDefault="00E46734" w:rsidP="00E46734">
                  <w:pPr>
                    <w:adjustRightInd w:val="0"/>
                    <w:snapToGrid w:val="0"/>
                    <w:jc w:val="center"/>
                    <w:rPr>
                      <w:szCs w:val="21"/>
                    </w:rPr>
                  </w:pPr>
                  <w:r w:rsidRPr="00FA0D4E">
                    <w:rPr>
                      <w:rFonts w:hint="eastAsia"/>
                      <w:szCs w:val="21"/>
                    </w:rPr>
                    <w:t>14.5</w:t>
                  </w:r>
                  <w:r w:rsidRPr="00FA0D4E">
                    <w:rPr>
                      <w:szCs w:val="21"/>
                    </w:rPr>
                    <w:t>0</w:t>
                  </w:r>
                </w:p>
              </w:tc>
              <w:tc>
                <w:tcPr>
                  <w:tcW w:w="947" w:type="dxa"/>
                  <w:vAlign w:val="center"/>
                </w:tcPr>
                <w:p w14:paraId="4A882FF2"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65A42B48" w14:textId="77777777" w:rsidR="00E46734" w:rsidRPr="00FA0D4E" w:rsidRDefault="00E46734" w:rsidP="00E46734">
                  <w:pPr>
                    <w:adjustRightInd w:val="0"/>
                    <w:snapToGrid w:val="0"/>
                    <w:jc w:val="center"/>
                    <w:rPr>
                      <w:szCs w:val="21"/>
                    </w:rPr>
                  </w:pPr>
                  <w:r w:rsidRPr="00FA0D4E">
                    <w:rPr>
                      <w:rFonts w:hint="eastAsia"/>
                      <w:szCs w:val="21"/>
                    </w:rPr>
                    <w:t>外卖综合利用</w:t>
                  </w:r>
                </w:p>
              </w:tc>
            </w:tr>
            <w:tr w:rsidR="00FA0D4E" w:rsidRPr="00FA0D4E" w14:paraId="430BBE90" w14:textId="77777777" w:rsidTr="009740B8">
              <w:trPr>
                <w:trHeight w:val="41"/>
                <w:jc w:val="center"/>
              </w:trPr>
              <w:tc>
                <w:tcPr>
                  <w:tcW w:w="698" w:type="dxa"/>
                  <w:vMerge/>
                  <w:vAlign w:val="center"/>
                </w:tcPr>
                <w:p w14:paraId="0EA81F65"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62C91891" w14:textId="77777777" w:rsidR="00E46734" w:rsidRPr="00FA0D4E" w:rsidRDefault="00E46734" w:rsidP="00E46734">
                  <w:pPr>
                    <w:adjustRightInd w:val="0"/>
                    <w:snapToGrid w:val="0"/>
                    <w:jc w:val="center"/>
                    <w:rPr>
                      <w:szCs w:val="21"/>
                    </w:rPr>
                  </w:pPr>
                  <w:r w:rsidRPr="00FA0D4E">
                    <w:rPr>
                      <w:rFonts w:hint="eastAsia"/>
                      <w:szCs w:val="21"/>
                    </w:rPr>
                    <w:t>沉积物</w:t>
                  </w:r>
                </w:p>
              </w:tc>
              <w:tc>
                <w:tcPr>
                  <w:tcW w:w="946" w:type="dxa"/>
                  <w:vAlign w:val="center"/>
                </w:tcPr>
                <w:p w14:paraId="57C05954" w14:textId="77777777" w:rsidR="00E46734" w:rsidRPr="00FA0D4E" w:rsidRDefault="00E46734" w:rsidP="00E46734">
                  <w:pPr>
                    <w:adjustRightInd w:val="0"/>
                    <w:snapToGrid w:val="0"/>
                    <w:jc w:val="center"/>
                    <w:rPr>
                      <w:szCs w:val="21"/>
                    </w:rPr>
                  </w:pPr>
                  <w:r w:rsidRPr="00FA0D4E">
                    <w:rPr>
                      <w:rFonts w:hint="eastAsia"/>
                      <w:szCs w:val="21"/>
                    </w:rPr>
                    <w:t>5.0</w:t>
                  </w:r>
                  <w:r w:rsidRPr="00FA0D4E">
                    <w:rPr>
                      <w:szCs w:val="21"/>
                    </w:rPr>
                    <w:t>0</w:t>
                  </w:r>
                </w:p>
              </w:tc>
              <w:tc>
                <w:tcPr>
                  <w:tcW w:w="946" w:type="dxa"/>
                  <w:vAlign w:val="center"/>
                </w:tcPr>
                <w:p w14:paraId="092FBF84" w14:textId="77777777" w:rsidR="00E46734" w:rsidRPr="00FA0D4E" w:rsidRDefault="00E46734" w:rsidP="00E46734">
                  <w:pPr>
                    <w:adjustRightInd w:val="0"/>
                    <w:snapToGrid w:val="0"/>
                    <w:jc w:val="center"/>
                    <w:rPr>
                      <w:szCs w:val="21"/>
                    </w:rPr>
                  </w:pPr>
                  <w:r w:rsidRPr="00FA0D4E">
                    <w:rPr>
                      <w:rFonts w:hint="eastAsia"/>
                      <w:szCs w:val="21"/>
                    </w:rPr>
                    <w:t>5.0</w:t>
                  </w:r>
                  <w:r w:rsidRPr="00FA0D4E">
                    <w:rPr>
                      <w:szCs w:val="21"/>
                    </w:rPr>
                    <w:t>0</w:t>
                  </w:r>
                </w:p>
              </w:tc>
              <w:tc>
                <w:tcPr>
                  <w:tcW w:w="947" w:type="dxa"/>
                  <w:vAlign w:val="center"/>
                </w:tcPr>
                <w:p w14:paraId="07D2CFD2"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3D7B6CDA" w14:textId="77777777" w:rsidR="00E46734" w:rsidRPr="00FA0D4E" w:rsidRDefault="00E46734" w:rsidP="00E46734">
                  <w:pPr>
                    <w:adjustRightInd w:val="0"/>
                    <w:snapToGrid w:val="0"/>
                    <w:jc w:val="center"/>
                    <w:rPr>
                      <w:szCs w:val="21"/>
                    </w:rPr>
                  </w:pPr>
                  <w:r w:rsidRPr="00FA0D4E">
                    <w:rPr>
                      <w:rFonts w:hint="eastAsia"/>
                      <w:szCs w:val="21"/>
                    </w:rPr>
                    <w:t>外卖综合利用</w:t>
                  </w:r>
                </w:p>
              </w:tc>
            </w:tr>
            <w:tr w:rsidR="00FA0D4E" w:rsidRPr="00FA0D4E" w14:paraId="1F805377" w14:textId="77777777" w:rsidTr="009740B8">
              <w:trPr>
                <w:trHeight w:val="41"/>
                <w:jc w:val="center"/>
              </w:trPr>
              <w:tc>
                <w:tcPr>
                  <w:tcW w:w="698" w:type="dxa"/>
                  <w:vMerge/>
                  <w:vAlign w:val="center"/>
                </w:tcPr>
                <w:p w14:paraId="349A6C36"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23361B8D" w14:textId="77777777" w:rsidR="00E46734" w:rsidRPr="00FA0D4E" w:rsidRDefault="00E46734" w:rsidP="00E46734">
                  <w:pPr>
                    <w:adjustRightInd w:val="0"/>
                    <w:snapToGrid w:val="0"/>
                    <w:jc w:val="center"/>
                    <w:rPr>
                      <w:szCs w:val="21"/>
                    </w:rPr>
                  </w:pPr>
                  <w:r w:rsidRPr="00FA0D4E">
                    <w:rPr>
                      <w:rFonts w:hint="eastAsia"/>
                      <w:szCs w:val="21"/>
                    </w:rPr>
                    <w:t>废离子交换树脂</w:t>
                  </w:r>
                </w:p>
              </w:tc>
              <w:tc>
                <w:tcPr>
                  <w:tcW w:w="946" w:type="dxa"/>
                  <w:vAlign w:val="center"/>
                </w:tcPr>
                <w:p w14:paraId="6DCBB215" w14:textId="77777777" w:rsidR="00E46734" w:rsidRPr="00FA0D4E" w:rsidRDefault="00E46734" w:rsidP="00E46734">
                  <w:pPr>
                    <w:adjustRightInd w:val="0"/>
                    <w:snapToGrid w:val="0"/>
                    <w:jc w:val="center"/>
                    <w:rPr>
                      <w:szCs w:val="21"/>
                    </w:rPr>
                  </w:pPr>
                  <w:r w:rsidRPr="00FA0D4E">
                    <w:rPr>
                      <w:rFonts w:hint="eastAsia"/>
                      <w:szCs w:val="21"/>
                    </w:rPr>
                    <w:t>1.5</w:t>
                  </w:r>
                  <w:r w:rsidRPr="00FA0D4E">
                    <w:rPr>
                      <w:szCs w:val="21"/>
                    </w:rPr>
                    <w:t>0</w:t>
                  </w:r>
                </w:p>
              </w:tc>
              <w:tc>
                <w:tcPr>
                  <w:tcW w:w="946" w:type="dxa"/>
                  <w:vAlign w:val="center"/>
                </w:tcPr>
                <w:p w14:paraId="3A7BC2DF" w14:textId="77777777" w:rsidR="00E46734" w:rsidRPr="00FA0D4E" w:rsidRDefault="00E46734" w:rsidP="00E46734">
                  <w:pPr>
                    <w:adjustRightInd w:val="0"/>
                    <w:snapToGrid w:val="0"/>
                    <w:jc w:val="center"/>
                    <w:rPr>
                      <w:szCs w:val="21"/>
                    </w:rPr>
                  </w:pPr>
                  <w:r w:rsidRPr="00FA0D4E">
                    <w:rPr>
                      <w:rFonts w:hint="eastAsia"/>
                      <w:szCs w:val="21"/>
                    </w:rPr>
                    <w:t>1.5</w:t>
                  </w:r>
                  <w:r w:rsidRPr="00FA0D4E">
                    <w:rPr>
                      <w:szCs w:val="21"/>
                    </w:rPr>
                    <w:t>0</w:t>
                  </w:r>
                </w:p>
              </w:tc>
              <w:tc>
                <w:tcPr>
                  <w:tcW w:w="947" w:type="dxa"/>
                  <w:vAlign w:val="center"/>
                </w:tcPr>
                <w:p w14:paraId="38EFA693"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5CD62CC4" w14:textId="77777777" w:rsidR="00E46734" w:rsidRPr="00FA0D4E" w:rsidRDefault="00E46734" w:rsidP="00E46734">
                  <w:pPr>
                    <w:adjustRightInd w:val="0"/>
                    <w:snapToGrid w:val="0"/>
                    <w:jc w:val="center"/>
                    <w:rPr>
                      <w:szCs w:val="21"/>
                    </w:rPr>
                  </w:pPr>
                  <w:r w:rsidRPr="00FA0D4E">
                    <w:rPr>
                      <w:rFonts w:hint="eastAsia"/>
                      <w:szCs w:val="21"/>
                    </w:rPr>
                    <w:t>外卖综合利用</w:t>
                  </w:r>
                </w:p>
              </w:tc>
            </w:tr>
            <w:tr w:rsidR="00FA0D4E" w:rsidRPr="00FA0D4E" w14:paraId="532F2B16" w14:textId="77777777" w:rsidTr="009740B8">
              <w:trPr>
                <w:trHeight w:val="41"/>
                <w:jc w:val="center"/>
              </w:trPr>
              <w:tc>
                <w:tcPr>
                  <w:tcW w:w="698" w:type="dxa"/>
                  <w:vMerge/>
                  <w:vAlign w:val="center"/>
                </w:tcPr>
                <w:p w14:paraId="190EC42A"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6688411E" w14:textId="77777777" w:rsidR="00E46734" w:rsidRPr="00FA0D4E" w:rsidRDefault="00E46734" w:rsidP="00E46734">
                  <w:pPr>
                    <w:adjustRightInd w:val="0"/>
                    <w:snapToGrid w:val="0"/>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946" w:type="dxa"/>
                  <w:vAlign w:val="center"/>
                </w:tcPr>
                <w:p w14:paraId="14370F24" w14:textId="77777777" w:rsidR="00E46734" w:rsidRPr="00FA0D4E" w:rsidRDefault="00E46734" w:rsidP="00E46734">
                  <w:pPr>
                    <w:adjustRightInd w:val="0"/>
                    <w:snapToGrid w:val="0"/>
                    <w:jc w:val="center"/>
                    <w:rPr>
                      <w:szCs w:val="21"/>
                    </w:rPr>
                  </w:pPr>
                  <w:r w:rsidRPr="00FA0D4E">
                    <w:rPr>
                      <w:rFonts w:hint="eastAsia"/>
                      <w:szCs w:val="21"/>
                    </w:rPr>
                    <w:t>1.0</w:t>
                  </w:r>
                  <w:r w:rsidRPr="00FA0D4E">
                    <w:rPr>
                      <w:szCs w:val="21"/>
                    </w:rPr>
                    <w:t>0</w:t>
                  </w:r>
                </w:p>
              </w:tc>
              <w:tc>
                <w:tcPr>
                  <w:tcW w:w="946" w:type="dxa"/>
                  <w:vAlign w:val="center"/>
                </w:tcPr>
                <w:p w14:paraId="1F4C997E" w14:textId="77777777" w:rsidR="00E46734" w:rsidRPr="00FA0D4E" w:rsidRDefault="00E46734" w:rsidP="00E46734">
                  <w:pPr>
                    <w:adjustRightInd w:val="0"/>
                    <w:snapToGrid w:val="0"/>
                    <w:jc w:val="center"/>
                    <w:rPr>
                      <w:szCs w:val="21"/>
                    </w:rPr>
                  </w:pPr>
                  <w:r w:rsidRPr="00FA0D4E">
                    <w:rPr>
                      <w:rFonts w:hint="eastAsia"/>
                      <w:szCs w:val="21"/>
                    </w:rPr>
                    <w:t>1.0</w:t>
                  </w:r>
                  <w:r w:rsidRPr="00FA0D4E">
                    <w:rPr>
                      <w:szCs w:val="21"/>
                    </w:rPr>
                    <w:t>0</w:t>
                  </w:r>
                </w:p>
              </w:tc>
              <w:tc>
                <w:tcPr>
                  <w:tcW w:w="947" w:type="dxa"/>
                  <w:vAlign w:val="center"/>
                </w:tcPr>
                <w:p w14:paraId="58A94034"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7010E507" w14:textId="77777777" w:rsidR="00E46734" w:rsidRPr="00FA0D4E" w:rsidRDefault="00E46734" w:rsidP="00E46734">
                  <w:pPr>
                    <w:adjustRightInd w:val="0"/>
                    <w:snapToGrid w:val="0"/>
                    <w:jc w:val="center"/>
                    <w:rPr>
                      <w:szCs w:val="21"/>
                    </w:rPr>
                  </w:pPr>
                  <w:r w:rsidRPr="00FA0D4E">
                    <w:rPr>
                      <w:rFonts w:hint="eastAsia"/>
                      <w:szCs w:val="21"/>
                    </w:rPr>
                    <w:t>外卖综合利用</w:t>
                  </w:r>
                </w:p>
              </w:tc>
            </w:tr>
            <w:tr w:rsidR="00FA0D4E" w:rsidRPr="00FA0D4E" w14:paraId="2B487D88" w14:textId="77777777" w:rsidTr="009740B8">
              <w:trPr>
                <w:trHeight w:val="41"/>
                <w:jc w:val="center"/>
              </w:trPr>
              <w:tc>
                <w:tcPr>
                  <w:tcW w:w="698" w:type="dxa"/>
                  <w:vMerge/>
                  <w:vAlign w:val="center"/>
                </w:tcPr>
                <w:p w14:paraId="5394DA69"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108BCBCF" w14:textId="77777777" w:rsidR="00E46734" w:rsidRPr="00FA0D4E" w:rsidRDefault="00E46734" w:rsidP="00E46734">
                  <w:pPr>
                    <w:adjustRightInd w:val="0"/>
                    <w:snapToGrid w:val="0"/>
                    <w:jc w:val="center"/>
                    <w:rPr>
                      <w:szCs w:val="21"/>
                    </w:rPr>
                  </w:pPr>
                  <w:r w:rsidRPr="00FA0D4E">
                    <w:rPr>
                      <w:rFonts w:hint="eastAsia"/>
                      <w:szCs w:val="21"/>
                    </w:rPr>
                    <w:t>污泥</w:t>
                  </w:r>
                </w:p>
              </w:tc>
              <w:tc>
                <w:tcPr>
                  <w:tcW w:w="946" w:type="dxa"/>
                  <w:vAlign w:val="center"/>
                </w:tcPr>
                <w:p w14:paraId="5E16799F" w14:textId="77777777" w:rsidR="00E46734" w:rsidRPr="00FA0D4E" w:rsidRDefault="00E46734" w:rsidP="00E46734">
                  <w:pPr>
                    <w:adjustRightInd w:val="0"/>
                    <w:snapToGrid w:val="0"/>
                    <w:jc w:val="center"/>
                    <w:rPr>
                      <w:szCs w:val="21"/>
                    </w:rPr>
                  </w:pPr>
                  <w:r w:rsidRPr="00FA0D4E">
                    <w:rPr>
                      <w:rFonts w:hint="eastAsia"/>
                      <w:szCs w:val="21"/>
                    </w:rPr>
                    <w:t>82.00</w:t>
                  </w:r>
                </w:p>
              </w:tc>
              <w:tc>
                <w:tcPr>
                  <w:tcW w:w="946" w:type="dxa"/>
                  <w:vAlign w:val="center"/>
                </w:tcPr>
                <w:p w14:paraId="1F44B629" w14:textId="77777777" w:rsidR="00E46734" w:rsidRPr="00FA0D4E" w:rsidRDefault="00E46734" w:rsidP="00E46734">
                  <w:pPr>
                    <w:adjustRightInd w:val="0"/>
                    <w:snapToGrid w:val="0"/>
                    <w:jc w:val="center"/>
                    <w:rPr>
                      <w:szCs w:val="21"/>
                    </w:rPr>
                  </w:pPr>
                  <w:r w:rsidRPr="00FA0D4E">
                    <w:rPr>
                      <w:rFonts w:hint="eastAsia"/>
                      <w:szCs w:val="21"/>
                    </w:rPr>
                    <w:t>82.00</w:t>
                  </w:r>
                </w:p>
              </w:tc>
              <w:tc>
                <w:tcPr>
                  <w:tcW w:w="947" w:type="dxa"/>
                  <w:vAlign w:val="center"/>
                </w:tcPr>
                <w:p w14:paraId="2A0CFDDD"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4F73DF40" w14:textId="3175B939" w:rsidR="00E46734" w:rsidRPr="00FA0D4E" w:rsidRDefault="00031320" w:rsidP="00E46734">
                  <w:pPr>
                    <w:adjustRightInd w:val="0"/>
                    <w:snapToGrid w:val="0"/>
                    <w:jc w:val="center"/>
                    <w:rPr>
                      <w:szCs w:val="21"/>
                    </w:rPr>
                  </w:pPr>
                  <w:r w:rsidRPr="00FA0D4E">
                    <w:rPr>
                      <w:rFonts w:hint="eastAsia"/>
                      <w:szCs w:val="21"/>
                    </w:rPr>
                    <w:t>外卖综合利用</w:t>
                  </w:r>
                </w:p>
              </w:tc>
            </w:tr>
            <w:tr w:rsidR="00FA0D4E" w:rsidRPr="00FA0D4E" w14:paraId="6B474990" w14:textId="77777777" w:rsidTr="009740B8">
              <w:trPr>
                <w:trHeight w:val="41"/>
                <w:jc w:val="center"/>
              </w:trPr>
              <w:tc>
                <w:tcPr>
                  <w:tcW w:w="698" w:type="dxa"/>
                  <w:vMerge/>
                  <w:vAlign w:val="center"/>
                </w:tcPr>
                <w:p w14:paraId="170497BC"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263DCC28" w14:textId="77777777" w:rsidR="00E46734" w:rsidRPr="00FA0D4E" w:rsidRDefault="00E46734" w:rsidP="00E46734">
                  <w:pPr>
                    <w:adjustRightInd w:val="0"/>
                    <w:snapToGrid w:val="0"/>
                    <w:jc w:val="center"/>
                    <w:rPr>
                      <w:szCs w:val="21"/>
                    </w:rPr>
                  </w:pPr>
                  <w:r w:rsidRPr="00FA0D4E">
                    <w:rPr>
                      <w:rFonts w:hint="eastAsia"/>
                      <w:szCs w:val="21"/>
                    </w:rPr>
                    <w:t>沾染化学品的</w:t>
                  </w:r>
                </w:p>
                <w:p w14:paraId="2BCDF199" w14:textId="77777777" w:rsidR="00E46734" w:rsidRPr="00FA0D4E" w:rsidRDefault="00E46734" w:rsidP="00E46734">
                  <w:pPr>
                    <w:adjustRightInd w:val="0"/>
                    <w:snapToGrid w:val="0"/>
                    <w:jc w:val="center"/>
                    <w:rPr>
                      <w:szCs w:val="21"/>
                    </w:rPr>
                  </w:pPr>
                  <w:r w:rsidRPr="00FA0D4E">
                    <w:rPr>
                      <w:rFonts w:hint="eastAsia"/>
                      <w:szCs w:val="21"/>
                    </w:rPr>
                    <w:t>废包装物</w:t>
                  </w:r>
                </w:p>
              </w:tc>
              <w:tc>
                <w:tcPr>
                  <w:tcW w:w="946" w:type="dxa"/>
                  <w:vAlign w:val="center"/>
                </w:tcPr>
                <w:p w14:paraId="16BA56F9" w14:textId="77777777" w:rsidR="00E46734" w:rsidRPr="00FA0D4E" w:rsidRDefault="00E46734" w:rsidP="00E46734">
                  <w:pPr>
                    <w:adjustRightInd w:val="0"/>
                    <w:snapToGrid w:val="0"/>
                    <w:jc w:val="center"/>
                    <w:rPr>
                      <w:szCs w:val="21"/>
                    </w:rPr>
                  </w:pPr>
                  <w:r w:rsidRPr="00FA0D4E">
                    <w:rPr>
                      <w:rFonts w:hint="eastAsia"/>
                      <w:szCs w:val="21"/>
                    </w:rPr>
                    <w:t>4.40</w:t>
                  </w:r>
                </w:p>
              </w:tc>
              <w:tc>
                <w:tcPr>
                  <w:tcW w:w="946" w:type="dxa"/>
                  <w:vAlign w:val="center"/>
                </w:tcPr>
                <w:p w14:paraId="05A74083" w14:textId="77777777" w:rsidR="00E46734" w:rsidRPr="00FA0D4E" w:rsidRDefault="00E46734" w:rsidP="00E46734">
                  <w:pPr>
                    <w:adjustRightInd w:val="0"/>
                    <w:snapToGrid w:val="0"/>
                    <w:jc w:val="center"/>
                    <w:rPr>
                      <w:szCs w:val="21"/>
                    </w:rPr>
                  </w:pPr>
                  <w:r w:rsidRPr="00FA0D4E">
                    <w:rPr>
                      <w:rFonts w:hint="eastAsia"/>
                      <w:szCs w:val="21"/>
                    </w:rPr>
                    <w:t>4.40</w:t>
                  </w:r>
                </w:p>
              </w:tc>
              <w:tc>
                <w:tcPr>
                  <w:tcW w:w="947" w:type="dxa"/>
                  <w:vAlign w:val="center"/>
                </w:tcPr>
                <w:p w14:paraId="7C62A1F3"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6EEBE89A" w14:textId="77777777" w:rsidR="00E46734" w:rsidRPr="00FA0D4E" w:rsidRDefault="00E46734" w:rsidP="00E46734">
                  <w:pPr>
                    <w:adjustRightInd w:val="0"/>
                    <w:snapToGrid w:val="0"/>
                    <w:jc w:val="center"/>
                    <w:rPr>
                      <w:szCs w:val="21"/>
                    </w:rPr>
                  </w:pPr>
                  <w:r w:rsidRPr="00FA0D4E">
                    <w:rPr>
                      <w:rFonts w:hint="eastAsia"/>
                      <w:szCs w:val="21"/>
                    </w:rPr>
                    <w:t>委托有资质单位处置</w:t>
                  </w:r>
                </w:p>
              </w:tc>
            </w:tr>
            <w:tr w:rsidR="00FA0D4E" w:rsidRPr="00FA0D4E" w14:paraId="6185F4A7" w14:textId="77777777" w:rsidTr="009740B8">
              <w:trPr>
                <w:trHeight w:val="41"/>
                <w:jc w:val="center"/>
              </w:trPr>
              <w:tc>
                <w:tcPr>
                  <w:tcW w:w="698" w:type="dxa"/>
                  <w:vMerge/>
                  <w:vAlign w:val="center"/>
                </w:tcPr>
                <w:p w14:paraId="28DE0FA0"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6A0A3FC5" w14:textId="77777777" w:rsidR="00E46734" w:rsidRPr="00FA0D4E" w:rsidRDefault="00E46734" w:rsidP="00E46734">
                  <w:pPr>
                    <w:adjustRightInd w:val="0"/>
                    <w:snapToGrid w:val="0"/>
                    <w:jc w:val="center"/>
                    <w:rPr>
                      <w:szCs w:val="21"/>
                    </w:rPr>
                  </w:pPr>
                  <w:r w:rsidRPr="00FA0D4E">
                    <w:rPr>
                      <w:rFonts w:hint="eastAsia"/>
                      <w:szCs w:val="21"/>
                    </w:rPr>
                    <w:t>一般废包装材料</w:t>
                  </w:r>
                </w:p>
              </w:tc>
              <w:tc>
                <w:tcPr>
                  <w:tcW w:w="946" w:type="dxa"/>
                  <w:vAlign w:val="center"/>
                </w:tcPr>
                <w:p w14:paraId="263D4FD2" w14:textId="77777777" w:rsidR="00E46734" w:rsidRPr="00FA0D4E" w:rsidRDefault="00E46734" w:rsidP="00E46734">
                  <w:pPr>
                    <w:adjustRightInd w:val="0"/>
                    <w:snapToGrid w:val="0"/>
                    <w:jc w:val="center"/>
                    <w:rPr>
                      <w:szCs w:val="21"/>
                    </w:rPr>
                  </w:pPr>
                  <w:r w:rsidRPr="00FA0D4E">
                    <w:rPr>
                      <w:rFonts w:hint="eastAsia"/>
                      <w:szCs w:val="21"/>
                    </w:rPr>
                    <w:t>6</w:t>
                  </w:r>
                  <w:r w:rsidRPr="00FA0D4E">
                    <w:rPr>
                      <w:szCs w:val="21"/>
                    </w:rPr>
                    <w:t>.00</w:t>
                  </w:r>
                </w:p>
              </w:tc>
              <w:tc>
                <w:tcPr>
                  <w:tcW w:w="946" w:type="dxa"/>
                  <w:vAlign w:val="center"/>
                </w:tcPr>
                <w:p w14:paraId="192BEA4E" w14:textId="77777777" w:rsidR="00E46734" w:rsidRPr="00FA0D4E" w:rsidRDefault="00E46734" w:rsidP="00E46734">
                  <w:pPr>
                    <w:adjustRightInd w:val="0"/>
                    <w:snapToGrid w:val="0"/>
                    <w:jc w:val="center"/>
                    <w:rPr>
                      <w:szCs w:val="21"/>
                    </w:rPr>
                  </w:pPr>
                  <w:r w:rsidRPr="00FA0D4E">
                    <w:rPr>
                      <w:rFonts w:hint="eastAsia"/>
                      <w:szCs w:val="21"/>
                    </w:rPr>
                    <w:t>6</w:t>
                  </w:r>
                  <w:r w:rsidRPr="00FA0D4E">
                    <w:rPr>
                      <w:szCs w:val="21"/>
                    </w:rPr>
                    <w:t>.00</w:t>
                  </w:r>
                </w:p>
              </w:tc>
              <w:tc>
                <w:tcPr>
                  <w:tcW w:w="947" w:type="dxa"/>
                  <w:vAlign w:val="center"/>
                </w:tcPr>
                <w:p w14:paraId="44C882F5"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5B54DBED" w14:textId="77777777" w:rsidR="00E46734" w:rsidRPr="00FA0D4E" w:rsidRDefault="00E46734" w:rsidP="00E46734">
                  <w:pPr>
                    <w:adjustRightInd w:val="0"/>
                    <w:snapToGrid w:val="0"/>
                    <w:jc w:val="center"/>
                    <w:rPr>
                      <w:szCs w:val="21"/>
                    </w:rPr>
                  </w:pPr>
                  <w:r w:rsidRPr="00FA0D4E">
                    <w:rPr>
                      <w:rFonts w:hint="eastAsia"/>
                      <w:szCs w:val="21"/>
                    </w:rPr>
                    <w:t>外卖综合利用</w:t>
                  </w:r>
                </w:p>
              </w:tc>
            </w:tr>
            <w:tr w:rsidR="00FA0D4E" w:rsidRPr="00FA0D4E" w14:paraId="4959402C" w14:textId="77777777" w:rsidTr="009740B8">
              <w:trPr>
                <w:trHeight w:val="41"/>
                <w:jc w:val="center"/>
              </w:trPr>
              <w:tc>
                <w:tcPr>
                  <w:tcW w:w="698" w:type="dxa"/>
                  <w:vMerge/>
                  <w:vAlign w:val="center"/>
                </w:tcPr>
                <w:p w14:paraId="6B079789" w14:textId="77777777" w:rsidR="00E46734" w:rsidRPr="00FA0D4E" w:rsidRDefault="00E46734" w:rsidP="00E46734">
                  <w:pPr>
                    <w:pStyle w:val="affff0"/>
                    <w:adjustRightInd w:val="0"/>
                    <w:snapToGrid w:val="0"/>
                    <w:spacing w:line="240" w:lineRule="auto"/>
                    <w:rPr>
                      <w:rFonts w:eastAsia="宋体"/>
                      <w:szCs w:val="21"/>
                    </w:rPr>
                  </w:pPr>
                </w:p>
              </w:tc>
              <w:tc>
                <w:tcPr>
                  <w:tcW w:w="2167" w:type="dxa"/>
                  <w:vAlign w:val="center"/>
                </w:tcPr>
                <w:p w14:paraId="1D4D600D" w14:textId="77777777" w:rsidR="00E46734" w:rsidRPr="00FA0D4E" w:rsidRDefault="00E46734" w:rsidP="00E46734">
                  <w:pPr>
                    <w:adjustRightInd w:val="0"/>
                    <w:snapToGrid w:val="0"/>
                    <w:jc w:val="center"/>
                    <w:rPr>
                      <w:szCs w:val="21"/>
                    </w:rPr>
                  </w:pPr>
                  <w:r w:rsidRPr="00FA0D4E">
                    <w:rPr>
                      <w:rFonts w:hint="eastAsia"/>
                      <w:szCs w:val="21"/>
                    </w:rPr>
                    <w:t>废机油</w:t>
                  </w:r>
                </w:p>
              </w:tc>
              <w:tc>
                <w:tcPr>
                  <w:tcW w:w="946" w:type="dxa"/>
                  <w:vAlign w:val="center"/>
                </w:tcPr>
                <w:p w14:paraId="3C6AA12C" w14:textId="77777777" w:rsidR="00E46734" w:rsidRPr="00FA0D4E" w:rsidRDefault="00E46734" w:rsidP="00E46734">
                  <w:pPr>
                    <w:adjustRightInd w:val="0"/>
                    <w:snapToGrid w:val="0"/>
                    <w:jc w:val="center"/>
                    <w:rPr>
                      <w:szCs w:val="21"/>
                    </w:rPr>
                  </w:pPr>
                  <w:r w:rsidRPr="00FA0D4E">
                    <w:rPr>
                      <w:rFonts w:hint="eastAsia"/>
                      <w:szCs w:val="21"/>
                    </w:rPr>
                    <w:t>0.68</w:t>
                  </w:r>
                </w:p>
              </w:tc>
              <w:tc>
                <w:tcPr>
                  <w:tcW w:w="946" w:type="dxa"/>
                  <w:vAlign w:val="center"/>
                </w:tcPr>
                <w:p w14:paraId="61B5F5A4" w14:textId="77777777" w:rsidR="00E46734" w:rsidRPr="00FA0D4E" w:rsidRDefault="00E46734" w:rsidP="00E46734">
                  <w:pPr>
                    <w:adjustRightInd w:val="0"/>
                    <w:snapToGrid w:val="0"/>
                    <w:jc w:val="center"/>
                    <w:rPr>
                      <w:szCs w:val="21"/>
                    </w:rPr>
                  </w:pPr>
                  <w:r w:rsidRPr="00FA0D4E">
                    <w:rPr>
                      <w:rFonts w:hint="eastAsia"/>
                      <w:szCs w:val="21"/>
                    </w:rPr>
                    <w:t>0.68</w:t>
                  </w:r>
                </w:p>
              </w:tc>
              <w:tc>
                <w:tcPr>
                  <w:tcW w:w="947" w:type="dxa"/>
                  <w:vAlign w:val="center"/>
                </w:tcPr>
                <w:p w14:paraId="1C9D7A8F"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60737B97" w14:textId="77777777" w:rsidR="00E46734" w:rsidRPr="00FA0D4E" w:rsidRDefault="00E46734" w:rsidP="00E46734">
                  <w:pPr>
                    <w:adjustRightInd w:val="0"/>
                    <w:snapToGrid w:val="0"/>
                    <w:jc w:val="center"/>
                    <w:rPr>
                      <w:szCs w:val="21"/>
                    </w:rPr>
                  </w:pPr>
                  <w:r w:rsidRPr="00FA0D4E">
                    <w:rPr>
                      <w:rFonts w:hint="eastAsia"/>
                      <w:szCs w:val="21"/>
                    </w:rPr>
                    <w:t>委托有资质单位处置</w:t>
                  </w:r>
                </w:p>
              </w:tc>
            </w:tr>
            <w:tr w:rsidR="00FA0D4E" w:rsidRPr="00FA0D4E" w14:paraId="3BD5CF85" w14:textId="77777777" w:rsidTr="009740B8">
              <w:trPr>
                <w:trHeight w:val="54"/>
                <w:jc w:val="center"/>
              </w:trPr>
              <w:tc>
                <w:tcPr>
                  <w:tcW w:w="698" w:type="dxa"/>
                  <w:vMerge/>
                  <w:vAlign w:val="center"/>
                </w:tcPr>
                <w:p w14:paraId="7FFFBC89" w14:textId="77777777" w:rsidR="00E46734" w:rsidRPr="00FA0D4E" w:rsidRDefault="00E46734" w:rsidP="00E46734">
                  <w:pPr>
                    <w:adjustRightInd w:val="0"/>
                    <w:snapToGrid w:val="0"/>
                    <w:rPr>
                      <w:szCs w:val="21"/>
                    </w:rPr>
                  </w:pPr>
                </w:p>
              </w:tc>
              <w:tc>
                <w:tcPr>
                  <w:tcW w:w="2167" w:type="dxa"/>
                  <w:vAlign w:val="center"/>
                </w:tcPr>
                <w:p w14:paraId="10F0CAD5" w14:textId="77777777" w:rsidR="00E46734" w:rsidRPr="00FA0D4E" w:rsidRDefault="00E46734" w:rsidP="00E46734">
                  <w:pPr>
                    <w:adjustRightInd w:val="0"/>
                    <w:snapToGrid w:val="0"/>
                    <w:jc w:val="center"/>
                    <w:rPr>
                      <w:szCs w:val="21"/>
                    </w:rPr>
                  </w:pPr>
                  <w:r w:rsidRPr="00FA0D4E">
                    <w:rPr>
                      <w:rFonts w:hint="eastAsia"/>
                      <w:szCs w:val="21"/>
                    </w:rPr>
                    <w:t>废煤油</w:t>
                  </w:r>
                </w:p>
              </w:tc>
              <w:tc>
                <w:tcPr>
                  <w:tcW w:w="946" w:type="dxa"/>
                  <w:vAlign w:val="center"/>
                </w:tcPr>
                <w:p w14:paraId="00A218FC" w14:textId="77777777" w:rsidR="00E46734" w:rsidRPr="00FA0D4E" w:rsidRDefault="00E46734" w:rsidP="00E46734">
                  <w:pPr>
                    <w:adjustRightInd w:val="0"/>
                    <w:snapToGrid w:val="0"/>
                    <w:jc w:val="center"/>
                    <w:rPr>
                      <w:szCs w:val="21"/>
                    </w:rPr>
                  </w:pPr>
                  <w:r w:rsidRPr="00FA0D4E">
                    <w:rPr>
                      <w:rFonts w:hint="eastAsia"/>
                      <w:szCs w:val="21"/>
                    </w:rPr>
                    <w:t>0.32</w:t>
                  </w:r>
                </w:p>
              </w:tc>
              <w:tc>
                <w:tcPr>
                  <w:tcW w:w="946" w:type="dxa"/>
                  <w:vAlign w:val="center"/>
                </w:tcPr>
                <w:p w14:paraId="65A53996" w14:textId="77777777" w:rsidR="00E46734" w:rsidRPr="00FA0D4E" w:rsidRDefault="00E46734" w:rsidP="00E46734">
                  <w:pPr>
                    <w:adjustRightInd w:val="0"/>
                    <w:snapToGrid w:val="0"/>
                    <w:jc w:val="center"/>
                    <w:rPr>
                      <w:szCs w:val="21"/>
                    </w:rPr>
                  </w:pPr>
                  <w:r w:rsidRPr="00FA0D4E">
                    <w:rPr>
                      <w:rFonts w:hint="eastAsia"/>
                      <w:szCs w:val="21"/>
                    </w:rPr>
                    <w:t>0.32</w:t>
                  </w:r>
                </w:p>
              </w:tc>
              <w:tc>
                <w:tcPr>
                  <w:tcW w:w="947" w:type="dxa"/>
                  <w:vAlign w:val="center"/>
                </w:tcPr>
                <w:p w14:paraId="0E9F189F"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088044A3" w14:textId="77777777" w:rsidR="00E46734" w:rsidRPr="00FA0D4E" w:rsidRDefault="00E46734" w:rsidP="00E46734">
                  <w:pPr>
                    <w:adjustRightInd w:val="0"/>
                    <w:snapToGrid w:val="0"/>
                    <w:jc w:val="center"/>
                    <w:rPr>
                      <w:szCs w:val="21"/>
                    </w:rPr>
                  </w:pPr>
                  <w:r w:rsidRPr="00FA0D4E">
                    <w:rPr>
                      <w:rFonts w:hint="eastAsia"/>
                      <w:szCs w:val="21"/>
                    </w:rPr>
                    <w:t>委托有资质单位处置</w:t>
                  </w:r>
                </w:p>
              </w:tc>
            </w:tr>
            <w:tr w:rsidR="00FA0D4E" w:rsidRPr="00FA0D4E" w14:paraId="3563A33B" w14:textId="77777777" w:rsidTr="009740B8">
              <w:trPr>
                <w:trHeight w:val="41"/>
                <w:jc w:val="center"/>
              </w:trPr>
              <w:tc>
                <w:tcPr>
                  <w:tcW w:w="698" w:type="dxa"/>
                  <w:vMerge/>
                  <w:vAlign w:val="center"/>
                </w:tcPr>
                <w:p w14:paraId="148704E6" w14:textId="77777777" w:rsidR="00E46734" w:rsidRPr="00FA0D4E" w:rsidRDefault="00E46734" w:rsidP="00E46734">
                  <w:pPr>
                    <w:adjustRightInd w:val="0"/>
                    <w:snapToGrid w:val="0"/>
                    <w:rPr>
                      <w:szCs w:val="21"/>
                    </w:rPr>
                  </w:pPr>
                </w:p>
              </w:tc>
              <w:tc>
                <w:tcPr>
                  <w:tcW w:w="2167" w:type="dxa"/>
                  <w:vAlign w:val="center"/>
                </w:tcPr>
                <w:p w14:paraId="1AD3AE65" w14:textId="77777777" w:rsidR="00E46734" w:rsidRPr="00FA0D4E" w:rsidRDefault="00E46734" w:rsidP="00E46734">
                  <w:pPr>
                    <w:adjustRightInd w:val="0"/>
                    <w:snapToGrid w:val="0"/>
                    <w:jc w:val="center"/>
                    <w:rPr>
                      <w:szCs w:val="21"/>
                    </w:rPr>
                  </w:pPr>
                  <w:r w:rsidRPr="00FA0D4E">
                    <w:rPr>
                      <w:rFonts w:hint="eastAsia"/>
                      <w:szCs w:val="21"/>
                    </w:rPr>
                    <w:t>沾染油的废包装物</w:t>
                  </w:r>
                </w:p>
              </w:tc>
              <w:tc>
                <w:tcPr>
                  <w:tcW w:w="946" w:type="dxa"/>
                  <w:vAlign w:val="center"/>
                </w:tcPr>
                <w:p w14:paraId="45D60D11" w14:textId="77777777" w:rsidR="00E46734" w:rsidRPr="00FA0D4E" w:rsidRDefault="00E46734" w:rsidP="00E46734">
                  <w:pPr>
                    <w:adjustRightInd w:val="0"/>
                    <w:snapToGrid w:val="0"/>
                    <w:jc w:val="center"/>
                    <w:rPr>
                      <w:szCs w:val="21"/>
                    </w:rPr>
                  </w:pPr>
                  <w:r w:rsidRPr="00FA0D4E">
                    <w:rPr>
                      <w:rFonts w:hint="eastAsia"/>
                      <w:szCs w:val="21"/>
                    </w:rPr>
                    <w:t>0.10</w:t>
                  </w:r>
                </w:p>
              </w:tc>
              <w:tc>
                <w:tcPr>
                  <w:tcW w:w="946" w:type="dxa"/>
                  <w:vAlign w:val="center"/>
                </w:tcPr>
                <w:p w14:paraId="3FC01DBE" w14:textId="77777777" w:rsidR="00E46734" w:rsidRPr="00FA0D4E" w:rsidRDefault="00E46734" w:rsidP="00E46734">
                  <w:pPr>
                    <w:adjustRightInd w:val="0"/>
                    <w:snapToGrid w:val="0"/>
                    <w:jc w:val="center"/>
                    <w:rPr>
                      <w:szCs w:val="21"/>
                    </w:rPr>
                  </w:pPr>
                  <w:r w:rsidRPr="00FA0D4E">
                    <w:rPr>
                      <w:rFonts w:hint="eastAsia"/>
                      <w:szCs w:val="21"/>
                    </w:rPr>
                    <w:t>0.10</w:t>
                  </w:r>
                </w:p>
              </w:tc>
              <w:tc>
                <w:tcPr>
                  <w:tcW w:w="947" w:type="dxa"/>
                  <w:vAlign w:val="center"/>
                </w:tcPr>
                <w:p w14:paraId="4841D053"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1FE1D2E0" w14:textId="77777777" w:rsidR="00E46734" w:rsidRPr="00FA0D4E" w:rsidRDefault="00E46734" w:rsidP="00E46734">
                  <w:pPr>
                    <w:adjustRightInd w:val="0"/>
                    <w:snapToGrid w:val="0"/>
                    <w:jc w:val="center"/>
                    <w:rPr>
                      <w:szCs w:val="21"/>
                    </w:rPr>
                  </w:pPr>
                  <w:r w:rsidRPr="00FA0D4E">
                    <w:rPr>
                      <w:rFonts w:hint="eastAsia"/>
                      <w:szCs w:val="21"/>
                    </w:rPr>
                    <w:t>委托有资质单位处置</w:t>
                  </w:r>
                </w:p>
              </w:tc>
            </w:tr>
            <w:tr w:rsidR="00FA0D4E" w:rsidRPr="00FA0D4E" w14:paraId="0BD7E660" w14:textId="77777777" w:rsidTr="009740B8">
              <w:trPr>
                <w:trHeight w:val="41"/>
                <w:jc w:val="center"/>
              </w:trPr>
              <w:tc>
                <w:tcPr>
                  <w:tcW w:w="698" w:type="dxa"/>
                  <w:vMerge/>
                  <w:vAlign w:val="center"/>
                </w:tcPr>
                <w:p w14:paraId="4A79EFB1" w14:textId="77777777" w:rsidR="00E46734" w:rsidRPr="00FA0D4E" w:rsidRDefault="00E46734" w:rsidP="00E46734">
                  <w:pPr>
                    <w:adjustRightInd w:val="0"/>
                    <w:snapToGrid w:val="0"/>
                    <w:rPr>
                      <w:szCs w:val="21"/>
                    </w:rPr>
                  </w:pPr>
                </w:p>
              </w:tc>
              <w:tc>
                <w:tcPr>
                  <w:tcW w:w="2167" w:type="dxa"/>
                  <w:vAlign w:val="center"/>
                </w:tcPr>
                <w:p w14:paraId="42ED2A4C" w14:textId="77777777" w:rsidR="00E46734" w:rsidRPr="00FA0D4E" w:rsidRDefault="00E46734" w:rsidP="00E46734">
                  <w:pPr>
                    <w:adjustRightInd w:val="0"/>
                    <w:snapToGrid w:val="0"/>
                    <w:jc w:val="center"/>
                    <w:rPr>
                      <w:szCs w:val="21"/>
                    </w:rPr>
                  </w:pPr>
                  <w:r w:rsidRPr="00FA0D4E">
                    <w:rPr>
                      <w:rFonts w:hint="eastAsia"/>
                      <w:szCs w:val="21"/>
                    </w:rPr>
                    <w:t>含油废抹布手套</w:t>
                  </w:r>
                </w:p>
              </w:tc>
              <w:tc>
                <w:tcPr>
                  <w:tcW w:w="946" w:type="dxa"/>
                  <w:vAlign w:val="center"/>
                </w:tcPr>
                <w:p w14:paraId="1F7C8D03" w14:textId="77777777" w:rsidR="00E46734" w:rsidRPr="00FA0D4E" w:rsidRDefault="00E46734" w:rsidP="00E46734">
                  <w:pPr>
                    <w:adjustRightInd w:val="0"/>
                    <w:snapToGrid w:val="0"/>
                    <w:jc w:val="center"/>
                    <w:rPr>
                      <w:szCs w:val="21"/>
                    </w:rPr>
                  </w:pPr>
                  <w:r w:rsidRPr="00FA0D4E">
                    <w:rPr>
                      <w:rFonts w:hint="eastAsia"/>
                      <w:szCs w:val="21"/>
                    </w:rPr>
                    <w:t>0.50</w:t>
                  </w:r>
                </w:p>
              </w:tc>
              <w:tc>
                <w:tcPr>
                  <w:tcW w:w="946" w:type="dxa"/>
                  <w:vAlign w:val="center"/>
                </w:tcPr>
                <w:p w14:paraId="083A790C" w14:textId="77777777" w:rsidR="00E46734" w:rsidRPr="00FA0D4E" w:rsidRDefault="00E46734" w:rsidP="00E46734">
                  <w:pPr>
                    <w:adjustRightInd w:val="0"/>
                    <w:snapToGrid w:val="0"/>
                    <w:jc w:val="center"/>
                    <w:rPr>
                      <w:szCs w:val="21"/>
                    </w:rPr>
                  </w:pPr>
                  <w:r w:rsidRPr="00FA0D4E">
                    <w:rPr>
                      <w:rFonts w:hint="eastAsia"/>
                      <w:szCs w:val="21"/>
                    </w:rPr>
                    <w:t>0.50</w:t>
                  </w:r>
                </w:p>
              </w:tc>
              <w:tc>
                <w:tcPr>
                  <w:tcW w:w="947" w:type="dxa"/>
                  <w:vAlign w:val="center"/>
                </w:tcPr>
                <w:p w14:paraId="46426360"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7BEB458B" w14:textId="77777777" w:rsidR="00E46734" w:rsidRPr="00FA0D4E" w:rsidRDefault="00E46734" w:rsidP="00E46734">
                  <w:pPr>
                    <w:adjustRightInd w:val="0"/>
                    <w:snapToGrid w:val="0"/>
                    <w:jc w:val="center"/>
                    <w:rPr>
                      <w:szCs w:val="21"/>
                    </w:rPr>
                  </w:pPr>
                  <w:r w:rsidRPr="00FA0D4E">
                    <w:rPr>
                      <w:rFonts w:hint="eastAsia"/>
                      <w:szCs w:val="21"/>
                    </w:rPr>
                    <w:t>委托环卫部门清运</w:t>
                  </w:r>
                </w:p>
              </w:tc>
            </w:tr>
            <w:tr w:rsidR="00FA0D4E" w:rsidRPr="00FA0D4E" w14:paraId="27D70523" w14:textId="77777777" w:rsidTr="009740B8">
              <w:trPr>
                <w:trHeight w:val="41"/>
                <w:jc w:val="center"/>
              </w:trPr>
              <w:tc>
                <w:tcPr>
                  <w:tcW w:w="698" w:type="dxa"/>
                  <w:vMerge/>
                  <w:vAlign w:val="center"/>
                </w:tcPr>
                <w:p w14:paraId="74ADB488" w14:textId="77777777" w:rsidR="00E46734" w:rsidRPr="00FA0D4E" w:rsidRDefault="00E46734" w:rsidP="00E46734">
                  <w:pPr>
                    <w:adjustRightInd w:val="0"/>
                    <w:snapToGrid w:val="0"/>
                    <w:rPr>
                      <w:szCs w:val="21"/>
                    </w:rPr>
                  </w:pPr>
                </w:p>
              </w:tc>
              <w:tc>
                <w:tcPr>
                  <w:tcW w:w="2167" w:type="dxa"/>
                  <w:vAlign w:val="center"/>
                </w:tcPr>
                <w:p w14:paraId="46F3C66F" w14:textId="77777777" w:rsidR="00E46734" w:rsidRPr="00FA0D4E" w:rsidRDefault="00E46734" w:rsidP="00E46734">
                  <w:pPr>
                    <w:adjustRightInd w:val="0"/>
                    <w:snapToGrid w:val="0"/>
                    <w:jc w:val="center"/>
                    <w:rPr>
                      <w:szCs w:val="21"/>
                    </w:rPr>
                  </w:pPr>
                  <w:r w:rsidRPr="00FA0D4E">
                    <w:rPr>
                      <w:rFonts w:hint="eastAsia"/>
                      <w:szCs w:val="21"/>
                    </w:rPr>
                    <w:t>生活垃圾</w:t>
                  </w:r>
                </w:p>
              </w:tc>
              <w:tc>
                <w:tcPr>
                  <w:tcW w:w="946" w:type="dxa"/>
                  <w:vAlign w:val="center"/>
                </w:tcPr>
                <w:p w14:paraId="11106213" w14:textId="77777777" w:rsidR="00E46734" w:rsidRPr="00FA0D4E" w:rsidRDefault="00E46734" w:rsidP="00E46734">
                  <w:pPr>
                    <w:adjustRightInd w:val="0"/>
                    <w:snapToGrid w:val="0"/>
                    <w:jc w:val="center"/>
                    <w:rPr>
                      <w:szCs w:val="21"/>
                    </w:rPr>
                  </w:pPr>
                  <w:r w:rsidRPr="00FA0D4E">
                    <w:rPr>
                      <w:rFonts w:hint="eastAsia"/>
                      <w:szCs w:val="21"/>
                    </w:rPr>
                    <w:t>18.0</w:t>
                  </w:r>
                </w:p>
              </w:tc>
              <w:tc>
                <w:tcPr>
                  <w:tcW w:w="946" w:type="dxa"/>
                  <w:vAlign w:val="center"/>
                </w:tcPr>
                <w:p w14:paraId="3C8F2CE6" w14:textId="77777777" w:rsidR="00E46734" w:rsidRPr="00FA0D4E" w:rsidRDefault="00E46734" w:rsidP="00E46734">
                  <w:pPr>
                    <w:adjustRightInd w:val="0"/>
                    <w:snapToGrid w:val="0"/>
                    <w:jc w:val="center"/>
                    <w:rPr>
                      <w:szCs w:val="21"/>
                    </w:rPr>
                  </w:pPr>
                  <w:r w:rsidRPr="00FA0D4E">
                    <w:rPr>
                      <w:rFonts w:hint="eastAsia"/>
                      <w:szCs w:val="21"/>
                    </w:rPr>
                    <w:t>18.0</w:t>
                  </w:r>
                </w:p>
              </w:tc>
              <w:tc>
                <w:tcPr>
                  <w:tcW w:w="947" w:type="dxa"/>
                  <w:vAlign w:val="center"/>
                </w:tcPr>
                <w:p w14:paraId="5BBA3DA8" w14:textId="77777777" w:rsidR="00E46734" w:rsidRPr="00FA0D4E" w:rsidRDefault="00E46734" w:rsidP="00E46734">
                  <w:pPr>
                    <w:adjustRightInd w:val="0"/>
                    <w:snapToGrid w:val="0"/>
                    <w:jc w:val="center"/>
                    <w:rPr>
                      <w:szCs w:val="21"/>
                    </w:rPr>
                  </w:pPr>
                  <w:r w:rsidRPr="00FA0D4E">
                    <w:rPr>
                      <w:rFonts w:hint="eastAsia"/>
                      <w:szCs w:val="21"/>
                    </w:rPr>
                    <w:t>0</w:t>
                  </w:r>
                </w:p>
              </w:tc>
              <w:tc>
                <w:tcPr>
                  <w:tcW w:w="3066" w:type="dxa"/>
                  <w:vAlign w:val="center"/>
                </w:tcPr>
                <w:p w14:paraId="12DC4886" w14:textId="77777777" w:rsidR="00E46734" w:rsidRPr="00FA0D4E" w:rsidRDefault="00E46734" w:rsidP="00E46734">
                  <w:pPr>
                    <w:adjustRightInd w:val="0"/>
                    <w:snapToGrid w:val="0"/>
                    <w:jc w:val="center"/>
                    <w:rPr>
                      <w:szCs w:val="21"/>
                    </w:rPr>
                  </w:pPr>
                  <w:r w:rsidRPr="00FA0D4E">
                    <w:rPr>
                      <w:rFonts w:hint="eastAsia"/>
                      <w:szCs w:val="21"/>
                    </w:rPr>
                    <w:t>委托环卫部门清运</w:t>
                  </w:r>
                </w:p>
              </w:tc>
            </w:tr>
          </w:tbl>
          <w:p w14:paraId="6EE1B309" w14:textId="77777777" w:rsidR="00045FA9" w:rsidRPr="00FA0D4E" w:rsidRDefault="00045FA9" w:rsidP="00981CA1">
            <w:pPr>
              <w:snapToGrid w:val="0"/>
              <w:spacing w:line="360" w:lineRule="auto"/>
            </w:pPr>
          </w:p>
          <w:p w14:paraId="4D18DD04" w14:textId="77777777" w:rsidR="00AC74EB" w:rsidRPr="00FA0D4E" w:rsidRDefault="00AC74EB" w:rsidP="00981CA1">
            <w:pPr>
              <w:snapToGrid w:val="0"/>
              <w:spacing w:line="360" w:lineRule="auto"/>
            </w:pPr>
          </w:p>
          <w:p w14:paraId="342E8142" w14:textId="77777777" w:rsidR="00AC74EB" w:rsidRPr="00FA0D4E" w:rsidRDefault="00AC74EB" w:rsidP="00981CA1">
            <w:pPr>
              <w:snapToGrid w:val="0"/>
              <w:spacing w:line="360" w:lineRule="auto"/>
            </w:pPr>
          </w:p>
          <w:p w14:paraId="6F46012C" w14:textId="77777777" w:rsidR="00D215AF" w:rsidRPr="00FA0D4E" w:rsidRDefault="00D215AF" w:rsidP="00206B4C">
            <w:pPr>
              <w:snapToGrid w:val="0"/>
              <w:spacing w:line="360" w:lineRule="auto"/>
            </w:pPr>
          </w:p>
          <w:p w14:paraId="22FAC0D8" w14:textId="77777777" w:rsidR="00D22F9B" w:rsidRPr="00FA0D4E" w:rsidRDefault="00D22F9B" w:rsidP="00206B4C">
            <w:pPr>
              <w:snapToGrid w:val="0"/>
              <w:spacing w:line="360" w:lineRule="auto"/>
            </w:pPr>
          </w:p>
          <w:p w14:paraId="0240FC62" w14:textId="77777777" w:rsidR="00D22F9B" w:rsidRPr="00FA0D4E" w:rsidRDefault="00D22F9B" w:rsidP="00206B4C">
            <w:pPr>
              <w:snapToGrid w:val="0"/>
              <w:spacing w:line="360" w:lineRule="auto"/>
            </w:pPr>
          </w:p>
          <w:p w14:paraId="24E99894" w14:textId="77777777" w:rsidR="00D22F9B" w:rsidRPr="00FA0D4E" w:rsidRDefault="00D22F9B" w:rsidP="003D7E09">
            <w:pPr>
              <w:snapToGrid w:val="0"/>
              <w:spacing w:line="360" w:lineRule="auto"/>
            </w:pPr>
          </w:p>
          <w:p w14:paraId="7E54DF58" w14:textId="77777777" w:rsidR="00E46734" w:rsidRPr="00FA0D4E" w:rsidRDefault="00E46734" w:rsidP="003D7E09">
            <w:pPr>
              <w:snapToGrid w:val="0"/>
              <w:spacing w:line="360" w:lineRule="auto"/>
            </w:pPr>
          </w:p>
          <w:p w14:paraId="11EE65DF" w14:textId="77777777" w:rsidR="00E46734" w:rsidRPr="00FA0D4E" w:rsidRDefault="00E46734" w:rsidP="003D7E09">
            <w:pPr>
              <w:snapToGrid w:val="0"/>
              <w:spacing w:line="360" w:lineRule="auto"/>
            </w:pPr>
          </w:p>
          <w:p w14:paraId="43EA5662" w14:textId="77777777" w:rsidR="00E46734" w:rsidRPr="00FA0D4E" w:rsidRDefault="00E46734" w:rsidP="003D7E09">
            <w:pPr>
              <w:snapToGrid w:val="0"/>
              <w:spacing w:line="360" w:lineRule="auto"/>
            </w:pPr>
          </w:p>
          <w:p w14:paraId="088B8741" w14:textId="77777777" w:rsidR="00E46734" w:rsidRPr="00FA0D4E" w:rsidRDefault="00E46734" w:rsidP="003D7E09">
            <w:pPr>
              <w:snapToGrid w:val="0"/>
              <w:spacing w:line="360" w:lineRule="auto"/>
            </w:pPr>
          </w:p>
          <w:p w14:paraId="3B266E25" w14:textId="77777777" w:rsidR="00E46734" w:rsidRPr="00FA0D4E" w:rsidRDefault="00E46734" w:rsidP="003D7E09">
            <w:pPr>
              <w:snapToGrid w:val="0"/>
              <w:spacing w:line="360" w:lineRule="auto"/>
            </w:pPr>
          </w:p>
          <w:p w14:paraId="0D40B52D" w14:textId="77777777" w:rsidR="00E46734" w:rsidRPr="00FA0D4E" w:rsidRDefault="00E46734" w:rsidP="003D7E09">
            <w:pPr>
              <w:snapToGrid w:val="0"/>
              <w:spacing w:line="360" w:lineRule="auto"/>
            </w:pPr>
          </w:p>
          <w:p w14:paraId="0FCA33CA" w14:textId="77777777" w:rsidR="00E46734" w:rsidRPr="00FA0D4E" w:rsidRDefault="00E46734" w:rsidP="003D7E09">
            <w:pPr>
              <w:snapToGrid w:val="0"/>
              <w:spacing w:line="360" w:lineRule="auto"/>
            </w:pPr>
          </w:p>
          <w:p w14:paraId="14E06E26" w14:textId="77777777" w:rsidR="00E46734" w:rsidRPr="00FA0D4E" w:rsidRDefault="00E46734" w:rsidP="003D7E09">
            <w:pPr>
              <w:snapToGrid w:val="0"/>
              <w:spacing w:line="360" w:lineRule="auto"/>
            </w:pPr>
          </w:p>
          <w:p w14:paraId="54C8D876" w14:textId="77777777" w:rsidR="00E46734" w:rsidRPr="00FA0D4E" w:rsidRDefault="00E46734" w:rsidP="003D7E09">
            <w:pPr>
              <w:snapToGrid w:val="0"/>
              <w:spacing w:line="360" w:lineRule="auto"/>
            </w:pPr>
          </w:p>
          <w:p w14:paraId="02D1CC44" w14:textId="77777777" w:rsidR="00E46734" w:rsidRPr="00FA0D4E" w:rsidRDefault="00E46734" w:rsidP="003D7E09">
            <w:pPr>
              <w:snapToGrid w:val="0"/>
              <w:spacing w:line="360" w:lineRule="auto"/>
            </w:pPr>
          </w:p>
          <w:p w14:paraId="28CDBCA7" w14:textId="77777777" w:rsidR="00E46734" w:rsidRPr="00FA0D4E" w:rsidRDefault="00E46734" w:rsidP="003D7E09">
            <w:pPr>
              <w:snapToGrid w:val="0"/>
              <w:spacing w:line="360" w:lineRule="auto"/>
            </w:pPr>
          </w:p>
          <w:p w14:paraId="43EDFD25" w14:textId="77777777" w:rsidR="00E46734" w:rsidRPr="00FA0D4E" w:rsidRDefault="00E46734" w:rsidP="003D7E09">
            <w:pPr>
              <w:snapToGrid w:val="0"/>
              <w:spacing w:line="360" w:lineRule="auto"/>
            </w:pPr>
          </w:p>
          <w:p w14:paraId="7AA7D7F6" w14:textId="77777777" w:rsidR="00E46734" w:rsidRPr="00FA0D4E" w:rsidRDefault="00E46734" w:rsidP="003D7E09">
            <w:pPr>
              <w:snapToGrid w:val="0"/>
              <w:spacing w:line="360" w:lineRule="auto"/>
            </w:pPr>
          </w:p>
          <w:p w14:paraId="00B6ABA4" w14:textId="77777777" w:rsidR="00E46734" w:rsidRPr="00FA0D4E" w:rsidRDefault="00E46734" w:rsidP="003D7E09">
            <w:pPr>
              <w:snapToGrid w:val="0"/>
              <w:spacing w:line="360" w:lineRule="auto"/>
            </w:pPr>
          </w:p>
          <w:p w14:paraId="7DACFCD6" w14:textId="77777777" w:rsidR="00E46734" w:rsidRPr="00FA0D4E" w:rsidRDefault="00E46734" w:rsidP="003D7E09">
            <w:pPr>
              <w:snapToGrid w:val="0"/>
              <w:spacing w:line="360" w:lineRule="auto"/>
            </w:pPr>
          </w:p>
          <w:p w14:paraId="13754D56" w14:textId="77777777" w:rsidR="00E46734" w:rsidRPr="00FA0D4E" w:rsidRDefault="00E46734" w:rsidP="003D7E09">
            <w:pPr>
              <w:snapToGrid w:val="0"/>
              <w:spacing w:line="360" w:lineRule="auto"/>
            </w:pPr>
          </w:p>
          <w:p w14:paraId="1262A643" w14:textId="77777777" w:rsidR="00E46734" w:rsidRPr="00FA0D4E" w:rsidRDefault="00E46734" w:rsidP="003D7E09">
            <w:pPr>
              <w:snapToGrid w:val="0"/>
              <w:spacing w:line="360" w:lineRule="auto"/>
            </w:pPr>
          </w:p>
          <w:p w14:paraId="71D81313" w14:textId="77777777" w:rsidR="00E46734" w:rsidRPr="00FA0D4E" w:rsidRDefault="00E46734" w:rsidP="003D7E09">
            <w:pPr>
              <w:snapToGrid w:val="0"/>
              <w:spacing w:line="360" w:lineRule="auto"/>
            </w:pPr>
          </w:p>
          <w:p w14:paraId="34767965" w14:textId="6D9114CE" w:rsidR="00E46734" w:rsidRPr="00FA0D4E" w:rsidRDefault="00E46734" w:rsidP="00E46734">
            <w:pPr>
              <w:adjustRightInd w:val="0"/>
              <w:snapToGrid w:val="0"/>
            </w:pPr>
          </w:p>
        </w:tc>
      </w:tr>
    </w:tbl>
    <w:p w14:paraId="0AF10160" w14:textId="77777777" w:rsidR="008038D0" w:rsidRPr="00FA0D4E" w:rsidRDefault="008038D0">
      <w:pPr>
        <w:spacing w:line="360" w:lineRule="auto"/>
        <w:outlineLvl w:val="0"/>
        <w:rPr>
          <w:b/>
          <w:bCs/>
          <w:sz w:val="32"/>
          <w:szCs w:val="32"/>
        </w:rPr>
        <w:sectPr w:rsidR="008038D0" w:rsidRPr="00FA0D4E">
          <w:headerReference w:type="default" r:id="rId26"/>
          <w:pgSz w:w="11906" w:h="16838"/>
          <w:pgMar w:top="1588" w:right="1588" w:bottom="1588" w:left="1588" w:header="1134" w:footer="1134" w:gutter="0"/>
          <w:cols w:space="720"/>
          <w:docGrid w:linePitch="312"/>
        </w:sectPr>
      </w:pPr>
      <w:bookmarkStart w:id="29" w:name="_Toc199814215"/>
      <w:bookmarkStart w:id="30" w:name="_Toc294082157"/>
      <w:bookmarkStart w:id="31" w:name="_Toc303260178"/>
      <w:bookmarkStart w:id="32" w:name="_Toc313019365"/>
      <w:bookmarkStart w:id="33" w:name="_Toc3130194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38"/>
      </w:tblGrid>
      <w:tr w:rsidR="00FA0D4E" w:rsidRPr="00FA0D4E" w14:paraId="1B74642F" w14:textId="77777777" w:rsidTr="00B40706">
        <w:trPr>
          <w:trHeight w:val="8637"/>
          <w:jc w:val="center"/>
        </w:trPr>
        <w:tc>
          <w:tcPr>
            <w:tcW w:w="13439" w:type="dxa"/>
          </w:tcPr>
          <w:p w14:paraId="5ACE75BF" w14:textId="77777777" w:rsidR="00B40706" w:rsidRPr="00FA0D4E" w:rsidRDefault="00B40706" w:rsidP="00B40706">
            <w:pPr>
              <w:adjustRightInd w:val="0"/>
              <w:snapToGrid w:val="0"/>
              <w:spacing w:line="360" w:lineRule="auto"/>
              <w:rPr>
                <w:b/>
                <w:bCs/>
                <w:sz w:val="24"/>
              </w:rPr>
            </w:pPr>
            <w:r w:rsidRPr="00FA0D4E">
              <w:rPr>
                <w:b/>
                <w:bCs/>
                <w:sz w:val="24"/>
              </w:rPr>
              <w:lastRenderedPageBreak/>
              <w:t>5.2.</w:t>
            </w:r>
            <w:r w:rsidRPr="00FA0D4E">
              <w:rPr>
                <w:rFonts w:hint="eastAsia"/>
                <w:b/>
                <w:bCs/>
                <w:sz w:val="24"/>
              </w:rPr>
              <w:t>4</w:t>
            </w:r>
            <w:r w:rsidRPr="00FA0D4E">
              <w:rPr>
                <w:rFonts w:hint="eastAsia"/>
                <w:b/>
                <w:bCs/>
                <w:sz w:val="24"/>
              </w:rPr>
              <w:t>本项目“三废”汇总</w:t>
            </w:r>
          </w:p>
          <w:p w14:paraId="3D88113B" w14:textId="77777777" w:rsidR="00B40706" w:rsidRPr="00FA0D4E" w:rsidRDefault="00B40706" w:rsidP="00B40706">
            <w:pPr>
              <w:adjustRightInd w:val="0"/>
              <w:snapToGrid w:val="0"/>
              <w:spacing w:line="360" w:lineRule="auto"/>
              <w:ind w:firstLineChars="200" w:firstLine="480"/>
              <w:rPr>
                <w:sz w:val="24"/>
              </w:rPr>
            </w:pPr>
            <w:r w:rsidRPr="00FA0D4E">
              <w:rPr>
                <w:rFonts w:hint="eastAsia"/>
                <w:sz w:val="24"/>
              </w:rPr>
              <w:t>根据《污染源源强核算技术指南</w:t>
            </w:r>
            <w:r w:rsidRPr="00FA0D4E">
              <w:rPr>
                <w:rFonts w:hint="eastAsia"/>
                <w:sz w:val="24"/>
              </w:rPr>
              <w:t xml:space="preserve"> </w:t>
            </w:r>
            <w:r w:rsidRPr="00FA0D4E">
              <w:rPr>
                <w:rFonts w:hint="eastAsia"/>
                <w:sz w:val="24"/>
              </w:rPr>
              <w:t>准则》（</w:t>
            </w:r>
            <w:r w:rsidRPr="00FA0D4E">
              <w:rPr>
                <w:rFonts w:hint="eastAsia"/>
                <w:sz w:val="24"/>
              </w:rPr>
              <w:t>HJ884-2018</w:t>
            </w:r>
            <w:r w:rsidRPr="00FA0D4E">
              <w:rPr>
                <w:rFonts w:hint="eastAsia"/>
                <w:sz w:val="24"/>
              </w:rPr>
              <w:t>）要求，</w:t>
            </w:r>
            <w:proofErr w:type="gramStart"/>
            <w:r w:rsidRPr="00FA0D4E">
              <w:rPr>
                <w:rFonts w:hint="eastAsia"/>
                <w:sz w:val="24"/>
              </w:rPr>
              <w:t>本环评对</w:t>
            </w:r>
            <w:proofErr w:type="gramEnd"/>
            <w:r w:rsidRPr="00FA0D4E">
              <w:rPr>
                <w:sz w:val="24"/>
              </w:rPr>
              <w:t>本项目</w:t>
            </w:r>
            <w:r w:rsidRPr="00FA0D4E">
              <w:rPr>
                <w:rFonts w:hint="eastAsia"/>
                <w:sz w:val="24"/>
              </w:rPr>
              <w:t>运营阶段产生的废水、废气、噪声</w:t>
            </w:r>
            <w:r w:rsidR="00045FA9" w:rsidRPr="00FA0D4E">
              <w:rPr>
                <w:rFonts w:hint="eastAsia"/>
                <w:sz w:val="24"/>
              </w:rPr>
              <w:t>及</w:t>
            </w:r>
            <w:r w:rsidRPr="00FA0D4E">
              <w:rPr>
                <w:rFonts w:hint="eastAsia"/>
                <w:sz w:val="24"/>
              </w:rPr>
              <w:t>固</w:t>
            </w:r>
            <w:proofErr w:type="gramStart"/>
            <w:r w:rsidRPr="00FA0D4E">
              <w:rPr>
                <w:rFonts w:hint="eastAsia"/>
                <w:sz w:val="24"/>
              </w:rPr>
              <w:t>废产排</w:t>
            </w:r>
            <w:proofErr w:type="gramEnd"/>
            <w:r w:rsidRPr="00FA0D4E">
              <w:rPr>
                <w:rFonts w:hint="eastAsia"/>
                <w:sz w:val="24"/>
              </w:rPr>
              <w:t>情况进行汇总。</w:t>
            </w:r>
          </w:p>
          <w:p w14:paraId="2809CD0A" w14:textId="77777777" w:rsidR="00B40706" w:rsidRPr="00FA0D4E" w:rsidRDefault="00045FA9" w:rsidP="00045FA9">
            <w:pPr>
              <w:adjustRightInd w:val="0"/>
              <w:snapToGrid w:val="0"/>
              <w:spacing w:line="360" w:lineRule="auto"/>
              <w:ind w:firstLine="482"/>
              <w:rPr>
                <w:sz w:val="24"/>
              </w:rPr>
            </w:pPr>
            <w:r w:rsidRPr="00FA0D4E">
              <w:rPr>
                <w:rFonts w:hint="eastAsia"/>
                <w:sz w:val="24"/>
              </w:rPr>
              <w:t>1</w:t>
            </w:r>
            <w:r w:rsidRPr="00FA0D4E">
              <w:rPr>
                <w:rFonts w:hint="eastAsia"/>
                <w:sz w:val="24"/>
              </w:rPr>
              <w:t>、</w:t>
            </w:r>
            <w:r w:rsidR="00B40706" w:rsidRPr="00FA0D4E">
              <w:rPr>
                <w:rFonts w:hint="eastAsia"/>
                <w:sz w:val="24"/>
              </w:rPr>
              <w:t>废水污染源汇总</w:t>
            </w:r>
          </w:p>
          <w:p w14:paraId="1B0BD2D9" w14:textId="14EC24C8" w:rsidR="00045FA9" w:rsidRPr="00FA0D4E" w:rsidRDefault="00045FA9" w:rsidP="00045FA9">
            <w:pPr>
              <w:adjustRightInd w:val="0"/>
              <w:snapToGrid w:val="0"/>
              <w:spacing w:line="360" w:lineRule="auto"/>
              <w:ind w:firstLine="482"/>
              <w:rPr>
                <w:sz w:val="24"/>
              </w:rPr>
            </w:pPr>
            <w:r w:rsidRPr="00FA0D4E">
              <w:rPr>
                <w:sz w:val="24"/>
              </w:rPr>
              <w:t>本项目运营阶段废</w:t>
            </w:r>
            <w:r w:rsidRPr="00FA0D4E">
              <w:rPr>
                <w:rFonts w:hint="eastAsia"/>
                <w:sz w:val="24"/>
              </w:rPr>
              <w:t>水</w:t>
            </w:r>
            <w:r w:rsidRPr="00FA0D4E">
              <w:rPr>
                <w:sz w:val="24"/>
              </w:rPr>
              <w:t>污染源强核算情况详见表</w:t>
            </w:r>
            <w:r w:rsidRPr="00FA0D4E">
              <w:rPr>
                <w:sz w:val="24"/>
              </w:rPr>
              <w:t>5-</w:t>
            </w:r>
            <w:r w:rsidRPr="00FA0D4E">
              <w:rPr>
                <w:rFonts w:hint="eastAsia"/>
                <w:sz w:val="24"/>
              </w:rPr>
              <w:t>1</w:t>
            </w:r>
            <w:r w:rsidR="00E46734" w:rsidRPr="00FA0D4E">
              <w:rPr>
                <w:rFonts w:hint="eastAsia"/>
                <w:sz w:val="24"/>
              </w:rPr>
              <w:t>2</w:t>
            </w:r>
            <w:r w:rsidRPr="00FA0D4E">
              <w:rPr>
                <w:rFonts w:hint="eastAsia"/>
                <w:sz w:val="24"/>
              </w:rPr>
              <w:t>、表</w:t>
            </w:r>
            <w:r w:rsidRPr="00FA0D4E">
              <w:rPr>
                <w:rFonts w:hint="eastAsia"/>
                <w:sz w:val="24"/>
              </w:rPr>
              <w:t>5-1</w:t>
            </w:r>
            <w:r w:rsidR="00E46734" w:rsidRPr="00FA0D4E">
              <w:rPr>
                <w:rFonts w:hint="eastAsia"/>
                <w:sz w:val="24"/>
              </w:rPr>
              <w:t>3</w:t>
            </w:r>
            <w:r w:rsidRPr="00FA0D4E">
              <w:rPr>
                <w:rFonts w:hint="eastAsia"/>
                <w:sz w:val="24"/>
              </w:rPr>
              <w:t>。</w:t>
            </w:r>
          </w:p>
          <w:p w14:paraId="2FA49CFC" w14:textId="6DD79860" w:rsidR="00B40706" w:rsidRPr="00FA0D4E" w:rsidRDefault="00B40706" w:rsidP="00B40706">
            <w:pPr>
              <w:adjustRightInd w:val="0"/>
              <w:snapToGrid w:val="0"/>
              <w:jc w:val="center"/>
              <w:rPr>
                <w:b/>
              </w:rPr>
            </w:pPr>
            <w:r w:rsidRPr="00FA0D4E">
              <w:rPr>
                <w:rFonts w:hint="eastAsia"/>
                <w:b/>
              </w:rPr>
              <w:t>表</w:t>
            </w:r>
            <w:r w:rsidR="00045FA9" w:rsidRPr="00FA0D4E">
              <w:rPr>
                <w:rFonts w:hint="eastAsia"/>
                <w:b/>
              </w:rPr>
              <w:t>5-1</w:t>
            </w:r>
            <w:r w:rsidR="00E46734" w:rsidRPr="00FA0D4E">
              <w:rPr>
                <w:rFonts w:hint="eastAsia"/>
                <w:b/>
              </w:rPr>
              <w:t>2</w:t>
            </w:r>
            <w:r w:rsidRPr="00FA0D4E">
              <w:rPr>
                <w:rFonts w:hint="eastAsia"/>
                <w:b/>
              </w:rPr>
              <w:t xml:space="preserve">   </w:t>
            </w:r>
            <w:r w:rsidRPr="00FA0D4E">
              <w:rPr>
                <w:rFonts w:hint="eastAsia"/>
                <w:b/>
              </w:rPr>
              <w:t>工序</w:t>
            </w:r>
            <w:r w:rsidRPr="00FA0D4E">
              <w:rPr>
                <w:rFonts w:hint="eastAsia"/>
                <w:b/>
              </w:rPr>
              <w:t>/</w:t>
            </w:r>
            <w:r w:rsidRPr="00FA0D4E">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FA0D4E" w:rsidRPr="00FA0D4E" w14:paraId="3283C368" w14:textId="77777777" w:rsidTr="0076452E">
              <w:trPr>
                <w:trHeight w:val="36"/>
                <w:jc w:val="center"/>
              </w:trPr>
              <w:tc>
                <w:tcPr>
                  <w:tcW w:w="863" w:type="dxa"/>
                  <w:vMerge w:val="restart"/>
                  <w:shd w:val="clear" w:color="auto" w:fill="auto"/>
                  <w:vAlign w:val="center"/>
                </w:tcPr>
                <w:p w14:paraId="59273454" w14:textId="77777777" w:rsidR="00B40706" w:rsidRPr="00FA0D4E" w:rsidRDefault="00B40706" w:rsidP="00717F53">
                  <w:pPr>
                    <w:adjustRightInd w:val="0"/>
                    <w:snapToGrid w:val="0"/>
                    <w:jc w:val="center"/>
                    <w:rPr>
                      <w:b/>
                      <w:szCs w:val="21"/>
                    </w:rPr>
                  </w:pPr>
                  <w:r w:rsidRPr="00FA0D4E">
                    <w:rPr>
                      <w:b/>
                      <w:szCs w:val="21"/>
                    </w:rPr>
                    <w:t>工序</w:t>
                  </w:r>
                  <w:r w:rsidRPr="00FA0D4E">
                    <w:rPr>
                      <w:b/>
                      <w:szCs w:val="21"/>
                    </w:rPr>
                    <w:t>/</w:t>
                  </w:r>
                  <w:r w:rsidRPr="00FA0D4E">
                    <w:rPr>
                      <w:b/>
                      <w:szCs w:val="21"/>
                    </w:rPr>
                    <w:t>生产线</w:t>
                  </w:r>
                </w:p>
              </w:tc>
              <w:tc>
                <w:tcPr>
                  <w:tcW w:w="660" w:type="dxa"/>
                  <w:vMerge w:val="restart"/>
                  <w:shd w:val="clear" w:color="auto" w:fill="auto"/>
                  <w:vAlign w:val="center"/>
                </w:tcPr>
                <w:p w14:paraId="500F70FA" w14:textId="77777777" w:rsidR="00B40706" w:rsidRPr="00FA0D4E" w:rsidRDefault="00B40706" w:rsidP="00717F53">
                  <w:pPr>
                    <w:adjustRightInd w:val="0"/>
                    <w:snapToGrid w:val="0"/>
                    <w:jc w:val="center"/>
                    <w:rPr>
                      <w:b/>
                      <w:szCs w:val="21"/>
                    </w:rPr>
                  </w:pPr>
                  <w:r w:rsidRPr="00FA0D4E">
                    <w:rPr>
                      <w:b/>
                      <w:szCs w:val="21"/>
                    </w:rPr>
                    <w:t>装置</w:t>
                  </w:r>
                </w:p>
              </w:tc>
              <w:tc>
                <w:tcPr>
                  <w:tcW w:w="863" w:type="dxa"/>
                  <w:vMerge w:val="restart"/>
                  <w:shd w:val="clear" w:color="auto" w:fill="auto"/>
                  <w:vAlign w:val="center"/>
                </w:tcPr>
                <w:p w14:paraId="7B6E0753" w14:textId="77777777" w:rsidR="00B40706" w:rsidRPr="00FA0D4E" w:rsidRDefault="00B40706" w:rsidP="00717F53">
                  <w:pPr>
                    <w:adjustRightInd w:val="0"/>
                    <w:snapToGrid w:val="0"/>
                    <w:jc w:val="center"/>
                    <w:rPr>
                      <w:b/>
                      <w:szCs w:val="21"/>
                    </w:rPr>
                  </w:pPr>
                  <w:r w:rsidRPr="00FA0D4E">
                    <w:rPr>
                      <w:b/>
                      <w:szCs w:val="21"/>
                    </w:rPr>
                    <w:t>污染源</w:t>
                  </w:r>
                </w:p>
              </w:tc>
              <w:tc>
                <w:tcPr>
                  <w:tcW w:w="1066" w:type="dxa"/>
                  <w:vMerge w:val="restart"/>
                  <w:shd w:val="clear" w:color="auto" w:fill="auto"/>
                  <w:vAlign w:val="center"/>
                </w:tcPr>
                <w:p w14:paraId="471BF98E" w14:textId="77777777" w:rsidR="00B40706" w:rsidRPr="00FA0D4E" w:rsidRDefault="00B40706" w:rsidP="00717F53">
                  <w:pPr>
                    <w:adjustRightInd w:val="0"/>
                    <w:snapToGrid w:val="0"/>
                    <w:jc w:val="center"/>
                    <w:rPr>
                      <w:b/>
                      <w:szCs w:val="21"/>
                    </w:rPr>
                  </w:pPr>
                  <w:r w:rsidRPr="00FA0D4E">
                    <w:rPr>
                      <w:b/>
                      <w:szCs w:val="21"/>
                    </w:rPr>
                    <w:t>污染物</w:t>
                  </w:r>
                </w:p>
              </w:tc>
              <w:tc>
                <w:tcPr>
                  <w:tcW w:w="3441" w:type="dxa"/>
                  <w:gridSpan w:val="4"/>
                  <w:shd w:val="clear" w:color="auto" w:fill="auto"/>
                  <w:vAlign w:val="center"/>
                </w:tcPr>
                <w:p w14:paraId="1741A6E9" w14:textId="77777777" w:rsidR="00B40706" w:rsidRPr="00FA0D4E" w:rsidRDefault="00B40706" w:rsidP="00717F53">
                  <w:pPr>
                    <w:adjustRightInd w:val="0"/>
                    <w:snapToGrid w:val="0"/>
                    <w:jc w:val="center"/>
                    <w:rPr>
                      <w:b/>
                      <w:szCs w:val="21"/>
                    </w:rPr>
                  </w:pPr>
                  <w:r w:rsidRPr="00FA0D4E">
                    <w:rPr>
                      <w:b/>
                      <w:szCs w:val="21"/>
                    </w:rPr>
                    <w:t>污染物产生</w:t>
                  </w:r>
                </w:p>
              </w:tc>
              <w:tc>
                <w:tcPr>
                  <w:tcW w:w="1531" w:type="dxa"/>
                  <w:gridSpan w:val="2"/>
                  <w:shd w:val="clear" w:color="auto" w:fill="auto"/>
                  <w:vAlign w:val="center"/>
                </w:tcPr>
                <w:p w14:paraId="4CAD08D1" w14:textId="77777777" w:rsidR="00B40706" w:rsidRPr="00FA0D4E" w:rsidRDefault="00B40706" w:rsidP="00717F53">
                  <w:pPr>
                    <w:adjustRightInd w:val="0"/>
                    <w:snapToGrid w:val="0"/>
                    <w:jc w:val="center"/>
                    <w:rPr>
                      <w:b/>
                      <w:szCs w:val="21"/>
                    </w:rPr>
                  </w:pPr>
                  <w:r w:rsidRPr="00FA0D4E">
                    <w:rPr>
                      <w:b/>
                      <w:szCs w:val="21"/>
                    </w:rPr>
                    <w:t>治理措施</w:t>
                  </w:r>
                </w:p>
              </w:tc>
              <w:tc>
                <w:tcPr>
                  <w:tcW w:w="3675" w:type="dxa"/>
                  <w:gridSpan w:val="4"/>
                  <w:shd w:val="clear" w:color="auto" w:fill="auto"/>
                  <w:vAlign w:val="center"/>
                </w:tcPr>
                <w:p w14:paraId="25382167" w14:textId="77777777" w:rsidR="00B40706" w:rsidRPr="00FA0D4E" w:rsidRDefault="00B40706" w:rsidP="00717F53">
                  <w:pPr>
                    <w:adjustRightInd w:val="0"/>
                    <w:snapToGrid w:val="0"/>
                    <w:jc w:val="center"/>
                    <w:rPr>
                      <w:b/>
                      <w:szCs w:val="21"/>
                    </w:rPr>
                  </w:pPr>
                  <w:r w:rsidRPr="00FA0D4E">
                    <w:rPr>
                      <w:b/>
                      <w:szCs w:val="21"/>
                    </w:rPr>
                    <w:t>污染物纳管</w:t>
                  </w:r>
                </w:p>
              </w:tc>
              <w:tc>
                <w:tcPr>
                  <w:tcW w:w="708" w:type="dxa"/>
                  <w:vMerge w:val="restart"/>
                  <w:shd w:val="clear" w:color="auto" w:fill="auto"/>
                  <w:vAlign w:val="center"/>
                </w:tcPr>
                <w:p w14:paraId="75664056" w14:textId="77777777" w:rsidR="00B40706" w:rsidRPr="00FA0D4E" w:rsidRDefault="00B40706" w:rsidP="00717F53">
                  <w:pPr>
                    <w:adjustRightInd w:val="0"/>
                    <w:snapToGrid w:val="0"/>
                    <w:jc w:val="center"/>
                    <w:rPr>
                      <w:b/>
                      <w:szCs w:val="21"/>
                    </w:rPr>
                  </w:pPr>
                  <w:r w:rsidRPr="00FA0D4E">
                    <w:rPr>
                      <w:b/>
                      <w:szCs w:val="21"/>
                    </w:rPr>
                    <w:t>排放</w:t>
                  </w:r>
                </w:p>
                <w:p w14:paraId="6EBF0DDD" w14:textId="77777777" w:rsidR="00B40706" w:rsidRPr="00FA0D4E" w:rsidRDefault="00B40706" w:rsidP="00717F53">
                  <w:pPr>
                    <w:adjustRightInd w:val="0"/>
                    <w:snapToGrid w:val="0"/>
                    <w:jc w:val="center"/>
                    <w:rPr>
                      <w:b/>
                      <w:szCs w:val="21"/>
                    </w:rPr>
                  </w:pPr>
                  <w:r w:rsidRPr="00FA0D4E">
                    <w:rPr>
                      <w:b/>
                      <w:szCs w:val="21"/>
                    </w:rPr>
                    <w:t>时间</w:t>
                  </w:r>
                  <w:r w:rsidRPr="00FA0D4E">
                    <w:rPr>
                      <w:b/>
                      <w:szCs w:val="21"/>
                    </w:rPr>
                    <w:t>h</w:t>
                  </w:r>
                </w:p>
              </w:tc>
            </w:tr>
            <w:tr w:rsidR="00FA0D4E" w:rsidRPr="00FA0D4E" w14:paraId="7EA0E6DE" w14:textId="77777777" w:rsidTr="0076452E">
              <w:trPr>
                <w:jc w:val="center"/>
              </w:trPr>
              <w:tc>
                <w:tcPr>
                  <w:tcW w:w="863" w:type="dxa"/>
                  <w:vMerge/>
                  <w:shd w:val="clear" w:color="auto" w:fill="auto"/>
                  <w:vAlign w:val="center"/>
                </w:tcPr>
                <w:p w14:paraId="03EC4AD2" w14:textId="77777777" w:rsidR="00B40706" w:rsidRPr="00FA0D4E" w:rsidRDefault="00B40706" w:rsidP="00717F53">
                  <w:pPr>
                    <w:adjustRightInd w:val="0"/>
                    <w:snapToGrid w:val="0"/>
                    <w:jc w:val="center"/>
                    <w:rPr>
                      <w:b/>
                      <w:szCs w:val="21"/>
                    </w:rPr>
                  </w:pPr>
                </w:p>
              </w:tc>
              <w:tc>
                <w:tcPr>
                  <w:tcW w:w="660" w:type="dxa"/>
                  <w:vMerge/>
                  <w:shd w:val="clear" w:color="auto" w:fill="auto"/>
                  <w:vAlign w:val="center"/>
                </w:tcPr>
                <w:p w14:paraId="1AFF0C32" w14:textId="77777777" w:rsidR="00B40706" w:rsidRPr="00FA0D4E" w:rsidRDefault="00B40706" w:rsidP="00717F53">
                  <w:pPr>
                    <w:adjustRightInd w:val="0"/>
                    <w:snapToGrid w:val="0"/>
                    <w:jc w:val="center"/>
                    <w:rPr>
                      <w:b/>
                      <w:szCs w:val="21"/>
                    </w:rPr>
                  </w:pPr>
                </w:p>
              </w:tc>
              <w:tc>
                <w:tcPr>
                  <w:tcW w:w="863" w:type="dxa"/>
                  <w:vMerge/>
                  <w:shd w:val="clear" w:color="auto" w:fill="auto"/>
                  <w:vAlign w:val="center"/>
                </w:tcPr>
                <w:p w14:paraId="45838C97" w14:textId="77777777" w:rsidR="00B40706" w:rsidRPr="00FA0D4E" w:rsidRDefault="00B40706" w:rsidP="00717F53">
                  <w:pPr>
                    <w:adjustRightInd w:val="0"/>
                    <w:snapToGrid w:val="0"/>
                    <w:jc w:val="center"/>
                    <w:rPr>
                      <w:b/>
                      <w:szCs w:val="21"/>
                    </w:rPr>
                  </w:pPr>
                </w:p>
              </w:tc>
              <w:tc>
                <w:tcPr>
                  <w:tcW w:w="1066" w:type="dxa"/>
                  <w:vMerge/>
                  <w:shd w:val="clear" w:color="auto" w:fill="auto"/>
                  <w:vAlign w:val="center"/>
                </w:tcPr>
                <w:p w14:paraId="62B5600F" w14:textId="77777777" w:rsidR="00B40706" w:rsidRPr="00FA0D4E" w:rsidRDefault="00B40706" w:rsidP="00717F53">
                  <w:pPr>
                    <w:adjustRightInd w:val="0"/>
                    <w:snapToGrid w:val="0"/>
                    <w:jc w:val="center"/>
                    <w:rPr>
                      <w:b/>
                      <w:szCs w:val="21"/>
                    </w:rPr>
                  </w:pPr>
                </w:p>
              </w:tc>
              <w:tc>
                <w:tcPr>
                  <w:tcW w:w="670" w:type="dxa"/>
                  <w:shd w:val="clear" w:color="auto" w:fill="auto"/>
                  <w:vAlign w:val="center"/>
                </w:tcPr>
                <w:p w14:paraId="63330C2B" w14:textId="77777777" w:rsidR="00B40706" w:rsidRPr="00FA0D4E" w:rsidRDefault="00B40706" w:rsidP="00717F53">
                  <w:pPr>
                    <w:adjustRightInd w:val="0"/>
                    <w:snapToGrid w:val="0"/>
                    <w:jc w:val="center"/>
                    <w:rPr>
                      <w:b/>
                      <w:szCs w:val="21"/>
                    </w:rPr>
                  </w:pPr>
                  <w:r w:rsidRPr="00FA0D4E">
                    <w:rPr>
                      <w:b/>
                      <w:szCs w:val="21"/>
                    </w:rPr>
                    <w:t>核算</w:t>
                  </w:r>
                </w:p>
                <w:p w14:paraId="3866BCF7" w14:textId="77777777" w:rsidR="00B40706" w:rsidRPr="00FA0D4E" w:rsidRDefault="00B40706" w:rsidP="00717F53">
                  <w:pPr>
                    <w:adjustRightInd w:val="0"/>
                    <w:snapToGrid w:val="0"/>
                    <w:jc w:val="center"/>
                    <w:rPr>
                      <w:b/>
                      <w:szCs w:val="21"/>
                    </w:rPr>
                  </w:pPr>
                  <w:r w:rsidRPr="00FA0D4E">
                    <w:rPr>
                      <w:b/>
                      <w:szCs w:val="21"/>
                    </w:rPr>
                    <w:t>方法</w:t>
                  </w:r>
                </w:p>
              </w:tc>
              <w:tc>
                <w:tcPr>
                  <w:tcW w:w="850" w:type="dxa"/>
                  <w:shd w:val="clear" w:color="auto" w:fill="auto"/>
                  <w:vAlign w:val="center"/>
                </w:tcPr>
                <w:p w14:paraId="586C266C" w14:textId="77777777" w:rsidR="00B40706" w:rsidRPr="00FA0D4E" w:rsidRDefault="00B40706" w:rsidP="00717F53">
                  <w:pPr>
                    <w:adjustRightInd w:val="0"/>
                    <w:snapToGrid w:val="0"/>
                    <w:jc w:val="center"/>
                    <w:rPr>
                      <w:b/>
                      <w:szCs w:val="21"/>
                    </w:rPr>
                  </w:pPr>
                  <w:r w:rsidRPr="00FA0D4E">
                    <w:rPr>
                      <w:b/>
                      <w:szCs w:val="21"/>
                    </w:rPr>
                    <w:t>产生</w:t>
                  </w:r>
                </w:p>
                <w:p w14:paraId="480ADD24" w14:textId="77777777" w:rsidR="00B40706" w:rsidRPr="00FA0D4E" w:rsidRDefault="00B40706" w:rsidP="00717F53">
                  <w:pPr>
                    <w:adjustRightInd w:val="0"/>
                    <w:snapToGrid w:val="0"/>
                    <w:jc w:val="center"/>
                    <w:rPr>
                      <w:b/>
                      <w:szCs w:val="21"/>
                    </w:rPr>
                  </w:pPr>
                  <w:r w:rsidRPr="00FA0D4E">
                    <w:rPr>
                      <w:b/>
                      <w:szCs w:val="21"/>
                    </w:rPr>
                    <w:t>废水量</w:t>
                  </w:r>
                  <w:r w:rsidRPr="00FA0D4E">
                    <w:rPr>
                      <w:b/>
                      <w:szCs w:val="21"/>
                    </w:rPr>
                    <w:t>(m</w:t>
                  </w:r>
                  <w:r w:rsidRPr="00FA0D4E">
                    <w:rPr>
                      <w:b/>
                      <w:szCs w:val="21"/>
                      <w:vertAlign w:val="superscript"/>
                    </w:rPr>
                    <w:t>3</w:t>
                  </w:r>
                  <w:r w:rsidRPr="00FA0D4E">
                    <w:rPr>
                      <w:b/>
                      <w:szCs w:val="21"/>
                    </w:rPr>
                    <w:t>/h)</w:t>
                  </w:r>
                </w:p>
              </w:tc>
              <w:tc>
                <w:tcPr>
                  <w:tcW w:w="1070" w:type="dxa"/>
                  <w:shd w:val="clear" w:color="auto" w:fill="auto"/>
                  <w:vAlign w:val="center"/>
                </w:tcPr>
                <w:p w14:paraId="63D29B19" w14:textId="77777777" w:rsidR="00B40706" w:rsidRPr="00FA0D4E" w:rsidRDefault="00B40706" w:rsidP="00717F53">
                  <w:pPr>
                    <w:adjustRightInd w:val="0"/>
                    <w:snapToGrid w:val="0"/>
                    <w:jc w:val="center"/>
                    <w:rPr>
                      <w:b/>
                      <w:szCs w:val="21"/>
                    </w:rPr>
                  </w:pPr>
                  <w:r w:rsidRPr="00FA0D4E">
                    <w:rPr>
                      <w:b/>
                      <w:szCs w:val="21"/>
                    </w:rPr>
                    <w:t>产生浓度</w:t>
                  </w:r>
                  <w:r w:rsidRPr="00FA0D4E">
                    <w:rPr>
                      <w:b/>
                      <w:szCs w:val="21"/>
                    </w:rPr>
                    <w:t>(mg/L)</w:t>
                  </w:r>
                </w:p>
              </w:tc>
              <w:tc>
                <w:tcPr>
                  <w:tcW w:w="851" w:type="dxa"/>
                  <w:shd w:val="clear" w:color="auto" w:fill="auto"/>
                  <w:vAlign w:val="center"/>
                </w:tcPr>
                <w:p w14:paraId="2194F2F0" w14:textId="77777777" w:rsidR="00B40706" w:rsidRPr="00FA0D4E" w:rsidRDefault="00B40706" w:rsidP="00717F53">
                  <w:pPr>
                    <w:adjustRightInd w:val="0"/>
                    <w:snapToGrid w:val="0"/>
                    <w:jc w:val="center"/>
                    <w:rPr>
                      <w:b/>
                      <w:szCs w:val="21"/>
                    </w:rPr>
                  </w:pPr>
                  <w:r w:rsidRPr="00FA0D4E">
                    <w:rPr>
                      <w:b/>
                      <w:szCs w:val="21"/>
                    </w:rPr>
                    <w:t>产生量</w:t>
                  </w:r>
                </w:p>
                <w:p w14:paraId="6A38A765" w14:textId="77777777" w:rsidR="00B40706" w:rsidRPr="00FA0D4E" w:rsidRDefault="00B40706" w:rsidP="00717F53">
                  <w:pPr>
                    <w:adjustRightInd w:val="0"/>
                    <w:snapToGrid w:val="0"/>
                    <w:jc w:val="center"/>
                    <w:rPr>
                      <w:b/>
                      <w:szCs w:val="21"/>
                    </w:rPr>
                  </w:pPr>
                  <w:r w:rsidRPr="00FA0D4E">
                    <w:rPr>
                      <w:b/>
                      <w:szCs w:val="21"/>
                    </w:rPr>
                    <w:t>(kg/h)</w:t>
                  </w:r>
                </w:p>
              </w:tc>
              <w:tc>
                <w:tcPr>
                  <w:tcW w:w="765" w:type="dxa"/>
                  <w:shd w:val="clear" w:color="auto" w:fill="auto"/>
                  <w:vAlign w:val="center"/>
                </w:tcPr>
                <w:p w14:paraId="1A7AAF1A" w14:textId="77777777" w:rsidR="00B40706" w:rsidRPr="00FA0D4E" w:rsidRDefault="00B40706" w:rsidP="00717F53">
                  <w:pPr>
                    <w:adjustRightInd w:val="0"/>
                    <w:snapToGrid w:val="0"/>
                    <w:jc w:val="center"/>
                    <w:rPr>
                      <w:b/>
                      <w:szCs w:val="21"/>
                    </w:rPr>
                  </w:pPr>
                  <w:r w:rsidRPr="00FA0D4E">
                    <w:rPr>
                      <w:b/>
                      <w:szCs w:val="21"/>
                    </w:rPr>
                    <w:t>工艺</w:t>
                  </w:r>
                </w:p>
              </w:tc>
              <w:tc>
                <w:tcPr>
                  <w:tcW w:w="766" w:type="dxa"/>
                  <w:shd w:val="clear" w:color="auto" w:fill="auto"/>
                  <w:vAlign w:val="center"/>
                </w:tcPr>
                <w:p w14:paraId="6F9C3103" w14:textId="77777777" w:rsidR="00B40706" w:rsidRPr="00FA0D4E" w:rsidRDefault="00B40706" w:rsidP="00717F53">
                  <w:pPr>
                    <w:adjustRightInd w:val="0"/>
                    <w:snapToGrid w:val="0"/>
                    <w:jc w:val="center"/>
                    <w:rPr>
                      <w:b/>
                      <w:szCs w:val="21"/>
                    </w:rPr>
                  </w:pPr>
                  <w:r w:rsidRPr="00FA0D4E">
                    <w:rPr>
                      <w:b/>
                      <w:szCs w:val="21"/>
                    </w:rPr>
                    <w:t>效率</w:t>
                  </w:r>
                </w:p>
                <w:p w14:paraId="5611459C" w14:textId="77777777" w:rsidR="00B40706" w:rsidRPr="00FA0D4E" w:rsidRDefault="00B40706" w:rsidP="00717F53">
                  <w:pPr>
                    <w:adjustRightInd w:val="0"/>
                    <w:snapToGrid w:val="0"/>
                    <w:jc w:val="center"/>
                    <w:rPr>
                      <w:b/>
                      <w:szCs w:val="21"/>
                    </w:rPr>
                  </w:pPr>
                  <w:r w:rsidRPr="00FA0D4E">
                    <w:rPr>
                      <w:b/>
                      <w:szCs w:val="21"/>
                    </w:rPr>
                    <w:t>%</w:t>
                  </w:r>
                </w:p>
              </w:tc>
              <w:tc>
                <w:tcPr>
                  <w:tcW w:w="737" w:type="dxa"/>
                  <w:shd w:val="clear" w:color="auto" w:fill="auto"/>
                  <w:vAlign w:val="center"/>
                </w:tcPr>
                <w:p w14:paraId="6FA865E2" w14:textId="77777777" w:rsidR="00B40706" w:rsidRPr="00FA0D4E" w:rsidRDefault="00B40706" w:rsidP="00717F53">
                  <w:pPr>
                    <w:adjustRightInd w:val="0"/>
                    <w:snapToGrid w:val="0"/>
                    <w:jc w:val="center"/>
                    <w:rPr>
                      <w:b/>
                      <w:szCs w:val="21"/>
                    </w:rPr>
                  </w:pPr>
                  <w:r w:rsidRPr="00FA0D4E">
                    <w:rPr>
                      <w:b/>
                      <w:szCs w:val="21"/>
                    </w:rPr>
                    <w:t>核算</w:t>
                  </w:r>
                </w:p>
                <w:p w14:paraId="2A5984BE" w14:textId="77777777" w:rsidR="00B40706" w:rsidRPr="00FA0D4E" w:rsidRDefault="00B40706" w:rsidP="00717F53">
                  <w:pPr>
                    <w:adjustRightInd w:val="0"/>
                    <w:snapToGrid w:val="0"/>
                    <w:jc w:val="center"/>
                    <w:rPr>
                      <w:b/>
                      <w:szCs w:val="21"/>
                    </w:rPr>
                  </w:pPr>
                  <w:r w:rsidRPr="00FA0D4E">
                    <w:rPr>
                      <w:b/>
                      <w:szCs w:val="21"/>
                    </w:rPr>
                    <w:t>方法</w:t>
                  </w:r>
                </w:p>
              </w:tc>
              <w:tc>
                <w:tcPr>
                  <w:tcW w:w="986" w:type="dxa"/>
                  <w:shd w:val="clear" w:color="auto" w:fill="auto"/>
                  <w:vAlign w:val="center"/>
                </w:tcPr>
                <w:p w14:paraId="47462764" w14:textId="77777777" w:rsidR="00B40706" w:rsidRPr="00FA0D4E" w:rsidRDefault="00B40706" w:rsidP="00717F53">
                  <w:pPr>
                    <w:adjustRightInd w:val="0"/>
                    <w:snapToGrid w:val="0"/>
                    <w:jc w:val="center"/>
                    <w:rPr>
                      <w:b/>
                      <w:szCs w:val="21"/>
                    </w:rPr>
                  </w:pPr>
                  <w:r w:rsidRPr="00FA0D4E">
                    <w:rPr>
                      <w:b/>
                      <w:szCs w:val="21"/>
                    </w:rPr>
                    <w:t>排放</w:t>
                  </w:r>
                </w:p>
                <w:p w14:paraId="69621446" w14:textId="77777777" w:rsidR="00B40706" w:rsidRPr="00FA0D4E" w:rsidRDefault="00B40706" w:rsidP="00717F53">
                  <w:pPr>
                    <w:adjustRightInd w:val="0"/>
                    <w:snapToGrid w:val="0"/>
                    <w:jc w:val="center"/>
                    <w:rPr>
                      <w:b/>
                      <w:szCs w:val="21"/>
                    </w:rPr>
                  </w:pPr>
                  <w:r w:rsidRPr="00FA0D4E">
                    <w:rPr>
                      <w:b/>
                      <w:szCs w:val="21"/>
                    </w:rPr>
                    <w:t>废水量</w:t>
                  </w:r>
                  <w:r w:rsidRPr="00FA0D4E">
                    <w:rPr>
                      <w:b/>
                      <w:szCs w:val="21"/>
                    </w:rPr>
                    <w:t>(m</w:t>
                  </w:r>
                  <w:r w:rsidRPr="00FA0D4E">
                    <w:rPr>
                      <w:b/>
                      <w:szCs w:val="21"/>
                      <w:vertAlign w:val="superscript"/>
                    </w:rPr>
                    <w:t>3</w:t>
                  </w:r>
                  <w:r w:rsidRPr="00FA0D4E">
                    <w:rPr>
                      <w:b/>
                      <w:szCs w:val="21"/>
                    </w:rPr>
                    <w:t>/h)</w:t>
                  </w:r>
                </w:p>
              </w:tc>
              <w:tc>
                <w:tcPr>
                  <w:tcW w:w="1101" w:type="dxa"/>
                  <w:shd w:val="clear" w:color="auto" w:fill="auto"/>
                  <w:vAlign w:val="center"/>
                </w:tcPr>
                <w:p w14:paraId="72B09F50" w14:textId="77777777" w:rsidR="00B40706" w:rsidRPr="00FA0D4E" w:rsidRDefault="00B40706" w:rsidP="00717F53">
                  <w:pPr>
                    <w:adjustRightInd w:val="0"/>
                    <w:snapToGrid w:val="0"/>
                    <w:jc w:val="center"/>
                    <w:rPr>
                      <w:b/>
                      <w:szCs w:val="21"/>
                    </w:rPr>
                  </w:pPr>
                  <w:r w:rsidRPr="00FA0D4E">
                    <w:rPr>
                      <w:b/>
                      <w:szCs w:val="21"/>
                    </w:rPr>
                    <w:t>排放浓度</w:t>
                  </w:r>
                </w:p>
                <w:p w14:paraId="7CDCB0C0" w14:textId="77777777" w:rsidR="00B40706" w:rsidRPr="00FA0D4E" w:rsidRDefault="00B40706" w:rsidP="00717F53">
                  <w:pPr>
                    <w:adjustRightInd w:val="0"/>
                    <w:snapToGrid w:val="0"/>
                    <w:jc w:val="center"/>
                    <w:rPr>
                      <w:b/>
                      <w:szCs w:val="21"/>
                    </w:rPr>
                  </w:pPr>
                  <w:r w:rsidRPr="00FA0D4E">
                    <w:rPr>
                      <w:b/>
                      <w:szCs w:val="21"/>
                    </w:rPr>
                    <w:t>(mg/L)</w:t>
                  </w:r>
                </w:p>
              </w:tc>
              <w:tc>
                <w:tcPr>
                  <w:tcW w:w="851" w:type="dxa"/>
                  <w:shd w:val="clear" w:color="auto" w:fill="auto"/>
                  <w:vAlign w:val="center"/>
                </w:tcPr>
                <w:p w14:paraId="3975BD25" w14:textId="77777777" w:rsidR="00B40706" w:rsidRPr="00FA0D4E" w:rsidRDefault="00B40706" w:rsidP="00717F53">
                  <w:pPr>
                    <w:adjustRightInd w:val="0"/>
                    <w:snapToGrid w:val="0"/>
                    <w:jc w:val="center"/>
                    <w:rPr>
                      <w:b/>
                      <w:szCs w:val="21"/>
                    </w:rPr>
                  </w:pPr>
                  <w:r w:rsidRPr="00FA0D4E">
                    <w:rPr>
                      <w:b/>
                      <w:szCs w:val="21"/>
                    </w:rPr>
                    <w:t>排放量</w:t>
                  </w:r>
                </w:p>
                <w:p w14:paraId="74E616F8" w14:textId="77777777" w:rsidR="00B40706" w:rsidRPr="00FA0D4E" w:rsidRDefault="00B40706" w:rsidP="00717F53">
                  <w:pPr>
                    <w:adjustRightInd w:val="0"/>
                    <w:snapToGrid w:val="0"/>
                    <w:jc w:val="center"/>
                    <w:rPr>
                      <w:b/>
                      <w:szCs w:val="21"/>
                    </w:rPr>
                  </w:pPr>
                  <w:r w:rsidRPr="00FA0D4E">
                    <w:rPr>
                      <w:b/>
                      <w:szCs w:val="21"/>
                    </w:rPr>
                    <w:t>(kg/h)</w:t>
                  </w:r>
                </w:p>
              </w:tc>
              <w:tc>
                <w:tcPr>
                  <w:tcW w:w="708" w:type="dxa"/>
                  <w:vMerge/>
                  <w:shd w:val="clear" w:color="auto" w:fill="auto"/>
                  <w:vAlign w:val="center"/>
                </w:tcPr>
                <w:p w14:paraId="3A0C22D4" w14:textId="77777777" w:rsidR="00B40706" w:rsidRPr="00FA0D4E" w:rsidRDefault="00B40706" w:rsidP="00717F53">
                  <w:pPr>
                    <w:adjustRightInd w:val="0"/>
                    <w:snapToGrid w:val="0"/>
                    <w:jc w:val="center"/>
                    <w:rPr>
                      <w:b/>
                      <w:szCs w:val="21"/>
                    </w:rPr>
                  </w:pPr>
                </w:p>
              </w:tc>
            </w:tr>
            <w:tr w:rsidR="00FA0D4E" w:rsidRPr="00FA0D4E" w14:paraId="6C8AF304" w14:textId="77777777" w:rsidTr="00874D95">
              <w:trPr>
                <w:trHeight w:val="1635"/>
                <w:jc w:val="center"/>
              </w:trPr>
              <w:tc>
                <w:tcPr>
                  <w:tcW w:w="863" w:type="dxa"/>
                  <w:vMerge w:val="restart"/>
                  <w:shd w:val="clear" w:color="auto" w:fill="auto"/>
                  <w:vAlign w:val="center"/>
                </w:tcPr>
                <w:p w14:paraId="2A535A37" w14:textId="77431530" w:rsidR="00874D95" w:rsidRPr="00FA0D4E" w:rsidRDefault="00874D95" w:rsidP="0076452E">
                  <w:pPr>
                    <w:adjustRightInd w:val="0"/>
                    <w:snapToGrid w:val="0"/>
                    <w:jc w:val="center"/>
                    <w:rPr>
                      <w:szCs w:val="21"/>
                    </w:rPr>
                  </w:pPr>
                  <w:r w:rsidRPr="00FA0D4E">
                    <w:rPr>
                      <w:rFonts w:hint="eastAsia"/>
                      <w:szCs w:val="21"/>
                    </w:rPr>
                    <w:t>研磨、抛光、清洗、脱水、精雕</w:t>
                  </w:r>
                </w:p>
              </w:tc>
              <w:tc>
                <w:tcPr>
                  <w:tcW w:w="660" w:type="dxa"/>
                  <w:vMerge w:val="restart"/>
                  <w:shd w:val="clear" w:color="auto" w:fill="auto"/>
                  <w:vAlign w:val="center"/>
                </w:tcPr>
                <w:p w14:paraId="5AB8BF07" w14:textId="79A7FF54" w:rsidR="00874D95" w:rsidRPr="00FA0D4E" w:rsidRDefault="00874D95" w:rsidP="00717F53">
                  <w:pPr>
                    <w:adjustRightInd w:val="0"/>
                    <w:snapToGrid w:val="0"/>
                    <w:jc w:val="center"/>
                    <w:rPr>
                      <w:szCs w:val="21"/>
                    </w:rPr>
                  </w:pPr>
                  <w:r w:rsidRPr="00FA0D4E">
                    <w:rPr>
                      <w:rFonts w:hint="eastAsia"/>
                      <w:szCs w:val="21"/>
                    </w:rPr>
                    <w:t>研磨机、抛光机、清洗机、机床</w:t>
                  </w:r>
                </w:p>
              </w:tc>
              <w:tc>
                <w:tcPr>
                  <w:tcW w:w="863" w:type="dxa"/>
                  <w:vMerge w:val="restart"/>
                  <w:shd w:val="clear" w:color="auto" w:fill="auto"/>
                  <w:vAlign w:val="center"/>
                </w:tcPr>
                <w:p w14:paraId="23FD7C81" w14:textId="39D274BA" w:rsidR="00874D95" w:rsidRPr="00FA0D4E" w:rsidRDefault="00874D95" w:rsidP="0076452E">
                  <w:pPr>
                    <w:adjustRightInd w:val="0"/>
                    <w:snapToGrid w:val="0"/>
                    <w:jc w:val="center"/>
                    <w:rPr>
                      <w:szCs w:val="21"/>
                    </w:rPr>
                  </w:pPr>
                  <w:r w:rsidRPr="00FA0D4E">
                    <w:rPr>
                      <w:rFonts w:hint="eastAsia"/>
                      <w:szCs w:val="21"/>
                    </w:rPr>
                    <w:t>生产废水（研磨废水、抛光废水、精雕废水、清洗废水、脱水废水）</w:t>
                  </w:r>
                </w:p>
              </w:tc>
              <w:tc>
                <w:tcPr>
                  <w:tcW w:w="1066" w:type="dxa"/>
                  <w:shd w:val="clear" w:color="auto" w:fill="auto"/>
                  <w:vAlign w:val="center"/>
                </w:tcPr>
                <w:p w14:paraId="4E9E1F94" w14:textId="77777777" w:rsidR="00874D95" w:rsidRPr="00FA0D4E" w:rsidRDefault="00874D95" w:rsidP="008360D5">
                  <w:pPr>
                    <w:adjustRightInd w:val="0"/>
                    <w:snapToGrid w:val="0"/>
                    <w:jc w:val="center"/>
                    <w:rPr>
                      <w:szCs w:val="21"/>
                    </w:rPr>
                  </w:pPr>
                  <w:proofErr w:type="spellStart"/>
                  <w:r w:rsidRPr="00FA0D4E">
                    <w:rPr>
                      <w:szCs w:val="21"/>
                    </w:rPr>
                    <w:t>COD</w:t>
                  </w:r>
                  <w:r w:rsidRPr="00FA0D4E">
                    <w:rPr>
                      <w:szCs w:val="21"/>
                      <w:vertAlign w:val="subscript"/>
                    </w:rPr>
                    <w:t>Cr</w:t>
                  </w:r>
                  <w:proofErr w:type="spellEnd"/>
                </w:p>
              </w:tc>
              <w:tc>
                <w:tcPr>
                  <w:tcW w:w="670" w:type="dxa"/>
                  <w:vMerge w:val="restart"/>
                  <w:shd w:val="clear" w:color="auto" w:fill="auto"/>
                  <w:vAlign w:val="center"/>
                </w:tcPr>
                <w:p w14:paraId="232E4BE1" w14:textId="77777777" w:rsidR="00874D95" w:rsidRPr="00FA0D4E" w:rsidRDefault="00874D95" w:rsidP="00717F53">
                  <w:pPr>
                    <w:adjustRightInd w:val="0"/>
                    <w:snapToGrid w:val="0"/>
                    <w:jc w:val="center"/>
                    <w:rPr>
                      <w:szCs w:val="21"/>
                    </w:rPr>
                  </w:pPr>
                  <w:r w:rsidRPr="00FA0D4E">
                    <w:rPr>
                      <w:rFonts w:hint="eastAsia"/>
                      <w:szCs w:val="21"/>
                    </w:rPr>
                    <w:t>类比法</w:t>
                  </w:r>
                </w:p>
              </w:tc>
              <w:tc>
                <w:tcPr>
                  <w:tcW w:w="850" w:type="dxa"/>
                  <w:vMerge w:val="restart"/>
                  <w:shd w:val="clear" w:color="auto" w:fill="auto"/>
                  <w:vAlign w:val="center"/>
                </w:tcPr>
                <w:p w14:paraId="4221CBC8" w14:textId="16B623F1" w:rsidR="00874D95" w:rsidRPr="00FA0D4E" w:rsidRDefault="00874D95" w:rsidP="00717F53">
                  <w:pPr>
                    <w:adjustRightInd w:val="0"/>
                    <w:snapToGrid w:val="0"/>
                    <w:jc w:val="center"/>
                    <w:rPr>
                      <w:szCs w:val="21"/>
                    </w:rPr>
                  </w:pPr>
                  <w:r w:rsidRPr="00FA0D4E">
                    <w:rPr>
                      <w:rFonts w:hint="eastAsia"/>
                      <w:szCs w:val="21"/>
                    </w:rPr>
                    <w:t>2.275</w:t>
                  </w:r>
                </w:p>
              </w:tc>
              <w:tc>
                <w:tcPr>
                  <w:tcW w:w="1070" w:type="dxa"/>
                  <w:shd w:val="clear" w:color="auto" w:fill="auto"/>
                  <w:vAlign w:val="center"/>
                </w:tcPr>
                <w:p w14:paraId="259397B7" w14:textId="048E1F08" w:rsidR="00874D95" w:rsidRPr="00FA0D4E" w:rsidRDefault="00874D95" w:rsidP="008360D5">
                  <w:pPr>
                    <w:adjustRightInd w:val="0"/>
                    <w:snapToGrid w:val="0"/>
                    <w:jc w:val="center"/>
                    <w:rPr>
                      <w:szCs w:val="21"/>
                    </w:rPr>
                  </w:pPr>
                  <w:r w:rsidRPr="00FA0D4E">
                    <w:rPr>
                      <w:rFonts w:hint="eastAsia"/>
                      <w:szCs w:val="21"/>
                    </w:rPr>
                    <w:t>2860</w:t>
                  </w:r>
                </w:p>
              </w:tc>
              <w:tc>
                <w:tcPr>
                  <w:tcW w:w="851" w:type="dxa"/>
                  <w:shd w:val="clear" w:color="auto" w:fill="auto"/>
                  <w:vAlign w:val="center"/>
                </w:tcPr>
                <w:p w14:paraId="2A301C13" w14:textId="44314B4E" w:rsidR="00874D95" w:rsidRPr="00FA0D4E" w:rsidRDefault="00874D95" w:rsidP="00717F53">
                  <w:pPr>
                    <w:adjustRightInd w:val="0"/>
                    <w:snapToGrid w:val="0"/>
                    <w:jc w:val="center"/>
                    <w:rPr>
                      <w:szCs w:val="21"/>
                    </w:rPr>
                  </w:pPr>
                  <w:r w:rsidRPr="00FA0D4E">
                    <w:rPr>
                      <w:rFonts w:hint="eastAsia"/>
                      <w:szCs w:val="21"/>
                    </w:rPr>
                    <w:t>6.506</w:t>
                  </w:r>
                </w:p>
              </w:tc>
              <w:tc>
                <w:tcPr>
                  <w:tcW w:w="765" w:type="dxa"/>
                  <w:vMerge w:val="restart"/>
                  <w:shd w:val="clear" w:color="auto" w:fill="auto"/>
                  <w:vAlign w:val="center"/>
                </w:tcPr>
                <w:p w14:paraId="12B1E184" w14:textId="10D65BD4" w:rsidR="00874D95" w:rsidRPr="00FA0D4E" w:rsidRDefault="00874D95" w:rsidP="00717F53">
                  <w:pPr>
                    <w:adjustRightInd w:val="0"/>
                    <w:snapToGrid w:val="0"/>
                    <w:jc w:val="center"/>
                    <w:rPr>
                      <w:szCs w:val="21"/>
                    </w:rPr>
                  </w:pPr>
                  <w:r w:rsidRPr="00FA0D4E">
                    <w:rPr>
                      <w:rFonts w:hint="eastAsia"/>
                      <w:szCs w:val="21"/>
                    </w:rPr>
                    <w:t>混凝沉淀</w:t>
                  </w:r>
                </w:p>
              </w:tc>
              <w:tc>
                <w:tcPr>
                  <w:tcW w:w="766" w:type="dxa"/>
                  <w:vMerge w:val="restart"/>
                  <w:shd w:val="clear" w:color="auto" w:fill="auto"/>
                  <w:vAlign w:val="center"/>
                </w:tcPr>
                <w:p w14:paraId="4D254BE9" w14:textId="77777777" w:rsidR="00874D95" w:rsidRPr="00FA0D4E" w:rsidRDefault="00874D95" w:rsidP="00717F53">
                  <w:pPr>
                    <w:adjustRightInd w:val="0"/>
                    <w:snapToGrid w:val="0"/>
                    <w:jc w:val="center"/>
                    <w:rPr>
                      <w:szCs w:val="21"/>
                    </w:rPr>
                  </w:pPr>
                  <w:r w:rsidRPr="00FA0D4E">
                    <w:rPr>
                      <w:szCs w:val="21"/>
                    </w:rPr>
                    <w:t>/</w:t>
                  </w:r>
                </w:p>
              </w:tc>
              <w:tc>
                <w:tcPr>
                  <w:tcW w:w="737" w:type="dxa"/>
                  <w:vMerge w:val="restart"/>
                  <w:shd w:val="clear" w:color="auto" w:fill="auto"/>
                  <w:vAlign w:val="center"/>
                </w:tcPr>
                <w:p w14:paraId="2ADE0402" w14:textId="01C9CEF3" w:rsidR="00874D95" w:rsidRPr="00FA0D4E" w:rsidRDefault="00874D95" w:rsidP="00717F53">
                  <w:pPr>
                    <w:adjustRightInd w:val="0"/>
                    <w:snapToGrid w:val="0"/>
                    <w:jc w:val="center"/>
                    <w:rPr>
                      <w:szCs w:val="21"/>
                    </w:rPr>
                  </w:pPr>
                  <w:r w:rsidRPr="00FA0D4E">
                    <w:rPr>
                      <w:rFonts w:hint="eastAsia"/>
                      <w:szCs w:val="21"/>
                    </w:rPr>
                    <w:t>类比法</w:t>
                  </w:r>
                </w:p>
              </w:tc>
              <w:tc>
                <w:tcPr>
                  <w:tcW w:w="986" w:type="dxa"/>
                  <w:vMerge w:val="restart"/>
                  <w:shd w:val="clear" w:color="auto" w:fill="auto"/>
                  <w:vAlign w:val="center"/>
                </w:tcPr>
                <w:p w14:paraId="224C9CD1" w14:textId="691347EC" w:rsidR="00874D95" w:rsidRPr="00FA0D4E" w:rsidRDefault="00874D95" w:rsidP="00717F53">
                  <w:pPr>
                    <w:adjustRightInd w:val="0"/>
                    <w:snapToGrid w:val="0"/>
                    <w:jc w:val="center"/>
                    <w:rPr>
                      <w:szCs w:val="21"/>
                    </w:rPr>
                  </w:pPr>
                  <w:r w:rsidRPr="00FA0D4E">
                    <w:rPr>
                      <w:rFonts w:hint="eastAsia"/>
                      <w:szCs w:val="21"/>
                    </w:rPr>
                    <w:t>2.275</w:t>
                  </w:r>
                </w:p>
              </w:tc>
              <w:tc>
                <w:tcPr>
                  <w:tcW w:w="1101" w:type="dxa"/>
                  <w:shd w:val="clear" w:color="auto" w:fill="auto"/>
                  <w:vAlign w:val="center"/>
                </w:tcPr>
                <w:p w14:paraId="7028BA77" w14:textId="40E9C854" w:rsidR="00874D95" w:rsidRPr="00FA0D4E" w:rsidRDefault="00874D95" w:rsidP="008360D5">
                  <w:pPr>
                    <w:adjustRightInd w:val="0"/>
                    <w:snapToGrid w:val="0"/>
                    <w:jc w:val="center"/>
                    <w:rPr>
                      <w:szCs w:val="21"/>
                    </w:rPr>
                  </w:pPr>
                  <w:r w:rsidRPr="00FA0D4E">
                    <w:rPr>
                      <w:rFonts w:hint="eastAsia"/>
                      <w:szCs w:val="21"/>
                    </w:rPr>
                    <w:t>500</w:t>
                  </w:r>
                </w:p>
              </w:tc>
              <w:tc>
                <w:tcPr>
                  <w:tcW w:w="851" w:type="dxa"/>
                  <w:shd w:val="clear" w:color="auto" w:fill="auto"/>
                  <w:vAlign w:val="center"/>
                </w:tcPr>
                <w:p w14:paraId="65865E70" w14:textId="6A2F9061" w:rsidR="00874D95" w:rsidRPr="00FA0D4E" w:rsidRDefault="00874D95" w:rsidP="00717F53">
                  <w:pPr>
                    <w:adjustRightInd w:val="0"/>
                    <w:snapToGrid w:val="0"/>
                    <w:jc w:val="center"/>
                    <w:rPr>
                      <w:szCs w:val="21"/>
                    </w:rPr>
                  </w:pPr>
                  <w:r w:rsidRPr="00FA0D4E">
                    <w:rPr>
                      <w:rFonts w:hint="eastAsia"/>
                      <w:szCs w:val="21"/>
                    </w:rPr>
                    <w:t>1.137</w:t>
                  </w:r>
                </w:p>
              </w:tc>
              <w:tc>
                <w:tcPr>
                  <w:tcW w:w="708" w:type="dxa"/>
                  <w:vMerge w:val="restart"/>
                  <w:shd w:val="clear" w:color="auto" w:fill="auto"/>
                  <w:vAlign w:val="center"/>
                </w:tcPr>
                <w:p w14:paraId="6EE1EE96" w14:textId="5FCAD270" w:rsidR="00874D95" w:rsidRPr="00FA0D4E" w:rsidRDefault="00874D95" w:rsidP="00717F53">
                  <w:pPr>
                    <w:adjustRightInd w:val="0"/>
                    <w:snapToGrid w:val="0"/>
                    <w:jc w:val="center"/>
                    <w:rPr>
                      <w:szCs w:val="21"/>
                    </w:rPr>
                  </w:pPr>
                  <w:r w:rsidRPr="00FA0D4E">
                    <w:rPr>
                      <w:rFonts w:hint="eastAsia"/>
                      <w:szCs w:val="21"/>
                    </w:rPr>
                    <w:t>7200</w:t>
                  </w:r>
                </w:p>
              </w:tc>
            </w:tr>
            <w:tr w:rsidR="00FA0D4E" w:rsidRPr="00FA0D4E" w14:paraId="54BDEAEB" w14:textId="77777777" w:rsidTr="000B329F">
              <w:trPr>
                <w:trHeight w:val="1635"/>
                <w:jc w:val="center"/>
              </w:trPr>
              <w:tc>
                <w:tcPr>
                  <w:tcW w:w="863" w:type="dxa"/>
                  <w:vMerge/>
                  <w:shd w:val="clear" w:color="auto" w:fill="auto"/>
                  <w:vAlign w:val="center"/>
                </w:tcPr>
                <w:p w14:paraId="41B58AFD" w14:textId="77777777" w:rsidR="00874D95" w:rsidRPr="00FA0D4E" w:rsidRDefault="00874D95" w:rsidP="0076452E">
                  <w:pPr>
                    <w:adjustRightInd w:val="0"/>
                    <w:snapToGrid w:val="0"/>
                    <w:jc w:val="center"/>
                    <w:rPr>
                      <w:szCs w:val="21"/>
                    </w:rPr>
                  </w:pPr>
                </w:p>
              </w:tc>
              <w:tc>
                <w:tcPr>
                  <w:tcW w:w="660" w:type="dxa"/>
                  <w:vMerge/>
                  <w:shd w:val="clear" w:color="auto" w:fill="auto"/>
                  <w:vAlign w:val="center"/>
                </w:tcPr>
                <w:p w14:paraId="6CA1DC15" w14:textId="77777777" w:rsidR="00874D95" w:rsidRPr="00FA0D4E" w:rsidRDefault="00874D95" w:rsidP="00717F53">
                  <w:pPr>
                    <w:adjustRightInd w:val="0"/>
                    <w:snapToGrid w:val="0"/>
                    <w:jc w:val="center"/>
                    <w:rPr>
                      <w:szCs w:val="21"/>
                    </w:rPr>
                  </w:pPr>
                </w:p>
              </w:tc>
              <w:tc>
                <w:tcPr>
                  <w:tcW w:w="863" w:type="dxa"/>
                  <w:vMerge/>
                  <w:shd w:val="clear" w:color="auto" w:fill="auto"/>
                  <w:vAlign w:val="center"/>
                </w:tcPr>
                <w:p w14:paraId="1884F91C" w14:textId="77777777" w:rsidR="00874D95" w:rsidRPr="00FA0D4E" w:rsidRDefault="00874D95" w:rsidP="0076452E">
                  <w:pPr>
                    <w:adjustRightInd w:val="0"/>
                    <w:snapToGrid w:val="0"/>
                    <w:jc w:val="center"/>
                    <w:rPr>
                      <w:szCs w:val="21"/>
                    </w:rPr>
                  </w:pPr>
                </w:p>
              </w:tc>
              <w:tc>
                <w:tcPr>
                  <w:tcW w:w="1066" w:type="dxa"/>
                  <w:shd w:val="clear" w:color="auto" w:fill="auto"/>
                  <w:vAlign w:val="center"/>
                </w:tcPr>
                <w:p w14:paraId="405554CE" w14:textId="36F6E3A0" w:rsidR="00874D95" w:rsidRPr="00FA0D4E" w:rsidRDefault="00874D95" w:rsidP="008360D5">
                  <w:pPr>
                    <w:adjustRightInd w:val="0"/>
                    <w:snapToGrid w:val="0"/>
                    <w:jc w:val="center"/>
                    <w:rPr>
                      <w:szCs w:val="21"/>
                    </w:rPr>
                  </w:pPr>
                  <w:r w:rsidRPr="00FA0D4E">
                    <w:rPr>
                      <w:rFonts w:hint="eastAsia"/>
                      <w:szCs w:val="21"/>
                    </w:rPr>
                    <w:t>SS</w:t>
                  </w:r>
                </w:p>
              </w:tc>
              <w:tc>
                <w:tcPr>
                  <w:tcW w:w="670" w:type="dxa"/>
                  <w:vMerge/>
                  <w:shd w:val="clear" w:color="auto" w:fill="auto"/>
                  <w:vAlign w:val="center"/>
                </w:tcPr>
                <w:p w14:paraId="24A32E11" w14:textId="77777777" w:rsidR="00874D95" w:rsidRPr="00FA0D4E" w:rsidRDefault="00874D95" w:rsidP="00717F53">
                  <w:pPr>
                    <w:adjustRightInd w:val="0"/>
                    <w:snapToGrid w:val="0"/>
                    <w:jc w:val="center"/>
                    <w:rPr>
                      <w:szCs w:val="21"/>
                    </w:rPr>
                  </w:pPr>
                </w:p>
              </w:tc>
              <w:tc>
                <w:tcPr>
                  <w:tcW w:w="850" w:type="dxa"/>
                  <w:vMerge/>
                  <w:shd w:val="clear" w:color="auto" w:fill="auto"/>
                  <w:vAlign w:val="center"/>
                </w:tcPr>
                <w:p w14:paraId="232B03BD" w14:textId="77777777" w:rsidR="00874D95" w:rsidRPr="00FA0D4E" w:rsidRDefault="00874D95" w:rsidP="00717F53">
                  <w:pPr>
                    <w:adjustRightInd w:val="0"/>
                    <w:snapToGrid w:val="0"/>
                    <w:jc w:val="center"/>
                    <w:rPr>
                      <w:szCs w:val="21"/>
                    </w:rPr>
                  </w:pPr>
                </w:p>
              </w:tc>
              <w:tc>
                <w:tcPr>
                  <w:tcW w:w="1070" w:type="dxa"/>
                  <w:shd w:val="clear" w:color="auto" w:fill="auto"/>
                  <w:vAlign w:val="center"/>
                </w:tcPr>
                <w:p w14:paraId="443B4107" w14:textId="415382BA" w:rsidR="00874D95" w:rsidRPr="00FA0D4E" w:rsidRDefault="000267DC" w:rsidP="008360D5">
                  <w:pPr>
                    <w:adjustRightInd w:val="0"/>
                    <w:snapToGrid w:val="0"/>
                    <w:jc w:val="center"/>
                    <w:rPr>
                      <w:szCs w:val="21"/>
                    </w:rPr>
                  </w:pPr>
                  <w:r w:rsidRPr="00FA0D4E">
                    <w:rPr>
                      <w:rFonts w:hint="eastAsia"/>
                      <w:szCs w:val="21"/>
                    </w:rPr>
                    <w:t>2000</w:t>
                  </w:r>
                </w:p>
              </w:tc>
              <w:tc>
                <w:tcPr>
                  <w:tcW w:w="851" w:type="dxa"/>
                  <w:shd w:val="clear" w:color="auto" w:fill="auto"/>
                  <w:vAlign w:val="center"/>
                </w:tcPr>
                <w:p w14:paraId="303A7B71" w14:textId="7F0D7A55" w:rsidR="00874D95" w:rsidRPr="00FA0D4E" w:rsidRDefault="000267DC" w:rsidP="00717F53">
                  <w:pPr>
                    <w:adjustRightInd w:val="0"/>
                    <w:snapToGrid w:val="0"/>
                    <w:jc w:val="center"/>
                    <w:rPr>
                      <w:szCs w:val="21"/>
                    </w:rPr>
                  </w:pPr>
                  <w:r w:rsidRPr="00FA0D4E">
                    <w:rPr>
                      <w:rFonts w:hint="eastAsia"/>
                      <w:szCs w:val="21"/>
                    </w:rPr>
                    <w:t>4.550</w:t>
                  </w:r>
                </w:p>
              </w:tc>
              <w:tc>
                <w:tcPr>
                  <w:tcW w:w="765" w:type="dxa"/>
                  <w:vMerge/>
                  <w:shd w:val="clear" w:color="auto" w:fill="auto"/>
                  <w:vAlign w:val="center"/>
                </w:tcPr>
                <w:p w14:paraId="4E9E65FB" w14:textId="77777777" w:rsidR="00874D95" w:rsidRPr="00FA0D4E" w:rsidRDefault="00874D95" w:rsidP="00717F53">
                  <w:pPr>
                    <w:adjustRightInd w:val="0"/>
                    <w:snapToGrid w:val="0"/>
                    <w:jc w:val="center"/>
                    <w:rPr>
                      <w:szCs w:val="21"/>
                    </w:rPr>
                  </w:pPr>
                </w:p>
              </w:tc>
              <w:tc>
                <w:tcPr>
                  <w:tcW w:w="766" w:type="dxa"/>
                  <w:vMerge/>
                  <w:shd w:val="clear" w:color="auto" w:fill="auto"/>
                  <w:vAlign w:val="center"/>
                </w:tcPr>
                <w:p w14:paraId="2DBB3669" w14:textId="77777777" w:rsidR="00874D95" w:rsidRPr="00FA0D4E" w:rsidRDefault="00874D95" w:rsidP="00717F53">
                  <w:pPr>
                    <w:adjustRightInd w:val="0"/>
                    <w:snapToGrid w:val="0"/>
                    <w:jc w:val="center"/>
                    <w:rPr>
                      <w:szCs w:val="21"/>
                    </w:rPr>
                  </w:pPr>
                </w:p>
              </w:tc>
              <w:tc>
                <w:tcPr>
                  <w:tcW w:w="737" w:type="dxa"/>
                  <w:vMerge/>
                  <w:shd w:val="clear" w:color="auto" w:fill="auto"/>
                  <w:vAlign w:val="center"/>
                </w:tcPr>
                <w:p w14:paraId="02232706" w14:textId="77777777" w:rsidR="00874D95" w:rsidRPr="00FA0D4E" w:rsidRDefault="00874D95" w:rsidP="00717F53">
                  <w:pPr>
                    <w:adjustRightInd w:val="0"/>
                    <w:snapToGrid w:val="0"/>
                    <w:jc w:val="center"/>
                    <w:rPr>
                      <w:szCs w:val="21"/>
                    </w:rPr>
                  </w:pPr>
                </w:p>
              </w:tc>
              <w:tc>
                <w:tcPr>
                  <w:tcW w:w="986" w:type="dxa"/>
                  <w:vMerge/>
                  <w:shd w:val="clear" w:color="auto" w:fill="auto"/>
                  <w:vAlign w:val="center"/>
                </w:tcPr>
                <w:p w14:paraId="199CD298" w14:textId="77777777" w:rsidR="00874D95" w:rsidRPr="00FA0D4E" w:rsidRDefault="00874D95" w:rsidP="00717F53">
                  <w:pPr>
                    <w:adjustRightInd w:val="0"/>
                    <w:snapToGrid w:val="0"/>
                    <w:jc w:val="center"/>
                    <w:rPr>
                      <w:szCs w:val="21"/>
                    </w:rPr>
                  </w:pPr>
                </w:p>
              </w:tc>
              <w:tc>
                <w:tcPr>
                  <w:tcW w:w="1101" w:type="dxa"/>
                  <w:shd w:val="clear" w:color="auto" w:fill="auto"/>
                  <w:vAlign w:val="center"/>
                </w:tcPr>
                <w:p w14:paraId="3047DAA7" w14:textId="2E7BE90F" w:rsidR="00874D95" w:rsidRPr="00FA0D4E" w:rsidRDefault="00874D95" w:rsidP="008360D5">
                  <w:pPr>
                    <w:adjustRightInd w:val="0"/>
                    <w:snapToGrid w:val="0"/>
                    <w:jc w:val="center"/>
                    <w:rPr>
                      <w:szCs w:val="21"/>
                    </w:rPr>
                  </w:pPr>
                  <w:r w:rsidRPr="00FA0D4E">
                    <w:rPr>
                      <w:rFonts w:hint="eastAsia"/>
                      <w:szCs w:val="21"/>
                    </w:rPr>
                    <w:t>4</w:t>
                  </w:r>
                  <w:r w:rsidRPr="00FA0D4E">
                    <w:rPr>
                      <w:szCs w:val="21"/>
                    </w:rPr>
                    <w:t>00</w:t>
                  </w:r>
                </w:p>
              </w:tc>
              <w:tc>
                <w:tcPr>
                  <w:tcW w:w="851" w:type="dxa"/>
                  <w:shd w:val="clear" w:color="auto" w:fill="auto"/>
                  <w:vAlign w:val="center"/>
                </w:tcPr>
                <w:p w14:paraId="4F9C0372" w14:textId="34C0E01A" w:rsidR="00874D95" w:rsidRPr="00FA0D4E" w:rsidRDefault="00874D95" w:rsidP="00717F53">
                  <w:pPr>
                    <w:adjustRightInd w:val="0"/>
                    <w:snapToGrid w:val="0"/>
                    <w:jc w:val="center"/>
                    <w:rPr>
                      <w:szCs w:val="21"/>
                    </w:rPr>
                  </w:pPr>
                  <w:r w:rsidRPr="00FA0D4E">
                    <w:rPr>
                      <w:rFonts w:hint="eastAsia"/>
                      <w:szCs w:val="21"/>
                    </w:rPr>
                    <w:t>0</w:t>
                  </w:r>
                  <w:r w:rsidRPr="00FA0D4E">
                    <w:rPr>
                      <w:szCs w:val="21"/>
                    </w:rPr>
                    <w:t>.910</w:t>
                  </w:r>
                </w:p>
              </w:tc>
              <w:tc>
                <w:tcPr>
                  <w:tcW w:w="708" w:type="dxa"/>
                  <w:vMerge/>
                  <w:shd w:val="clear" w:color="auto" w:fill="auto"/>
                  <w:vAlign w:val="center"/>
                </w:tcPr>
                <w:p w14:paraId="2F3D10E5" w14:textId="77777777" w:rsidR="00874D95" w:rsidRPr="00FA0D4E" w:rsidRDefault="00874D95" w:rsidP="00717F53">
                  <w:pPr>
                    <w:adjustRightInd w:val="0"/>
                    <w:snapToGrid w:val="0"/>
                    <w:jc w:val="center"/>
                    <w:rPr>
                      <w:szCs w:val="21"/>
                    </w:rPr>
                  </w:pPr>
                </w:p>
              </w:tc>
            </w:tr>
            <w:tr w:rsidR="00FA0D4E" w:rsidRPr="00FA0D4E" w14:paraId="46E28B19" w14:textId="77777777" w:rsidTr="0076452E">
              <w:trPr>
                <w:jc w:val="center"/>
              </w:trPr>
              <w:tc>
                <w:tcPr>
                  <w:tcW w:w="863" w:type="dxa"/>
                  <w:vMerge w:val="restart"/>
                  <w:shd w:val="clear" w:color="auto" w:fill="auto"/>
                  <w:vAlign w:val="center"/>
                </w:tcPr>
                <w:p w14:paraId="0F7C6714" w14:textId="77777777" w:rsidR="00033161" w:rsidRPr="00FA0D4E" w:rsidRDefault="00033161" w:rsidP="00033161">
                  <w:pPr>
                    <w:adjustRightInd w:val="0"/>
                    <w:snapToGrid w:val="0"/>
                    <w:jc w:val="center"/>
                    <w:rPr>
                      <w:szCs w:val="21"/>
                    </w:rPr>
                  </w:pPr>
                  <w:r w:rsidRPr="00FA0D4E">
                    <w:rPr>
                      <w:szCs w:val="21"/>
                    </w:rPr>
                    <w:t>日常</w:t>
                  </w:r>
                </w:p>
                <w:p w14:paraId="4FE3A5D6" w14:textId="328B2BFB" w:rsidR="00033161" w:rsidRPr="00FA0D4E" w:rsidRDefault="00033161" w:rsidP="00033161">
                  <w:pPr>
                    <w:adjustRightInd w:val="0"/>
                    <w:snapToGrid w:val="0"/>
                    <w:jc w:val="center"/>
                    <w:rPr>
                      <w:szCs w:val="21"/>
                    </w:rPr>
                  </w:pPr>
                  <w:r w:rsidRPr="00FA0D4E">
                    <w:rPr>
                      <w:szCs w:val="21"/>
                    </w:rPr>
                    <w:t>生活</w:t>
                  </w:r>
                </w:p>
              </w:tc>
              <w:tc>
                <w:tcPr>
                  <w:tcW w:w="660" w:type="dxa"/>
                  <w:vMerge w:val="restart"/>
                  <w:shd w:val="clear" w:color="auto" w:fill="auto"/>
                  <w:vAlign w:val="center"/>
                </w:tcPr>
                <w:p w14:paraId="6B5DE100" w14:textId="0ABF6B0A" w:rsidR="00033161" w:rsidRPr="00FA0D4E" w:rsidRDefault="00033161" w:rsidP="00033161">
                  <w:pPr>
                    <w:adjustRightInd w:val="0"/>
                    <w:snapToGrid w:val="0"/>
                    <w:jc w:val="center"/>
                    <w:rPr>
                      <w:szCs w:val="21"/>
                    </w:rPr>
                  </w:pPr>
                  <w:r w:rsidRPr="00FA0D4E">
                    <w:rPr>
                      <w:rFonts w:hint="eastAsia"/>
                      <w:szCs w:val="21"/>
                    </w:rPr>
                    <w:t>/</w:t>
                  </w:r>
                </w:p>
              </w:tc>
              <w:tc>
                <w:tcPr>
                  <w:tcW w:w="863" w:type="dxa"/>
                  <w:vMerge w:val="restart"/>
                  <w:shd w:val="clear" w:color="auto" w:fill="auto"/>
                  <w:vAlign w:val="center"/>
                </w:tcPr>
                <w:p w14:paraId="21783DC8" w14:textId="77777777" w:rsidR="00033161" w:rsidRPr="00FA0D4E" w:rsidRDefault="00033161" w:rsidP="00033161">
                  <w:pPr>
                    <w:adjustRightInd w:val="0"/>
                    <w:snapToGrid w:val="0"/>
                    <w:jc w:val="center"/>
                    <w:rPr>
                      <w:szCs w:val="21"/>
                    </w:rPr>
                  </w:pPr>
                  <w:r w:rsidRPr="00FA0D4E">
                    <w:rPr>
                      <w:szCs w:val="21"/>
                    </w:rPr>
                    <w:t>生活</w:t>
                  </w:r>
                </w:p>
                <w:p w14:paraId="0B8DAA2D" w14:textId="1CE6E52B" w:rsidR="00033161" w:rsidRPr="00FA0D4E" w:rsidRDefault="00033161" w:rsidP="00033161">
                  <w:pPr>
                    <w:adjustRightInd w:val="0"/>
                    <w:snapToGrid w:val="0"/>
                    <w:jc w:val="center"/>
                    <w:rPr>
                      <w:szCs w:val="21"/>
                    </w:rPr>
                  </w:pPr>
                  <w:r w:rsidRPr="00FA0D4E">
                    <w:rPr>
                      <w:szCs w:val="21"/>
                    </w:rPr>
                    <w:t>污水</w:t>
                  </w:r>
                </w:p>
              </w:tc>
              <w:tc>
                <w:tcPr>
                  <w:tcW w:w="1066" w:type="dxa"/>
                  <w:shd w:val="clear" w:color="auto" w:fill="auto"/>
                  <w:vAlign w:val="center"/>
                </w:tcPr>
                <w:p w14:paraId="54C6267C" w14:textId="4404F5BB" w:rsidR="00033161" w:rsidRPr="00FA0D4E" w:rsidRDefault="00033161" w:rsidP="00033161">
                  <w:pPr>
                    <w:adjustRightInd w:val="0"/>
                    <w:snapToGrid w:val="0"/>
                    <w:jc w:val="center"/>
                    <w:rPr>
                      <w:szCs w:val="21"/>
                    </w:rPr>
                  </w:pPr>
                  <w:proofErr w:type="spellStart"/>
                  <w:r w:rsidRPr="00FA0D4E">
                    <w:rPr>
                      <w:szCs w:val="21"/>
                    </w:rPr>
                    <w:t>COD</w:t>
                  </w:r>
                  <w:r w:rsidRPr="00FA0D4E">
                    <w:rPr>
                      <w:szCs w:val="21"/>
                      <w:vertAlign w:val="subscript"/>
                    </w:rPr>
                    <w:t>Cr</w:t>
                  </w:r>
                  <w:proofErr w:type="spellEnd"/>
                </w:p>
              </w:tc>
              <w:tc>
                <w:tcPr>
                  <w:tcW w:w="670" w:type="dxa"/>
                  <w:vMerge w:val="restart"/>
                  <w:shd w:val="clear" w:color="auto" w:fill="auto"/>
                  <w:vAlign w:val="center"/>
                </w:tcPr>
                <w:p w14:paraId="50BF4E58" w14:textId="5B2FEE5B" w:rsidR="00033161" w:rsidRPr="00FA0D4E" w:rsidRDefault="00033161" w:rsidP="00033161">
                  <w:pPr>
                    <w:adjustRightInd w:val="0"/>
                    <w:snapToGrid w:val="0"/>
                    <w:jc w:val="center"/>
                    <w:rPr>
                      <w:szCs w:val="21"/>
                    </w:rPr>
                  </w:pPr>
                  <w:r w:rsidRPr="00FA0D4E">
                    <w:rPr>
                      <w:rFonts w:hint="eastAsia"/>
                      <w:szCs w:val="21"/>
                    </w:rPr>
                    <w:t>类比法</w:t>
                  </w:r>
                </w:p>
              </w:tc>
              <w:tc>
                <w:tcPr>
                  <w:tcW w:w="850" w:type="dxa"/>
                  <w:vMerge w:val="restart"/>
                  <w:shd w:val="clear" w:color="auto" w:fill="auto"/>
                  <w:vAlign w:val="center"/>
                </w:tcPr>
                <w:p w14:paraId="562D6401" w14:textId="22843BC8" w:rsidR="00033161" w:rsidRPr="00FA0D4E" w:rsidRDefault="002F3C50" w:rsidP="00033161">
                  <w:pPr>
                    <w:adjustRightInd w:val="0"/>
                    <w:snapToGrid w:val="0"/>
                    <w:jc w:val="center"/>
                    <w:rPr>
                      <w:szCs w:val="21"/>
                    </w:rPr>
                  </w:pPr>
                  <w:r w:rsidRPr="00FA0D4E">
                    <w:rPr>
                      <w:rFonts w:hint="eastAsia"/>
                      <w:szCs w:val="21"/>
                    </w:rPr>
                    <w:t>0.</w:t>
                  </w:r>
                  <w:r w:rsidR="008E4555" w:rsidRPr="00FA0D4E">
                    <w:rPr>
                      <w:rFonts w:hint="eastAsia"/>
                      <w:szCs w:val="21"/>
                    </w:rPr>
                    <w:t>225</w:t>
                  </w:r>
                </w:p>
              </w:tc>
              <w:tc>
                <w:tcPr>
                  <w:tcW w:w="1070" w:type="dxa"/>
                  <w:shd w:val="clear" w:color="auto" w:fill="auto"/>
                  <w:vAlign w:val="center"/>
                </w:tcPr>
                <w:p w14:paraId="266252A1" w14:textId="66691505" w:rsidR="00033161" w:rsidRPr="00FA0D4E" w:rsidRDefault="00033161" w:rsidP="00033161">
                  <w:pPr>
                    <w:adjustRightInd w:val="0"/>
                    <w:snapToGrid w:val="0"/>
                    <w:jc w:val="center"/>
                    <w:rPr>
                      <w:szCs w:val="21"/>
                    </w:rPr>
                  </w:pPr>
                  <w:r w:rsidRPr="00FA0D4E">
                    <w:rPr>
                      <w:rFonts w:hint="eastAsia"/>
                      <w:szCs w:val="21"/>
                    </w:rPr>
                    <w:t>3</w:t>
                  </w:r>
                  <w:r w:rsidRPr="00FA0D4E">
                    <w:rPr>
                      <w:szCs w:val="21"/>
                    </w:rPr>
                    <w:t>20</w:t>
                  </w:r>
                </w:p>
              </w:tc>
              <w:tc>
                <w:tcPr>
                  <w:tcW w:w="851" w:type="dxa"/>
                  <w:shd w:val="clear" w:color="auto" w:fill="auto"/>
                  <w:vAlign w:val="center"/>
                </w:tcPr>
                <w:p w14:paraId="2508C348" w14:textId="74704E0C" w:rsidR="00033161" w:rsidRPr="00FA0D4E" w:rsidRDefault="008E4555" w:rsidP="00033161">
                  <w:pPr>
                    <w:adjustRightInd w:val="0"/>
                    <w:snapToGrid w:val="0"/>
                    <w:jc w:val="center"/>
                    <w:rPr>
                      <w:szCs w:val="21"/>
                    </w:rPr>
                  </w:pPr>
                  <w:r w:rsidRPr="00FA0D4E">
                    <w:rPr>
                      <w:rFonts w:hint="eastAsia"/>
                      <w:szCs w:val="21"/>
                    </w:rPr>
                    <w:t>0.072</w:t>
                  </w:r>
                </w:p>
              </w:tc>
              <w:tc>
                <w:tcPr>
                  <w:tcW w:w="765" w:type="dxa"/>
                  <w:vMerge w:val="restart"/>
                  <w:shd w:val="clear" w:color="auto" w:fill="auto"/>
                  <w:vAlign w:val="center"/>
                </w:tcPr>
                <w:p w14:paraId="5C385DFF" w14:textId="1964EF83" w:rsidR="00033161" w:rsidRPr="00FA0D4E" w:rsidRDefault="001E35F0" w:rsidP="00033161">
                  <w:pPr>
                    <w:adjustRightInd w:val="0"/>
                    <w:snapToGrid w:val="0"/>
                    <w:jc w:val="center"/>
                    <w:rPr>
                      <w:szCs w:val="21"/>
                    </w:rPr>
                  </w:pPr>
                  <w:r w:rsidRPr="00FA0D4E">
                    <w:rPr>
                      <w:rFonts w:hint="eastAsia"/>
                      <w:szCs w:val="21"/>
                    </w:rPr>
                    <w:t>化粪</w:t>
                  </w:r>
                  <w:r w:rsidR="00033161" w:rsidRPr="00FA0D4E">
                    <w:rPr>
                      <w:szCs w:val="21"/>
                    </w:rPr>
                    <w:t>池</w:t>
                  </w:r>
                </w:p>
              </w:tc>
              <w:tc>
                <w:tcPr>
                  <w:tcW w:w="766" w:type="dxa"/>
                  <w:vMerge w:val="restart"/>
                  <w:shd w:val="clear" w:color="auto" w:fill="auto"/>
                  <w:vAlign w:val="center"/>
                </w:tcPr>
                <w:p w14:paraId="797AEC5B" w14:textId="420E37B2" w:rsidR="00033161" w:rsidRPr="00FA0D4E" w:rsidRDefault="00033161" w:rsidP="00033161">
                  <w:pPr>
                    <w:adjustRightInd w:val="0"/>
                    <w:snapToGrid w:val="0"/>
                    <w:jc w:val="center"/>
                    <w:rPr>
                      <w:szCs w:val="21"/>
                    </w:rPr>
                  </w:pPr>
                  <w:r w:rsidRPr="00FA0D4E">
                    <w:rPr>
                      <w:rFonts w:hint="eastAsia"/>
                      <w:szCs w:val="21"/>
                    </w:rPr>
                    <w:t>/</w:t>
                  </w:r>
                </w:p>
              </w:tc>
              <w:tc>
                <w:tcPr>
                  <w:tcW w:w="737" w:type="dxa"/>
                  <w:vMerge w:val="restart"/>
                  <w:shd w:val="clear" w:color="auto" w:fill="auto"/>
                  <w:vAlign w:val="center"/>
                </w:tcPr>
                <w:p w14:paraId="7BCA4E66" w14:textId="757B00BD" w:rsidR="00033161" w:rsidRPr="00FA0D4E" w:rsidRDefault="00033161" w:rsidP="00033161">
                  <w:pPr>
                    <w:adjustRightInd w:val="0"/>
                    <w:snapToGrid w:val="0"/>
                    <w:jc w:val="center"/>
                    <w:rPr>
                      <w:szCs w:val="21"/>
                    </w:rPr>
                  </w:pPr>
                  <w:r w:rsidRPr="00FA0D4E">
                    <w:rPr>
                      <w:rFonts w:hint="eastAsia"/>
                      <w:szCs w:val="21"/>
                    </w:rPr>
                    <w:t>类比法</w:t>
                  </w:r>
                </w:p>
              </w:tc>
              <w:tc>
                <w:tcPr>
                  <w:tcW w:w="986" w:type="dxa"/>
                  <w:vMerge w:val="restart"/>
                  <w:shd w:val="clear" w:color="auto" w:fill="auto"/>
                  <w:vAlign w:val="center"/>
                </w:tcPr>
                <w:p w14:paraId="1B2E9C43" w14:textId="630404C6" w:rsidR="00033161" w:rsidRPr="00FA0D4E" w:rsidRDefault="00500A91" w:rsidP="00033161">
                  <w:pPr>
                    <w:adjustRightInd w:val="0"/>
                    <w:snapToGrid w:val="0"/>
                    <w:jc w:val="center"/>
                    <w:rPr>
                      <w:szCs w:val="21"/>
                    </w:rPr>
                  </w:pPr>
                  <w:r w:rsidRPr="00FA0D4E">
                    <w:rPr>
                      <w:rFonts w:hint="eastAsia"/>
                      <w:szCs w:val="21"/>
                    </w:rPr>
                    <w:t>0.</w:t>
                  </w:r>
                  <w:r w:rsidR="008E4555" w:rsidRPr="00FA0D4E">
                    <w:rPr>
                      <w:rFonts w:hint="eastAsia"/>
                      <w:szCs w:val="21"/>
                    </w:rPr>
                    <w:t>225</w:t>
                  </w:r>
                </w:p>
              </w:tc>
              <w:tc>
                <w:tcPr>
                  <w:tcW w:w="1101" w:type="dxa"/>
                  <w:shd w:val="clear" w:color="auto" w:fill="auto"/>
                  <w:vAlign w:val="center"/>
                </w:tcPr>
                <w:p w14:paraId="662D7DE5" w14:textId="2D2B2240" w:rsidR="00033161" w:rsidRPr="00FA0D4E" w:rsidRDefault="00033161" w:rsidP="00033161">
                  <w:pPr>
                    <w:adjustRightInd w:val="0"/>
                    <w:snapToGrid w:val="0"/>
                    <w:jc w:val="center"/>
                    <w:rPr>
                      <w:szCs w:val="21"/>
                    </w:rPr>
                  </w:pPr>
                  <w:r w:rsidRPr="00FA0D4E">
                    <w:rPr>
                      <w:rFonts w:hint="eastAsia"/>
                      <w:szCs w:val="21"/>
                    </w:rPr>
                    <w:t>500</w:t>
                  </w:r>
                </w:p>
              </w:tc>
              <w:tc>
                <w:tcPr>
                  <w:tcW w:w="851" w:type="dxa"/>
                  <w:shd w:val="clear" w:color="auto" w:fill="auto"/>
                  <w:vAlign w:val="center"/>
                </w:tcPr>
                <w:p w14:paraId="7A43A5EF" w14:textId="6BDBA552" w:rsidR="00033161" w:rsidRPr="00FA0D4E" w:rsidRDefault="008E4555" w:rsidP="00033161">
                  <w:pPr>
                    <w:adjustRightInd w:val="0"/>
                    <w:snapToGrid w:val="0"/>
                    <w:jc w:val="center"/>
                    <w:rPr>
                      <w:szCs w:val="21"/>
                    </w:rPr>
                  </w:pPr>
                  <w:r w:rsidRPr="00FA0D4E">
                    <w:rPr>
                      <w:rFonts w:hint="eastAsia"/>
                      <w:szCs w:val="21"/>
                    </w:rPr>
                    <w:t>0.112</w:t>
                  </w:r>
                </w:p>
              </w:tc>
              <w:tc>
                <w:tcPr>
                  <w:tcW w:w="708" w:type="dxa"/>
                  <w:vMerge w:val="restart"/>
                  <w:shd w:val="clear" w:color="auto" w:fill="auto"/>
                  <w:vAlign w:val="center"/>
                </w:tcPr>
                <w:p w14:paraId="1041C9AC" w14:textId="7B6315C7" w:rsidR="00033161" w:rsidRPr="00FA0D4E" w:rsidRDefault="00F91470" w:rsidP="00033161">
                  <w:pPr>
                    <w:adjustRightInd w:val="0"/>
                    <w:snapToGrid w:val="0"/>
                    <w:jc w:val="center"/>
                    <w:rPr>
                      <w:szCs w:val="21"/>
                    </w:rPr>
                  </w:pPr>
                  <w:r w:rsidRPr="00FA0D4E">
                    <w:rPr>
                      <w:rFonts w:hint="eastAsia"/>
                      <w:szCs w:val="21"/>
                    </w:rPr>
                    <w:t>72</w:t>
                  </w:r>
                  <w:r w:rsidR="008E4555" w:rsidRPr="00FA0D4E">
                    <w:rPr>
                      <w:rFonts w:hint="eastAsia"/>
                      <w:szCs w:val="21"/>
                    </w:rPr>
                    <w:t>00</w:t>
                  </w:r>
                </w:p>
              </w:tc>
            </w:tr>
            <w:tr w:rsidR="00FA0D4E" w:rsidRPr="00FA0D4E" w14:paraId="6D2D9504" w14:textId="77777777" w:rsidTr="0076452E">
              <w:trPr>
                <w:jc w:val="center"/>
              </w:trPr>
              <w:tc>
                <w:tcPr>
                  <w:tcW w:w="863" w:type="dxa"/>
                  <w:vMerge/>
                  <w:shd w:val="clear" w:color="auto" w:fill="auto"/>
                  <w:vAlign w:val="center"/>
                </w:tcPr>
                <w:p w14:paraId="78F29FB5" w14:textId="77777777" w:rsidR="00F91470" w:rsidRPr="00FA0D4E" w:rsidRDefault="00F91470" w:rsidP="00F91470">
                  <w:pPr>
                    <w:adjustRightInd w:val="0"/>
                    <w:snapToGrid w:val="0"/>
                    <w:jc w:val="center"/>
                    <w:rPr>
                      <w:szCs w:val="21"/>
                    </w:rPr>
                  </w:pPr>
                </w:p>
              </w:tc>
              <w:tc>
                <w:tcPr>
                  <w:tcW w:w="660" w:type="dxa"/>
                  <w:vMerge/>
                  <w:shd w:val="clear" w:color="auto" w:fill="auto"/>
                  <w:vAlign w:val="center"/>
                </w:tcPr>
                <w:p w14:paraId="0EE5E189" w14:textId="77777777" w:rsidR="00F91470" w:rsidRPr="00FA0D4E" w:rsidRDefault="00F91470" w:rsidP="00F91470">
                  <w:pPr>
                    <w:adjustRightInd w:val="0"/>
                    <w:snapToGrid w:val="0"/>
                    <w:jc w:val="center"/>
                    <w:rPr>
                      <w:szCs w:val="21"/>
                    </w:rPr>
                  </w:pPr>
                </w:p>
              </w:tc>
              <w:tc>
                <w:tcPr>
                  <w:tcW w:w="863" w:type="dxa"/>
                  <w:vMerge/>
                  <w:shd w:val="clear" w:color="auto" w:fill="auto"/>
                  <w:vAlign w:val="center"/>
                </w:tcPr>
                <w:p w14:paraId="240A0523" w14:textId="77777777" w:rsidR="00F91470" w:rsidRPr="00FA0D4E" w:rsidRDefault="00F91470" w:rsidP="00F91470">
                  <w:pPr>
                    <w:adjustRightInd w:val="0"/>
                    <w:snapToGrid w:val="0"/>
                    <w:jc w:val="center"/>
                    <w:rPr>
                      <w:szCs w:val="21"/>
                    </w:rPr>
                  </w:pPr>
                </w:p>
              </w:tc>
              <w:tc>
                <w:tcPr>
                  <w:tcW w:w="1066" w:type="dxa"/>
                  <w:shd w:val="clear" w:color="auto" w:fill="auto"/>
                  <w:vAlign w:val="center"/>
                </w:tcPr>
                <w:p w14:paraId="2F73C451" w14:textId="60E94897" w:rsidR="00F91470" w:rsidRPr="00FA0D4E" w:rsidRDefault="00F91470" w:rsidP="00F91470">
                  <w:pPr>
                    <w:adjustRightInd w:val="0"/>
                    <w:snapToGrid w:val="0"/>
                    <w:jc w:val="center"/>
                    <w:rPr>
                      <w:szCs w:val="21"/>
                    </w:rPr>
                  </w:pPr>
                  <w:r w:rsidRPr="00FA0D4E">
                    <w:rPr>
                      <w:szCs w:val="21"/>
                    </w:rPr>
                    <w:t>NH</w:t>
                  </w:r>
                  <w:r w:rsidRPr="00FA0D4E">
                    <w:rPr>
                      <w:szCs w:val="21"/>
                      <w:vertAlign w:val="subscript"/>
                    </w:rPr>
                    <w:t>3</w:t>
                  </w:r>
                  <w:r w:rsidRPr="00FA0D4E">
                    <w:rPr>
                      <w:szCs w:val="21"/>
                    </w:rPr>
                    <w:t>-N</w:t>
                  </w:r>
                </w:p>
              </w:tc>
              <w:tc>
                <w:tcPr>
                  <w:tcW w:w="670" w:type="dxa"/>
                  <w:vMerge/>
                  <w:shd w:val="clear" w:color="auto" w:fill="auto"/>
                  <w:vAlign w:val="center"/>
                </w:tcPr>
                <w:p w14:paraId="073F1E89" w14:textId="77777777" w:rsidR="00F91470" w:rsidRPr="00FA0D4E" w:rsidRDefault="00F91470" w:rsidP="00F91470">
                  <w:pPr>
                    <w:adjustRightInd w:val="0"/>
                    <w:snapToGrid w:val="0"/>
                    <w:jc w:val="center"/>
                    <w:rPr>
                      <w:szCs w:val="21"/>
                    </w:rPr>
                  </w:pPr>
                </w:p>
              </w:tc>
              <w:tc>
                <w:tcPr>
                  <w:tcW w:w="850" w:type="dxa"/>
                  <w:vMerge/>
                  <w:shd w:val="clear" w:color="auto" w:fill="auto"/>
                  <w:vAlign w:val="center"/>
                </w:tcPr>
                <w:p w14:paraId="1B832FB5" w14:textId="77777777" w:rsidR="00F91470" w:rsidRPr="00FA0D4E" w:rsidRDefault="00F91470" w:rsidP="00F91470">
                  <w:pPr>
                    <w:adjustRightInd w:val="0"/>
                    <w:snapToGrid w:val="0"/>
                    <w:jc w:val="center"/>
                    <w:rPr>
                      <w:szCs w:val="21"/>
                    </w:rPr>
                  </w:pPr>
                </w:p>
              </w:tc>
              <w:tc>
                <w:tcPr>
                  <w:tcW w:w="1070" w:type="dxa"/>
                  <w:shd w:val="clear" w:color="auto" w:fill="auto"/>
                  <w:vAlign w:val="center"/>
                </w:tcPr>
                <w:p w14:paraId="12CA069A" w14:textId="4BCBFD5C" w:rsidR="00F91470" w:rsidRPr="00FA0D4E" w:rsidRDefault="00F91470" w:rsidP="00F91470">
                  <w:pPr>
                    <w:adjustRightInd w:val="0"/>
                    <w:snapToGrid w:val="0"/>
                    <w:jc w:val="center"/>
                    <w:rPr>
                      <w:szCs w:val="21"/>
                    </w:rPr>
                  </w:pPr>
                  <w:r w:rsidRPr="00FA0D4E">
                    <w:rPr>
                      <w:rFonts w:hint="eastAsia"/>
                      <w:szCs w:val="21"/>
                    </w:rPr>
                    <w:t>3</w:t>
                  </w:r>
                  <w:r w:rsidRPr="00FA0D4E">
                    <w:rPr>
                      <w:szCs w:val="21"/>
                    </w:rPr>
                    <w:t>5</w:t>
                  </w:r>
                </w:p>
              </w:tc>
              <w:tc>
                <w:tcPr>
                  <w:tcW w:w="851" w:type="dxa"/>
                  <w:shd w:val="clear" w:color="auto" w:fill="auto"/>
                  <w:vAlign w:val="center"/>
                </w:tcPr>
                <w:p w14:paraId="6B6BFF3C" w14:textId="6BC3A2D0" w:rsidR="00F91470" w:rsidRPr="00FA0D4E" w:rsidRDefault="00F91470" w:rsidP="00F91470">
                  <w:pPr>
                    <w:adjustRightInd w:val="0"/>
                    <w:snapToGrid w:val="0"/>
                    <w:jc w:val="center"/>
                    <w:rPr>
                      <w:szCs w:val="21"/>
                    </w:rPr>
                  </w:pPr>
                  <w:r w:rsidRPr="00FA0D4E">
                    <w:rPr>
                      <w:rFonts w:hint="eastAsia"/>
                      <w:szCs w:val="21"/>
                    </w:rPr>
                    <w:t>0.008</w:t>
                  </w:r>
                </w:p>
              </w:tc>
              <w:tc>
                <w:tcPr>
                  <w:tcW w:w="765" w:type="dxa"/>
                  <w:vMerge/>
                  <w:shd w:val="clear" w:color="auto" w:fill="auto"/>
                  <w:vAlign w:val="center"/>
                </w:tcPr>
                <w:p w14:paraId="292B90F7" w14:textId="77777777" w:rsidR="00F91470" w:rsidRPr="00FA0D4E" w:rsidRDefault="00F91470" w:rsidP="00F91470">
                  <w:pPr>
                    <w:adjustRightInd w:val="0"/>
                    <w:snapToGrid w:val="0"/>
                    <w:jc w:val="center"/>
                    <w:rPr>
                      <w:szCs w:val="21"/>
                    </w:rPr>
                  </w:pPr>
                </w:p>
              </w:tc>
              <w:tc>
                <w:tcPr>
                  <w:tcW w:w="766" w:type="dxa"/>
                  <w:vMerge/>
                  <w:shd w:val="clear" w:color="auto" w:fill="auto"/>
                  <w:vAlign w:val="center"/>
                </w:tcPr>
                <w:p w14:paraId="07652A6D" w14:textId="77777777" w:rsidR="00F91470" w:rsidRPr="00FA0D4E" w:rsidRDefault="00F91470" w:rsidP="00F91470">
                  <w:pPr>
                    <w:adjustRightInd w:val="0"/>
                    <w:snapToGrid w:val="0"/>
                    <w:jc w:val="center"/>
                    <w:rPr>
                      <w:szCs w:val="21"/>
                    </w:rPr>
                  </w:pPr>
                </w:p>
              </w:tc>
              <w:tc>
                <w:tcPr>
                  <w:tcW w:w="737" w:type="dxa"/>
                  <w:vMerge/>
                  <w:shd w:val="clear" w:color="auto" w:fill="auto"/>
                  <w:vAlign w:val="center"/>
                </w:tcPr>
                <w:p w14:paraId="4F195124" w14:textId="77777777" w:rsidR="00F91470" w:rsidRPr="00FA0D4E" w:rsidRDefault="00F91470" w:rsidP="00F91470">
                  <w:pPr>
                    <w:adjustRightInd w:val="0"/>
                    <w:snapToGrid w:val="0"/>
                    <w:jc w:val="center"/>
                    <w:rPr>
                      <w:szCs w:val="21"/>
                    </w:rPr>
                  </w:pPr>
                </w:p>
              </w:tc>
              <w:tc>
                <w:tcPr>
                  <w:tcW w:w="986" w:type="dxa"/>
                  <w:vMerge/>
                  <w:shd w:val="clear" w:color="auto" w:fill="auto"/>
                  <w:vAlign w:val="center"/>
                </w:tcPr>
                <w:p w14:paraId="194ABF1A" w14:textId="77777777" w:rsidR="00F91470" w:rsidRPr="00FA0D4E" w:rsidRDefault="00F91470" w:rsidP="00F91470">
                  <w:pPr>
                    <w:adjustRightInd w:val="0"/>
                    <w:snapToGrid w:val="0"/>
                    <w:jc w:val="center"/>
                    <w:rPr>
                      <w:szCs w:val="21"/>
                    </w:rPr>
                  </w:pPr>
                </w:p>
              </w:tc>
              <w:tc>
                <w:tcPr>
                  <w:tcW w:w="1101" w:type="dxa"/>
                  <w:shd w:val="clear" w:color="auto" w:fill="auto"/>
                  <w:vAlign w:val="center"/>
                </w:tcPr>
                <w:p w14:paraId="639206EF" w14:textId="7FF860A8" w:rsidR="00F91470" w:rsidRPr="00FA0D4E" w:rsidRDefault="00F91470" w:rsidP="00F91470">
                  <w:pPr>
                    <w:adjustRightInd w:val="0"/>
                    <w:snapToGrid w:val="0"/>
                    <w:jc w:val="center"/>
                    <w:rPr>
                      <w:szCs w:val="21"/>
                    </w:rPr>
                  </w:pPr>
                  <w:r w:rsidRPr="00FA0D4E">
                    <w:rPr>
                      <w:rFonts w:hint="eastAsia"/>
                      <w:szCs w:val="21"/>
                    </w:rPr>
                    <w:t>35</w:t>
                  </w:r>
                </w:p>
              </w:tc>
              <w:tc>
                <w:tcPr>
                  <w:tcW w:w="851" w:type="dxa"/>
                  <w:shd w:val="clear" w:color="auto" w:fill="auto"/>
                  <w:vAlign w:val="center"/>
                </w:tcPr>
                <w:p w14:paraId="7420EB64" w14:textId="76A1097C" w:rsidR="00F91470" w:rsidRPr="00FA0D4E" w:rsidRDefault="00F91470" w:rsidP="00F91470">
                  <w:pPr>
                    <w:adjustRightInd w:val="0"/>
                    <w:snapToGrid w:val="0"/>
                    <w:jc w:val="center"/>
                    <w:rPr>
                      <w:szCs w:val="21"/>
                    </w:rPr>
                  </w:pPr>
                  <w:r w:rsidRPr="00FA0D4E">
                    <w:rPr>
                      <w:rFonts w:hint="eastAsia"/>
                      <w:szCs w:val="21"/>
                    </w:rPr>
                    <w:t>0.008</w:t>
                  </w:r>
                </w:p>
              </w:tc>
              <w:tc>
                <w:tcPr>
                  <w:tcW w:w="708" w:type="dxa"/>
                  <w:vMerge/>
                  <w:shd w:val="clear" w:color="auto" w:fill="auto"/>
                  <w:vAlign w:val="center"/>
                </w:tcPr>
                <w:p w14:paraId="2DF3631A" w14:textId="77777777" w:rsidR="00F91470" w:rsidRPr="00FA0D4E" w:rsidRDefault="00F91470" w:rsidP="00F91470">
                  <w:pPr>
                    <w:adjustRightInd w:val="0"/>
                    <w:snapToGrid w:val="0"/>
                    <w:jc w:val="center"/>
                    <w:rPr>
                      <w:szCs w:val="21"/>
                    </w:rPr>
                  </w:pPr>
                </w:p>
              </w:tc>
            </w:tr>
          </w:tbl>
          <w:p w14:paraId="0BD81BDB" w14:textId="77777777" w:rsidR="00B40706" w:rsidRPr="00FA0D4E" w:rsidRDefault="00E0466A" w:rsidP="00E0466A">
            <w:pPr>
              <w:adjustRightInd w:val="0"/>
              <w:snapToGrid w:val="0"/>
              <w:jc w:val="left"/>
              <w:rPr>
                <w:sz w:val="24"/>
              </w:rPr>
            </w:pPr>
            <w:r w:rsidRPr="00FA0D4E">
              <w:rPr>
                <w:rFonts w:hint="eastAsia"/>
                <w:b/>
                <w:szCs w:val="21"/>
              </w:rPr>
              <w:t>注：对于新（改、扩）建工程污染源源强核算，应为最大值。</w:t>
            </w:r>
          </w:p>
          <w:p w14:paraId="078203C4" w14:textId="77777777" w:rsidR="000358E8" w:rsidRPr="00FA0D4E" w:rsidRDefault="000358E8" w:rsidP="00E0466A">
            <w:pPr>
              <w:adjustRightInd w:val="0"/>
              <w:snapToGrid w:val="0"/>
              <w:jc w:val="center"/>
              <w:rPr>
                <w:b/>
              </w:rPr>
            </w:pPr>
          </w:p>
          <w:p w14:paraId="79D6944D" w14:textId="77777777" w:rsidR="00FD4E9C" w:rsidRPr="00FA0D4E" w:rsidRDefault="00FD4E9C" w:rsidP="00E0466A">
            <w:pPr>
              <w:adjustRightInd w:val="0"/>
              <w:snapToGrid w:val="0"/>
              <w:jc w:val="center"/>
              <w:rPr>
                <w:b/>
              </w:rPr>
            </w:pPr>
          </w:p>
          <w:p w14:paraId="167A7125" w14:textId="77777777" w:rsidR="00FD4E9C" w:rsidRPr="00FA0D4E" w:rsidRDefault="00FD4E9C" w:rsidP="00E0466A">
            <w:pPr>
              <w:adjustRightInd w:val="0"/>
              <w:snapToGrid w:val="0"/>
              <w:jc w:val="center"/>
              <w:rPr>
                <w:b/>
              </w:rPr>
            </w:pPr>
          </w:p>
          <w:p w14:paraId="7CB1536E" w14:textId="52F8EC7A" w:rsidR="00E0466A" w:rsidRPr="00FA0D4E" w:rsidRDefault="00E0466A" w:rsidP="00E0466A">
            <w:pPr>
              <w:adjustRightInd w:val="0"/>
              <w:snapToGrid w:val="0"/>
              <w:jc w:val="center"/>
              <w:rPr>
                <w:b/>
              </w:rPr>
            </w:pPr>
            <w:r w:rsidRPr="00FA0D4E">
              <w:rPr>
                <w:rFonts w:hint="eastAsia"/>
                <w:b/>
              </w:rPr>
              <w:lastRenderedPageBreak/>
              <w:t>表</w:t>
            </w:r>
            <w:r w:rsidR="00045FA9" w:rsidRPr="00FA0D4E">
              <w:rPr>
                <w:rFonts w:hint="eastAsia"/>
                <w:b/>
              </w:rPr>
              <w:t>5-1</w:t>
            </w:r>
            <w:r w:rsidR="009740B8" w:rsidRPr="00FA0D4E">
              <w:rPr>
                <w:rFonts w:hint="eastAsia"/>
                <w:b/>
              </w:rPr>
              <w:t>3</w:t>
            </w:r>
            <w:r w:rsidRPr="00FA0D4E">
              <w:rPr>
                <w:rFonts w:hint="eastAsia"/>
                <w:b/>
              </w:rPr>
              <w:t xml:space="preserve">   </w:t>
            </w:r>
            <w:r w:rsidRPr="00FA0D4E">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1271"/>
              <w:gridCol w:w="1231"/>
              <w:gridCol w:w="1076"/>
              <w:gridCol w:w="1362"/>
              <w:gridCol w:w="1054"/>
              <w:gridCol w:w="1071"/>
              <w:gridCol w:w="1070"/>
              <w:gridCol w:w="1234"/>
              <w:gridCol w:w="1076"/>
              <w:gridCol w:w="1078"/>
              <w:gridCol w:w="1032"/>
            </w:tblGrid>
            <w:tr w:rsidR="00FA0D4E" w:rsidRPr="00FA0D4E" w14:paraId="79DB8828" w14:textId="77777777" w:rsidTr="00874D95">
              <w:trPr>
                <w:jc w:val="center"/>
              </w:trPr>
              <w:tc>
                <w:tcPr>
                  <w:tcW w:w="857" w:type="dxa"/>
                  <w:vMerge w:val="restart"/>
                  <w:shd w:val="clear" w:color="auto" w:fill="auto"/>
                  <w:vAlign w:val="center"/>
                </w:tcPr>
                <w:p w14:paraId="39DAAFFA" w14:textId="77777777" w:rsidR="00E0466A" w:rsidRPr="00FA0D4E" w:rsidRDefault="00E0466A" w:rsidP="00717F53">
                  <w:pPr>
                    <w:adjustRightInd w:val="0"/>
                    <w:snapToGrid w:val="0"/>
                    <w:jc w:val="center"/>
                    <w:rPr>
                      <w:b/>
                      <w:szCs w:val="21"/>
                    </w:rPr>
                  </w:pPr>
                  <w:r w:rsidRPr="00FA0D4E">
                    <w:rPr>
                      <w:b/>
                      <w:szCs w:val="21"/>
                    </w:rPr>
                    <w:t>工序</w:t>
                  </w:r>
                </w:p>
              </w:tc>
              <w:tc>
                <w:tcPr>
                  <w:tcW w:w="1271" w:type="dxa"/>
                  <w:vMerge w:val="restart"/>
                  <w:shd w:val="clear" w:color="auto" w:fill="auto"/>
                  <w:vAlign w:val="center"/>
                </w:tcPr>
                <w:p w14:paraId="159DDDF8" w14:textId="77777777" w:rsidR="00E0466A" w:rsidRPr="00FA0D4E" w:rsidRDefault="00E0466A" w:rsidP="00717F53">
                  <w:pPr>
                    <w:adjustRightInd w:val="0"/>
                    <w:snapToGrid w:val="0"/>
                    <w:jc w:val="center"/>
                    <w:rPr>
                      <w:b/>
                      <w:szCs w:val="21"/>
                    </w:rPr>
                  </w:pPr>
                  <w:r w:rsidRPr="00FA0D4E">
                    <w:rPr>
                      <w:b/>
                      <w:szCs w:val="21"/>
                    </w:rPr>
                    <w:t>污染物</w:t>
                  </w:r>
                </w:p>
              </w:tc>
              <w:tc>
                <w:tcPr>
                  <w:tcW w:w="3669" w:type="dxa"/>
                  <w:gridSpan w:val="3"/>
                  <w:shd w:val="clear" w:color="auto" w:fill="auto"/>
                  <w:vAlign w:val="center"/>
                </w:tcPr>
                <w:p w14:paraId="645925E5" w14:textId="77777777" w:rsidR="00E0466A" w:rsidRPr="00FA0D4E" w:rsidRDefault="00E0466A" w:rsidP="00717F53">
                  <w:pPr>
                    <w:adjustRightInd w:val="0"/>
                    <w:snapToGrid w:val="0"/>
                    <w:jc w:val="center"/>
                    <w:rPr>
                      <w:b/>
                      <w:szCs w:val="21"/>
                    </w:rPr>
                  </w:pPr>
                  <w:r w:rsidRPr="00FA0D4E">
                    <w:rPr>
                      <w:b/>
                      <w:szCs w:val="21"/>
                    </w:rPr>
                    <w:t>进入厂区综合污水处理厂污染物情况</w:t>
                  </w:r>
                </w:p>
              </w:tc>
              <w:tc>
                <w:tcPr>
                  <w:tcW w:w="2125" w:type="dxa"/>
                  <w:gridSpan w:val="2"/>
                  <w:shd w:val="clear" w:color="auto" w:fill="auto"/>
                  <w:vAlign w:val="center"/>
                </w:tcPr>
                <w:p w14:paraId="4B0FA1E0" w14:textId="77777777" w:rsidR="00E0466A" w:rsidRPr="00FA0D4E" w:rsidRDefault="00E0466A" w:rsidP="00717F53">
                  <w:pPr>
                    <w:adjustRightInd w:val="0"/>
                    <w:snapToGrid w:val="0"/>
                    <w:jc w:val="center"/>
                    <w:rPr>
                      <w:b/>
                      <w:szCs w:val="21"/>
                    </w:rPr>
                  </w:pPr>
                  <w:r w:rsidRPr="00FA0D4E">
                    <w:rPr>
                      <w:b/>
                      <w:szCs w:val="21"/>
                    </w:rPr>
                    <w:t>治理措施</w:t>
                  </w:r>
                </w:p>
              </w:tc>
              <w:tc>
                <w:tcPr>
                  <w:tcW w:w="4458" w:type="dxa"/>
                  <w:gridSpan w:val="4"/>
                  <w:shd w:val="clear" w:color="auto" w:fill="auto"/>
                  <w:vAlign w:val="center"/>
                </w:tcPr>
                <w:p w14:paraId="31C1E67E" w14:textId="77777777" w:rsidR="00E0466A" w:rsidRPr="00FA0D4E" w:rsidRDefault="00E0466A" w:rsidP="00717F53">
                  <w:pPr>
                    <w:adjustRightInd w:val="0"/>
                    <w:snapToGrid w:val="0"/>
                    <w:jc w:val="center"/>
                    <w:rPr>
                      <w:b/>
                      <w:szCs w:val="21"/>
                    </w:rPr>
                  </w:pPr>
                  <w:r w:rsidRPr="00FA0D4E">
                    <w:rPr>
                      <w:b/>
                      <w:szCs w:val="21"/>
                    </w:rPr>
                    <w:t>污染物排放</w:t>
                  </w:r>
                </w:p>
              </w:tc>
              <w:tc>
                <w:tcPr>
                  <w:tcW w:w="1032" w:type="dxa"/>
                  <w:vMerge w:val="restart"/>
                  <w:shd w:val="clear" w:color="auto" w:fill="auto"/>
                  <w:vAlign w:val="center"/>
                </w:tcPr>
                <w:p w14:paraId="76B43AA0" w14:textId="77777777" w:rsidR="00E0466A" w:rsidRPr="00FA0D4E" w:rsidRDefault="00E0466A" w:rsidP="00717F53">
                  <w:pPr>
                    <w:adjustRightInd w:val="0"/>
                    <w:snapToGrid w:val="0"/>
                    <w:jc w:val="center"/>
                    <w:rPr>
                      <w:b/>
                      <w:szCs w:val="21"/>
                    </w:rPr>
                  </w:pPr>
                  <w:r w:rsidRPr="00FA0D4E">
                    <w:rPr>
                      <w:b/>
                      <w:szCs w:val="21"/>
                    </w:rPr>
                    <w:t>排放</w:t>
                  </w:r>
                </w:p>
                <w:p w14:paraId="7B39F792" w14:textId="77777777" w:rsidR="00E0466A" w:rsidRPr="00FA0D4E" w:rsidRDefault="00E0466A" w:rsidP="00717F53">
                  <w:pPr>
                    <w:adjustRightInd w:val="0"/>
                    <w:snapToGrid w:val="0"/>
                    <w:jc w:val="center"/>
                    <w:rPr>
                      <w:szCs w:val="21"/>
                    </w:rPr>
                  </w:pPr>
                  <w:r w:rsidRPr="00FA0D4E">
                    <w:rPr>
                      <w:b/>
                      <w:szCs w:val="21"/>
                    </w:rPr>
                    <w:t>时间</w:t>
                  </w:r>
                  <w:r w:rsidRPr="00FA0D4E">
                    <w:rPr>
                      <w:b/>
                      <w:szCs w:val="21"/>
                    </w:rPr>
                    <w:t>h</w:t>
                  </w:r>
                </w:p>
              </w:tc>
            </w:tr>
            <w:tr w:rsidR="00FA0D4E" w:rsidRPr="00FA0D4E" w14:paraId="60528DA2" w14:textId="77777777" w:rsidTr="00874D95">
              <w:trPr>
                <w:jc w:val="center"/>
              </w:trPr>
              <w:tc>
                <w:tcPr>
                  <w:tcW w:w="857" w:type="dxa"/>
                  <w:vMerge/>
                  <w:shd w:val="clear" w:color="auto" w:fill="auto"/>
                  <w:vAlign w:val="center"/>
                </w:tcPr>
                <w:p w14:paraId="76036AED" w14:textId="77777777" w:rsidR="00E0466A" w:rsidRPr="00FA0D4E" w:rsidRDefault="00E0466A" w:rsidP="00717F53">
                  <w:pPr>
                    <w:adjustRightInd w:val="0"/>
                    <w:snapToGrid w:val="0"/>
                    <w:jc w:val="center"/>
                    <w:rPr>
                      <w:b/>
                      <w:szCs w:val="21"/>
                    </w:rPr>
                  </w:pPr>
                </w:p>
              </w:tc>
              <w:tc>
                <w:tcPr>
                  <w:tcW w:w="1271" w:type="dxa"/>
                  <w:vMerge/>
                  <w:shd w:val="clear" w:color="auto" w:fill="auto"/>
                  <w:vAlign w:val="center"/>
                </w:tcPr>
                <w:p w14:paraId="7C2A04CC" w14:textId="77777777" w:rsidR="00E0466A" w:rsidRPr="00FA0D4E" w:rsidRDefault="00E0466A" w:rsidP="00717F53">
                  <w:pPr>
                    <w:adjustRightInd w:val="0"/>
                    <w:snapToGrid w:val="0"/>
                    <w:jc w:val="center"/>
                    <w:rPr>
                      <w:b/>
                      <w:szCs w:val="21"/>
                    </w:rPr>
                  </w:pPr>
                </w:p>
              </w:tc>
              <w:tc>
                <w:tcPr>
                  <w:tcW w:w="1231" w:type="dxa"/>
                  <w:shd w:val="clear" w:color="auto" w:fill="auto"/>
                  <w:vAlign w:val="center"/>
                </w:tcPr>
                <w:p w14:paraId="73070C4E" w14:textId="77777777" w:rsidR="00E0466A" w:rsidRPr="00FA0D4E" w:rsidRDefault="00E0466A" w:rsidP="00717F53">
                  <w:pPr>
                    <w:adjustRightInd w:val="0"/>
                    <w:snapToGrid w:val="0"/>
                    <w:jc w:val="center"/>
                    <w:rPr>
                      <w:b/>
                      <w:szCs w:val="21"/>
                    </w:rPr>
                  </w:pPr>
                  <w:r w:rsidRPr="00FA0D4E">
                    <w:rPr>
                      <w:b/>
                      <w:szCs w:val="21"/>
                    </w:rPr>
                    <w:t>产生废水量</w:t>
                  </w:r>
                  <w:r w:rsidRPr="00FA0D4E">
                    <w:rPr>
                      <w:b/>
                      <w:szCs w:val="21"/>
                    </w:rPr>
                    <w:t>(m</w:t>
                  </w:r>
                  <w:r w:rsidRPr="00FA0D4E">
                    <w:rPr>
                      <w:b/>
                      <w:szCs w:val="21"/>
                      <w:vertAlign w:val="superscript"/>
                    </w:rPr>
                    <w:t>3</w:t>
                  </w:r>
                  <w:r w:rsidRPr="00FA0D4E">
                    <w:rPr>
                      <w:b/>
                      <w:szCs w:val="21"/>
                    </w:rPr>
                    <w:t>/h)</w:t>
                  </w:r>
                </w:p>
              </w:tc>
              <w:tc>
                <w:tcPr>
                  <w:tcW w:w="1076" w:type="dxa"/>
                  <w:shd w:val="clear" w:color="auto" w:fill="auto"/>
                  <w:vAlign w:val="center"/>
                </w:tcPr>
                <w:p w14:paraId="706FF276" w14:textId="77777777" w:rsidR="00E0466A" w:rsidRPr="00FA0D4E" w:rsidRDefault="00E0466A" w:rsidP="00717F53">
                  <w:pPr>
                    <w:adjustRightInd w:val="0"/>
                    <w:snapToGrid w:val="0"/>
                    <w:jc w:val="center"/>
                    <w:rPr>
                      <w:b/>
                      <w:szCs w:val="21"/>
                    </w:rPr>
                  </w:pPr>
                  <w:r w:rsidRPr="00FA0D4E">
                    <w:rPr>
                      <w:b/>
                      <w:szCs w:val="21"/>
                    </w:rPr>
                    <w:t>产生浓度</w:t>
                  </w:r>
                  <w:r w:rsidRPr="00FA0D4E">
                    <w:rPr>
                      <w:b/>
                      <w:szCs w:val="21"/>
                    </w:rPr>
                    <w:t>(mg/L)</w:t>
                  </w:r>
                </w:p>
              </w:tc>
              <w:tc>
                <w:tcPr>
                  <w:tcW w:w="1362" w:type="dxa"/>
                  <w:shd w:val="clear" w:color="auto" w:fill="auto"/>
                  <w:vAlign w:val="center"/>
                </w:tcPr>
                <w:p w14:paraId="11B588E3" w14:textId="77777777" w:rsidR="00E0466A" w:rsidRPr="00FA0D4E" w:rsidRDefault="00E0466A" w:rsidP="00717F53">
                  <w:pPr>
                    <w:adjustRightInd w:val="0"/>
                    <w:snapToGrid w:val="0"/>
                    <w:jc w:val="center"/>
                    <w:rPr>
                      <w:b/>
                      <w:szCs w:val="21"/>
                    </w:rPr>
                  </w:pPr>
                  <w:r w:rsidRPr="00FA0D4E">
                    <w:rPr>
                      <w:b/>
                      <w:szCs w:val="21"/>
                    </w:rPr>
                    <w:t>产生量</w:t>
                  </w:r>
                </w:p>
                <w:p w14:paraId="7C513538" w14:textId="77777777" w:rsidR="00E0466A" w:rsidRPr="00FA0D4E" w:rsidRDefault="00E0466A" w:rsidP="00717F53">
                  <w:pPr>
                    <w:adjustRightInd w:val="0"/>
                    <w:snapToGrid w:val="0"/>
                    <w:jc w:val="center"/>
                    <w:rPr>
                      <w:b/>
                      <w:szCs w:val="21"/>
                    </w:rPr>
                  </w:pPr>
                  <w:r w:rsidRPr="00FA0D4E">
                    <w:rPr>
                      <w:b/>
                      <w:szCs w:val="21"/>
                    </w:rPr>
                    <w:t>(kg/h)</w:t>
                  </w:r>
                </w:p>
              </w:tc>
              <w:tc>
                <w:tcPr>
                  <w:tcW w:w="1054" w:type="dxa"/>
                  <w:shd w:val="clear" w:color="auto" w:fill="auto"/>
                  <w:vAlign w:val="center"/>
                </w:tcPr>
                <w:p w14:paraId="52738D7E" w14:textId="77777777" w:rsidR="00E0466A" w:rsidRPr="00FA0D4E" w:rsidRDefault="00E0466A" w:rsidP="00717F53">
                  <w:pPr>
                    <w:adjustRightInd w:val="0"/>
                    <w:snapToGrid w:val="0"/>
                    <w:jc w:val="center"/>
                    <w:rPr>
                      <w:b/>
                      <w:szCs w:val="21"/>
                    </w:rPr>
                  </w:pPr>
                  <w:r w:rsidRPr="00FA0D4E">
                    <w:rPr>
                      <w:b/>
                      <w:szCs w:val="21"/>
                    </w:rPr>
                    <w:t>工艺</w:t>
                  </w:r>
                </w:p>
              </w:tc>
              <w:tc>
                <w:tcPr>
                  <w:tcW w:w="1071" w:type="dxa"/>
                  <w:shd w:val="clear" w:color="auto" w:fill="auto"/>
                  <w:vAlign w:val="center"/>
                </w:tcPr>
                <w:p w14:paraId="36080732" w14:textId="77777777" w:rsidR="00E0466A" w:rsidRPr="00FA0D4E" w:rsidRDefault="00E0466A" w:rsidP="00717F53">
                  <w:pPr>
                    <w:adjustRightInd w:val="0"/>
                    <w:snapToGrid w:val="0"/>
                    <w:jc w:val="center"/>
                    <w:rPr>
                      <w:b/>
                      <w:szCs w:val="21"/>
                    </w:rPr>
                  </w:pPr>
                  <w:r w:rsidRPr="00FA0D4E">
                    <w:rPr>
                      <w:b/>
                      <w:szCs w:val="21"/>
                    </w:rPr>
                    <w:t>综合处理效率</w:t>
                  </w:r>
                  <w:r w:rsidRPr="00FA0D4E">
                    <w:rPr>
                      <w:b/>
                      <w:szCs w:val="21"/>
                    </w:rPr>
                    <w:t>/%</w:t>
                  </w:r>
                </w:p>
              </w:tc>
              <w:tc>
                <w:tcPr>
                  <w:tcW w:w="1070" w:type="dxa"/>
                  <w:shd w:val="clear" w:color="auto" w:fill="auto"/>
                  <w:vAlign w:val="center"/>
                </w:tcPr>
                <w:p w14:paraId="6D08DCA2" w14:textId="77777777" w:rsidR="00E0466A" w:rsidRPr="00FA0D4E" w:rsidRDefault="00E0466A" w:rsidP="00717F53">
                  <w:pPr>
                    <w:adjustRightInd w:val="0"/>
                    <w:snapToGrid w:val="0"/>
                    <w:jc w:val="center"/>
                    <w:rPr>
                      <w:b/>
                      <w:szCs w:val="21"/>
                    </w:rPr>
                  </w:pPr>
                  <w:r w:rsidRPr="00FA0D4E">
                    <w:rPr>
                      <w:b/>
                      <w:szCs w:val="21"/>
                    </w:rPr>
                    <w:t>核算</w:t>
                  </w:r>
                </w:p>
                <w:p w14:paraId="08051A08" w14:textId="77777777" w:rsidR="00E0466A" w:rsidRPr="00FA0D4E" w:rsidRDefault="00E0466A" w:rsidP="00717F53">
                  <w:pPr>
                    <w:adjustRightInd w:val="0"/>
                    <w:snapToGrid w:val="0"/>
                    <w:jc w:val="center"/>
                    <w:rPr>
                      <w:b/>
                      <w:szCs w:val="21"/>
                    </w:rPr>
                  </w:pPr>
                  <w:r w:rsidRPr="00FA0D4E">
                    <w:rPr>
                      <w:b/>
                      <w:szCs w:val="21"/>
                    </w:rPr>
                    <w:t>方法</w:t>
                  </w:r>
                </w:p>
              </w:tc>
              <w:tc>
                <w:tcPr>
                  <w:tcW w:w="1234" w:type="dxa"/>
                  <w:shd w:val="clear" w:color="auto" w:fill="auto"/>
                  <w:vAlign w:val="center"/>
                </w:tcPr>
                <w:p w14:paraId="46C45D07" w14:textId="77777777" w:rsidR="00E0466A" w:rsidRPr="00FA0D4E" w:rsidRDefault="00E0466A" w:rsidP="00717F53">
                  <w:pPr>
                    <w:adjustRightInd w:val="0"/>
                    <w:snapToGrid w:val="0"/>
                    <w:jc w:val="center"/>
                    <w:rPr>
                      <w:b/>
                      <w:szCs w:val="21"/>
                    </w:rPr>
                  </w:pPr>
                  <w:r w:rsidRPr="00FA0D4E">
                    <w:rPr>
                      <w:b/>
                      <w:szCs w:val="21"/>
                    </w:rPr>
                    <w:t>排放废水量</w:t>
                  </w:r>
                  <w:r w:rsidRPr="00FA0D4E">
                    <w:rPr>
                      <w:b/>
                      <w:szCs w:val="21"/>
                    </w:rPr>
                    <w:t>(m</w:t>
                  </w:r>
                  <w:r w:rsidRPr="00FA0D4E">
                    <w:rPr>
                      <w:b/>
                      <w:szCs w:val="21"/>
                      <w:vertAlign w:val="superscript"/>
                    </w:rPr>
                    <w:t>3</w:t>
                  </w:r>
                  <w:r w:rsidRPr="00FA0D4E">
                    <w:rPr>
                      <w:b/>
                      <w:szCs w:val="21"/>
                    </w:rPr>
                    <w:t>/h)</w:t>
                  </w:r>
                </w:p>
              </w:tc>
              <w:tc>
                <w:tcPr>
                  <w:tcW w:w="1076" w:type="dxa"/>
                  <w:shd w:val="clear" w:color="auto" w:fill="auto"/>
                  <w:vAlign w:val="center"/>
                </w:tcPr>
                <w:p w14:paraId="7631B141" w14:textId="77777777" w:rsidR="00E0466A" w:rsidRPr="00FA0D4E" w:rsidRDefault="00E0466A" w:rsidP="00717F53">
                  <w:pPr>
                    <w:adjustRightInd w:val="0"/>
                    <w:snapToGrid w:val="0"/>
                    <w:jc w:val="center"/>
                    <w:rPr>
                      <w:b/>
                      <w:szCs w:val="21"/>
                    </w:rPr>
                  </w:pPr>
                  <w:r w:rsidRPr="00FA0D4E">
                    <w:rPr>
                      <w:b/>
                      <w:szCs w:val="21"/>
                    </w:rPr>
                    <w:t>排放浓度</w:t>
                  </w:r>
                </w:p>
                <w:p w14:paraId="6B69F10A" w14:textId="77777777" w:rsidR="00E0466A" w:rsidRPr="00FA0D4E" w:rsidRDefault="00E0466A" w:rsidP="00717F53">
                  <w:pPr>
                    <w:adjustRightInd w:val="0"/>
                    <w:snapToGrid w:val="0"/>
                    <w:jc w:val="center"/>
                    <w:rPr>
                      <w:b/>
                      <w:szCs w:val="21"/>
                    </w:rPr>
                  </w:pPr>
                  <w:r w:rsidRPr="00FA0D4E">
                    <w:rPr>
                      <w:b/>
                      <w:szCs w:val="21"/>
                    </w:rPr>
                    <w:t>(mg/L)</w:t>
                  </w:r>
                </w:p>
              </w:tc>
              <w:tc>
                <w:tcPr>
                  <w:tcW w:w="1078" w:type="dxa"/>
                  <w:shd w:val="clear" w:color="auto" w:fill="auto"/>
                  <w:vAlign w:val="center"/>
                </w:tcPr>
                <w:p w14:paraId="5A50F229" w14:textId="77777777" w:rsidR="00E0466A" w:rsidRPr="00FA0D4E" w:rsidRDefault="00E0466A" w:rsidP="00717F53">
                  <w:pPr>
                    <w:adjustRightInd w:val="0"/>
                    <w:snapToGrid w:val="0"/>
                    <w:jc w:val="center"/>
                    <w:rPr>
                      <w:b/>
                      <w:szCs w:val="21"/>
                    </w:rPr>
                  </w:pPr>
                  <w:r w:rsidRPr="00FA0D4E">
                    <w:rPr>
                      <w:b/>
                      <w:szCs w:val="21"/>
                    </w:rPr>
                    <w:t>排放量</w:t>
                  </w:r>
                </w:p>
                <w:p w14:paraId="6E66ED87" w14:textId="77777777" w:rsidR="00E0466A" w:rsidRPr="00FA0D4E" w:rsidRDefault="00E0466A" w:rsidP="00717F53">
                  <w:pPr>
                    <w:adjustRightInd w:val="0"/>
                    <w:snapToGrid w:val="0"/>
                    <w:jc w:val="center"/>
                    <w:rPr>
                      <w:b/>
                      <w:szCs w:val="21"/>
                    </w:rPr>
                  </w:pPr>
                  <w:r w:rsidRPr="00FA0D4E">
                    <w:rPr>
                      <w:b/>
                      <w:szCs w:val="21"/>
                    </w:rPr>
                    <w:t>(kg/h)</w:t>
                  </w:r>
                </w:p>
              </w:tc>
              <w:tc>
                <w:tcPr>
                  <w:tcW w:w="1032" w:type="dxa"/>
                  <w:vMerge/>
                  <w:shd w:val="clear" w:color="auto" w:fill="auto"/>
                  <w:vAlign w:val="center"/>
                </w:tcPr>
                <w:p w14:paraId="7DB33DB0" w14:textId="77777777" w:rsidR="00E0466A" w:rsidRPr="00FA0D4E" w:rsidRDefault="00E0466A" w:rsidP="00717F53">
                  <w:pPr>
                    <w:adjustRightInd w:val="0"/>
                    <w:snapToGrid w:val="0"/>
                    <w:jc w:val="center"/>
                    <w:rPr>
                      <w:szCs w:val="21"/>
                    </w:rPr>
                  </w:pPr>
                </w:p>
              </w:tc>
            </w:tr>
            <w:tr w:rsidR="00FA0D4E" w:rsidRPr="00FA0D4E" w14:paraId="007A4882" w14:textId="77777777" w:rsidTr="00874D95">
              <w:trPr>
                <w:trHeight w:val="140"/>
                <w:jc w:val="center"/>
              </w:trPr>
              <w:tc>
                <w:tcPr>
                  <w:tcW w:w="857" w:type="dxa"/>
                  <w:vMerge w:val="restart"/>
                  <w:shd w:val="clear" w:color="auto" w:fill="auto"/>
                  <w:vAlign w:val="center"/>
                </w:tcPr>
                <w:p w14:paraId="5A107410" w14:textId="77777777" w:rsidR="000358E8" w:rsidRPr="00FA0D4E" w:rsidRDefault="000358E8" w:rsidP="000358E8">
                  <w:pPr>
                    <w:adjustRightInd w:val="0"/>
                    <w:snapToGrid w:val="0"/>
                    <w:jc w:val="center"/>
                    <w:rPr>
                      <w:szCs w:val="21"/>
                    </w:rPr>
                  </w:pPr>
                  <w:r w:rsidRPr="00FA0D4E">
                    <w:rPr>
                      <w:rFonts w:hint="eastAsia"/>
                      <w:szCs w:val="21"/>
                    </w:rPr>
                    <w:t>嘉兴市</w:t>
                  </w:r>
                  <w:r w:rsidRPr="00FA0D4E">
                    <w:rPr>
                      <w:szCs w:val="21"/>
                    </w:rPr>
                    <w:t>污水处理厂</w:t>
                  </w:r>
                </w:p>
              </w:tc>
              <w:tc>
                <w:tcPr>
                  <w:tcW w:w="1271" w:type="dxa"/>
                  <w:shd w:val="clear" w:color="auto" w:fill="auto"/>
                  <w:vAlign w:val="center"/>
                </w:tcPr>
                <w:p w14:paraId="44417F73" w14:textId="77777777" w:rsidR="000358E8" w:rsidRPr="00FA0D4E" w:rsidRDefault="000358E8" w:rsidP="000358E8">
                  <w:pPr>
                    <w:adjustRightInd w:val="0"/>
                    <w:snapToGrid w:val="0"/>
                    <w:jc w:val="center"/>
                    <w:rPr>
                      <w:szCs w:val="21"/>
                      <w:vertAlign w:val="subscript"/>
                    </w:rPr>
                  </w:pPr>
                  <w:proofErr w:type="spellStart"/>
                  <w:r w:rsidRPr="00FA0D4E">
                    <w:rPr>
                      <w:szCs w:val="21"/>
                    </w:rPr>
                    <w:t>COD</w:t>
                  </w:r>
                  <w:r w:rsidRPr="00FA0D4E">
                    <w:rPr>
                      <w:szCs w:val="21"/>
                      <w:vertAlign w:val="subscript"/>
                    </w:rPr>
                    <w:t>Cr</w:t>
                  </w:r>
                  <w:proofErr w:type="spellEnd"/>
                </w:p>
              </w:tc>
              <w:tc>
                <w:tcPr>
                  <w:tcW w:w="1231" w:type="dxa"/>
                  <w:vMerge w:val="restart"/>
                  <w:shd w:val="clear" w:color="auto" w:fill="auto"/>
                  <w:vAlign w:val="center"/>
                </w:tcPr>
                <w:p w14:paraId="1FC33F5D" w14:textId="6E7D10B3" w:rsidR="000358E8" w:rsidRPr="00FA0D4E" w:rsidRDefault="00F91470" w:rsidP="000358E8">
                  <w:pPr>
                    <w:adjustRightInd w:val="0"/>
                    <w:snapToGrid w:val="0"/>
                    <w:jc w:val="center"/>
                    <w:rPr>
                      <w:szCs w:val="21"/>
                    </w:rPr>
                  </w:pPr>
                  <w:r w:rsidRPr="00FA0D4E">
                    <w:rPr>
                      <w:rFonts w:hint="eastAsia"/>
                      <w:szCs w:val="21"/>
                    </w:rPr>
                    <w:t>2.500</w:t>
                  </w:r>
                </w:p>
              </w:tc>
              <w:tc>
                <w:tcPr>
                  <w:tcW w:w="1076" w:type="dxa"/>
                  <w:shd w:val="clear" w:color="auto" w:fill="auto"/>
                  <w:vAlign w:val="center"/>
                </w:tcPr>
                <w:p w14:paraId="20628B6F" w14:textId="52A50AAD" w:rsidR="000358E8" w:rsidRPr="00FA0D4E" w:rsidRDefault="000358E8" w:rsidP="000358E8">
                  <w:pPr>
                    <w:adjustRightInd w:val="0"/>
                    <w:snapToGrid w:val="0"/>
                    <w:jc w:val="center"/>
                    <w:rPr>
                      <w:szCs w:val="21"/>
                    </w:rPr>
                  </w:pPr>
                  <w:r w:rsidRPr="00FA0D4E">
                    <w:rPr>
                      <w:rFonts w:hint="eastAsia"/>
                      <w:szCs w:val="21"/>
                    </w:rPr>
                    <w:t>500</w:t>
                  </w:r>
                </w:p>
              </w:tc>
              <w:tc>
                <w:tcPr>
                  <w:tcW w:w="1362" w:type="dxa"/>
                  <w:shd w:val="clear" w:color="auto" w:fill="auto"/>
                  <w:vAlign w:val="center"/>
                </w:tcPr>
                <w:p w14:paraId="7F8BE116" w14:textId="38F0696E" w:rsidR="000358E8" w:rsidRPr="00FA0D4E" w:rsidRDefault="00881256" w:rsidP="000358E8">
                  <w:pPr>
                    <w:adjustRightInd w:val="0"/>
                    <w:snapToGrid w:val="0"/>
                    <w:jc w:val="center"/>
                    <w:rPr>
                      <w:szCs w:val="21"/>
                    </w:rPr>
                  </w:pPr>
                  <w:r w:rsidRPr="00FA0D4E">
                    <w:rPr>
                      <w:rFonts w:hint="eastAsia"/>
                      <w:szCs w:val="21"/>
                    </w:rPr>
                    <w:t>1</w:t>
                  </w:r>
                  <w:r w:rsidR="00F91470" w:rsidRPr="00FA0D4E">
                    <w:rPr>
                      <w:rFonts w:hint="eastAsia"/>
                      <w:szCs w:val="21"/>
                    </w:rPr>
                    <w:t>.250</w:t>
                  </w:r>
                </w:p>
              </w:tc>
              <w:tc>
                <w:tcPr>
                  <w:tcW w:w="1054" w:type="dxa"/>
                  <w:vMerge w:val="restart"/>
                  <w:shd w:val="clear" w:color="auto" w:fill="auto"/>
                  <w:vAlign w:val="center"/>
                </w:tcPr>
                <w:p w14:paraId="3446F8F0" w14:textId="77777777" w:rsidR="000358E8" w:rsidRPr="00FA0D4E" w:rsidRDefault="000358E8" w:rsidP="000358E8">
                  <w:pPr>
                    <w:adjustRightInd w:val="0"/>
                    <w:snapToGrid w:val="0"/>
                    <w:jc w:val="center"/>
                    <w:rPr>
                      <w:szCs w:val="21"/>
                    </w:rPr>
                  </w:pPr>
                  <w:r w:rsidRPr="00FA0D4E">
                    <w:rPr>
                      <w:szCs w:val="21"/>
                    </w:rPr>
                    <w:t>沉淀</w:t>
                  </w:r>
                  <w:r w:rsidRPr="00FA0D4E">
                    <w:rPr>
                      <w:szCs w:val="21"/>
                    </w:rPr>
                    <w:t>+</w:t>
                  </w:r>
                  <w:r w:rsidRPr="00FA0D4E">
                    <w:rPr>
                      <w:szCs w:val="21"/>
                    </w:rPr>
                    <w:t>生化等</w:t>
                  </w:r>
                </w:p>
              </w:tc>
              <w:tc>
                <w:tcPr>
                  <w:tcW w:w="1071" w:type="dxa"/>
                  <w:vMerge w:val="restart"/>
                  <w:shd w:val="clear" w:color="auto" w:fill="auto"/>
                  <w:vAlign w:val="center"/>
                </w:tcPr>
                <w:p w14:paraId="21C8D10D" w14:textId="77777777" w:rsidR="000358E8" w:rsidRPr="00FA0D4E" w:rsidRDefault="000358E8" w:rsidP="000358E8">
                  <w:pPr>
                    <w:adjustRightInd w:val="0"/>
                    <w:snapToGrid w:val="0"/>
                    <w:jc w:val="center"/>
                    <w:rPr>
                      <w:szCs w:val="21"/>
                    </w:rPr>
                  </w:pPr>
                  <w:r w:rsidRPr="00FA0D4E">
                    <w:rPr>
                      <w:szCs w:val="21"/>
                    </w:rPr>
                    <w:t>/</w:t>
                  </w:r>
                </w:p>
              </w:tc>
              <w:tc>
                <w:tcPr>
                  <w:tcW w:w="1070" w:type="dxa"/>
                  <w:vMerge w:val="restart"/>
                  <w:shd w:val="clear" w:color="auto" w:fill="auto"/>
                  <w:vAlign w:val="center"/>
                </w:tcPr>
                <w:p w14:paraId="3008AC9A" w14:textId="77777777" w:rsidR="000358E8" w:rsidRPr="00FA0D4E" w:rsidRDefault="000358E8" w:rsidP="000358E8">
                  <w:pPr>
                    <w:adjustRightInd w:val="0"/>
                    <w:snapToGrid w:val="0"/>
                    <w:jc w:val="center"/>
                    <w:rPr>
                      <w:szCs w:val="21"/>
                    </w:rPr>
                  </w:pPr>
                  <w:r w:rsidRPr="00FA0D4E">
                    <w:rPr>
                      <w:szCs w:val="21"/>
                    </w:rPr>
                    <w:t>排污系数法</w:t>
                  </w:r>
                </w:p>
              </w:tc>
              <w:tc>
                <w:tcPr>
                  <w:tcW w:w="1234" w:type="dxa"/>
                  <w:vMerge w:val="restart"/>
                  <w:shd w:val="clear" w:color="auto" w:fill="auto"/>
                  <w:vAlign w:val="center"/>
                </w:tcPr>
                <w:p w14:paraId="57D2515B" w14:textId="77D86743" w:rsidR="000358E8" w:rsidRPr="00FA0D4E" w:rsidRDefault="00F91470" w:rsidP="000358E8">
                  <w:pPr>
                    <w:adjustRightInd w:val="0"/>
                    <w:snapToGrid w:val="0"/>
                    <w:jc w:val="center"/>
                    <w:rPr>
                      <w:szCs w:val="21"/>
                    </w:rPr>
                  </w:pPr>
                  <w:r w:rsidRPr="00FA0D4E">
                    <w:rPr>
                      <w:rFonts w:hint="eastAsia"/>
                      <w:szCs w:val="21"/>
                    </w:rPr>
                    <w:t>2.500</w:t>
                  </w:r>
                </w:p>
              </w:tc>
              <w:tc>
                <w:tcPr>
                  <w:tcW w:w="1076" w:type="dxa"/>
                  <w:shd w:val="clear" w:color="auto" w:fill="auto"/>
                  <w:vAlign w:val="center"/>
                </w:tcPr>
                <w:p w14:paraId="3A87FFDA" w14:textId="77777777" w:rsidR="000358E8" w:rsidRPr="00FA0D4E" w:rsidRDefault="000358E8" w:rsidP="000358E8">
                  <w:pPr>
                    <w:adjustRightInd w:val="0"/>
                    <w:snapToGrid w:val="0"/>
                    <w:jc w:val="center"/>
                    <w:rPr>
                      <w:szCs w:val="21"/>
                    </w:rPr>
                  </w:pPr>
                  <w:r w:rsidRPr="00FA0D4E">
                    <w:rPr>
                      <w:szCs w:val="21"/>
                    </w:rPr>
                    <w:t>50</w:t>
                  </w:r>
                </w:p>
              </w:tc>
              <w:tc>
                <w:tcPr>
                  <w:tcW w:w="1078" w:type="dxa"/>
                  <w:shd w:val="clear" w:color="auto" w:fill="auto"/>
                  <w:vAlign w:val="center"/>
                </w:tcPr>
                <w:p w14:paraId="0E6F2856" w14:textId="123B1833" w:rsidR="000358E8" w:rsidRPr="00FA0D4E" w:rsidRDefault="00881256" w:rsidP="000358E8">
                  <w:pPr>
                    <w:adjustRightInd w:val="0"/>
                    <w:snapToGrid w:val="0"/>
                    <w:jc w:val="center"/>
                    <w:rPr>
                      <w:szCs w:val="21"/>
                    </w:rPr>
                  </w:pPr>
                  <w:r w:rsidRPr="00FA0D4E">
                    <w:rPr>
                      <w:rFonts w:hint="eastAsia"/>
                      <w:szCs w:val="21"/>
                    </w:rPr>
                    <w:t>0.1</w:t>
                  </w:r>
                  <w:r w:rsidR="00F91470" w:rsidRPr="00FA0D4E">
                    <w:rPr>
                      <w:rFonts w:hint="eastAsia"/>
                      <w:szCs w:val="21"/>
                    </w:rPr>
                    <w:t>25</w:t>
                  </w:r>
                </w:p>
              </w:tc>
              <w:tc>
                <w:tcPr>
                  <w:tcW w:w="1032" w:type="dxa"/>
                  <w:vMerge w:val="restart"/>
                  <w:shd w:val="clear" w:color="auto" w:fill="auto"/>
                  <w:vAlign w:val="center"/>
                </w:tcPr>
                <w:p w14:paraId="596B326C" w14:textId="534EAB60" w:rsidR="000358E8" w:rsidRPr="00FA0D4E" w:rsidRDefault="00F91470" w:rsidP="000358E8">
                  <w:pPr>
                    <w:adjustRightInd w:val="0"/>
                    <w:snapToGrid w:val="0"/>
                    <w:jc w:val="center"/>
                    <w:rPr>
                      <w:szCs w:val="21"/>
                    </w:rPr>
                  </w:pPr>
                  <w:r w:rsidRPr="00FA0D4E">
                    <w:rPr>
                      <w:rFonts w:hint="eastAsia"/>
                      <w:szCs w:val="21"/>
                    </w:rPr>
                    <w:t>72</w:t>
                  </w:r>
                  <w:r w:rsidR="000358E8" w:rsidRPr="00FA0D4E">
                    <w:rPr>
                      <w:szCs w:val="21"/>
                    </w:rPr>
                    <w:t>00</w:t>
                  </w:r>
                </w:p>
              </w:tc>
            </w:tr>
            <w:tr w:rsidR="00FA0D4E" w:rsidRPr="00FA0D4E" w14:paraId="40CCAB4C" w14:textId="77777777" w:rsidTr="00874D95">
              <w:trPr>
                <w:trHeight w:val="287"/>
                <w:jc w:val="center"/>
              </w:trPr>
              <w:tc>
                <w:tcPr>
                  <w:tcW w:w="857" w:type="dxa"/>
                  <w:vMerge/>
                  <w:shd w:val="clear" w:color="auto" w:fill="auto"/>
                  <w:vAlign w:val="center"/>
                </w:tcPr>
                <w:p w14:paraId="4AD6FF1B" w14:textId="77777777" w:rsidR="00874D95" w:rsidRPr="00FA0D4E" w:rsidRDefault="00874D95" w:rsidP="00874D95">
                  <w:pPr>
                    <w:adjustRightInd w:val="0"/>
                    <w:snapToGrid w:val="0"/>
                    <w:jc w:val="center"/>
                    <w:rPr>
                      <w:szCs w:val="21"/>
                    </w:rPr>
                  </w:pPr>
                </w:p>
              </w:tc>
              <w:tc>
                <w:tcPr>
                  <w:tcW w:w="1271" w:type="dxa"/>
                  <w:shd w:val="clear" w:color="auto" w:fill="auto"/>
                  <w:vAlign w:val="center"/>
                </w:tcPr>
                <w:p w14:paraId="35058BB8" w14:textId="3CD6DBD8" w:rsidR="00874D95" w:rsidRPr="00FA0D4E" w:rsidRDefault="00874D95" w:rsidP="00874D95">
                  <w:pPr>
                    <w:adjustRightInd w:val="0"/>
                    <w:snapToGrid w:val="0"/>
                    <w:jc w:val="center"/>
                    <w:rPr>
                      <w:szCs w:val="21"/>
                    </w:rPr>
                  </w:pPr>
                  <w:r w:rsidRPr="00FA0D4E">
                    <w:rPr>
                      <w:szCs w:val="21"/>
                    </w:rPr>
                    <w:t>NH</w:t>
                  </w:r>
                  <w:r w:rsidRPr="00FA0D4E">
                    <w:rPr>
                      <w:szCs w:val="21"/>
                      <w:vertAlign w:val="subscript"/>
                    </w:rPr>
                    <w:t>3</w:t>
                  </w:r>
                  <w:r w:rsidRPr="00FA0D4E">
                    <w:rPr>
                      <w:szCs w:val="21"/>
                    </w:rPr>
                    <w:t>-N</w:t>
                  </w:r>
                </w:p>
              </w:tc>
              <w:tc>
                <w:tcPr>
                  <w:tcW w:w="1231" w:type="dxa"/>
                  <w:vMerge/>
                  <w:shd w:val="clear" w:color="auto" w:fill="auto"/>
                  <w:vAlign w:val="center"/>
                </w:tcPr>
                <w:p w14:paraId="30CDF4AD" w14:textId="77777777" w:rsidR="00874D95" w:rsidRPr="00FA0D4E" w:rsidRDefault="00874D95" w:rsidP="00874D95">
                  <w:pPr>
                    <w:adjustRightInd w:val="0"/>
                    <w:snapToGrid w:val="0"/>
                    <w:jc w:val="center"/>
                    <w:rPr>
                      <w:szCs w:val="21"/>
                    </w:rPr>
                  </w:pPr>
                </w:p>
              </w:tc>
              <w:tc>
                <w:tcPr>
                  <w:tcW w:w="1076" w:type="dxa"/>
                  <w:shd w:val="clear" w:color="auto" w:fill="auto"/>
                  <w:vAlign w:val="center"/>
                </w:tcPr>
                <w:p w14:paraId="68305ABA" w14:textId="554E5620" w:rsidR="00874D95" w:rsidRPr="00FA0D4E" w:rsidRDefault="00874D95" w:rsidP="00874D95">
                  <w:pPr>
                    <w:adjustRightInd w:val="0"/>
                    <w:snapToGrid w:val="0"/>
                    <w:jc w:val="center"/>
                    <w:rPr>
                      <w:szCs w:val="21"/>
                    </w:rPr>
                  </w:pPr>
                  <w:r w:rsidRPr="00FA0D4E">
                    <w:rPr>
                      <w:rFonts w:hint="eastAsia"/>
                      <w:szCs w:val="21"/>
                    </w:rPr>
                    <w:t>35</w:t>
                  </w:r>
                </w:p>
              </w:tc>
              <w:tc>
                <w:tcPr>
                  <w:tcW w:w="1362" w:type="dxa"/>
                  <w:shd w:val="clear" w:color="auto" w:fill="auto"/>
                  <w:vAlign w:val="center"/>
                </w:tcPr>
                <w:p w14:paraId="22156F28" w14:textId="394AEFD4" w:rsidR="00874D95" w:rsidRPr="00FA0D4E" w:rsidRDefault="00874D95" w:rsidP="00874D95">
                  <w:pPr>
                    <w:adjustRightInd w:val="0"/>
                    <w:snapToGrid w:val="0"/>
                    <w:jc w:val="center"/>
                    <w:rPr>
                      <w:szCs w:val="21"/>
                    </w:rPr>
                  </w:pPr>
                  <w:r w:rsidRPr="00FA0D4E">
                    <w:rPr>
                      <w:rFonts w:hint="eastAsia"/>
                      <w:szCs w:val="21"/>
                    </w:rPr>
                    <w:t>0.087</w:t>
                  </w:r>
                </w:p>
              </w:tc>
              <w:tc>
                <w:tcPr>
                  <w:tcW w:w="1054" w:type="dxa"/>
                  <w:vMerge/>
                  <w:shd w:val="clear" w:color="auto" w:fill="auto"/>
                  <w:vAlign w:val="center"/>
                </w:tcPr>
                <w:p w14:paraId="2B56265A" w14:textId="77777777" w:rsidR="00874D95" w:rsidRPr="00FA0D4E" w:rsidRDefault="00874D95" w:rsidP="00874D95">
                  <w:pPr>
                    <w:adjustRightInd w:val="0"/>
                    <w:snapToGrid w:val="0"/>
                    <w:jc w:val="center"/>
                    <w:rPr>
                      <w:szCs w:val="21"/>
                    </w:rPr>
                  </w:pPr>
                </w:p>
              </w:tc>
              <w:tc>
                <w:tcPr>
                  <w:tcW w:w="1071" w:type="dxa"/>
                  <w:vMerge/>
                  <w:shd w:val="clear" w:color="auto" w:fill="auto"/>
                  <w:vAlign w:val="center"/>
                </w:tcPr>
                <w:p w14:paraId="230A15DA" w14:textId="77777777" w:rsidR="00874D95" w:rsidRPr="00FA0D4E" w:rsidRDefault="00874D95" w:rsidP="00874D95">
                  <w:pPr>
                    <w:adjustRightInd w:val="0"/>
                    <w:snapToGrid w:val="0"/>
                    <w:jc w:val="center"/>
                    <w:rPr>
                      <w:szCs w:val="21"/>
                    </w:rPr>
                  </w:pPr>
                </w:p>
              </w:tc>
              <w:tc>
                <w:tcPr>
                  <w:tcW w:w="1070" w:type="dxa"/>
                  <w:vMerge/>
                  <w:shd w:val="clear" w:color="auto" w:fill="auto"/>
                  <w:vAlign w:val="center"/>
                </w:tcPr>
                <w:p w14:paraId="54F506CA" w14:textId="77777777" w:rsidR="00874D95" w:rsidRPr="00FA0D4E" w:rsidRDefault="00874D95" w:rsidP="00874D95">
                  <w:pPr>
                    <w:adjustRightInd w:val="0"/>
                    <w:snapToGrid w:val="0"/>
                    <w:jc w:val="center"/>
                    <w:rPr>
                      <w:szCs w:val="21"/>
                    </w:rPr>
                  </w:pPr>
                </w:p>
              </w:tc>
              <w:tc>
                <w:tcPr>
                  <w:tcW w:w="1234" w:type="dxa"/>
                  <w:vMerge/>
                  <w:shd w:val="clear" w:color="auto" w:fill="auto"/>
                  <w:vAlign w:val="center"/>
                </w:tcPr>
                <w:p w14:paraId="57124EDF" w14:textId="77777777" w:rsidR="00874D95" w:rsidRPr="00FA0D4E" w:rsidRDefault="00874D95" w:rsidP="00874D95">
                  <w:pPr>
                    <w:adjustRightInd w:val="0"/>
                    <w:snapToGrid w:val="0"/>
                    <w:jc w:val="center"/>
                    <w:rPr>
                      <w:szCs w:val="21"/>
                    </w:rPr>
                  </w:pPr>
                </w:p>
              </w:tc>
              <w:tc>
                <w:tcPr>
                  <w:tcW w:w="1076" w:type="dxa"/>
                  <w:shd w:val="clear" w:color="auto" w:fill="auto"/>
                  <w:vAlign w:val="center"/>
                </w:tcPr>
                <w:p w14:paraId="74689288" w14:textId="7C92E3E9" w:rsidR="00874D95" w:rsidRPr="00FA0D4E" w:rsidRDefault="00874D95" w:rsidP="00874D95">
                  <w:pPr>
                    <w:adjustRightInd w:val="0"/>
                    <w:snapToGrid w:val="0"/>
                    <w:jc w:val="center"/>
                    <w:rPr>
                      <w:szCs w:val="21"/>
                    </w:rPr>
                  </w:pPr>
                  <w:r w:rsidRPr="00FA0D4E">
                    <w:rPr>
                      <w:rFonts w:hint="eastAsia"/>
                      <w:szCs w:val="21"/>
                    </w:rPr>
                    <w:t>5</w:t>
                  </w:r>
                </w:p>
              </w:tc>
              <w:tc>
                <w:tcPr>
                  <w:tcW w:w="1078" w:type="dxa"/>
                  <w:shd w:val="clear" w:color="auto" w:fill="auto"/>
                  <w:vAlign w:val="center"/>
                </w:tcPr>
                <w:p w14:paraId="6ACA5D38" w14:textId="2A3E5AE1" w:rsidR="00874D95" w:rsidRPr="00FA0D4E" w:rsidRDefault="00874D95" w:rsidP="00874D95">
                  <w:pPr>
                    <w:adjustRightInd w:val="0"/>
                    <w:snapToGrid w:val="0"/>
                    <w:jc w:val="center"/>
                    <w:rPr>
                      <w:szCs w:val="21"/>
                    </w:rPr>
                  </w:pPr>
                  <w:r w:rsidRPr="00FA0D4E">
                    <w:rPr>
                      <w:rFonts w:hint="eastAsia"/>
                      <w:szCs w:val="21"/>
                    </w:rPr>
                    <w:t>0.012</w:t>
                  </w:r>
                </w:p>
              </w:tc>
              <w:tc>
                <w:tcPr>
                  <w:tcW w:w="1032" w:type="dxa"/>
                  <w:vMerge/>
                  <w:shd w:val="clear" w:color="auto" w:fill="auto"/>
                  <w:vAlign w:val="center"/>
                </w:tcPr>
                <w:p w14:paraId="70672A3F" w14:textId="77777777" w:rsidR="00874D95" w:rsidRPr="00FA0D4E" w:rsidRDefault="00874D95" w:rsidP="00874D95">
                  <w:pPr>
                    <w:adjustRightInd w:val="0"/>
                    <w:snapToGrid w:val="0"/>
                    <w:jc w:val="center"/>
                    <w:rPr>
                      <w:szCs w:val="21"/>
                    </w:rPr>
                  </w:pPr>
                </w:p>
              </w:tc>
            </w:tr>
            <w:tr w:rsidR="00FA0D4E" w:rsidRPr="00FA0D4E" w14:paraId="3845156D" w14:textId="77777777" w:rsidTr="00874D95">
              <w:trPr>
                <w:trHeight w:val="50"/>
                <w:jc w:val="center"/>
              </w:trPr>
              <w:tc>
                <w:tcPr>
                  <w:tcW w:w="857" w:type="dxa"/>
                  <w:vMerge/>
                  <w:shd w:val="clear" w:color="auto" w:fill="auto"/>
                  <w:vAlign w:val="center"/>
                </w:tcPr>
                <w:p w14:paraId="2EF31052" w14:textId="77777777" w:rsidR="00874D95" w:rsidRPr="00FA0D4E" w:rsidRDefault="00874D95" w:rsidP="00874D95">
                  <w:pPr>
                    <w:adjustRightInd w:val="0"/>
                    <w:snapToGrid w:val="0"/>
                    <w:jc w:val="center"/>
                    <w:rPr>
                      <w:szCs w:val="21"/>
                    </w:rPr>
                  </w:pPr>
                </w:p>
              </w:tc>
              <w:tc>
                <w:tcPr>
                  <w:tcW w:w="1271" w:type="dxa"/>
                  <w:shd w:val="clear" w:color="auto" w:fill="auto"/>
                  <w:vAlign w:val="center"/>
                </w:tcPr>
                <w:p w14:paraId="3DC5D702" w14:textId="546AE2F2" w:rsidR="00874D95" w:rsidRPr="00FA0D4E" w:rsidRDefault="00874D95" w:rsidP="00874D95">
                  <w:pPr>
                    <w:adjustRightInd w:val="0"/>
                    <w:snapToGrid w:val="0"/>
                    <w:jc w:val="center"/>
                    <w:rPr>
                      <w:szCs w:val="21"/>
                    </w:rPr>
                  </w:pPr>
                  <w:r w:rsidRPr="00FA0D4E">
                    <w:rPr>
                      <w:rFonts w:hint="eastAsia"/>
                      <w:szCs w:val="21"/>
                    </w:rPr>
                    <w:t>S</w:t>
                  </w:r>
                  <w:r w:rsidRPr="00FA0D4E">
                    <w:rPr>
                      <w:szCs w:val="21"/>
                    </w:rPr>
                    <w:t>S</w:t>
                  </w:r>
                </w:p>
              </w:tc>
              <w:tc>
                <w:tcPr>
                  <w:tcW w:w="1231" w:type="dxa"/>
                  <w:vMerge/>
                  <w:shd w:val="clear" w:color="auto" w:fill="auto"/>
                  <w:vAlign w:val="center"/>
                </w:tcPr>
                <w:p w14:paraId="69D62A8F" w14:textId="77777777" w:rsidR="00874D95" w:rsidRPr="00FA0D4E" w:rsidRDefault="00874D95" w:rsidP="00874D95">
                  <w:pPr>
                    <w:adjustRightInd w:val="0"/>
                    <w:snapToGrid w:val="0"/>
                    <w:jc w:val="center"/>
                    <w:rPr>
                      <w:szCs w:val="21"/>
                    </w:rPr>
                  </w:pPr>
                </w:p>
              </w:tc>
              <w:tc>
                <w:tcPr>
                  <w:tcW w:w="1076" w:type="dxa"/>
                  <w:shd w:val="clear" w:color="auto" w:fill="auto"/>
                  <w:vAlign w:val="center"/>
                </w:tcPr>
                <w:p w14:paraId="582BB10D" w14:textId="366FAD46" w:rsidR="00874D95" w:rsidRPr="00FA0D4E" w:rsidRDefault="00874D95" w:rsidP="00874D95">
                  <w:pPr>
                    <w:adjustRightInd w:val="0"/>
                    <w:snapToGrid w:val="0"/>
                    <w:jc w:val="center"/>
                    <w:rPr>
                      <w:szCs w:val="21"/>
                    </w:rPr>
                  </w:pPr>
                  <w:r w:rsidRPr="00FA0D4E">
                    <w:rPr>
                      <w:rFonts w:hint="eastAsia"/>
                      <w:szCs w:val="21"/>
                    </w:rPr>
                    <w:t>400</w:t>
                  </w:r>
                </w:p>
              </w:tc>
              <w:tc>
                <w:tcPr>
                  <w:tcW w:w="1362" w:type="dxa"/>
                  <w:shd w:val="clear" w:color="auto" w:fill="auto"/>
                  <w:vAlign w:val="center"/>
                </w:tcPr>
                <w:p w14:paraId="1F34184A" w14:textId="7AC3213C" w:rsidR="00874D95" w:rsidRPr="00FA0D4E" w:rsidRDefault="00874D95" w:rsidP="00874D95">
                  <w:pPr>
                    <w:adjustRightInd w:val="0"/>
                    <w:snapToGrid w:val="0"/>
                    <w:jc w:val="center"/>
                    <w:rPr>
                      <w:szCs w:val="21"/>
                    </w:rPr>
                  </w:pPr>
                  <w:r w:rsidRPr="00FA0D4E">
                    <w:rPr>
                      <w:rFonts w:hint="eastAsia"/>
                      <w:szCs w:val="21"/>
                    </w:rPr>
                    <w:t>1.000</w:t>
                  </w:r>
                </w:p>
              </w:tc>
              <w:tc>
                <w:tcPr>
                  <w:tcW w:w="1054" w:type="dxa"/>
                  <w:vMerge/>
                  <w:shd w:val="clear" w:color="auto" w:fill="auto"/>
                  <w:vAlign w:val="center"/>
                </w:tcPr>
                <w:p w14:paraId="2C949D2F" w14:textId="77777777" w:rsidR="00874D95" w:rsidRPr="00FA0D4E" w:rsidRDefault="00874D95" w:rsidP="00874D95">
                  <w:pPr>
                    <w:adjustRightInd w:val="0"/>
                    <w:snapToGrid w:val="0"/>
                    <w:jc w:val="center"/>
                    <w:rPr>
                      <w:szCs w:val="21"/>
                    </w:rPr>
                  </w:pPr>
                </w:p>
              </w:tc>
              <w:tc>
                <w:tcPr>
                  <w:tcW w:w="1071" w:type="dxa"/>
                  <w:vMerge/>
                  <w:shd w:val="clear" w:color="auto" w:fill="auto"/>
                  <w:vAlign w:val="center"/>
                </w:tcPr>
                <w:p w14:paraId="5C5EE6CB" w14:textId="77777777" w:rsidR="00874D95" w:rsidRPr="00FA0D4E" w:rsidRDefault="00874D95" w:rsidP="00874D95">
                  <w:pPr>
                    <w:adjustRightInd w:val="0"/>
                    <w:snapToGrid w:val="0"/>
                    <w:jc w:val="center"/>
                    <w:rPr>
                      <w:szCs w:val="21"/>
                    </w:rPr>
                  </w:pPr>
                </w:p>
              </w:tc>
              <w:tc>
                <w:tcPr>
                  <w:tcW w:w="1070" w:type="dxa"/>
                  <w:vMerge/>
                  <w:shd w:val="clear" w:color="auto" w:fill="auto"/>
                  <w:vAlign w:val="center"/>
                </w:tcPr>
                <w:p w14:paraId="3FC8E7F7" w14:textId="77777777" w:rsidR="00874D95" w:rsidRPr="00FA0D4E" w:rsidRDefault="00874D95" w:rsidP="00874D95">
                  <w:pPr>
                    <w:adjustRightInd w:val="0"/>
                    <w:snapToGrid w:val="0"/>
                    <w:jc w:val="center"/>
                    <w:rPr>
                      <w:szCs w:val="21"/>
                    </w:rPr>
                  </w:pPr>
                </w:p>
              </w:tc>
              <w:tc>
                <w:tcPr>
                  <w:tcW w:w="1234" w:type="dxa"/>
                  <w:vMerge/>
                  <w:shd w:val="clear" w:color="auto" w:fill="auto"/>
                  <w:vAlign w:val="center"/>
                </w:tcPr>
                <w:p w14:paraId="1977CFFD" w14:textId="77777777" w:rsidR="00874D95" w:rsidRPr="00FA0D4E" w:rsidRDefault="00874D95" w:rsidP="00874D95">
                  <w:pPr>
                    <w:adjustRightInd w:val="0"/>
                    <w:snapToGrid w:val="0"/>
                    <w:jc w:val="center"/>
                    <w:rPr>
                      <w:szCs w:val="21"/>
                    </w:rPr>
                  </w:pPr>
                </w:p>
              </w:tc>
              <w:tc>
                <w:tcPr>
                  <w:tcW w:w="1076" w:type="dxa"/>
                  <w:shd w:val="clear" w:color="auto" w:fill="auto"/>
                  <w:vAlign w:val="center"/>
                </w:tcPr>
                <w:p w14:paraId="2472EDE9" w14:textId="3D64DD2A" w:rsidR="00874D95" w:rsidRPr="00FA0D4E" w:rsidRDefault="00874D95" w:rsidP="00874D95">
                  <w:pPr>
                    <w:adjustRightInd w:val="0"/>
                    <w:snapToGrid w:val="0"/>
                    <w:jc w:val="center"/>
                    <w:rPr>
                      <w:szCs w:val="21"/>
                    </w:rPr>
                  </w:pPr>
                  <w:r w:rsidRPr="00FA0D4E">
                    <w:rPr>
                      <w:rFonts w:hint="eastAsia"/>
                      <w:szCs w:val="21"/>
                    </w:rPr>
                    <w:t>1</w:t>
                  </w:r>
                  <w:r w:rsidRPr="00FA0D4E">
                    <w:rPr>
                      <w:szCs w:val="21"/>
                    </w:rPr>
                    <w:t>0</w:t>
                  </w:r>
                </w:p>
              </w:tc>
              <w:tc>
                <w:tcPr>
                  <w:tcW w:w="1078" w:type="dxa"/>
                  <w:shd w:val="clear" w:color="auto" w:fill="auto"/>
                  <w:vAlign w:val="center"/>
                </w:tcPr>
                <w:p w14:paraId="681DC4AE" w14:textId="3DE6FB13" w:rsidR="00874D95" w:rsidRPr="00FA0D4E" w:rsidRDefault="00874D95" w:rsidP="00874D95">
                  <w:pPr>
                    <w:adjustRightInd w:val="0"/>
                    <w:snapToGrid w:val="0"/>
                    <w:jc w:val="center"/>
                    <w:rPr>
                      <w:szCs w:val="21"/>
                    </w:rPr>
                  </w:pPr>
                  <w:r w:rsidRPr="00FA0D4E">
                    <w:rPr>
                      <w:rFonts w:hint="eastAsia"/>
                      <w:szCs w:val="21"/>
                    </w:rPr>
                    <w:t>0.025</w:t>
                  </w:r>
                </w:p>
              </w:tc>
              <w:tc>
                <w:tcPr>
                  <w:tcW w:w="1032" w:type="dxa"/>
                  <w:vMerge/>
                  <w:shd w:val="clear" w:color="auto" w:fill="auto"/>
                  <w:vAlign w:val="center"/>
                </w:tcPr>
                <w:p w14:paraId="590F3A86" w14:textId="77777777" w:rsidR="00874D95" w:rsidRPr="00FA0D4E" w:rsidRDefault="00874D95" w:rsidP="00874D95">
                  <w:pPr>
                    <w:adjustRightInd w:val="0"/>
                    <w:snapToGrid w:val="0"/>
                    <w:jc w:val="center"/>
                    <w:rPr>
                      <w:szCs w:val="21"/>
                    </w:rPr>
                  </w:pPr>
                </w:p>
              </w:tc>
            </w:tr>
          </w:tbl>
          <w:p w14:paraId="0C39E151" w14:textId="77777777" w:rsidR="00B40706" w:rsidRPr="00FA0D4E" w:rsidRDefault="002C54B1" w:rsidP="002C54B1">
            <w:pPr>
              <w:adjustRightInd w:val="0"/>
              <w:snapToGrid w:val="0"/>
              <w:spacing w:line="360" w:lineRule="auto"/>
              <w:ind w:firstLineChars="200" w:firstLine="422"/>
              <w:rPr>
                <w:sz w:val="24"/>
              </w:rPr>
            </w:pPr>
            <w:r w:rsidRPr="00FA0D4E">
              <w:rPr>
                <w:rFonts w:hint="eastAsia"/>
                <w:b/>
                <w:szCs w:val="21"/>
              </w:rPr>
              <w:t>注：对于新（改、扩）建工程污染源源强核算，应为最大值。</w:t>
            </w:r>
          </w:p>
          <w:p w14:paraId="4C4098BD" w14:textId="4F18EC4E" w:rsidR="002C54B1" w:rsidRPr="00FA0D4E" w:rsidRDefault="00F91470" w:rsidP="002C54B1">
            <w:pPr>
              <w:adjustRightInd w:val="0"/>
              <w:snapToGrid w:val="0"/>
              <w:spacing w:line="360" w:lineRule="auto"/>
              <w:ind w:firstLineChars="200" w:firstLine="480"/>
              <w:rPr>
                <w:sz w:val="24"/>
              </w:rPr>
            </w:pPr>
            <w:r w:rsidRPr="00FA0D4E">
              <w:rPr>
                <w:rFonts w:hint="eastAsia"/>
                <w:sz w:val="24"/>
              </w:rPr>
              <w:t>2</w:t>
            </w:r>
            <w:r w:rsidR="002C54B1" w:rsidRPr="00FA0D4E">
              <w:rPr>
                <w:sz w:val="24"/>
              </w:rPr>
              <w:t>、</w:t>
            </w:r>
            <w:r w:rsidR="002C54B1" w:rsidRPr="00FA0D4E">
              <w:rPr>
                <w:rFonts w:hint="eastAsia"/>
                <w:sz w:val="24"/>
              </w:rPr>
              <w:t>噪声污染源汇总</w:t>
            </w:r>
          </w:p>
          <w:p w14:paraId="65307AE7" w14:textId="15520E9A" w:rsidR="00E57580" w:rsidRPr="00FA0D4E" w:rsidRDefault="00E57580" w:rsidP="002C54B1">
            <w:pPr>
              <w:adjustRightInd w:val="0"/>
              <w:snapToGrid w:val="0"/>
              <w:spacing w:line="360" w:lineRule="auto"/>
              <w:ind w:firstLineChars="200" w:firstLine="480"/>
              <w:rPr>
                <w:sz w:val="24"/>
              </w:rPr>
            </w:pPr>
            <w:r w:rsidRPr="00FA0D4E">
              <w:rPr>
                <w:sz w:val="24"/>
              </w:rPr>
              <w:t>本项目运营阶段</w:t>
            </w:r>
            <w:r w:rsidRPr="00FA0D4E">
              <w:rPr>
                <w:rFonts w:hint="eastAsia"/>
                <w:sz w:val="24"/>
              </w:rPr>
              <w:t>噪声</w:t>
            </w:r>
            <w:r w:rsidRPr="00FA0D4E">
              <w:rPr>
                <w:sz w:val="24"/>
              </w:rPr>
              <w:t>污染源强核算情况详见表</w:t>
            </w:r>
            <w:r w:rsidRPr="00FA0D4E">
              <w:rPr>
                <w:sz w:val="24"/>
              </w:rPr>
              <w:t>5-</w:t>
            </w:r>
            <w:r w:rsidR="00F91470" w:rsidRPr="00FA0D4E">
              <w:rPr>
                <w:rFonts w:hint="eastAsia"/>
                <w:sz w:val="24"/>
              </w:rPr>
              <w:t>1</w:t>
            </w:r>
            <w:r w:rsidR="009740B8" w:rsidRPr="00FA0D4E">
              <w:rPr>
                <w:rFonts w:hint="eastAsia"/>
                <w:sz w:val="24"/>
              </w:rPr>
              <w:t>4</w:t>
            </w:r>
            <w:r w:rsidRPr="00FA0D4E">
              <w:rPr>
                <w:rFonts w:hint="eastAsia"/>
                <w:sz w:val="24"/>
              </w:rPr>
              <w:t>。</w:t>
            </w:r>
          </w:p>
          <w:p w14:paraId="0FE7CD82" w14:textId="0CA2704E" w:rsidR="002C54B1" w:rsidRPr="00FA0D4E" w:rsidRDefault="002C54B1" w:rsidP="002C54B1">
            <w:pPr>
              <w:adjustRightInd w:val="0"/>
              <w:snapToGrid w:val="0"/>
              <w:jc w:val="center"/>
              <w:rPr>
                <w:sz w:val="24"/>
              </w:rPr>
            </w:pPr>
            <w:r w:rsidRPr="00FA0D4E">
              <w:rPr>
                <w:rFonts w:hint="eastAsia"/>
                <w:b/>
              </w:rPr>
              <w:t>表</w:t>
            </w:r>
            <w:r w:rsidR="00E57580" w:rsidRPr="00FA0D4E">
              <w:rPr>
                <w:rFonts w:hint="eastAsia"/>
                <w:b/>
              </w:rPr>
              <w:t>5-</w:t>
            </w:r>
            <w:r w:rsidR="00AC74EB" w:rsidRPr="00FA0D4E">
              <w:rPr>
                <w:rFonts w:hint="eastAsia"/>
                <w:b/>
              </w:rPr>
              <w:t>1</w:t>
            </w:r>
            <w:r w:rsidR="009740B8" w:rsidRPr="00FA0D4E">
              <w:rPr>
                <w:rFonts w:hint="eastAsia"/>
                <w:b/>
              </w:rPr>
              <w:t>4</w:t>
            </w:r>
            <w:r w:rsidRPr="00FA0D4E">
              <w:rPr>
                <w:rFonts w:hint="eastAsia"/>
                <w:b/>
              </w:rPr>
              <w:t xml:space="preserve">   </w:t>
            </w:r>
            <w:r w:rsidRPr="00FA0D4E">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782"/>
              <w:gridCol w:w="1275"/>
              <w:gridCol w:w="1134"/>
              <w:gridCol w:w="1276"/>
              <w:gridCol w:w="1276"/>
              <w:gridCol w:w="1276"/>
              <w:gridCol w:w="1134"/>
              <w:gridCol w:w="1194"/>
            </w:tblGrid>
            <w:tr w:rsidR="00FA0D4E" w:rsidRPr="00FA0D4E" w14:paraId="0A275FEE" w14:textId="77777777" w:rsidTr="0087366B">
              <w:trPr>
                <w:trHeight w:val="45"/>
                <w:jc w:val="center"/>
              </w:trPr>
              <w:tc>
                <w:tcPr>
                  <w:tcW w:w="863" w:type="dxa"/>
                  <w:vMerge w:val="restart"/>
                  <w:shd w:val="clear" w:color="auto" w:fill="auto"/>
                  <w:vAlign w:val="center"/>
                </w:tcPr>
                <w:p w14:paraId="4AC3A2AF" w14:textId="77777777" w:rsidR="00E57580" w:rsidRPr="00FA0D4E" w:rsidRDefault="00E57580" w:rsidP="00717F53">
                  <w:pPr>
                    <w:adjustRightInd w:val="0"/>
                    <w:snapToGrid w:val="0"/>
                    <w:jc w:val="center"/>
                    <w:rPr>
                      <w:b/>
                      <w:szCs w:val="21"/>
                    </w:rPr>
                  </w:pPr>
                  <w:r w:rsidRPr="00FA0D4E">
                    <w:rPr>
                      <w:b/>
                      <w:szCs w:val="21"/>
                    </w:rPr>
                    <w:t>工序</w:t>
                  </w:r>
                  <w:r w:rsidRPr="00FA0D4E">
                    <w:rPr>
                      <w:b/>
                      <w:szCs w:val="21"/>
                    </w:rPr>
                    <w:t>/</w:t>
                  </w:r>
                  <w:r w:rsidRPr="00FA0D4E">
                    <w:rPr>
                      <w:b/>
                      <w:szCs w:val="21"/>
                    </w:rPr>
                    <w:t>生产线</w:t>
                  </w:r>
                </w:p>
              </w:tc>
              <w:tc>
                <w:tcPr>
                  <w:tcW w:w="2197" w:type="dxa"/>
                  <w:vMerge w:val="restart"/>
                  <w:shd w:val="clear" w:color="auto" w:fill="auto"/>
                  <w:vAlign w:val="center"/>
                </w:tcPr>
                <w:p w14:paraId="4E44DEBA" w14:textId="77777777" w:rsidR="00E57580" w:rsidRPr="00FA0D4E" w:rsidRDefault="00E57580" w:rsidP="00717F53">
                  <w:pPr>
                    <w:adjustRightInd w:val="0"/>
                    <w:snapToGrid w:val="0"/>
                    <w:jc w:val="center"/>
                    <w:rPr>
                      <w:b/>
                      <w:szCs w:val="21"/>
                    </w:rPr>
                  </w:pPr>
                  <w:r w:rsidRPr="00FA0D4E">
                    <w:rPr>
                      <w:b/>
                      <w:szCs w:val="21"/>
                    </w:rPr>
                    <w:t>噪声源</w:t>
                  </w:r>
                </w:p>
              </w:tc>
              <w:tc>
                <w:tcPr>
                  <w:tcW w:w="1782" w:type="dxa"/>
                  <w:vMerge w:val="restart"/>
                  <w:shd w:val="clear" w:color="auto" w:fill="auto"/>
                  <w:vAlign w:val="center"/>
                </w:tcPr>
                <w:p w14:paraId="43216687" w14:textId="77777777" w:rsidR="00E57580" w:rsidRPr="00FA0D4E" w:rsidRDefault="00E57580" w:rsidP="00717F53">
                  <w:pPr>
                    <w:adjustRightInd w:val="0"/>
                    <w:snapToGrid w:val="0"/>
                    <w:jc w:val="center"/>
                    <w:rPr>
                      <w:b/>
                      <w:szCs w:val="21"/>
                    </w:rPr>
                  </w:pPr>
                  <w:r w:rsidRPr="00FA0D4E">
                    <w:rPr>
                      <w:b/>
                      <w:szCs w:val="21"/>
                    </w:rPr>
                    <w:t>声源类型</w:t>
                  </w:r>
                </w:p>
                <w:p w14:paraId="73672487" w14:textId="77777777" w:rsidR="00E57580" w:rsidRPr="00FA0D4E" w:rsidRDefault="00E57580" w:rsidP="00717F53">
                  <w:pPr>
                    <w:adjustRightInd w:val="0"/>
                    <w:snapToGrid w:val="0"/>
                    <w:jc w:val="center"/>
                    <w:rPr>
                      <w:b/>
                      <w:szCs w:val="21"/>
                    </w:rPr>
                  </w:pPr>
                  <w:r w:rsidRPr="00FA0D4E">
                    <w:rPr>
                      <w:b/>
                      <w:szCs w:val="21"/>
                    </w:rPr>
                    <w:t>(</w:t>
                  </w:r>
                  <w:r w:rsidRPr="00FA0D4E">
                    <w:rPr>
                      <w:b/>
                      <w:szCs w:val="21"/>
                    </w:rPr>
                    <w:t>频发、</w:t>
                  </w:r>
                  <w:proofErr w:type="gramStart"/>
                  <w:r w:rsidRPr="00FA0D4E">
                    <w:rPr>
                      <w:b/>
                      <w:szCs w:val="21"/>
                    </w:rPr>
                    <w:t>偶发等</w:t>
                  </w:r>
                  <w:proofErr w:type="gramEnd"/>
                  <w:r w:rsidRPr="00FA0D4E">
                    <w:rPr>
                      <w:b/>
                      <w:szCs w:val="21"/>
                    </w:rPr>
                    <w:t>)</w:t>
                  </w:r>
                </w:p>
              </w:tc>
              <w:tc>
                <w:tcPr>
                  <w:tcW w:w="2409" w:type="dxa"/>
                  <w:gridSpan w:val="2"/>
                  <w:shd w:val="clear" w:color="auto" w:fill="auto"/>
                  <w:vAlign w:val="center"/>
                </w:tcPr>
                <w:p w14:paraId="56F146ED" w14:textId="77777777" w:rsidR="00E57580" w:rsidRPr="00FA0D4E" w:rsidRDefault="00E57580" w:rsidP="00717F53">
                  <w:pPr>
                    <w:adjustRightInd w:val="0"/>
                    <w:snapToGrid w:val="0"/>
                    <w:jc w:val="center"/>
                    <w:rPr>
                      <w:b/>
                      <w:szCs w:val="21"/>
                    </w:rPr>
                  </w:pPr>
                  <w:r w:rsidRPr="00FA0D4E">
                    <w:rPr>
                      <w:b/>
                      <w:szCs w:val="21"/>
                    </w:rPr>
                    <w:t>噪声源强</w:t>
                  </w:r>
                </w:p>
              </w:tc>
              <w:tc>
                <w:tcPr>
                  <w:tcW w:w="2552" w:type="dxa"/>
                  <w:gridSpan w:val="2"/>
                  <w:shd w:val="clear" w:color="auto" w:fill="auto"/>
                  <w:vAlign w:val="center"/>
                </w:tcPr>
                <w:p w14:paraId="013AE3EB" w14:textId="77777777" w:rsidR="00E57580" w:rsidRPr="00FA0D4E" w:rsidRDefault="00E57580" w:rsidP="00717F53">
                  <w:pPr>
                    <w:adjustRightInd w:val="0"/>
                    <w:snapToGrid w:val="0"/>
                    <w:jc w:val="center"/>
                    <w:rPr>
                      <w:b/>
                      <w:szCs w:val="21"/>
                    </w:rPr>
                  </w:pPr>
                  <w:r w:rsidRPr="00FA0D4E">
                    <w:rPr>
                      <w:b/>
                      <w:szCs w:val="21"/>
                    </w:rPr>
                    <w:t>降噪措施</w:t>
                  </w:r>
                </w:p>
              </w:tc>
              <w:tc>
                <w:tcPr>
                  <w:tcW w:w="2410" w:type="dxa"/>
                  <w:gridSpan w:val="2"/>
                  <w:shd w:val="clear" w:color="auto" w:fill="auto"/>
                  <w:vAlign w:val="center"/>
                </w:tcPr>
                <w:p w14:paraId="4B465E7A" w14:textId="77777777" w:rsidR="00E57580" w:rsidRPr="00FA0D4E" w:rsidRDefault="00E57580" w:rsidP="00717F53">
                  <w:pPr>
                    <w:adjustRightInd w:val="0"/>
                    <w:snapToGrid w:val="0"/>
                    <w:jc w:val="center"/>
                    <w:rPr>
                      <w:b/>
                      <w:szCs w:val="21"/>
                    </w:rPr>
                  </w:pPr>
                  <w:r w:rsidRPr="00FA0D4E">
                    <w:rPr>
                      <w:b/>
                      <w:szCs w:val="21"/>
                    </w:rPr>
                    <w:t>噪声</w:t>
                  </w:r>
                  <w:proofErr w:type="gramStart"/>
                  <w:r w:rsidRPr="00FA0D4E">
                    <w:rPr>
                      <w:b/>
                      <w:szCs w:val="21"/>
                    </w:rPr>
                    <w:t>排放值</w:t>
                  </w:r>
                  <w:proofErr w:type="gramEnd"/>
                </w:p>
              </w:tc>
              <w:tc>
                <w:tcPr>
                  <w:tcW w:w="1194" w:type="dxa"/>
                  <w:vMerge w:val="restart"/>
                  <w:shd w:val="clear" w:color="auto" w:fill="auto"/>
                  <w:vAlign w:val="center"/>
                </w:tcPr>
                <w:p w14:paraId="65A33953" w14:textId="77777777" w:rsidR="00E57580" w:rsidRPr="00FA0D4E" w:rsidRDefault="00E57580" w:rsidP="00717F53">
                  <w:pPr>
                    <w:adjustRightInd w:val="0"/>
                    <w:snapToGrid w:val="0"/>
                    <w:jc w:val="center"/>
                    <w:rPr>
                      <w:b/>
                      <w:szCs w:val="21"/>
                    </w:rPr>
                  </w:pPr>
                  <w:r w:rsidRPr="00FA0D4E">
                    <w:rPr>
                      <w:b/>
                      <w:szCs w:val="21"/>
                    </w:rPr>
                    <w:t>持续</w:t>
                  </w:r>
                </w:p>
                <w:p w14:paraId="41DB03A3" w14:textId="77777777" w:rsidR="00E57580" w:rsidRPr="00FA0D4E" w:rsidRDefault="00E57580" w:rsidP="00717F53">
                  <w:pPr>
                    <w:adjustRightInd w:val="0"/>
                    <w:snapToGrid w:val="0"/>
                    <w:jc w:val="center"/>
                    <w:rPr>
                      <w:szCs w:val="21"/>
                    </w:rPr>
                  </w:pPr>
                  <w:r w:rsidRPr="00FA0D4E">
                    <w:rPr>
                      <w:b/>
                      <w:szCs w:val="21"/>
                    </w:rPr>
                    <w:t>时间</w:t>
                  </w:r>
                  <w:r w:rsidRPr="00FA0D4E">
                    <w:rPr>
                      <w:b/>
                      <w:szCs w:val="21"/>
                    </w:rPr>
                    <w:t>h</w:t>
                  </w:r>
                </w:p>
              </w:tc>
            </w:tr>
            <w:tr w:rsidR="00FA0D4E" w:rsidRPr="00FA0D4E" w14:paraId="2F51731B" w14:textId="77777777" w:rsidTr="0087366B">
              <w:trPr>
                <w:jc w:val="center"/>
              </w:trPr>
              <w:tc>
                <w:tcPr>
                  <w:tcW w:w="863" w:type="dxa"/>
                  <w:vMerge/>
                  <w:shd w:val="clear" w:color="auto" w:fill="auto"/>
                  <w:vAlign w:val="center"/>
                </w:tcPr>
                <w:p w14:paraId="2397ED87" w14:textId="77777777" w:rsidR="00E57580" w:rsidRPr="00FA0D4E" w:rsidRDefault="00E57580" w:rsidP="00717F53">
                  <w:pPr>
                    <w:adjustRightInd w:val="0"/>
                    <w:snapToGrid w:val="0"/>
                    <w:jc w:val="center"/>
                    <w:rPr>
                      <w:szCs w:val="21"/>
                    </w:rPr>
                  </w:pPr>
                </w:p>
              </w:tc>
              <w:tc>
                <w:tcPr>
                  <w:tcW w:w="2197" w:type="dxa"/>
                  <w:vMerge/>
                  <w:shd w:val="clear" w:color="auto" w:fill="auto"/>
                  <w:vAlign w:val="center"/>
                </w:tcPr>
                <w:p w14:paraId="16801323" w14:textId="77777777" w:rsidR="00E57580" w:rsidRPr="00FA0D4E" w:rsidRDefault="00E57580" w:rsidP="00717F53">
                  <w:pPr>
                    <w:adjustRightInd w:val="0"/>
                    <w:snapToGrid w:val="0"/>
                    <w:jc w:val="center"/>
                    <w:rPr>
                      <w:b/>
                      <w:szCs w:val="21"/>
                    </w:rPr>
                  </w:pPr>
                </w:p>
              </w:tc>
              <w:tc>
                <w:tcPr>
                  <w:tcW w:w="1782" w:type="dxa"/>
                  <w:vMerge/>
                  <w:shd w:val="clear" w:color="auto" w:fill="auto"/>
                  <w:vAlign w:val="center"/>
                </w:tcPr>
                <w:p w14:paraId="4A6AD6F1" w14:textId="77777777" w:rsidR="00E57580" w:rsidRPr="00FA0D4E" w:rsidRDefault="00E57580" w:rsidP="00717F53">
                  <w:pPr>
                    <w:adjustRightInd w:val="0"/>
                    <w:snapToGrid w:val="0"/>
                    <w:jc w:val="center"/>
                    <w:rPr>
                      <w:b/>
                      <w:szCs w:val="21"/>
                    </w:rPr>
                  </w:pPr>
                </w:p>
              </w:tc>
              <w:tc>
                <w:tcPr>
                  <w:tcW w:w="1275" w:type="dxa"/>
                  <w:shd w:val="clear" w:color="auto" w:fill="auto"/>
                  <w:vAlign w:val="center"/>
                </w:tcPr>
                <w:p w14:paraId="7FC4C259" w14:textId="77777777" w:rsidR="00E57580" w:rsidRPr="00FA0D4E" w:rsidRDefault="00E57580" w:rsidP="00717F53">
                  <w:pPr>
                    <w:adjustRightInd w:val="0"/>
                    <w:snapToGrid w:val="0"/>
                    <w:jc w:val="center"/>
                    <w:rPr>
                      <w:b/>
                      <w:szCs w:val="21"/>
                    </w:rPr>
                  </w:pPr>
                  <w:r w:rsidRPr="00FA0D4E">
                    <w:rPr>
                      <w:b/>
                      <w:szCs w:val="21"/>
                    </w:rPr>
                    <w:t>核算方法</w:t>
                  </w:r>
                </w:p>
              </w:tc>
              <w:tc>
                <w:tcPr>
                  <w:tcW w:w="1134" w:type="dxa"/>
                  <w:shd w:val="clear" w:color="auto" w:fill="auto"/>
                  <w:vAlign w:val="center"/>
                </w:tcPr>
                <w:p w14:paraId="3A60D8A1" w14:textId="77777777" w:rsidR="00E57580" w:rsidRPr="00FA0D4E" w:rsidRDefault="00E57580" w:rsidP="00717F53">
                  <w:pPr>
                    <w:adjustRightInd w:val="0"/>
                    <w:snapToGrid w:val="0"/>
                    <w:jc w:val="center"/>
                    <w:rPr>
                      <w:b/>
                      <w:szCs w:val="21"/>
                    </w:rPr>
                  </w:pPr>
                  <w:r w:rsidRPr="00FA0D4E">
                    <w:rPr>
                      <w:b/>
                      <w:szCs w:val="21"/>
                    </w:rPr>
                    <w:t>噪声值</w:t>
                  </w:r>
                </w:p>
              </w:tc>
              <w:tc>
                <w:tcPr>
                  <w:tcW w:w="1276" w:type="dxa"/>
                  <w:shd w:val="clear" w:color="auto" w:fill="auto"/>
                  <w:vAlign w:val="center"/>
                </w:tcPr>
                <w:p w14:paraId="30635B8D" w14:textId="77777777" w:rsidR="00E57580" w:rsidRPr="00FA0D4E" w:rsidRDefault="00E57580" w:rsidP="00717F53">
                  <w:pPr>
                    <w:adjustRightInd w:val="0"/>
                    <w:snapToGrid w:val="0"/>
                    <w:jc w:val="center"/>
                    <w:rPr>
                      <w:b/>
                      <w:szCs w:val="21"/>
                    </w:rPr>
                  </w:pPr>
                  <w:r w:rsidRPr="00FA0D4E">
                    <w:rPr>
                      <w:b/>
                      <w:szCs w:val="21"/>
                    </w:rPr>
                    <w:t>工艺</w:t>
                  </w:r>
                </w:p>
              </w:tc>
              <w:tc>
                <w:tcPr>
                  <w:tcW w:w="1276" w:type="dxa"/>
                  <w:shd w:val="clear" w:color="auto" w:fill="auto"/>
                  <w:vAlign w:val="center"/>
                </w:tcPr>
                <w:p w14:paraId="6EBBF980" w14:textId="77777777" w:rsidR="00E57580" w:rsidRPr="00FA0D4E" w:rsidRDefault="00E57580" w:rsidP="00717F53">
                  <w:pPr>
                    <w:adjustRightInd w:val="0"/>
                    <w:snapToGrid w:val="0"/>
                    <w:jc w:val="center"/>
                    <w:rPr>
                      <w:b/>
                      <w:szCs w:val="21"/>
                    </w:rPr>
                  </w:pPr>
                  <w:r w:rsidRPr="00FA0D4E">
                    <w:rPr>
                      <w:b/>
                      <w:szCs w:val="21"/>
                    </w:rPr>
                    <w:t>降噪效果</w:t>
                  </w:r>
                </w:p>
              </w:tc>
              <w:tc>
                <w:tcPr>
                  <w:tcW w:w="1276" w:type="dxa"/>
                  <w:shd w:val="clear" w:color="auto" w:fill="auto"/>
                  <w:vAlign w:val="center"/>
                </w:tcPr>
                <w:p w14:paraId="3C5F9611" w14:textId="77777777" w:rsidR="00E57580" w:rsidRPr="00FA0D4E" w:rsidRDefault="00E57580" w:rsidP="00717F53">
                  <w:pPr>
                    <w:adjustRightInd w:val="0"/>
                    <w:snapToGrid w:val="0"/>
                    <w:jc w:val="center"/>
                    <w:rPr>
                      <w:b/>
                      <w:szCs w:val="21"/>
                    </w:rPr>
                  </w:pPr>
                  <w:r w:rsidRPr="00FA0D4E">
                    <w:rPr>
                      <w:b/>
                      <w:szCs w:val="21"/>
                    </w:rPr>
                    <w:t>核算方法</w:t>
                  </w:r>
                </w:p>
              </w:tc>
              <w:tc>
                <w:tcPr>
                  <w:tcW w:w="1134" w:type="dxa"/>
                  <w:shd w:val="clear" w:color="auto" w:fill="auto"/>
                  <w:vAlign w:val="center"/>
                </w:tcPr>
                <w:p w14:paraId="3A0CD9AD" w14:textId="77777777" w:rsidR="00E57580" w:rsidRPr="00FA0D4E" w:rsidRDefault="00E57580" w:rsidP="00717F53">
                  <w:pPr>
                    <w:adjustRightInd w:val="0"/>
                    <w:snapToGrid w:val="0"/>
                    <w:jc w:val="center"/>
                    <w:rPr>
                      <w:b/>
                      <w:szCs w:val="21"/>
                    </w:rPr>
                  </w:pPr>
                  <w:r w:rsidRPr="00FA0D4E">
                    <w:rPr>
                      <w:b/>
                      <w:szCs w:val="21"/>
                    </w:rPr>
                    <w:t>噪声值</w:t>
                  </w:r>
                </w:p>
              </w:tc>
              <w:tc>
                <w:tcPr>
                  <w:tcW w:w="1194" w:type="dxa"/>
                  <w:vMerge/>
                  <w:shd w:val="clear" w:color="auto" w:fill="auto"/>
                  <w:vAlign w:val="center"/>
                </w:tcPr>
                <w:p w14:paraId="1A0790F9" w14:textId="77777777" w:rsidR="00E57580" w:rsidRPr="00FA0D4E" w:rsidRDefault="00E57580" w:rsidP="00717F53">
                  <w:pPr>
                    <w:adjustRightInd w:val="0"/>
                    <w:snapToGrid w:val="0"/>
                    <w:jc w:val="center"/>
                    <w:rPr>
                      <w:szCs w:val="21"/>
                    </w:rPr>
                  </w:pPr>
                </w:p>
              </w:tc>
            </w:tr>
            <w:tr w:rsidR="000941F1" w:rsidRPr="00FA0D4E" w14:paraId="4871E5E1" w14:textId="77777777" w:rsidTr="0087366B">
              <w:trPr>
                <w:jc w:val="center"/>
              </w:trPr>
              <w:tc>
                <w:tcPr>
                  <w:tcW w:w="863" w:type="dxa"/>
                  <w:vMerge/>
                  <w:shd w:val="clear" w:color="auto" w:fill="auto"/>
                  <w:vAlign w:val="center"/>
                </w:tcPr>
                <w:p w14:paraId="62B993B2"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0463F90C" w14:textId="59C61A7D" w:rsidR="000941F1" w:rsidRPr="00FA0D4E" w:rsidRDefault="000941F1" w:rsidP="000941F1">
                  <w:pPr>
                    <w:adjustRightInd w:val="0"/>
                    <w:snapToGrid w:val="0"/>
                    <w:jc w:val="center"/>
                    <w:rPr>
                      <w:rFonts w:eastAsiaTheme="minorEastAsia"/>
                      <w:kern w:val="0"/>
                      <w:szCs w:val="21"/>
                    </w:rPr>
                  </w:pPr>
                  <w:r w:rsidRPr="00FA0D4E">
                    <w:rPr>
                      <w:rFonts w:eastAsiaTheme="minorEastAsia" w:hint="eastAsia"/>
                      <w:kern w:val="0"/>
                      <w:szCs w:val="21"/>
                    </w:rPr>
                    <w:t>精密数控机床</w:t>
                  </w:r>
                </w:p>
              </w:tc>
              <w:tc>
                <w:tcPr>
                  <w:tcW w:w="1782" w:type="dxa"/>
                  <w:shd w:val="clear" w:color="auto" w:fill="auto"/>
                  <w:vAlign w:val="center"/>
                </w:tcPr>
                <w:p w14:paraId="0A55EB9F" w14:textId="4F6C5B5A"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1D3CF753" w14:textId="599ED7D6"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46E8E658" w14:textId="48082E63" w:rsidR="000941F1" w:rsidRPr="00FA0D4E" w:rsidRDefault="000941F1" w:rsidP="000941F1">
                  <w:pPr>
                    <w:adjustRightInd w:val="0"/>
                    <w:snapToGrid w:val="0"/>
                    <w:jc w:val="center"/>
                  </w:pPr>
                  <w:r>
                    <w:rPr>
                      <w:rFonts w:hint="eastAsia"/>
                    </w:rPr>
                    <w:t>65</w:t>
                  </w:r>
                  <w:r w:rsidRPr="00FA0D4E">
                    <w:rPr>
                      <w:rFonts w:hint="eastAsia"/>
                    </w:rPr>
                    <w:t>~</w:t>
                  </w:r>
                  <w:r>
                    <w:rPr>
                      <w:rFonts w:hint="eastAsia"/>
                    </w:rPr>
                    <w:t>75</w:t>
                  </w:r>
                </w:p>
              </w:tc>
              <w:tc>
                <w:tcPr>
                  <w:tcW w:w="1276" w:type="dxa"/>
                  <w:shd w:val="clear" w:color="auto" w:fill="auto"/>
                  <w:vAlign w:val="center"/>
                </w:tcPr>
                <w:p w14:paraId="6FD9AAD6" w14:textId="3547200A"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0C7BD107" w14:textId="00CDD1AF"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050EA1A2" w14:textId="213621C9"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1D5B7E26" w14:textId="220CEF75" w:rsidR="000941F1" w:rsidRPr="00FA0D4E" w:rsidRDefault="000941F1" w:rsidP="000941F1">
                  <w:pPr>
                    <w:adjustRightInd w:val="0"/>
                    <w:snapToGrid w:val="0"/>
                    <w:jc w:val="center"/>
                  </w:pPr>
                  <w:r>
                    <w:rPr>
                      <w:rFonts w:hint="eastAsia"/>
                    </w:rPr>
                    <w:t>65</w:t>
                  </w:r>
                  <w:r w:rsidRPr="00FA0D4E">
                    <w:rPr>
                      <w:rFonts w:hint="eastAsia"/>
                    </w:rPr>
                    <w:t>~</w:t>
                  </w:r>
                  <w:r>
                    <w:rPr>
                      <w:rFonts w:hint="eastAsia"/>
                    </w:rPr>
                    <w:t>75</w:t>
                  </w:r>
                </w:p>
              </w:tc>
              <w:tc>
                <w:tcPr>
                  <w:tcW w:w="1194" w:type="dxa"/>
                  <w:shd w:val="clear" w:color="auto" w:fill="auto"/>
                  <w:vAlign w:val="center"/>
                </w:tcPr>
                <w:p w14:paraId="5A03376B" w14:textId="0C8B9F03"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046BE03E" w14:textId="77777777" w:rsidTr="0087366B">
              <w:trPr>
                <w:jc w:val="center"/>
              </w:trPr>
              <w:tc>
                <w:tcPr>
                  <w:tcW w:w="863" w:type="dxa"/>
                  <w:vMerge/>
                  <w:shd w:val="clear" w:color="auto" w:fill="auto"/>
                  <w:vAlign w:val="center"/>
                </w:tcPr>
                <w:p w14:paraId="548CB2B1"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34B014DB" w14:textId="1FF317A9" w:rsidR="000941F1" w:rsidRPr="00FA0D4E" w:rsidRDefault="000941F1" w:rsidP="000941F1">
                  <w:pPr>
                    <w:adjustRightInd w:val="0"/>
                    <w:snapToGrid w:val="0"/>
                    <w:jc w:val="center"/>
                    <w:rPr>
                      <w:rFonts w:eastAsiaTheme="minorEastAsia"/>
                      <w:kern w:val="0"/>
                      <w:szCs w:val="21"/>
                    </w:rPr>
                  </w:pPr>
                  <w:r w:rsidRPr="00FA0D4E">
                    <w:rPr>
                      <w:rFonts w:eastAsiaTheme="minorEastAsia" w:hint="eastAsia"/>
                      <w:kern w:val="0"/>
                      <w:szCs w:val="21"/>
                    </w:rPr>
                    <w:t>双面抛光机</w:t>
                  </w:r>
                </w:p>
              </w:tc>
              <w:tc>
                <w:tcPr>
                  <w:tcW w:w="1782" w:type="dxa"/>
                  <w:shd w:val="clear" w:color="auto" w:fill="auto"/>
                  <w:vAlign w:val="center"/>
                </w:tcPr>
                <w:p w14:paraId="621CE641" w14:textId="755E3821"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09BA3D82" w14:textId="335D760F" w:rsidR="000941F1" w:rsidRPr="00FA0D4E" w:rsidRDefault="000941F1" w:rsidP="000941F1">
                  <w:pPr>
                    <w:adjustRightInd w:val="0"/>
                    <w:snapToGrid w:val="0"/>
                    <w:jc w:val="center"/>
                    <w:rPr>
                      <w:szCs w:val="21"/>
                    </w:rPr>
                  </w:pPr>
                  <w:r w:rsidRPr="00FA0D4E">
                    <w:rPr>
                      <w:szCs w:val="21"/>
                    </w:rPr>
                    <w:t>类比法</w:t>
                  </w:r>
                </w:p>
              </w:tc>
              <w:tc>
                <w:tcPr>
                  <w:tcW w:w="1134" w:type="dxa"/>
                  <w:shd w:val="clear" w:color="auto" w:fill="auto"/>
                  <w:vAlign w:val="center"/>
                </w:tcPr>
                <w:p w14:paraId="48D65B4C" w14:textId="7BC9F3AB" w:rsidR="000941F1" w:rsidRPr="00FA0D4E" w:rsidRDefault="000941F1" w:rsidP="000941F1">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1276" w:type="dxa"/>
                  <w:shd w:val="clear" w:color="auto" w:fill="auto"/>
                  <w:vAlign w:val="center"/>
                </w:tcPr>
                <w:p w14:paraId="62795FDA" w14:textId="77DFCAB1"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655F27F4" w14:textId="72F1D39A"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0E8C9BDA" w14:textId="69C65DA6"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4343B65D" w14:textId="0F2B1217" w:rsidR="000941F1" w:rsidRPr="00FA0D4E" w:rsidRDefault="000941F1" w:rsidP="000941F1">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1194" w:type="dxa"/>
                  <w:shd w:val="clear" w:color="auto" w:fill="auto"/>
                  <w:vAlign w:val="center"/>
                </w:tcPr>
                <w:p w14:paraId="17B7E228" w14:textId="5CE4F99C"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46931F4B" w14:textId="77777777" w:rsidTr="0087366B">
              <w:trPr>
                <w:jc w:val="center"/>
              </w:trPr>
              <w:tc>
                <w:tcPr>
                  <w:tcW w:w="863" w:type="dxa"/>
                  <w:vMerge/>
                  <w:shd w:val="clear" w:color="auto" w:fill="auto"/>
                  <w:vAlign w:val="center"/>
                </w:tcPr>
                <w:p w14:paraId="017435C1"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623EDAE5" w14:textId="4BDF7799" w:rsidR="000941F1" w:rsidRPr="00FA0D4E" w:rsidRDefault="000941F1" w:rsidP="000941F1">
                  <w:pPr>
                    <w:adjustRightInd w:val="0"/>
                    <w:snapToGrid w:val="0"/>
                    <w:jc w:val="center"/>
                  </w:pPr>
                  <w:r w:rsidRPr="00FA0D4E">
                    <w:rPr>
                      <w:rFonts w:eastAsiaTheme="minorEastAsia" w:hint="eastAsia"/>
                      <w:kern w:val="0"/>
                      <w:szCs w:val="21"/>
                    </w:rPr>
                    <w:t>研磨机</w:t>
                  </w:r>
                </w:p>
              </w:tc>
              <w:tc>
                <w:tcPr>
                  <w:tcW w:w="1782" w:type="dxa"/>
                  <w:shd w:val="clear" w:color="auto" w:fill="auto"/>
                  <w:vAlign w:val="center"/>
                </w:tcPr>
                <w:p w14:paraId="20605C5C" w14:textId="2721F885"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2BC3FA35" w14:textId="14D51E86"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1862935B" w14:textId="47F28E44" w:rsidR="000941F1" w:rsidRPr="00FA0D4E" w:rsidRDefault="000941F1" w:rsidP="000941F1">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1276" w:type="dxa"/>
                  <w:shd w:val="clear" w:color="auto" w:fill="auto"/>
                  <w:vAlign w:val="center"/>
                </w:tcPr>
                <w:p w14:paraId="18BBC435" w14:textId="743E71AD"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7662D6EE" w14:textId="1A9BEF6A"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48DC52B6" w14:textId="7BBC979B"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475DD979" w14:textId="78F3CC6D" w:rsidR="000941F1" w:rsidRPr="00FA0D4E" w:rsidRDefault="000941F1" w:rsidP="000941F1">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1194" w:type="dxa"/>
                  <w:shd w:val="clear" w:color="auto" w:fill="auto"/>
                  <w:vAlign w:val="center"/>
                </w:tcPr>
                <w:p w14:paraId="766CCA20" w14:textId="47A80E2A"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64DA4893" w14:textId="77777777" w:rsidTr="0087366B">
              <w:trPr>
                <w:jc w:val="center"/>
              </w:trPr>
              <w:tc>
                <w:tcPr>
                  <w:tcW w:w="863" w:type="dxa"/>
                  <w:vMerge/>
                  <w:shd w:val="clear" w:color="auto" w:fill="auto"/>
                  <w:vAlign w:val="center"/>
                </w:tcPr>
                <w:p w14:paraId="4EA0500A"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772B6EDD" w14:textId="56FC142E" w:rsidR="000941F1" w:rsidRPr="00FA0D4E" w:rsidRDefault="000941F1" w:rsidP="000941F1">
                  <w:pPr>
                    <w:adjustRightInd w:val="0"/>
                    <w:snapToGrid w:val="0"/>
                    <w:jc w:val="center"/>
                  </w:pPr>
                  <w:r w:rsidRPr="00FA0D4E">
                    <w:rPr>
                      <w:rFonts w:eastAsiaTheme="minorEastAsia" w:hint="eastAsia"/>
                      <w:kern w:val="0"/>
                      <w:szCs w:val="21"/>
                    </w:rPr>
                    <w:t>磨边机</w:t>
                  </w:r>
                </w:p>
              </w:tc>
              <w:tc>
                <w:tcPr>
                  <w:tcW w:w="1782" w:type="dxa"/>
                  <w:shd w:val="clear" w:color="auto" w:fill="auto"/>
                  <w:vAlign w:val="center"/>
                </w:tcPr>
                <w:p w14:paraId="58490F51" w14:textId="2B028145"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05DD7A29" w14:textId="4EC383A2"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1CA4214E" w14:textId="5F9A2DCC" w:rsidR="000941F1" w:rsidRPr="00FA0D4E" w:rsidRDefault="000941F1" w:rsidP="000941F1">
                  <w:pPr>
                    <w:adjustRightInd w:val="0"/>
                    <w:snapToGrid w:val="0"/>
                    <w:jc w:val="center"/>
                  </w:pPr>
                  <w:r>
                    <w:rPr>
                      <w:rFonts w:hint="eastAsia"/>
                    </w:rPr>
                    <w:t>55</w:t>
                  </w:r>
                  <w:r w:rsidRPr="00FA0D4E">
                    <w:rPr>
                      <w:rFonts w:hint="eastAsia"/>
                    </w:rPr>
                    <w:t>~</w:t>
                  </w:r>
                  <w:r>
                    <w:rPr>
                      <w:rFonts w:hint="eastAsia"/>
                    </w:rPr>
                    <w:t>6</w:t>
                  </w:r>
                  <w:r w:rsidRPr="00FA0D4E">
                    <w:rPr>
                      <w:rFonts w:hint="eastAsia"/>
                    </w:rPr>
                    <w:t>0</w:t>
                  </w:r>
                </w:p>
              </w:tc>
              <w:tc>
                <w:tcPr>
                  <w:tcW w:w="1276" w:type="dxa"/>
                  <w:shd w:val="clear" w:color="auto" w:fill="auto"/>
                  <w:vAlign w:val="center"/>
                </w:tcPr>
                <w:p w14:paraId="5F9E7FD5" w14:textId="401C57B3"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5E9AE7B1" w14:textId="35ED39DC"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77B75EEB" w14:textId="6ECA48DE"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50C1539B" w14:textId="785BEF70" w:rsidR="000941F1" w:rsidRPr="00FA0D4E" w:rsidRDefault="000941F1" w:rsidP="000941F1">
                  <w:pPr>
                    <w:adjustRightInd w:val="0"/>
                    <w:snapToGrid w:val="0"/>
                    <w:jc w:val="center"/>
                  </w:pPr>
                  <w:r>
                    <w:rPr>
                      <w:rFonts w:hint="eastAsia"/>
                    </w:rPr>
                    <w:t>55</w:t>
                  </w:r>
                  <w:r w:rsidRPr="00FA0D4E">
                    <w:rPr>
                      <w:rFonts w:hint="eastAsia"/>
                    </w:rPr>
                    <w:t>~</w:t>
                  </w:r>
                  <w:r>
                    <w:rPr>
                      <w:rFonts w:hint="eastAsia"/>
                    </w:rPr>
                    <w:t>6</w:t>
                  </w:r>
                  <w:r w:rsidRPr="00FA0D4E">
                    <w:rPr>
                      <w:rFonts w:hint="eastAsia"/>
                    </w:rPr>
                    <w:t>0</w:t>
                  </w:r>
                </w:p>
              </w:tc>
              <w:tc>
                <w:tcPr>
                  <w:tcW w:w="1194" w:type="dxa"/>
                  <w:shd w:val="clear" w:color="auto" w:fill="auto"/>
                  <w:vAlign w:val="center"/>
                </w:tcPr>
                <w:p w14:paraId="23B1536D" w14:textId="6D36E18F"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644FCF06" w14:textId="77777777" w:rsidTr="0087366B">
              <w:trPr>
                <w:jc w:val="center"/>
              </w:trPr>
              <w:tc>
                <w:tcPr>
                  <w:tcW w:w="863" w:type="dxa"/>
                  <w:vMerge/>
                  <w:shd w:val="clear" w:color="auto" w:fill="auto"/>
                  <w:vAlign w:val="center"/>
                </w:tcPr>
                <w:p w14:paraId="6833EA4A"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2AB0036F" w14:textId="1F9EFC42" w:rsidR="000941F1" w:rsidRPr="00FA0D4E" w:rsidRDefault="000941F1" w:rsidP="000941F1">
                  <w:pPr>
                    <w:adjustRightInd w:val="0"/>
                    <w:snapToGrid w:val="0"/>
                    <w:jc w:val="center"/>
                  </w:pPr>
                  <w:r w:rsidRPr="00FA0D4E">
                    <w:rPr>
                      <w:rFonts w:eastAsiaTheme="minorEastAsia" w:hint="eastAsia"/>
                      <w:kern w:val="0"/>
                      <w:szCs w:val="21"/>
                    </w:rPr>
                    <w:t>清洗机</w:t>
                  </w:r>
                </w:p>
              </w:tc>
              <w:tc>
                <w:tcPr>
                  <w:tcW w:w="1782" w:type="dxa"/>
                  <w:shd w:val="clear" w:color="auto" w:fill="auto"/>
                  <w:vAlign w:val="center"/>
                </w:tcPr>
                <w:p w14:paraId="3D80780A" w14:textId="1A26054B"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0489F2C0" w14:textId="3D9DB033" w:rsidR="000941F1" w:rsidRPr="00FA0D4E" w:rsidRDefault="000941F1" w:rsidP="000941F1">
                  <w:pPr>
                    <w:adjustRightInd w:val="0"/>
                    <w:snapToGrid w:val="0"/>
                    <w:jc w:val="center"/>
                    <w:rPr>
                      <w:szCs w:val="21"/>
                    </w:rPr>
                  </w:pPr>
                  <w:r w:rsidRPr="00FA0D4E">
                    <w:rPr>
                      <w:szCs w:val="21"/>
                    </w:rPr>
                    <w:t>类比法</w:t>
                  </w:r>
                </w:p>
              </w:tc>
              <w:tc>
                <w:tcPr>
                  <w:tcW w:w="1134" w:type="dxa"/>
                  <w:shd w:val="clear" w:color="auto" w:fill="auto"/>
                  <w:vAlign w:val="center"/>
                </w:tcPr>
                <w:p w14:paraId="3B325E6E" w14:textId="63FF7A5A" w:rsidR="000941F1" w:rsidRPr="00FA0D4E" w:rsidRDefault="000941F1" w:rsidP="000941F1">
                  <w:pPr>
                    <w:adjustRightInd w:val="0"/>
                    <w:snapToGrid w:val="0"/>
                    <w:jc w:val="center"/>
                  </w:pPr>
                  <w:r>
                    <w:rPr>
                      <w:rFonts w:hint="eastAsia"/>
                    </w:rPr>
                    <w:t>65</w:t>
                  </w:r>
                  <w:r w:rsidRPr="00FA0D4E">
                    <w:rPr>
                      <w:rFonts w:hint="eastAsia"/>
                    </w:rPr>
                    <w:t>~</w:t>
                  </w:r>
                  <w:r>
                    <w:rPr>
                      <w:rFonts w:hint="eastAsia"/>
                    </w:rPr>
                    <w:t>70</w:t>
                  </w:r>
                </w:p>
              </w:tc>
              <w:tc>
                <w:tcPr>
                  <w:tcW w:w="1276" w:type="dxa"/>
                  <w:shd w:val="clear" w:color="auto" w:fill="auto"/>
                  <w:vAlign w:val="center"/>
                </w:tcPr>
                <w:p w14:paraId="165D8206" w14:textId="1A5D4E17"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1C51CE6A" w14:textId="68D18C4E"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09686EC2" w14:textId="615A55B2"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066DCF70" w14:textId="1052772A" w:rsidR="000941F1" w:rsidRPr="00FA0D4E" w:rsidRDefault="000941F1" w:rsidP="000941F1">
                  <w:pPr>
                    <w:adjustRightInd w:val="0"/>
                    <w:snapToGrid w:val="0"/>
                    <w:jc w:val="center"/>
                  </w:pPr>
                  <w:r>
                    <w:rPr>
                      <w:rFonts w:hint="eastAsia"/>
                    </w:rPr>
                    <w:t>65</w:t>
                  </w:r>
                  <w:r w:rsidRPr="00FA0D4E">
                    <w:rPr>
                      <w:rFonts w:hint="eastAsia"/>
                    </w:rPr>
                    <w:t>~</w:t>
                  </w:r>
                  <w:r>
                    <w:rPr>
                      <w:rFonts w:hint="eastAsia"/>
                    </w:rPr>
                    <w:t>70</w:t>
                  </w:r>
                </w:p>
              </w:tc>
              <w:tc>
                <w:tcPr>
                  <w:tcW w:w="1194" w:type="dxa"/>
                  <w:shd w:val="clear" w:color="auto" w:fill="auto"/>
                  <w:vAlign w:val="center"/>
                </w:tcPr>
                <w:p w14:paraId="3DBBAFB0" w14:textId="3FCA41D2"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7F14310D" w14:textId="77777777" w:rsidTr="0087366B">
              <w:trPr>
                <w:jc w:val="center"/>
              </w:trPr>
              <w:tc>
                <w:tcPr>
                  <w:tcW w:w="863" w:type="dxa"/>
                  <w:vMerge/>
                  <w:shd w:val="clear" w:color="auto" w:fill="auto"/>
                  <w:vAlign w:val="center"/>
                </w:tcPr>
                <w:p w14:paraId="7C321363"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281EBEAB" w14:textId="314037C2" w:rsidR="000941F1" w:rsidRPr="00FA0D4E" w:rsidRDefault="000941F1" w:rsidP="000941F1">
                  <w:pPr>
                    <w:adjustRightInd w:val="0"/>
                    <w:snapToGrid w:val="0"/>
                    <w:jc w:val="center"/>
                  </w:pPr>
                  <w:r w:rsidRPr="00FA0D4E">
                    <w:rPr>
                      <w:rFonts w:eastAsiaTheme="minorEastAsia" w:hint="eastAsia"/>
                      <w:kern w:val="0"/>
                      <w:szCs w:val="21"/>
                    </w:rPr>
                    <w:t>纯水处理设备</w:t>
                  </w:r>
                </w:p>
              </w:tc>
              <w:tc>
                <w:tcPr>
                  <w:tcW w:w="1782" w:type="dxa"/>
                  <w:shd w:val="clear" w:color="auto" w:fill="auto"/>
                  <w:vAlign w:val="center"/>
                </w:tcPr>
                <w:p w14:paraId="3E8569C8" w14:textId="3FA5BDD3"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1F37F852" w14:textId="657D5FE7"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413E3363" w14:textId="03673E36" w:rsidR="000941F1" w:rsidRPr="00FA0D4E" w:rsidRDefault="000941F1" w:rsidP="000941F1">
                  <w:pPr>
                    <w:adjustRightInd w:val="0"/>
                    <w:snapToGrid w:val="0"/>
                    <w:jc w:val="center"/>
                  </w:pPr>
                  <w:r>
                    <w:rPr>
                      <w:rFonts w:hint="eastAsia"/>
                    </w:rPr>
                    <w:t>65</w:t>
                  </w:r>
                  <w:r w:rsidRPr="00FA0D4E">
                    <w:rPr>
                      <w:rFonts w:hint="eastAsia"/>
                    </w:rPr>
                    <w:t>~7</w:t>
                  </w:r>
                  <w:r>
                    <w:rPr>
                      <w:rFonts w:hint="eastAsia"/>
                    </w:rPr>
                    <w:t>0</w:t>
                  </w:r>
                </w:p>
              </w:tc>
              <w:tc>
                <w:tcPr>
                  <w:tcW w:w="1276" w:type="dxa"/>
                  <w:shd w:val="clear" w:color="auto" w:fill="auto"/>
                  <w:vAlign w:val="center"/>
                </w:tcPr>
                <w:p w14:paraId="0A462F64" w14:textId="08897697"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4194BB50" w14:textId="4A006EF1"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01E2B772" w14:textId="619680FA"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71A4398C" w14:textId="3DDF38A9" w:rsidR="000941F1" w:rsidRPr="00FA0D4E" w:rsidRDefault="000941F1" w:rsidP="000941F1">
                  <w:pPr>
                    <w:adjustRightInd w:val="0"/>
                    <w:snapToGrid w:val="0"/>
                    <w:jc w:val="center"/>
                  </w:pPr>
                  <w:r>
                    <w:rPr>
                      <w:rFonts w:hint="eastAsia"/>
                    </w:rPr>
                    <w:t>65</w:t>
                  </w:r>
                  <w:r w:rsidRPr="00FA0D4E">
                    <w:rPr>
                      <w:rFonts w:hint="eastAsia"/>
                    </w:rPr>
                    <w:t>~7</w:t>
                  </w:r>
                  <w:r>
                    <w:rPr>
                      <w:rFonts w:hint="eastAsia"/>
                    </w:rPr>
                    <w:t>0</w:t>
                  </w:r>
                </w:p>
              </w:tc>
              <w:tc>
                <w:tcPr>
                  <w:tcW w:w="1194" w:type="dxa"/>
                  <w:shd w:val="clear" w:color="auto" w:fill="auto"/>
                  <w:vAlign w:val="center"/>
                </w:tcPr>
                <w:p w14:paraId="4440A559" w14:textId="13224EE4" w:rsidR="000941F1" w:rsidRPr="00FA0D4E" w:rsidRDefault="000941F1" w:rsidP="000941F1">
                  <w:pPr>
                    <w:adjustRightInd w:val="0"/>
                    <w:snapToGrid w:val="0"/>
                    <w:jc w:val="center"/>
                    <w:rPr>
                      <w:szCs w:val="21"/>
                    </w:rPr>
                  </w:pPr>
                  <w:r w:rsidRPr="00FA0D4E">
                    <w:rPr>
                      <w:rFonts w:hint="eastAsia"/>
                      <w:szCs w:val="21"/>
                    </w:rPr>
                    <w:t>7200h</w:t>
                  </w:r>
                </w:p>
              </w:tc>
            </w:tr>
            <w:tr w:rsidR="000941F1" w:rsidRPr="00FA0D4E" w14:paraId="3453D870" w14:textId="77777777" w:rsidTr="0087366B">
              <w:trPr>
                <w:jc w:val="center"/>
              </w:trPr>
              <w:tc>
                <w:tcPr>
                  <w:tcW w:w="863" w:type="dxa"/>
                  <w:vMerge/>
                  <w:shd w:val="clear" w:color="auto" w:fill="auto"/>
                  <w:vAlign w:val="center"/>
                </w:tcPr>
                <w:p w14:paraId="4339CCE4" w14:textId="77777777" w:rsidR="000941F1" w:rsidRPr="00FA0D4E" w:rsidRDefault="000941F1" w:rsidP="000941F1">
                  <w:pPr>
                    <w:adjustRightInd w:val="0"/>
                    <w:snapToGrid w:val="0"/>
                    <w:jc w:val="center"/>
                    <w:rPr>
                      <w:szCs w:val="21"/>
                    </w:rPr>
                  </w:pPr>
                </w:p>
              </w:tc>
              <w:tc>
                <w:tcPr>
                  <w:tcW w:w="2197" w:type="dxa"/>
                  <w:shd w:val="clear" w:color="auto" w:fill="auto"/>
                  <w:vAlign w:val="center"/>
                </w:tcPr>
                <w:p w14:paraId="1B761ECC" w14:textId="07A7E7C5" w:rsidR="000941F1" w:rsidRPr="00FA0D4E" w:rsidRDefault="000941F1" w:rsidP="000941F1">
                  <w:pPr>
                    <w:adjustRightInd w:val="0"/>
                    <w:snapToGrid w:val="0"/>
                    <w:jc w:val="center"/>
                  </w:pPr>
                  <w:r w:rsidRPr="00FA0D4E">
                    <w:rPr>
                      <w:rFonts w:eastAsiaTheme="minorEastAsia" w:hint="eastAsia"/>
                      <w:kern w:val="0"/>
                      <w:szCs w:val="21"/>
                    </w:rPr>
                    <w:t>烘箱</w:t>
                  </w:r>
                </w:p>
              </w:tc>
              <w:tc>
                <w:tcPr>
                  <w:tcW w:w="1782" w:type="dxa"/>
                  <w:shd w:val="clear" w:color="auto" w:fill="auto"/>
                  <w:vAlign w:val="center"/>
                </w:tcPr>
                <w:p w14:paraId="1D883507" w14:textId="740C9223" w:rsidR="000941F1" w:rsidRPr="00FA0D4E" w:rsidRDefault="000941F1" w:rsidP="000941F1">
                  <w:pPr>
                    <w:adjustRightInd w:val="0"/>
                    <w:snapToGrid w:val="0"/>
                    <w:jc w:val="center"/>
                    <w:rPr>
                      <w:szCs w:val="21"/>
                    </w:rPr>
                  </w:pPr>
                  <w:r w:rsidRPr="00FA0D4E">
                    <w:rPr>
                      <w:rFonts w:hint="eastAsia"/>
                      <w:szCs w:val="21"/>
                    </w:rPr>
                    <w:t>频发</w:t>
                  </w:r>
                </w:p>
              </w:tc>
              <w:tc>
                <w:tcPr>
                  <w:tcW w:w="1275" w:type="dxa"/>
                  <w:shd w:val="clear" w:color="auto" w:fill="auto"/>
                  <w:vAlign w:val="center"/>
                </w:tcPr>
                <w:p w14:paraId="0D671ADF" w14:textId="3C53B916"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477EA1DF" w14:textId="30536359" w:rsidR="000941F1" w:rsidRPr="00FA0D4E" w:rsidRDefault="000941F1" w:rsidP="000941F1">
                  <w:pPr>
                    <w:adjustRightInd w:val="0"/>
                    <w:snapToGrid w:val="0"/>
                    <w:jc w:val="center"/>
                  </w:pPr>
                  <w:r>
                    <w:rPr>
                      <w:rFonts w:hint="eastAsia"/>
                    </w:rPr>
                    <w:t>6</w:t>
                  </w:r>
                  <w:r w:rsidRPr="00FA0D4E">
                    <w:rPr>
                      <w:rFonts w:hint="eastAsia"/>
                    </w:rPr>
                    <w:t>0~</w:t>
                  </w:r>
                  <w:r>
                    <w:rPr>
                      <w:rFonts w:hint="eastAsia"/>
                    </w:rPr>
                    <w:t>7</w:t>
                  </w:r>
                  <w:r w:rsidRPr="00FA0D4E">
                    <w:rPr>
                      <w:rFonts w:hint="eastAsia"/>
                    </w:rPr>
                    <w:t>0</w:t>
                  </w:r>
                </w:p>
              </w:tc>
              <w:tc>
                <w:tcPr>
                  <w:tcW w:w="1276" w:type="dxa"/>
                  <w:shd w:val="clear" w:color="auto" w:fill="auto"/>
                  <w:vAlign w:val="center"/>
                </w:tcPr>
                <w:p w14:paraId="6014BF14" w14:textId="2F69797D" w:rsidR="000941F1" w:rsidRPr="00FA0D4E" w:rsidRDefault="000941F1" w:rsidP="000941F1">
                  <w:pPr>
                    <w:adjustRightInd w:val="0"/>
                    <w:snapToGrid w:val="0"/>
                    <w:jc w:val="center"/>
                    <w:rPr>
                      <w:szCs w:val="21"/>
                    </w:rPr>
                  </w:pPr>
                  <w:r w:rsidRPr="00FA0D4E">
                    <w:rPr>
                      <w:rFonts w:hint="eastAsia"/>
                      <w:szCs w:val="21"/>
                    </w:rPr>
                    <w:t>加强管理</w:t>
                  </w:r>
                </w:p>
              </w:tc>
              <w:tc>
                <w:tcPr>
                  <w:tcW w:w="1276" w:type="dxa"/>
                  <w:shd w:val="clear" w:color="auto" w:fill="auto"/>
                  <w:vAlign w:val="center"/>
                </w:tcPr>
                <w:p w14:paraId="16F33EA8" w14:textId="0DACEEE4" w:rsidR="000941F1" w:rsidRPr="00FA0D4E" w:rsidRDefault="000941F1" w:rsidP="000941F1">
                  <w:pPr>
                    <w:adjustRightInd w:val="0"/>
                    <w:snapToGrid w:val="0"/>
                    <w:jc w:val="center"/>
                    <w:rPr>
                      <w:szCs w:val="21"/>
                    </w:rPr>
                  </w:pPr>
                  <w:r w:rsidRPr="00FA0D4E">
                    <w:rPr>
                      <w:rFonts w:hint="eastAsia"/>
                      <w:szCs w:val="21"/>
                    </w:rPr>
                    <w:t>/</w:t>
                  </w:r>
                </w:p>
              </w:tc>
              <w:tc>
                <w:tcPr>
                  <w:tcW w:w="1276" w:type="dxa"/>
                  <w:shd w:val="clear" w:color="auto" w:fill="auto"/>
                  <w:vAlign w:val="center"/>
                </w:tcPr>
                <w:p w14:paraId="0CB76516" w14:textId="6C1B5FB1" w:rsidR="000941F1" w:rsidRPr="00FA0D4E" w:rsidRDefault="000941F1" w:rsidP="000941F1">
                  <w:pPr>
                    <w:adjustRightInd w:val="0"/>
                    <w:snapToGrid w:val="0"/>
                    <w:jc w:val="center"/>
                    <w:rPr>
                      <w:szCs w:val="21"/>
                    </w:rPr>
                  </w:pPr>
                  <w:r w:rsidRPr="00FA0D4E">
                    <w:rPr>
                      <w:rFonts w:hint="eastAsia"/>
                      <w:szCs w:val="21"/>
                    </w:rPr>
                    <w:t>类比法</w:t>
                  </w:r>
                </w:p>
              </w:tc>
              <w:tc>
                <w:tcPr>
                  <w:tcW w:w="1134" w:type="dxa"/>
                  <w:shd w:val="clear" w:color="auto" w:fill="auto"/>
                  <w:vAlign w:val="center"/>
                </w:tcPr>
                <w:p w14:paraId="72ADBD5A" w14:textId="4999735A" w:rsidR="000941F1" w:rsidRPr="00FA0D4E" w:rsidRDefault="000941F1" w:rsidP="000941F1">
                  <w:pPr>
                    <w:adjustRightInd w:val="0"/>
                    <w:snapToGrid w:val="0"/>
                    <w:jc w:val="center"/>
                  </w:pPr>
                  <w:r>
                    <w:rPr>
                      <w:rFonts w:hint="eastAsia"/>
                    </w:rPr>
                    <w:t>6</w:t>
                  </w:r>
                  <w:r w:rsidRPr="00FA0D4E">
                    <w:rPr>
                      <w:rFonts w:hint="eastAsia"/>
                    </w:rPr>
                    <w:t>0~</w:t>
                  </w:r>
                  <w:r>
                    <w:rPr>
                      <w:rFonts w:hint="eastAsia"/>
                    </w:rPr>
                    <w:t>7</w:t>
                  </w:r>
                  <w:r w:rsidRPr="00FA0D4E">
                    <w:rPr>
                      <w:rFonts w:hint="eastAsia"/>
                    </w:rPr>
                    <w:t>0</w:t>
                  </w:r>
                </w:p>
              </w:tc>
              <w:tc>
                <w:tcPr>
                  <w:tcW w:w="1194" w:type="dxa"/>
                  <w:shd w:val="clear" w:color="auto" w:fill="auto"/>
                  <w:vAlign w:val="center"/>
                </w:tcPr>
                <w:p w14:paraId="0E462706" w14:textId="1E2ADBA1" w:rsidR="000941F1" w:rsidRPr="00FA0D4E" w:rsidRDefault="000941F1" w:rsidP="000941F1">
                  <w:pPr>
                    <w:adjustRightInd w:val="0"/>
                    <w:snapToGrid w:val="0"/>
                    <w:jc w:val="center"/>
                    <w:rPr>
                      <w:szCs w:val="21"/>
                    </w:rPr>
                  </w:pPr>
                  <w:r w:rsidRPr="00FA0D4E">
                    <w:rPr>
                      <w:rFonts w:hint="eastAsia"/>
                      <w:szCs w:val="21"/>
                    </w:rPr>
                    <w:t>7200h</w:t>
                  </w:r>
                </w:p>
              </w:tc>
            </w:tr>
          </w:tbl>
          <w:p w14:paraId="73F030D8" w14:textId="77777777" w:rsidR="00B40706" w:rsidRPr="00FA0D4E" w:rsidRDefault="002C54B1" w:rsidP="002C54B1">
            <w:pPr>
              <w:adjustRightInd w:val="0"/>
              <w:snapToGrid w:val="0"/>
              <w:ind w:firstLineChars="200" w:firstLine="422"/>
              <w:rPr>
                <w:b/>
                <w:szCs w:val="21"/>
              </w:rPr>
            </w:pPr>
            <w:r w:rsidRPr="00FA0D4E">
              <w:rPr>
                <w:b/>
                <w:szCs w:val="21"/>
              </w:rPr>
              <w:t>注：（</w:t>
            </w:r>
            <w:r w:rsidRPr="00FA0D4E">
              <w:rPr>
                <w:b/>
                <w:szCs w:val="21"/>
              </w:rPr>
              <w:t>1</w:t>
            </w:r>
            <w:r w:rsidRPr="00FA0D4E">
              <w:rPr>
                <w:b/>
                <w:szCs w:val="21"/>
              </w:rPr>
              <w:t>）其他声源主要是指撞击噪声等；（</w:t>
            </w:r>
            <w:r w:rsidRPr="00FA0D4E">
              <w:rPr>
                <w:b/>
                <w:szCs w:val="21"/>
              </w:rPr>
              <w:t>2</w:t>
            </w:r>
            <w:r w:rsidRPr="00FA0D4E">
              <w:rPr>
                <w:b/>
                <w:szCs w:val="21"/>
              </w:rPr>
              <w:t>）声源表达量：</w:t>
            </w:r>
            <w:r w:rsidRPr="00FA0D4E">
              <w:rPr>
                <w:b/>
                <w:szCs w:val="21"/>
              </w:rPr>
              <w:t>A</w:t>
            </w:r>
            <w:r w:rsidRPr="00FA0D4E">
              <w:rPr>
                <w:b/>
                <w:szCs w:val="21"/>
              </w:rPr>
              <w:t>声功率级</w:t>
            </w:r>
            <w:r w:rsidRPr="00FA0D4E">
              <w:rPr>
                <w:b/>
                <w:szCs w:val="21"/>
              </w:rPr>
              <w:t>(</w:t>
            </w:r>
            <w:proofErr w:type="spellStart"/>
            <w:r w:rsidRPr="00FA0D4E">
              <w:rPr>
                <w:b/>
                <w:szCs w:val="21"/>
              </w:rPr>
              <w:t>LAw</w:t>
            </w:r>
            <w:proofErr w:type="spellEnd"/>
            <w:r w:rsidRPr="00FA0D4E">
              <w:rPr>
                <w:b/>
                <w:szCs w:val="21"/>
              </w:rPr>
              <w:t>)</w:t>
            </w:r>
            <w:r w:rsidRPr="00FA0D4E">
              <w:rPr>
                <w:b/>
                <w:szCs w:val="21"/>
              </w:rPr>
              <w:t>，或中心频率为</w:t>
            </w:r>
            <w:r w:rsidRPr="00FA0D4E">
              <w:rPr>
                <w:b/>
                <w:szCs w:val="21"/>
              </w:rPr>
              <w:t>63~8000Hz8</w:t>
            </w:r>
            <w:r w:rsidRPr="00FA0D4E">
              <w:rPr>
                <w:b/>
                <w:szCs w:val="21"/>
              </w:rPr>
              <w:t>个倍频带的声功率级</w:t>
            </w:r>
            <w:r w:rsidRPr="00FA0D4E">
              <w:rPr>
                <w:b/>
                <w:szCs w:val="21"/>
              </w:rPr>
              <w:t>(</w:t>
            </w:r>
            <w:proofErr w:type="spellStart"/>
            <w:r w:rsidRPr="00FA0D4E">
              <w:rPr>
                <w:b/>
                <w:szCs w:val="21"/>
              </w:rPr>
              <w:t>Lw</w:t>
            </w:r>
            <w:proofErr w:type="spellEnd"/>
            <w:r w:rsidRPr="00FA0D4E">
              <w:rPr>
                <w:b/>
                <w:szCs w:val="21"/>
              </w:rPr>
              <w:t>)</w:t>
            </w:r>
            <w:r w:rsidRPr="00FA0D4E">
              <w:rPr>
                <w:b/>
                <w:szCs w:val="21"/>
              </w:rPr>
              <w:t>；距离声源</w:t>
            </w:r>
            <w:r w:rsidRPr="00FA0D4E">
              <w:rPr>
                <w:b/>
                <w:szCs w:val="21"/>
              </w:rPr>
              <w:t>r</w:t>
            </w:r>
            <w:r w:rsidRPr="00FA0D4E">
              <w:rPr>
                <w:b/>
                <w:szCs w:val="21"/>
              </w:rPr>
              <w:t>处的</w:t>
            </w:r>
            <w:r w:rsidRPr="00FA0D4E">
              <w:rPr>
                <w:b/>
                <w:szCs w:val="21"/>
              </w:rPr>
              <w:t>A</w:t>
            </w:r>
            <w:r w:rsidRPr="00FA0D4E">
              <w:rPr>
                <w:b/>
                <w:szCs w:val="21"/>
              </w:rPr>
              <w:t>声级</w:t>
            </w:r>
            <w:r w:rsidRPr="00FA0D4E">
              <w:rPr>
                <w:b/>
                <w:szCs w:val="21"/>
              </w:rPr>
              <w:t>[LA(r)]</w:t>
            </w:r>
            <w:r w:rsidRPr="00FA0D4E">
              <w:rPr>
                <w:b/>
                <w:szCs w:val="21"/>
              </w:rPr>
              <w:t>或中心频率为</w:t>
            </w:r>
            <w:r w:rsidRPr="00FA0D4E">
              <w:rPr>
                <w:b/>
                <w:szCs w:val="21"/>
              </w:rPr>
              <w:t>63~8000Hz8</w:t>
            </w:r>
            <w:r w:rsidRPr="00FA0D4E">
              <w:rPr>
                <w:b/>
                <w:szCs w:val="21"/>
              </w:rPr>
              <w:t>个倍频带的声压级</w:t>
            </w:r>
            <w:r w:rsidRPr="00FA0D4E">
              <w:rPr>
                <w:b/>
                <w:szCs w:val="21"/>
              </w:rPr>
              <w:t>[</w:t>
            </w:r>
            <w:proofErr w:type="spellStart"/>
            <w:r w:rsidRPr="00FA0D4E">
              <w:rPr>
                <w:b/>
                <w:szCs w:val="21"/>
              </w:rPr>
              <w:t>Lp</w:t>
            </w:r>
            <w:proofErr w:type="spellEnd"/>
            <w:r w:rsidRPr="00FA0D4E">
              <w:rPr>
                <w:b/>
                <w:szCs w:val="21"/>
              </w:rPr>
              <w:t>(r)]</w:t>
            </w:r>
            <w:r w:rsidRPr="00FA0D4E">
              <w:rPr>
                <w:b/>
                <w:szCs w:val="21"/>
              </w:rPr>
              <w:t>。</w:t>
            </w:r>
          </w:p>
          <w:p w14:paraId="280BB377" w14:textId="3DCB9725" w:rsidR="00B40706" w:rsidRPr="00FA0D4E" w:rsidRDefault="008C6B6D" w:rsidP="002C54B1">
            <w:pPr>
              <w:adjustRightInd w:val="0"/>
              <w:snapToGrid w:val="0"/>
              <w:spacing w:line="360" w:lineRule="auto"/>
              <w:ind w:firstLineChars="200" w:firstLine="480"/>
              <w:rPr>
                <w:sz w:val="24"/>
              </w:rPr>
            </w:pPr>
            <w:r w:rsidRPr="00FA0D4E">
              <w:rPr>
                <w:rFonts w:hint="eastAsia"/>
                <w:sz w:val="24"/>
              </w:rPr>
              <w:t>3</w:t>
            </w:r>
            <w:r w:rsidR="002C54B1" w:rsidRPr="00FA0D4E">
              <w:rPr>
                <w:sz w:val="24"/>
              </w:rPr>
              <w:t>、</w:t>
            </w:r>
            <w:r w:rsidR="002C54B1" w:rsidRPr="00FA0D4E">
              <w:rPr>
                <w:rFonts w:hint="eastAsia"/>
                <w:sz w:val="24"/>
              </w:rPr>
              <w:t>固废污染源汇总</w:t>
            </w:r>
          </w:p>
          <w:p w14:paraId="63F096E6" w14:textId="7855F6DB" w:rsidR="00E57580" w:rsidRPr="00FA0D4E" w:rsidRDefault="00E57580" w:rsidP="002C54B1">
            <w:pPr>
              <w:adjustRightInd w:val="0"/>
              <w:snapToGrid w:val="0"/>
              <w:spacing w:line="360" w:lineRule="auto"/>
              <w:ind w:firstLineChars="200" w:firstLine="480"/>
              <w:rPr>
                <w:sz w:val="24"/>
              </w:rPr>
            </w:pPr>
            <w:r w:rsidRPr="00FA0D4E">
              <w:rPr>
                <w:sz w:val="24"/>
              </w:rPr>
              <w:t>本项目运营阶段</w:t>
            </w:r>
            <w:r w:rsidRPr="00FA0D4E">
              <w:rPr>
                <w:rFonts w:hint="eastAsia"/>
                <w:sz w:val="24"/>
              </w:rPr>
              <w:t>固废</w:t>
            </w:r>
            <w:r w:rsidRPr="00FA0D4E">
              <w:rPr>
                <w:sz w:val="24"/>
              </w:rPr>
              <w:t>污染源强核算情况详见表</w:t>
            </w:r>
            <w:r w:rsidRPr="00FA0D4E">
              <w:rPr>
                <w:sz w:val="24"/>
              </w:rPr>
              <w:t>5-</w:t>
            </w:r>
            <w:r w:rsidR="00D25B1C" w:rsidRPr="00FA0D4E">
              <w:rPr>
                <w:rFonts w:hint="eastAsia"/>
                <w:sz w:val="24"/>
              </w:rPr>
              <w:t>1</w:t>
            </w:r>
            <w:r w:rsidR="009740B8" w:rsidRPr="00FA0D4E">
              <w:rPr>
                <w:rFonts w:hint="eastAsia"/>
                <w:sz w:val="24"/>
              </w:rPr>
              <w:t>5</w:t>
            </w:r>
            <w:r w:rsidR="0045315C" w:rsidRPr="00FA0D4E">
              <w:rPr>
                <w:rFonts w:hint="eastAsia"/>
                <w:sz w:val="24"/>
              </w:rPr>
              <w:t>。</w:t>
            </w:r>
          </w:p>
          <w:p w14:paraId="4DBF0B6C" w14:textId="3525FAAA" w:rsidR="009A7688" w:rsidRPr="00FA0D4E" w:rsidRDefault="009A7688" w:rsidP="002C54B1">
            <w:pPr>
              <w:adjustRightInd w:val="0"/>
              <w:snapToGrid w:val="0"/>
              <w:spacing w:line="360" w:lineRule="auto"/>
              <w:ind w:firstLineChars="200" w:firstLine="480"/>
              <w:rPr>
                <w:sz w:val="24"/>
              </w:rPr>
            </w:pPr>
          </w:p>
          <w:p w14:paraId="0D0E09BA" w14:textId="6E97E05C" w:rsidR="009A7688" w:rsidRPr="00FA0D4E" w:rsidRDefault="009A7688" w:rsidP="002C54B1">
            <w:pPr>
              <w:adjustRightInd w:val="0"/>
              <w:snapToGrid w:val="0"/>
              <w:spacing w:line="360" w:lineRule="auto"/>
              <w:ind w:firstLineChars="200" w:firstLine="480"/>
              <w:rPr>
                <w:sz w:val="24"/>
              </w:rPr>
            </w:pPr>
          </w:p>
          <w:p w14:paraId="40D2018A" w14:textId="77777777" w:rsidR="009740B8" w:rsidRPr="00FA0D4E" w:rsidRDefault="009740B8" w:rsidP="002C54B1">
            <w:pPr>
              <w:adjustRightInd w:val="0"/>
              <w:snapToGrid w:val="0"/>
              <w:jc w:val="center"/>
              <w:rPr>
                <w:b/>
              </w:rPr>
            </w:pPr>
          </w:p>
          <w:p w14:paraId="1FD9D803" w14:textId="1F3AD3EF" w:rsidR="002C54B1" w:rsidRPr="00FA0D4E" w:rsidRDefault="002C54B1" w:rsidP="002C54B1">
            <w:pPr>
              <w:adjustRightInd w:val="0"/>
              <w:snapToGrid w:val="0"/>
              <w:jc w:val="center"/>
              <w:rPr>
                <w:sz w:val="24"/>
              </w:rPr>
            </w:pPr>
            <w:r w:rsidRPr="00FA0D4E">
              <w:rPr>
                <w:rFonts w:hint="eastAsia"/>
                <w:b/>
              </w:rPr>
              <w:lastRenderedPageBreak/>
              <w:t>表</w:t>
            </w:r>
            <w:r w:rsidR="00E57580" w:rsidRPr="00FA0D4E">
              <w:rPr>
                <w:rFonts w:hint="eastAsia"/>
                <w:b/>
              </w:rPr>
              <w:t>5-</w:t>
            </w:r>
            <w:r w:rsidR="00D25B1C" w:rsidRPr="00FA0D4E">
              <w:rPr>
                <w:rFonts w:hint="eastAsia"/>
                <w:b/>
              </w:rPr>
              <w:t>1</w:t>
            </w:r>
            <w:r w:rsidR="009740B8" w:rsidRPr="00FA0D4E">
              <w:rPr>
                <w:rFonts w:hint="eastAsia"/>
                <w:b/>
              </w:rPr>
              <w:t>5</w:t>
            </w:r>
            <w:r w:rsidRPr="00FA0D4E">
              <w:rPr>
                <w:rFonts w:hint="eastAsia"/>
                <w:b/>
              </w:rPr>
              <w:t xml:space="preserve">   </w:t>
            </w:r>
            <w:r w:rsidRPr="00FA0D4E">
              <w:rPr>
                <w:rFonts w:hint="eastAsia"/>
                <w:b/>
              </w:rPr>
              <w:t>固体废物污染源源强核算结果及相关参数一览表</w:t>
            </w:r>
          </w:p>
          <w:tbl>
            <w:tblPr>
              <w:tblW w:w="134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5"/>
              <w:gridCol w:w="1561"/>
              <w:gridCol w:w="1416"/>
              <w:gridCol w:w="1134"/>
              <w:gridCol w:w="1196"/>
              <w:gridCol w:w="1417"/>
              <w:gridCol w:w="2126"/>
              <w:gridCol w:w="1418"/>
              <w:gridCol w:w="1559"/>
            </w:tblGrid>
            <w:tr w:rsidR="00FA0D4E" w:rsidRPr="00FA0D4E" w14:paraId="76C0CBD8" w14:textId="77777777" w:rsidTr="00F91470">
              <w:trPr>
                <w:trHeight w:val="48"/>
                <w:jc w:val="center"/>
              </w:trPr>
              <w:tc>
                <w:tcPr>
                  <w:tcW w:w="1585" w:type="dxa"/>
                  <w:vMerge w:val="restart"/>
                  <w:shd w:val="clear" w:color="auto" w:fill="auto"/>
                  <w:vAlign w:val="center"/>
                </w:tcPr>
                <w:p w14:paraId="0340B87F" w14:textId="77777777" w:rsidR="002C54B1" w:rsidRPr="00FA0D4E" w:rsidRDefault="002C54B1" w:rsidP="0046257D">
                  <w:pPr>
                    <w:adjustRightInd w:val="0"/>
                    <w:snapToGrid w:val="0"/>
                    <w:jc w:val="center"/>
                    <w:rPr>
                      <w:b/>
                      <w:szCs w:val="21"/>
                    </w:rPr>
                  </w:pPr>
                  <w:r w:rsidRPr="00FA0D4E">
                    <w:rPr>
                      <w:b/>
                      <w:szCs w:val="21"/>
                    </w:rPr>
                    <w:t>工序</w:t>
                  </w:r>
                  <w:r w:rsidRPr="00FA0D4E">
                    <w:rPr>
                      <w:b/>
                      <w:szCs w:val="21"/>
                    </w:rPr>
                    <w:t>/</w:t>
                  </w:r>
                  <w:r w:rsidRPr="00FA0D4E">
                    <w:rPr>
                      <w:b/>
                      <w:szCs w:val="21"/>
                    </w:rPr>
                    <w:t>生产线</w:t>
                  </w:r>
                </w:p>
              </w:tc>
              <w:tc>
                <w:tcPr>
                  <w:tcW w:w="1561" w:type="dxa"/>
                  <w:vMerge w:val="restart"/>
                  <w:shd w:val="clear" w:color="auto" w:fill="auto"/>
                  <w:vAlign w:val="center"/>
                </w:tcPr>
                <w:p w14:paraId="64F28599" w14:textId="77777777" w:rsidR="002C54B1" w:rsidRPr="00FA0D4E" w:rsidRDefault="002C54B1" w:rsidP="0046257D">
                  <w:pPr>
                    <w:adjustRightInd w:val="0"/>
                    <w:snapToGrid w:val="0"/>
                    <w:jc w:val="center"/>
                    <w:rPr>
                      <w:b/>
                      <w:szCs w:val="21"/>
                    </w:rPr>
                  </w:pPr>
                  <w:r w:rsidRPr="00FA0D4E">
                    <w:rPr>
                      <w:b/>
                      <w:szCs w:val="21"/>
                    </w:rPr>
                    <w:t>装置</w:t>
                  </w:r>
                </w:p>
              </w:tc>
              <w:tc>
                <w:tcPr>
                  <w:tcW w:w="1416" w:type="dxa"/>
                  <w:vMerge w:val="restart"/>
                  <w:shd w:val="clear" w:color="auto" w:fill="auto"/>
                  <w:vAlign w:val="center"/>
                </w:tcPr>
                <w:p w14:paraId="1B4CA452" w14:textId="77777777" w:rsidR="00F91470" w:rsidRPr="00FA0D4E" w:rsidRDefault="002C54B1" w:rsidP="0046257D">
                  <w:pPr>
                    <w:adjustRightInd w:val="0"/>
                    <w:snapToGrid w:val="0"/>
                    <w:jc w:val="center"/>
                    <w:rPr>
                      <w:b/>
                      <w:szCs w:val="21"/>
                    </w:rPr>
                  </w:pPr>
                  <w:r w:rsidRPr="00FA0D4E">
                    <w:rPr>
                      <w:b/>
                      <w:szCs w:val="21"/>
                    </w:rPr>
                    <w:t>固体废物</w:t>
                  </w:r>
                </w:p>
                <w:p w14:paraId="46FC37E5" w14:textId="5D4781D5" w:rsidR="002C54B1" w:rsidRPr="00FA0D4E" w:rsidRDefault="002C54B1" w:rsidP="0046257D">
                  <w:pPr>
                    <w:adjustRightInd w:val="0"/>
                    <w:snapToGrid w:val="0"/>
                    <w:jc w:val="center"/>
                    <w:rPr>
                      <w:b/>
                      <w:szCs w:val="21"/>
                    </w:rPr>
                  </w:pPr>
                  <w:r w:rsidRPr="00FA0D4E">
                    <w:rPr>
                      <w:b/>
                      <w:szCs w:val="21"/>
                    </w:rPr>
                    <w:t>名称</w:t>
                  </w:r>
                </w:p>
              </w:tc>
              <w:tc>
                <w:tcPr>
                  <w:tcW w:w="1134" w:type="dxa"/>
                  <w:vMerge w:val="restart"/>
                  <w:shd w:val="clear" w:color="auto" w:fill="auto"/>
                  <w:vAlign w:val="center"/>
                </w:tcPr>
                <w:p w14:paraId="54F91997" w14:textId="77777777" w:rsidR="002C54B1" w:rsidRPr="00FA0D4E" w:rsidRDefault="002C54B1" w:rsidP="0046257D">
                  <w:pPr>
                    <w:adjustRightInd w:val="0"/>
                    <w:snapToGrid w:val="0"/>
                    <w:jc w:val="center"/>
                    <w:rPr>
                      <w:b/>
                      <w:szCs w:val="21"/>
                    </w:rPr>
                  </w:pPr>
                  <w:r w:rsidRPr="00FA0D4E">
                    <w:rPr>
                      <w:b/>
                      <w:szCs w:val="21"/>
                    </w:rPr>
                    <w:t>固废属性</w:t>
                  </w:r>
                </w:p>
              </w:tc>
              <w:tc>
                <w:tcPr>
                  <w:tcW w:w="2613" w:type="dxa"/>
                  <w:gridSpan w:val="2"/>
                  <w:shd w:val="clear" w:color="auto" w:fill="auto"/>
                  <w:vAlign w:val="center"/>
                </w:tcPr>
                <w:p w14:paraId="7357A80B" w14:textId="77777777" w:rsidR="002C54B1" w:rsidRPr="00FA0D4E" w:rsidRDefault="002C54B1" w:rsidP="0046257D">
                  <w:pPr>
                    <w:adjustRightInd w:val="0"/>
                    <w:snapToGrid w:val="0"/>
                    <w:jc w:val="center"/>
                    <w:rPr>
                      <w:b/>
                      <w:szCs w:val="21"/>
                    </w:rPr>
                  </w:pPr>
                  <w:r w:rsidRPr="00FA0D4E">
                    <w:rPr>
                      <w:b/>
                      <w:szCs w:val="21"/>
                    </w:rPr>
                    <w:t>产生情况</w:t>
                  </w:r>
                </w:p>
              </w:tc>
              <w:tc>
                <w:tcPr>
                  <w:tcW w:w="3544" w:type="dxa"/>
                  <w:gridSpan w:val="2"/>
                  <w:shd w:val="clear" w:color="auto" w:fill="auto"/>
                  <w:vAlign w:val="center"/>
                </w:tcPr>
                <w:p w14:paraId="04D6A74F" w14:textId="77777777" w:rsidR="002C54B1" w:rsidRPr="00FA0D4E" w:rsidRDefault="002C54B1" w:rsidP="0046257D">
                  <w:pPr>
                    <w:adjustRightInd w:val="0"/>
                    <w:snapToGrid w:val="0"/>
                    <w:jc w:val="center"/>
                    <w:rPr>
                      <w:b/>
                      <w:szCs w:val="21"/>
                    </w:rPr>
                  </w:pPr>
                  <w:r w:rsidRPr="00FA0D4E">
                    <w:rPr>
                      <w:b/>
                      <w:szCs w:val="21"/>
                    </w:rPr>
                    <w:t>处置措施</w:t>
                  </w:r>
                </w:p>
              </w:tc>
              <w:tc>
                <w:tcPr>
                  <w:tcW w:w="1559" w:type="dxa"/>
                  <w:vMerge w:val="restart"/>
                  <w:shd w:val="clear" w:color="auto" w:fill="auto"/>
                  <w:vAlign w:val="center"/>
                </w:tcPr>
                <w:p w14:paraId="39DD382C" w14:textId="77777777" w:rsidR="002C54B1" w:rsidRPr="00FA0D4E" w:rsidRDefault="002C54B1" w:rsidP="0046257D">
                  <w:pPr>
                    <w:adjustRightInd w:val="0"/>
                    <w:snapToGrid w:val="0"/>
                    <w:jc w:val="center"/>
                    <w:rPr>
                      <w:b/>
                      <w:szCs w:val="21"/>
                    </w:rPr>
                  </w:pPr>
                  <w:r w:rsidRPr="00FA0D4E">
                    <w:rPr>
                      <w:b/>
                      <w:szCs w:val="21"/>
                    </w:rPr>
                    <w:t>最终去向</w:t>
                  </w:r>
                </w:p>
              </w:tc>
            </w:tr>
            <w:tr w:rsidR="00FA0D4E" w:rsidRPr="00FA0D4E" w14:paraId="765B8436" w14:textId="77777777" w:rsidTr="00F91470">
              <w:trPr>
                <w:trHeight w:val="70"/>
                <w:jc w:val="center"/>
              </w:trPr>
              <w:tc>
                <w:tcPr>
                  <w:tcW w:w="1585" w:type="dxa"/>
                  <w:vMerge/>
                  <w:shd w:val="clear" w:color="auto" w:fill="auto"/>
                  <w:vAlign w:val="center"/>
                </w:tcPr>
                <w:p w14:paraId="5D5911D5" w14:textId="77777777" w:rsidR="002C54B1" w:rsidRPr="00FA0D4E" w:rsidRDefault="002C54B1" w:rsidP="0046257D">
                  <w:pPr>
                    <w:adjustRightInd w:val="0"/>
                    <w:snapToGrid w:val="0"/>
                    <w:jc w:val="center"/>
                    <w:rPr>
                      <w:szCs w:val="21"/>
                    </w:rPr>
                  </w:pPr>
                </w:p>
              </w:tc>
              <w:tc>
                <w:tcPr>
                  <w:tcW w:w="1561" w:type="dxa"/>
                  <w:vMerge/>
                  <w:shd w:val="clear" w:color="auto" w:fill="auto"/>
                  <w:vAlign w:val="center"/>
                </w:tcPr>
                <w:p w14:paraId="3D0DF5AA" w14:textId="77777777" w:rsidR="002C54B1" w:rsidRPr="00FA0D4E" w:rsidRDefault="002C54B1" w:rsidP="0046257D">
                  <w:pPr>
                    <w:adjustRightInd w:val="0"/>
                    <w:snapToGrid w:val="0"/>
                    <w:jc w:val="center"/>
                    <w:rPr>
                      <w:szCs w:val="21"/>
                    </w:rPr>
                  </w:pPr>
                </w:p>
              </w:tc>
              <w:tc>
                <w:tcPr>
                  <w:tcW w:w="1416" w:type="dxa"/>
                  <w:vMerge/>
                  <w:shd w:val="clear" w:color="auto" w:fill="auto"/>
                  <w:vAlign w:val="center"/>
                </w:tcPr>
                <w:p w14:paraId="5B965A11" w14:textId="77777777" w:rsidR="002C54B1" w:rsidRPr="00FA0D4E" w:rsidRDefault="002C54B1" w:rsidP="0046257D">
                  <w:pPr>
                    <w:adjustRightInd w:val="0"/>
                    <w:snapToGrid w:val="0"/>
                    <w:jc w:val="center"/>
                    <w:rPr>
                      <w:szCs w:val="21"/>
                    </w:rPr>
                  </w:pPr>
                </w:p>
              </w:tc>
              <w:tc>
                <w:tcPr>
                  <w:tcW w:w="1134" w:type="dxa"/>
                  <w:vMerge/>
                  <w:shd w:val="clear" w:color="auto" w:fill="auto"/>
                  <w:vAlign w:val="center"/>
                </w:tcPr>
                <w:p w14:paraId="320A19D0" w14:textId="77777777" w:rsidR="002C54B1" w:rsidRPr="00FA0D4E" w:rsidRDefault="002C54B1" w:rsidP="0046257D">
                  <w:pPr>
                    <w:adjustRightInd w:val="0"/>
                    <w:snapToGrid w:val="0"/>
                    <w:jc w:val="center"/>
                    <w:rPr>
                      <w:szCs w:val="21"/>
                    </w:rPr>
                  </w:pPr>
                </w:p>
              </w:tc>
              <w:tc>
                <w:tcPr>
                  <w:tcW w:w="1196" w:type="dxa"/>
                  <w:shd w:val="clear" w:color="auto" w:fill="auto"/>
                  <w:vAlign w:val="center"/>
                </w:tcPr>
                <w:p w14:paraId="488D2005" w14:textId="77777777" w:rsidR="002C54B1" w:rsidRPr="00FA0D4E" w:rsidRDefault="002C54B1" w:rsidP="0046257D">
                  <w:pPr>
                    <w:adjustRightInd w:val="0"/>
                    <w:snapToGrid w:val="0"/>
                    <w:jc w:val="center"/>
                    <w:rPr>
                      <w:b/>
                      <w:szCs w:val="21"/>
                    </w:rPr>
                  </w:pPr>
                  <w:r w:rsidRPr="00FA0D4E">
                    <w:rPr>
                      <w:b/>
                      <w:szCs w:val="21"/>
                    </w:rPr>
                    <w:t>核算方法</w:t>
                  </w:r>
                </w:p>
              </w:tc>
              <w:tc>
                <w:tcPr>
                  <w:tcW w:w="1417" w:type="dxa"/>
                  <w:shd w:val="clear" w:color="auto" w:fill="auto"/>
                  <w:vAlign w:val="center"/>
                </w:tcPr>
                <w:p w14:paraId="69124963" w14:textId="77777777" w:rsidR="002C54B1" w:rsidRPr="00FA0D4E" w:rsidRDefault="002C54B1" w:rsidP="0046257D">
                  <w:pPr>
                    <w:adjustRightInd w:val="0"/>
                    <w:snapToGrid w:val="0"/>
                    <w:jc w:val="center"/>
                    <w:rPr>
                      <w:b/>
                      <w:szCs w:val="21"/>
                    </w:rPr>
                  </w:pPr>
                  <w:r w:rsidRPr="00FA0D4E">
                    <w:rPr>
                      <w:b/>
                      <w:szCs w:val="21"/>
                    </w:rPr>
                    <w:t>产生量</w:t>
                  </w:r>
                  <w:r w:rsidRPr="00FA0D4E">
                    <w:rPr>
                      <w:b/>
                      <w:szCs w:val="21"/>
                    </w:rPr>
                    <w:t>/(t/a)</w:t>
                  </w:r>
                </w:p>
              </w:tc>
              <w:tc>
                <w:tcPr>
                  <w:tcW w:w="2126" w:type="dxa"/>
                  <w:shd w:val="clear" w:color="auto" w:fill="auto"/>
                  <w:vAlign w:val="center"/>
                </w:tcPr>
                <w:p w14:paraId="7D96588B" w14:textId="77777777" w:rsidR="002C54B1" w:rsidRPr="00FA0D4E" w:rsidRDefault="002C54B1" w:rsidP="0046257D">
                  <w:pPr>
                    <w:adjustRightInd w:val="0"/>
                    <w:snapToGrid w:val="0"/>
                    <w:jc w:val="center"/>
                    <w:rPr>
                      <w:b/>
                      <w:szCs w:val="21"/>
                    </w:rPr>
                  </w:pPr>
                  <w:r w:rsidRPr="00FA0D4E">
                    <w:rPr>
                      <w:b/>
                      <w:szCs w:val="21"/>
                    </w:rPr>
                    <w:t>工艺</w:t>
                  </w:r>
                </w:p>
              </w:tc>
              <w:tc>
                <w:tcPr>
                  <w:tcW w:w="1418" w:type="dxa"/>
                  <w:shd w:val="clear" w:color="auto" w:fill="auto"/>
                  <w:vAlign w:val="center"/>
                </w:tcPr>
                <w:p w14:paraId="0BCFB6D3" w14:textId="77777777" w:rsidR="002C54B1" w:rsidRPr="00FA0D4E" w:rsidRDefault="002C54B1" w:rsidP="0046257D">
                  <w:pPr>
                    <w:adjustRightInd w:val="0"/>
                    <w:snapToGrid w:val="0"/>
                    <w:jc w:val="center"/>
                    <w:rPr>
                      <w:b/>
                      <w:szCs w:val="21"/>
                    </w:rPr>
                  </w:pPr>
                  <w:r w:rsidRPr="00FA0D4E">
                    <w:rPr>
                      <w:b/>
                      <w:szCs w:val="21"/>
                    </w:rPr>
                    <w:t>处置量</w:t>
                  </w:r>
                  <w:r w:rsidRPr="00FA0D4E">
                    <w:rPr>
                      <w:b/>
                      <w:szCs w:val="21"/>
                    </w:rPr>
                    <w:t>/(t/a)</w:t>
                  </w:r>
                </w:p>
              </w:tc>
              <w:tc>
                <w:tcPr>
                  <w:tcW w:w="1559" w:type="dxa"/>
                  <w:vMerge/>
                  <w:shd w:val="clear" w:color="auto" w:fill="auto"/>
                  <w:vAlign w:val="center"/>
                </w:tcPr>
                <w:p w14:paraId="3AA5668A" w14:textId="77777777" w:rsidR="002C54B1" w:rsidRPr="00FA0D4E" w:rsidRDefault="002C54B1" w:rsidP="0046257D">
                  <w:pPr>
                    <w:adjustRightInd w:val="0"/>
                    <w:snapToGrid w:val="0"/>
                    <w:jc w:val="center"/>
                    <w:rPr>
                      <w:szCs w:val="21"/>
                    </w:rPr>
                  </w:pPr>
                </w:p>
              </w:tc>
            </w:tr>
            <w:tr w:rsidR="00FA0D4E" w:rsidRPr="00FA0D4E" w14:paraId="18D2B2AF" w14:textId="77777777" w:rsidTr="00F91470">
              <w:trPr>
                <w:jc w:val="center"/>
              </w:trPr>
              <w:tc>
                <w:tcPr>
                  <w:tcW w:w="1585" w:type="dxa"/>
                  <w:shd w:val="clear" w:color="auto" w:fill="auto"/>
                  <w:vAlign w:val="center"/>
                </w:tcPr>
                <w:p w14:paraId="2FEC01C8" w14:textId="4C6ED0E7" w:rsidR="00964C3A" w:rsidRPr="00FA0D4E" w:rsidRDefault="00964C3A" w:rsidP="00964C3A">
                  <w:pPr>
                    <w:adjustRightInd w:val="0"/>
                    <w:snapToGrid w:val="0"/>
                    <w:jc w:val="center"/>
                    <w:rPr>
                      <w:szCs w:val="21"/>
                    </w:rPr>
                  </w:pPr>
                  <w:r w:rsidRPr="00FA0D4E">
                    <w:rPr>
                      <w:rFonts w:hint="eastAsia"/>
                      <w:szCs w:val="21"/>
                    </w:rPr>
                    <w:t>检验</w:t>
                  </w:r>
                </w:p>
              </w:tc>
              <w:tc>
                <w:tcPr>
                  <w:tcW w:w="1561" w:type="dxa"/>
                  <w:shd w:val="clear" w:color="auto" w:fill="auto"/>
                  <w:vAlign w:val="center"/>
                </w:tcPr>
                <w:p w14:paraId="0C0D1A5E" w14:textId="4EFFBD9C"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6DB95147" w14:textId="44BF41BB" w:rsidR="00964C3A" w:rsidRPr="00FA0D4E" w:rsidRDefault="00964C3A" w:rsidP="00964C3A">
                  <w:pPr>
                    <w:adjustRightInd w:val="0"/>
                    <w:snapToGrid w:val="0"/>
                    <w:jc w:val="center"/>
                    <w:rPr>
                      <w:szCs w:val="21"/>
                    </w:rPr>
                  </w:pPr>
                  <w:r w:rsidRPr="00FA0D4E">
                    <w:rPr>
                      <w:rFonts w:hint="eastAsia"/>
                      <w:szCs w:val="21"/>
                    </w:rPr>
                    <w:t>废次品</w:t>
                  </w:r>
                </w:p>
              </w:tc>
              <w:tc>
                <w:tcPr>
                  <w:tcW w:w="1134" w:type="dxa"/>
                  <w:shd w:val="clear" w:color="auto" w:fill="auto"/>
                  <w:vAlign w:val="center"/>
                </w:tcPr>
                <w:p w14:paraId="572707F9" w14:textId="2921F65F" w:rsidR="00964C3A" w:rsidRPr="00FA0D4E" w:rsidRDefault="00964C3A"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0F69D046" w14:textId="76145457"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6967C7B9" w14:textId="1505B0F6" w:rsidR="00964C3A" w:rsidRPr="00FA0D4E" w:rsidRDefault="00964C3A" w:rsidP="00964C3A">
                  <w:pPr>
                    <w:adjustRightInd w:val="0"/>
                    <w:snapToGrid w:val="0"/>
                    <w:jc w:val="center"/>
                    <w:rPr>
                      <w:szCs w:val="21"/>
                    </w:rPr>
                  </w:pPr>
                  <w:r w:rsidRPr="00FA0D4E">
                    <w:rPr>
                      <w:rFonts w:hint="eastAsia"/>
                      <w:szCs w:val="21"/>
                    </w:rPr>
                    <w:t>1</w:t>
                  </w:r>
                  <w:r w:rsidRPr="00FA0D4E">
                    <w:rPr>
                      <w:szCs w:val="21"/>
                    </w:rPr>
                    <w:t>4.50</w:t>
                  </w:r>
                </w:p>
              </w:tc>
              <w:tc>
                <w:tcPr>
                  <w:tcW w:w="2126" w:type="dxa"/>
                  <w:shd w:val="clear" w:color="auto" w:fill="auto"/>
                  <w:vAlign w:val="center"/>
                </w:tcPr>
                <w:p w14:paraId="4D65EA2F" w14:textId="1B5984E1" w:rsidR="00964C3A" w:rsidRPr="00FA0D4E" w:rsidRDefault="00964C3A"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59D5EF14" w14:textId="00B6B8F1" w:rsidR="00964C3A" w:rsidRPr="00FA0D4E" w:rsidRDefault="00964C3A" w:rsidP="00964C3A">
                  <w:pPr>
                    <w:adjustRightInd w:val="0"/>
                    <w:snapToGrid w:val="0"/>
                    <w:jc w:val="center"/>
                    <w:rPr>
                      <w:szCs w:val="21"/>
                    </w:rPr>
                  </w:pPr>
                  <w:r w:rsidRPr="00FA0D4E">
                    <w:rPr>
                      <w:rFonts w:hint="eastAsia"/>
                      <w:szCs w:val="21"/>
                    </w:rPr>
                    <w:t>1</w:t>
                  </w:r>
                  <w:r w:rsidRPr="00FA0D4E">
                    <w:rPr>
                      <w:szCs w:val="21"/>
                    </w:rPr>
                    <w:t>4.50</w:t>
                  </w:r>
                </w:p>
              </w:tc>
              <w:tc>
                <w:tcPr>
                  <w:tcW w:w="1559" w:type="dxa"/>
                  <w:shd w:val="clear" w:color="auto" w:fill="auto"/>
                  <w:vAlign w:val="center"/>
                </w:tcPr>
                <w:p w14:paraId="7F41C294" w14:textId="48AAB4EC" w:rsidR="00964C3A" w:rsidRPr="00FA0D4E" w:rsidRDefault="00C8126D" w:rsidP="00964C3A">
                  <w:pPr>
                    <w:adjustRightInd w:val="0"/>
                    <w:snapToGrid w:val="0"/>
                    <w:jc w:val="center"/>
                    <w:rPr>
                      <w:szCs w:val="21"/>
                    </w:rPr>
                  </w:pPr>
                  <w:r w:rsidRPr="00FA0D4E">
                    <w:rPr>
                      <w:rFonts w:hint="eastAsia"/>
                      <w:szCs w:val="21"/>
                    </w:rPr>
                    <w:t>综合利用</w:t>
                  </w:r>
                </w:p>
              </w:tc>
            </w:tr>
            <w:tr w:rsidR="00FA0D4E" w:rsidRPr="00FA0D4E" w14:paraId="0BC874AA" w14:textId="77777777" w:rsidTr="00F91470">
              <w:trPr>
                <w:jc w:val="center"/>
              </w:trPr>
              <w:tc>
                <w:tcPr>
                  <w:tcW w:w="1585" w:type="dxa"/>
                  <w:shd w:val="clear" w:color="auto" w:fill="auto"/>
                  <w:vAlign w:val="center"/>
                </w:tcPr>
                <w:p w14:paraId="16FBF498" w14:textId="52510E5A" w:rsidR="00964C3A" w:rsidRPr="00FA0D4E" w:rsidRDefault="00964C3A" w:rsidP="00964C3A">
                  <w:pPr>
                    <w:adjustRightInd w:val="0"/>
                    <w:snapToGrid w:val="0"/>
                    <w:jc w:val="center"/>
                    <w:rPr>
                      <w:szCs w:val="21"/>
                    </w:rPr>
                  </w:pPr>
                  <w:r w:rsidRPr="00FA0D4E">
                    <w:rPr>
                      <w:rFonts w:hint="eastAsia"/>
                      <w:szCs w:val="21"/>
                    </w:rPr>
                    <w:t>清理水箱</w:t>
                  </w:r>
                </w:p>
              </w:tc>
              <w:tc>
                <w:tcPr>
                  <w:tcW w:w="1561" w:type="dxa"/>
                  <w:shd w:val="clear" w:color="auto" w:fill="auto"/>
                  <w:vAlign w:val="center"/>
                </w:tcPr>
                <w:p w14:paraId="5AE31B9F" w14:textId="4419EC47"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55A789A3" w14:textId="784987EF" w:rsidR="00964C3A" w:rsidRPr="00FA0D4E" w:rsidRDefault="00964C3A" w:rsidP="00964C3A">
                  <w:pPr>
                    <w:adjustRightInd w:val="0"/>
                    <w:snapToGrid w:val="0"/>
                    <w:jc w:val="center"/>
                    <w:rPr>
                      <w:szCs w:val="21"/>
                    </w:rPr>
                  </w:pPr>
                  <w:r w:rsidRPr="00FA0D4E">
                    <w:rPr>
                      <w:rFonts w:hint="eastAsia"/>
                      <w:szCs w:val="21"/>
                    </w:rPr>
                    <w:t>沉积物</w:t>
                  </w:r>
                </w:p>
              </w:tc>
              <w:tc>
                <w:tcPr>
                  <w:tcW w:w="1134" w:type="dxa"/>
                  <w:shd w:val="clear" w:color="auto" w:fill="auto"/>
                  <w:vAlign w:val="center"/>
                </w:tcPr>
                <w:p w14:paraId="17581B1E" w14:textId="6E022792" w:rsidR="00964C3A" w:rsidRPr="00FA0D4E" w:rsidRDefault="00964C3A"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2A150CC4" w14:textId="311484B4"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04977DE5" w14:textId="7133EE57" w:rsidR="00964C3A" w:rsidRPr="00FA0D4E" w:rsidRDefault="00964C3A" w:rsidP="00964C3A">
                  <w:pPr>
                    <w:adjustRightInd w:val="0"/>
                    <w:snapToGrid w:val="0"/>
                    <w:jc w:val="center"/>
                    <w:rPr>
                      <w:szCs w:val="21"/>
                    </w:rPr>
                  </w:pPr>
                  <w:r w:rsidRPr="00FA0D4E">
                    <w:rPr>
                      <w:rFonts w:hint="eastAsia"/>
                      <w:szCs w:val="21"/>
                    </w:rPr>
                    <w:t>5.00</w:t>
                  </w:r>
                </w:p>
              </w:tc>
              <w:tc>
                <w:tcPr>
                  <w:tcW w:w="2126" w:type="dxa"/>
                  <w:shd w:val="clear" w:color="auto" w:fill="auto"/>
                  <w:vAlign w:val="center"/>
                </w:tcPr>
                <w:p w14:paraId="42C560A1" w14:textId="2C8E6DE7" w:rsidR="00964C3A" w:rsidRPr="00FA0D4E" w:rsidRDefault="00964C3A"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2918E14C" w14:textId="7CE19F48" w:rsidR="00964C3A" w:rsidRPr="00FA0D4E" w:rsidRDefault="00964C3A" w:rsidP="00964C3A">
                  <w:pPr>
                    <w:adjustRightInd w:val="0"/>
                    <w:snapToGrid w:val="0"/>
                    <w:jc w:val="center"/>
                    <w:rPr>
                      <w:szCs w:val="21"/>
                    </w:rPr>
                  </w:pPr>
                  <w:r w:rsidRPr="00FA0D4E">
                    <w:rPr>
                      <w:rFonts w:hint="eastAsia"/>
                      <w:szCs w:val="21"/>
                    </w:rPr>
                    <w:t>5.00</w:t>
                  </w:r>
                </w:p>
              </w:tc>
              <w:tc>
                <w:tcPr>
                  <w:tcW w:w="1559" w:type="dxa"/>
                  <w:shd w:val="clear" w:color="auto" w:fill="auto"/>
                  <w:vAlign w:val="center"/>
                </w:tcPr>
                <w:p w14:paraId="3A87EE29" w14:textId="138ACE02" w:rsidR="00964C3A" w:rsidRPr="00FA0D4E" w:rsidRDefault="00C8126D" w:rsidP="00964C3A">
                  <w:pPr>
                    <w:adjustRightInd w:val="0"/>
                    <w:snapToGrid w:val="0"/>
                    <w:jc w:val="center"/>
                    <w:rPr>
                      <w:szCs w:val="21"/>
                    </w:rPr>
                  </w:pPr>
                  <w:r w:rsidRPr="00FA0D4E">
                    <w:rPr>
                      <w:rFonts w:hint="eastAsia"/>
                      <w:szCs w:val="21"/>
                    </w:rPr>
                    <w:t>综合利用</w:t>
                  </w:r>
                </w:p>
              </w:tc>
            </w:tr>
            <w:tr w:rsidR="00FA0D4E" w:rsidRPr="00FA0D4E" w14:paraId="14899BE2" w14:textId="77777777" w:rsidTr="00F91470">
              <w:trPr>
                <w:jc w:val="center"/>
              </w:trPr>
              <w:tc>
                <w:tcPr>
                  <w:tcW w:w="1585" w:type="dxa"/>
                  <w:shd w:val="clear" w:color="auto" w:fill="auto"/>
                  <w:vAlign w:val="center"/>
                </w:tcPr>
                <w:p w14:paraId="62F1D9A6" w14:textId="0AA063C5" w:rsidR="00964C3A" w:rsidRPr="00FA0D4E" w:rsidRDefault="00964C3A" w:rsidP="00964C3A">
                  <w:pPr>
                    <w:adjustRightInd w:val="0"/>
                    <w:snapToGrid w:val="0"/>
                    <w:jc w:val="center"/>
                    <w:rPr>
                      <w:szCs w:val="21"/>
                    </w:rPr>
                  </w:pPr>
                  <w:r w:rsidRPr="00FA0D4E">
                    <w:rPr>
                      <w:rFonts w:hint="eastAsia"/>
                      <w:szCs w:val="21"/>
                    </w:rPr>
                    <w:t>纯水制备</w:t>
                  </w:r>
                </w:p>
              </w:tc>
              <w:tc>
                <w:tcPr>
                  <w:tcW w:w="1561" w:type="dxa"/>
                  <w:shd w:val="clear" w:color="auto" w:fill="auto"/>
                  <w:vAlign w:val="center"/>
                </w:tcPr>
                <w:p w14:paraId="7337B308" w14:textId="6B8E8C07" w:rsidR="00964C3A" w:rsidRPr="00FA0D4E" w:rsidRDefault="00964C3A" w:rsidP="00964C3A">
                  <w:pPr>
                    <w:adjustRightInd w:val="0"/>
                    <w:snapToGrid w:val="0"/>
                    <w:jc w:val="center"/>
                    <w:rPr>
                      <w:szCs w:val="21"/>
                    </w:rPr>
                  </w:pPr>
                  <w:r w:rsidRPr="00FA0D4E">
                    <w:rPr>
                      <w:rFonts w:hint="eastAsia"/>
                      <w:szCs w:val="21"/>
                    </w:rPr>
                    <w:t>纯水处理设备</w:t>
                  </w:r>
                </w:p>
              </w:tc>
              <w:tc>
                <w:tcPr>
                  <w:tcW w:w="1416" w:type="dxa"/>
                  <w:shd w:val="clear" w:color="auto" w:fill="auto"/>
                  <w:vAlign w:val="center"/>
                </w:tcPr>
                <w:p w14:paraId="3ADC322B" w14:textId="37F0D655" w:rsidR="00964C3A" w:rsidRPr="00FA0D4E" w:rsidRDefault="00964C3A" w:rsidP="00964C3A">
                  <w:pPr>
                    <w:adjustRightInd w:val="0"/>
                    <w:snapToGrid w:val="0"/>
                    <w:jc w:val="center"/>
                    <w:rPr>
                      <w:szCs w:val="21"/>
                    </w:rPr>
                  </w:pPr>
                  <w:r w:rsidRPr="00FA0D4E">
                    <w:rPr>
                      <w:rFonts w:hint="eastAsia"/>
                      <w:szCs w:val="21"/>
                    </w:rPr>
                    <w:t>废离子交换树脂</w:t>
                  </w:r>
                </w:p>
              </w:tc>
              <w:tc>
                <w:tcPr>
                  <w:tcW w:w="1134" w:type="dxa"/>
                  <w:shd w:val="clear" w:color="auto" w:fill="auto"/>
                  <w:vAlign w:val="center"/>
                </w:tcPr>
                <w:p w14:paraId="2C7D63A1" w14:textId="722F109B" w:rsidR="00964C3A" w:rsidRPr="00FA0D4E" w:rsidRDefault="00964C3A"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6163E051" w14:textId="15EEDF5A"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4FA1728B" w14:textId="704B8619" w:rsidR="00964C3A" w:rsidRPr="00FA0D4E" w:rsidRDefault="00964C3A" w:rsidP="00964C3A">
                  <w:pPr>
                    <w:adjustRightInd w:val="0"/>
                    <w:snapToGrid w:val="0"/>
                    <w:jc w:val="center"/>
                    <w:rPr>
                      <w:szCs w:val="21"/>
                    </w:rPr>
                  </w:pPr>
                  <w:r w:rsidRPr="00FA0D4E">
                    <w:rPr>
                      <w:rFonts w:hint="eastAsia"/>
                      <w:szCs w:val="21"/>
                    </w:rPr>
                    <w:t>1.50</w:t>
                  </w:r>
                </w:p>
              </w:tc>
              <w:tc>
                <w:tcPr>
                  <w:tcW w:w="2126" w:type="dxa"/>
                  <w:shd w:val="clear" w:color="auto" w:fill="auto"/>
                  <w:vAlign w:val="center"/>
                </w:tcPr>
                <w:p w14:paraId="7FB426A5" w14:textId="62AD4C84" w:rsidR="00964C3A" w:rsidRPr="00FA0D4E" w:rsidRDefault="00964C3A"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3D3B7437" w14:textId="76A89406" w:rsidR="00964C3A" w:rsidRPr="00FA0D4E" w:rsidRDefault="00964C3A" w:rsidP="00964C3A">
                  <w:pPr>
                    <w:adjustRightInd w:val="0"/>
                    <w:snapToGrid w:val="0"/>
                    <w:jc w:val="center"/>
                    <w:rPr>
                      <w:szCs w:val="21"/>
                    </w:rPr>
                  </w:pPr>
                  <w:r w:rsidRPr="00FA0D4E">
                    <w:rPr>
                      <w:rFonts w:hint="eastAsia"/>
                      <w:szCs w:val="21"/>
                    </w:rPr>
                    <w:t>1.50</w:t>
                  </w:r>
                </w:p>
              </w:tc>
              <w:tc>
                <w:tcPr>
                  <w:tcW w:w="1559" w:type="dxa"/>
                  <w:shd w:val="clear" w:color="auto" w:fill="auto"/>
                  <w:vAlign w:val="center"/>
                </w:tcPr>
                <w:p w14:paraId="2CE62797" w14:textId="304B552E" w:rsidR="00964C3A" w:rsidRPr="00FA0D4E" w:rsidRDefault="00C8126D" w:rsidP="00964C3A">
                  <w:pPr>
                    <w:adjustRightInd w:val="0"/>
                    <w:snapToGrid w:val="0"/>
                    <w:jc w:val="center"/>
                    <w:rPr>
                      <w:szCs w:val="21"/>
                    </w:rPr>
                  </w:pPr>
                  <w:r w:rsidRPr="00FA0D4E">
                    <w:rPr>
                      <w:rFonts w:hint="eastAsia"/>
                      <w:szCs w:val="21"/>
                    </w:rPr>
                    <w:t>综合利用</w:t>
                  </w:r>
                </w:p>
              </w:tc>
            </w:tr>
            <w:tr w:rsidR="00FA0D4E" w:rsidRPr="00FA0D4E" w14:paraId="165F3C26" w14:textId="77777777" w:rsidTr="00F91470">
              <w:trPr>
                <w:jc w:val="center"/>
              </w:trPr>
              <w:tc>
                <w:tcPr>
                  <w:tcW w:w="1585" w:type="dxa"/>
                  <w:shd w:val="clear" w:color="auto" w:fill="auto"/>
                  <w:vAlign w:val="center"/>
                </w:tcPr>
                <w:p w14:paraId="5C489D9A" w14:textId="46204493" w:rsidR="00964C3A" w:rsidRPr="00FA0D4E" w:rsidRDefault="00964C3A" w:rsidP="00964C3A">
                  <w:pPr>
                    <w:adjustRightInd w:val="0"/>
                    <w:snapToGrid w:val="0"/>
                    <w:jc w:val="center"/>
                    <w:rPr>
                      <w:szCs w:val="21"/>
                    </w:rPr>
                  </w:pPr>
                  <w:r w:rsidRPr="00FA0D4E">
                    <w:rPr>
                      <w:rFonts w:hint="eastAsia"/>
                      <w:szCs w:val="21"/>
                    </w:rPr>
                    <w:t>纯水制备</w:t>
                  </w:r>
                </w:p>
              </w:tc>
              <w:tc>
                <w:tcPr>
                  <w:tcW w:w="1561" w:type="dxa"/>
                  <w:shd w:val="clear" w:color="auto" w:fill="auto"/>
                  <w:vAlign w:val="center"/>
                </w:tcPr>
                <w:p w14:paraId="68D311AE" w14:textId="083ED7C9" w:rsidR="00964C3A" w:rsidRPr="00FA0D4E" w:rsidRDefault="00964C3A" w:rsidP="00964C3A">
                  <w:pPr>
                    <w:adjustRightInd w:val="0"/>
                    <w:snapToGrid w:val="0"/>
                    <w:jc w:val="center"/>
                    <w:rPr>
                      <w:szCs w:val="21"/>
                    </w:rPr>
                  </w:pPr>
                  <w:r w:rsidRPr="00FA0D4E">
                    <w:rPr>
                      <w:rFonts w:hint="eastAsia"/>
                      <w:szCs w:val="21"/>
                    </w:rPr>
                    <w:t>纯水处理设备</w:t>
                  </w:r>
                </w:p>
              </w:tc>
              <w:tc>
                <w:tcPr>
                  <w:tcW w:w="1416" w:type="dxa"/>
                  <w:shd w:val="clear" w:color="auto" w:fill="auto"/>
                  <w:vAlign w:val="center"/>
                </w:tcPr>
                <w:p w14:paraId="045A4044" w14:textId="2D5B541F" w:rsidR="00964C3A" w:rsidRPr="00FA0D4E" w:rsidRDefault="00964C3A" w:rsidP="00964C3A">
                  <w:pPr>
                    <w:adjustRightInd w:val="0"/>
                    <w:snapToGrid w:val="0"/>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134" w:type="dxa"/>
                  <w:shd w:val="clear" w:color="auto" w:fill="auto"/>
                  <w:vAlign w:val="center"/>
                </w:tcPr>
                <w:p w14:paraId="15603471" w14:textId="762F9580" w:rsidR="00964C3A" w:rsidRPr="00FA0D4E" w:rsidRDefault="00964C3A"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26C88E52" w14:textId="65655828"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7708AD43" w14:textId="1C646F16" w:rsidR="00964C3A" w:rsidRPr="00FA0D4E" w:rsidRDefault="00964C3A" w:rsidP="00964C3A">
                  <w:pPr>
                    <w:adjustRightInd w:val="0"/>
                    <w:snapToGrid w:val="0"/>
                    <w:jc w:val="center"/>
                    <w:rPr>
                      <w:szCs w:val="21"/>
                    </w:rPr>
                  </w:pPr>
                  <w:r w:rsidRPr="00FA0D4E">
                    <w:rPr>
                      <w:rFonts w:hint="eastAsia"/>
                      <w:szCs w:val="21"/>
                    </w:rPr>
                    <w:t>1.00</w:t>
                  </w:r>
                </w:p>
              </w:tc>
              <w:tc>
                <w:tcPr>
                  <w:tcW w:w="2126" w:type="dxa"/>
                  <w:shd w:val="clear" w:color="auto" w:fill="auto"/>
                  <w:vAlign w:val="center"/>
                </w:tcPr>
                <w:p w14:paraId="22EBDC80" w14:textId="0CA31EB7" w:rsidR="00964C3A" w:rsidRPr="00FA0D4E" w:rsidRDefault="00964C3A"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4D76E966" w14:textId="3C43B420" w:rsidR="00964C3A" w:rsidRPr="00FA0D4E" w:rsidRDefault="00964C3A" w:rsidP="00964C3A">
                  <w:pPr>
                    <w:adjustRightInd w:val="0"/>
                    <w:snapToGrid w:val="0"/>
                    <w:jc w:val="center"/>
                    <w:rPr>
                      <w:szCs w:val="21"/>
                    </w:rPr>
                  </w:pPr>
                  <w:r w:rsidRPr="00FA0D4E">
                    <w:rPr>
                      <w:rFonts w:hint="eastAsia"/>
                      <w:szCs w:val="21"/>
                    </w:rPr>
                    <w:t>1.00</w:t>
                  </w:r>
                </w:p>
              </w:tc>
              <w:tc>
                <w:tcPr>
                  <w:tcW w:w="1559" w:type="dxa"/>
                  <w:shd w:val="clear" w:color="auto" w:fill="auto"/>
                  <w:vAlign w:val="center"/>
                </w:tcPr>
                <w:p w14:paraId="65E4D228" w14:textId="441B49DF" w:rsidR="00964C3A" w:rsidRPr="00FA0D4E" w:rsidRDefault="00C8126D" w:rsidP="00964C3A">
                  <w:pPr>
                    <w:adjustRightInd w:val="0"/>
                    <w:snapToGrid w:val="0"/>
                    <w:jc w:val="center"/>
                    <w:rPr>
                      <w:szCs w:val="21"/>
                    </w:rPr>
                  </w:pPr>
                  <w:r w:rsidRPr="00FA0D4E">
                    <w:rPr>
                      <w:rFonts w:hint="eastAsia"/>
                      <w:szCs w:val="21"/>
                    </w:rPr>
                    <w:t>综合利用</w:t>
                  </w:r>
                </w:p>
              </w:tc>
            </w:tr>
            <w:tr w:rsidR="00FA0D4E" w:rsidRPr="00FA0D4E" w14:paraId="4536F366" w14:textId="77777777" w:rsidTr="00F91470">
              <w:trPr>
                <w:jc w:val="center"/>
              </w:trPr>
              <w:tc>
                <w:tcPr>
                  <w:tcW w:w="1585" w:type="dxa"/>
                  <w:shd w:val="clear" w:color="auto" w:fill="auto"/>
                  <w:vAlign w:val="center"/>
                </w:tcPr>
                <w:p w14:paraId="7C1D0FC7" w14:textId="17EB398B" w:rsidR="00C8126D" w:rsidRPr="00FA0D4E" w:rsidRDefault="00C8126D" w:rsidP="00964C3A">
                  <w:pPr>
                    <w:adjustRightInd w:val="0"/>
                    <w:snapToGrid w:val="0"/>
                    <w:jc w:val="center"/>
                    <w:rPr>
                      <w:szCs w:val="21"/>
                    </w:rPr>
                  </w:pPr>
                  <w:r w:rsidRPr="00FA0D4E">
                    <w:rPr>
                      <w:rFonts w:hint="eastAsia"/>
                      <w:szCs w:val="21"/>
                    </w:rPr>
                    <w:t>废水处理</w:t>
                  </w:r>
                </w:p>
              </w:tc>
              <w:tc>
                <w:tcPr>
                  <w:tcW w:w="1561" w:type="dxa"/>
                  <w:shd w:val="clear" w:color="auto" w:fill="auto"/>
                  <w:vAlign w:val="center"/>
                </w:tcPr>
                <w:p w14:paraId="01F33A69" w14:textId="1B3FA9E2" w:rsidR="00C8126D" w:rsidRPr="00FA0D4E" w:rsidRDefault="00C8126D" w:rsidP="00964C3A">
                  <w:pPr>
                    <w:adjustRightInd w:val="0"/>
                    <w:snapToGrid w:val="0"/>
                    <w:jc w:val="center"/>
                    <w:rPr>
                      <w:szCs w:val="21"/>
                    </w:rPr>
                  </w:pPr>
                  <w:r w:rsidRPr="00FA0D4E">
                    <w:rPr>
                      <w:rFonts w:hint="eastAsia"/>
                      <w:szCs w:val="21"/>
                    </w:rPr>
                    <w:t>废水处理设施</w:t>
                  </w:r>
                </w:p>
              </w:tc>
              <w:tc>
                <w:tcPr>
                  <w:tcW w:w="1416" w:type="dxa"/>
                  <w:shd w:val="clear" w:color="auto" w:fill="auto"/>
                  <w:vAlign w:val="center"/>
                </w:tcPr>
                <w:p w14:paraId="6B147E05" w14:textId="6F54F327" w:rsidR="00C8126D" w:rsidRPr="00FA0D4E" w:rsidRDefault="00C8126D" w:rsidP="00964C3A">
                  <w:pPr>
                    <w:adjustRightInd w:val="0"/>
                    <w:snapToGrid w:val="0"/>
                    <w:jc w:val="center"/>
                    <w:rPr>
                      <w:szCs w:val="21"/>
                    </w:rPr>
                  </w:pPr>
                  <w:r w:rsidRPr="00FA0D4E">
                    <w:rPr>
                      <w:rFonts w:hint="eastAsia"/>
                      <w:szCs w:val="21"/>
                    </w:rPr>
                    <w:t>污泥</w:t>
                  </w:r>
                </w:p>
              </w:tc>
              <w:tc>
                <w:tcPr>
                  <w:tcW w:w="1134" w:type="dxa"/>
                  <w:shd w:val="clear" w:color="auto" w:fill="auto"/>
                  <w:vAlign w:val="center"/>
                </w:tcPr>
                <w:p w14:paraId="0C3388A6" w14:textId="19F81471" w:rsidR="00C8126D" w:rsidRPr="00FA0D4E" w:rsidRDefault="00031320"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300DF20B" w14:textId="5098B4AE" w:rsidR="00C8126D" w:rsidRPr="00FA0D4E" w:rsidRDefault="00C8126D"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220B4A25" w14:textId="141E2866" w:rsidR="00C8126D" w:rsidRPr="00FA0D4E" w:rsidRDefault="009740B8" w:rsidP="00964C3A">
                  <w:pPr>
                    <w:adjustRightInd w:val="0"/>
                    <w:snapToGrid w:val="0"/>
                    <w:jc w:val="center"/>
                    <w:rPr>
                      <w:szCs w:val="21"/>
                    </w:rPr>
                  </w:pPr>
                  <w:r w:rsidRPr="00FA0D4E">
                    <w:rPr>
                      <w:rFonts w:hint="eastAsia"/>
                      <w:szCs w:val="21"/>
                    </w:rPr>
                    <w:t>82.00</w:t>
                  </w:r>
                </w:p>
              </w:tc>
              <w:tc>
                <w:tcPr>
                  <w:tcW w:w="2126" w:type="dxa"/>
                  <w:shd w:val="clear" w:color="auto" w:fill="auto"/>
                  <w:vAlign w:val="center"/>
                </w:tcPr>
                <w:p w14:paraId="26281F1F" w14:textId="3F5F791A" w:rsidR="00C8126D" w:rsidRPr="00FA0D4E" w:rsidRDefault="00031320"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6C3EAC25" w14:textId="47B98408" w:rsidR="00C8126D" w:rsidRPr="00FA0D4E" w:rsidRDefault="009740B8" w:rsidP="00964C3A">
                  <w:pPr>
                    <w:adjustRightInd w:val="0"/>
                    <w:snapToGrid w:val="0"/>
                    <w:jc w:val="center"/>
                    <w:rPr>
                      <w:szCs w:val="21"/>
                    </w:rPr>
                  </w:pPr>
                  <w:r w:rsidRPr="00FA0D4E">
                    <w:rPr>
                      <w:rFonts w:hint="eastAsia"/>
                      <w:szCs w:val="21"/>
                    </w:rPr>
                    <w:t>82.0</w:t>
                  </w:r>
                  <w:r w:rsidR="00C8126D" w:rsidRPr="00FA0D4E">
                    <w:rPr>
                      <w:rFonts w:hint="eastAsia"/>
                      <w:szCs w:val="21"/>
                    </w:rPr>
                    <w:t>0</w:t>
                  </w:r>
                </w:p>
              </w:tc>
              <w:tc>
                <w:tcPr>
                  <w:tcW w:w="1559" w:type="dxa"/>
                  <w:shd w:val="clear" w:color="auto" w:fill="auto"/>
                  <w:vAlign w:val="center"/>
                </w:tcPr>
                <w:p w14:paraId="3B5EF703" w14:textId="5D33EB35" w:rsidR="00C8126D" w:rsidRPr="00FA0D4E" w:rsidRDefault="00031320" w:rsidP="00964C3A">
                  <w:pPr>
                    <w:adjustRightInd w:val="0"/>
                    <w:snapToGrid w:val="0"/>
                    <w:jc w:val="center"/>
                    <w:rPr>
                      <w:szCs w:val="21"/>
                    </w:rPr>
                  </w:pPr>
                  <w:r w:rsidRPr="00FA0D4E">
                    <w:rPr>
                      <w:rFonts w:hint="eastAsia"/>
                      <w:szCs w:val="21"/>
                    </w:rPr>
                    <w:t>综合利用</w:t>
                  </w:r>
                </w:p>
              </w:tc>
            </w:tr>
            <w:tr w:rsidR="00FA0D4E" w:rsidRPr="00FA0D4E" w14:paraId="52C9B2F7" w14:textId="77777777" w:rsidTr="00F91470">
              <w:trPr>
                <w:jc w:val="center"/>
              </w:trPr>
              <w:tc>
                <w:tcPr>
                  <w:tcW w:w="1585" w:type="dxa"/>
                  <w:shd w:val="clear" w:color="auto" w:fill="auto"/>
                  <w:vAlign w:val="center"/>
                </w:tcPr>
                <w:p w14:paraId="2E23A80E" w14:textId="5EF3843B" w:rsidR="00964C3A" w:rsidRPr="00FA0D4E" w:rsidRDefault="00964C3A" w:rsidP="00964C3A">
                  <w:pPr>
                    <w:adjustRightInd w:val="0"/>
                    <w:snapToGrid w:val="0"/>
                    <w:jc w:val="center"/>
                    <w:rPr>
                      <w:szCs w:val="21"/>
                    </w:rPr>
                  </w:pPr>
                  <w:r w:rsidRPr="00FA0D4E">
                    <w:rPr>
                      <w:rFonts w:hint="eastAsia"/>
                      <w:szCs w:val="21"/>
                    </w:rPr>
                    <w:t>原料拆包</w:t>
                  </w:r>
                </w:p>
              </w:tc>
              <w:tc>
                <w:tcPr>
                  <w:tcW w:w="1561" w:type="dxa"/>
                  <w:shd w:val="clear" w:color="auto" w:fill="auto"/>
                  <w:vAlign w:val="center"/>
                </w:tcPr>
                <w:p w14:paraId="28F2E845" w14:textId="6DE8EC5E"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09C567FA" w14:textId="5A902A16" w:rsidR="00964C3A" w:rsidRPr="00FA0D4E" w:rsidRDefault="00964C3A" w:rsidP="00964C3A">
                  <w:pPr>
                    <w:jc w:val="center"/>
                    <w:rPr>
                      <w:szCs w:val="21"/>
                    </w:rPr>
                  </w:pPr>
                  <w:r w:rsidRPr="00FA0D4E">
                    <w:rPr>
                      <w:rFonts w:hint="eastAsia"/>
                      <w:szCs w:val="21"/>
                    </w:rPr>
                    <w:t>沾染化学品的废包装物</w:t>
                  </w:r>
                </w:p>
              </w:tc>
              <w:tc>
                <w:tcPr>
                  <w:tcW w:w="1134" w:type="dxa"/>
                  <w:shd w:val="clear" w:color="auto" w:fill="auto"/>
                  <w:vAlign w:val="center"/>
                </w:tcPr>
                <w:p w14:paraId="75328B2E" w14:textId="71AA136F" w:rsidR="00964C3A" w:rsidRPr="00FA0D4E" w:rsidRDefault="00964C3A" w:rsidP="00964C3A">
                  <w:pPr>
                    <w:adjustRightInd w:val="0"/>
                    <w:snapToGrid w:val="0"/>
                    <w:jc w:val="center"/>
                    <w:rPr>
                      <w:szCs w:val="21"/>
                    </w:rPr>
                  </w:pPr>
                  <w:r w:rsidRPr="00FA0D4E">
                    <w:rPr>
                      <w:rFonts w:hint="eastAsia"/>
                      <w:szCs w:val="21"/>
                    </w:rPr>
                    <w:t>危险废物</w:t>
                  </w:r>
                </w:p>
              </w:tc>
              <w:tc>
                <w:tcPr>
                  <w:tcW w:w="1196" w:type="dxa"/>
                  <w:shd w:val="clear" w:color="auto" w:fill="auto"/>
                  <w:vAlign w:val="center"/>
                </w:tcPr>
                <w:p w14:paraId="2F1247BE" w14:textId="68FB8474" w:rsidR="00964C3A" w:rsidRPr="00FA0D4E" w:rsidRDefault="00964C3A" w:rsidP="00964C3A">
                  <w:pPr>
                    <w:adjustRightInd w:val="0"/>
                    <w:snapToGrid w:val="0"/>
                    <w:jc w:val="center"/>
                    <w:rPr>
                      <w:szCs w:val="21"/>
                    </w:rPr>
                  </w:pPr>
                  <w:r w:rsidRPr="00FA0D4E">
                    <w:rPr>
                      <w:rFonts w:hint="eastAsia"/>
                      <w:szCs w:val="21"/>
                    </w:rPr>
                    <w:t>物料衡算法</w:t>
                  </w:r>
                </w:p>
              </w:tc>
              <w:tc>
                <w:tcPr>
                  <w:tcW w:w="1417" w:type="dxa"/>
                  <w:shd w:val="clear" w:color="auto" w:fill="auto"/>
                  <w:vAlign w:val="center"/>
                </w:tcPr>
                <w:p w14:paraId="6B570A61" w14:textId="76862C94" w:rsidR="00964C3A" w:rsidRPr="00FA0D4E" w:rsidRDefault="009740B8" w:rsidP="00964C3A">
                  <w:pPr>
                    <w:adjustRightInd w:val="0"/>
                    <w:snapToGrid w:val="0"/>
                    <w:jc w:val="center"/>
                    <w:rPr>
                      <w:szCs w:val="21"/>
                    </w:rPr>
                  </w:pPr>
                  <w:r w:rsidRPr="00FA0D4E">
                    <w:rPr>
                      <w:rFonts w:hint="eastAsia"/>
                      <w:szCs w:val="21"/>
                    </w:rPr>
                    <w:t>4.40</w:t>
                  </w:r>
                </w:p>
              </w:tc>
              <w:tc>
                <w:tcPr>
                  <w:tcW w:w="2126" w:type="dxa"/>
                  <w:shd w:val="clear" w:color="auto" w:fill="auto"/>
                  <w:vAlign w:val="center"/>
                </w:tcPr>
                <w:p w14:paraId="05361A96" w14:textId="37B38222" w:rsidR="00964C3A" w:rsidRPr="00FA0D4E" w:rsidRDefault="00964C3A" w:rsidP="00964C3A">
                  <w:pPr>
                    <w:adjustRightInd w:val="0"/>
                    <w:snapToGrid w:val="0"/>
                    <w:jc w:val="center"/>
                    <w:rPr>
                      <w:szCs w:val="21"/>
                    </w:rPr>
                  </w:pPr>
                  <w:r w:rsidRPr="00FA0D4E">
                    <w:rPr>
                      <w:rFonts w:hint="eastAsia"/>
                      <w:szCs w:val="21"/>
                    </w:rPr>
                    <w:t>委托有资质单位安全处置</w:t>
                  </w:r>
                </w:p>
              </w:tc>
              <w:tc>
                <w:tcPr>
                  <w:tcW w:w="1418" w:type="dxa"/>
                  <w:shd w:val="clear" w:color="auto" w:fill="auto"/>
                  <w:vAlign w:val="center"/>
                </w:tcPr>
                <w:p w14:paraId="07A69CF9" w14:textId="52BD3F84" w:rsidR="00964C3A" w:rsidRPr="00FA0D4E" w:rsidRDefault="009740B8" w:rsidP="00964C3A">
                  <w:pPr>
                    <w:adjustRightInd w:val="0"/>
                    <w:snapToGrid w:val="0"/>
                    <w:jc w:val="center"/>
                    <w:rPr>
                      <w:szCs w:val="21"/>
                    </w:rPr>
                  </w:pPr>
                  <w:r w:rsidRPr="00FA0D4E">
                    <w:rPr>
                      <w:rFonts w:hint="eastAsia"/>
                      <w:szCs w:val="21"/>
                    </w:rPr>
                    <w:t>4.40</w:t>
                  </w:r>
                </w:p>
              </w:tc>
              <w:tc>
                <w:tcPr>
                  <w:tcW w:w="1559" w:type="dxa"/>
                  <w:shd w:val="clear" w:color="auto" w:fill="auto"/>
                  <w:vAlign w:val="center"/>
                </w:tcPr>
                <w:p w14:paraId="1DE0C3F1" w14:textId="5923CCEF" w:rsidR="00964C3A" w:rsidRPr="00FA0D4E" w:rsidRDefault="00C8126D" w:rsidP="00964C3A">
                  <w:pPr>
                    <w:adjustRightInd w:val="0"/>
                    <w:snapToGrid w:val="0"/>
                    <w:jc w:val="center"/>
                    <w:rPr>
                      <w:szCs w:val="21"/>
                    </w:rPr>
                  </w:pPr>
                  <w:proofErr w:type="gramStart"/>
                  <w:r w:rsidRPr="00FA0D4E">
                    <w:rPr>
                      <w:rFonts w:hint="eastAsia"/>
                      <w:szCs w:val="21"/>
                    </w:rPr>
                    <w:t>危废处置</w:t>
                  </w:r>
                  <w:proofErr w:type="gramEnd"/>
                  <w:r w:rsidRPr="00FA0D4E">
                    <w:rPr>
                      <w:rFonts w:hint="eastAsia"/>
                      <w:szCs w:val="21"/>
                    </w:rPr>
                    <w:t>单位</w:t>
                  </w:r>
                </w:p>
              </w:tc>
            </w:tr>
            <w:tr w:rsidR="00FA0D4E" w:rsidRPr="00FA0D4E" w14:paraId="0AC7570A" w14:textId="77777777" w:rsidTr="00F91470">
              <w:trPr>
                <w:jc w:val="center"/>
              </w:trPr>
              <w:tc>
                <w:tcPr>
                  <w:tcW w:w="1585" w:type="dxa"/>
                  <w:shd w:val="clear" w:color="auto" w:fill="auto"/>
                  <w:vAlign w:val="center"/>
                </w:tcPr>
                <w:p w14:paraId="45E5251A" w14:textId="3F24BA8D" w:rsidR="00964C3A" w:rsidRPr="00FA0D4E" w:rsidRDefault="00964C3A" w:rsidP="00964C3A">
                  <w:pPr>
                    <w:adjustRightInd w:val="0"/>
                    <w:snapToGrid w:val="0"/>
                    <w:jc w:val="center"/>
                    <w:rPr>
                      <w:szCs w:val="21"/>
                    </w:rPr>
                  </w:pPr>
                  <w:r w:rsidRPr="00FA0D4E">
                    <w:rPr>
                      <w:rFonts w:hint="eastAsia"/>
                      <w:szCs w:val="21"/>
                    </w:rPr>
                    <w:t>原料拆包</w:t>
                  </w:r>
                </w:p>
              </w:tc>
              <w:tc>
                <w:tcPr>
                  <w:tcW w:w="1561" w:type="dxa"/>
                  <w:shd w:val="clear" w:color="auto" w:fill="auto"/>
                  <w:vAlign w:val="center"/>
                </w:tcPr>
                <w:p w14:paraId="02CD244D" w14:textId="1BC0D4C0"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12F646E3" w14:textId="6C6B2192" w:rsidR="00964C3A" w:rsidRPr="00FA0D4E" w:rsidRDefault="00964C3A" w:rsidP="00964C3A">
                  <w:pPr>
                    <w:adjustRightInd w:val="0"/>
                    <w:snapToGrid w:val="0"/>
                    <w:jc w:val="center"/>
                    <w:rPr>
                      <w:szCs w:val="21"/>
                    </w:rPr>
                  </w:pPr>
                  <w:r w:rsidRPr="00FA0D4E">
                    <w:rPr>
                      <w:rFonts w:hint="eastAsia"/>
                      <w:szCs w:val="21"/>
                    </w:rPr>
                    <w:t>一般废包装材料</w:t>
                  </w:r>
                </w:p>
              </w:tc>
              <w:tc>
                <w:tcPr>
                  <w:tcW w:w="1134" w:type="dxa"/>
                  <w:shd w:val="clear" w:color="auto" w:fill="auto"/>
                  <w:vAlign w:val="center"/>
                </w:tcPr>
                <w:p w14:paraId="0D0A2CB1" w14:textId="7C01C48F" w:rsidR="00964C3A" w:rsidRPr="00FA0D4E" w:rsidRDefault="00964C3A" w:rsidP="00964C3A">
                  <w:pPr>
                    <w:adjustRightInd w:val="0"/>
                    <w:snapToGrid w:val="0"/>
                    <w:jc w:val="center"/>
                    <w:rPr>
                      <w:szCs w:val="21"/>
                    </w:rPr>
                  </w:pPr>
                  <w:r w:rsidRPr="00FA0D4E">
                    <w:rPr>
                      <w:rFonts w:hint="eastAsia"/>
                      <w:szCs w:val="21"/>
                    </w:rPr>
                    <w:t>一般工业固体废物</w:t>
                  </w:r>
                </w:p>
              </w:tc>
              <w:tc>
                <w:tcPr>
                  <w:tcW w:w="1196" w:type="dxa"/>
                  <w:shd w:val="clear" w:color="auto" w:fill="auto"/>
                  <w:vAlign w:val="center"/>
                </w:tcPr>
                <w:p w14:paraId="5A612B96" w14:textId="35FAD63E"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5CD1F68D" w14:textId="12710D71" w:rsidR="00964C3A" w:rsidRPr="00FA0D4E" w:rsidRDefault="00964C3A" w:rsidP="00964C3A">
                  <w:pPr>
                    <w:adjustRightInd w:val="0"/>
                    <w:snapToGrid w:val="0"/>
                    <w:jc w:val="center"/>
                    <w:rPr>
                      <w:szCs w:val="21"/>
                    </w:rPr>
                  </w:pPr>
                  <w:r w:rsidRPr="00FA0D4E">
                    <w:rPr>
                      <w:rFonts w:hint="eastAsia"/>
                      <w:szCs w:val="21"/>
                    </w:rPr>
                    <w:t>6.00</w:t>
                  </w:r>
                </w:p>
              </w:tc>
              <w:tc>
                <w:tcPr>
                  <w:tcW w:w="2126" w:type="dxa"/>
                  <w:shd w:val="clear" w:color="auto" w:fill="auto"/>
                  <w:vAlign w:val="center"/>
                </w:tcPr>
                <w:p w14:paraId="7DEC6FFC" w14:textId="471AF847" w:rsidR="00964C3A" w:rsidRPr="00FA0D4E" w:rsidRDefault="00964C3A" w:rsidP="00964C3A">
                  <w:pPr>
                    <w:adjustRightInd w:val="0"/>
                    <w:snapToGrid w:val="0"/>
                    <w:jc w:val="center"/>
                    <w:rPr>
                      <w:szCs w:val="21"/>
                    </w:rPr>
                  </w:pPr>
                  <w:r w:rsidRPr="00FA0D4E">
                    <w:rPr>
                      <w:rFonts w:hint="eastAsia"/>
                      <w:szCs w:val="21"/>
                    </w:rPr>
                    <w:t>收集后外卖处理</w:t>
                  </w:r>
                </w:p>
              </w:tc>
              <w:tc>
                <w:tcPr>
                  <w:tcW w:w="1418" w:type="dxa"/>
                  <w:shd w:val="clear" w:color="auto" w:fill="auto"/>
                  <w:vAlign w:val="center"/>
                </w:tcPr>
                <w:p w14:paraId="729124E8" w14:textId="24A2537A" w:rsidR="00964C3A" w:rsidRPr="00FA0D4E" w:rsidRDefault="00964C3A" w:rsidP="00964C3A">
                  <w:pPr>
                    <w:adjustRightInd w:val="0"/>
                    <w:snapToGrid w:val="0"/>
                    <w:jc w:val="center"/>
                    <w:rPr>
                      <w:szCs w:val="21"/>
                    </w:rPr>
                  </w:pPr>
                  <w:r w:rsidRPr="00FA0D4E">
                    <w:rPr>
                      <w:rFonts w:hint="eastAsia"/>
                      <w:szCs w:val="21"/>
                    </w:rPr>
                    <w:t>6.00</w:t>
                  </w:r>
                </w:p>
              </w:tc>
              <w:tc>
                <w:tcPr>
                  <w:tcW w:w="1559" w:type="dxa"/>
                  <w:shd w:val="clear" w:color="auto" w:fill="auto"/>
                  <w:vAlign w:val="center"/>
                </w:tcPr>
                <w:p w14:paraId="4541DCFB" w14:textId="314F457B" w:rsidR="00964C3A" w:rsidRPr="00FA0D4E" w:rsidRDefault="00C8126D" w:rsidP="00964C3A">
                  <w:pPr>
                    <w:adjustRightInd w:val="0"/>
                    <w:snapToGrid w:val="0"/>
                    <w:jc w:val="center"/>
                    <w:rPr>
                      <w:szCs w:val="21"/>
                    </w:rPr>
                  </w:pPr>
                  <w:r w:rsidRPr="00FA0D4E">
                    <w:rPr>
                      <w:rFonts w:hint="eastAsia"/>
                      <w:szCs w:val="21"/>
                    </w:rPr>
                    <w:t>综合利用</w:t>
                  </w:r>
                </w:p>
              </w:tc>
            </w:tr>
            <w:tr w:rsidR="00FA0D4E" w:rsidRPr="00FA0D4E" w14:paraId="218F7FD2" w14:textId="77777777" w:rsidTr="00F91470">
              <w:trPr>
                <w:jc w:val="center"/>
              </w:trPr>
              <w:tc>
                <w:tcPr>
                  <w:tcW w:w="1585" w:type="dxa"/>
                  <w:shd w:val="clear" w:color="auto" w:fill="auto"/>
                  <w:vAlign w:val="center"/>
                </w:tcPr>
                <w:p w14:paraId="624CD328" w14:textId="7F159B5F" w:rsidR="00964C3A" w:rsidRPr="00FA0D4E" w:rsidRDefault="00964C3A" w:rsidP="00964C3A">
                  <w:pPr>
                    <w:adjustRightInd w:val="0"/>
                    <w:snapToGrid w:val="0"/>
                    <w:jc w:val="center"/>
                    <w:rPr>
                      <w:szCs w:val="21"/>
                    </w:rPr>
                  </w:pPr>
                  <w:r w:rsidRPr="00FA0D4E">
                    <w:rPr>
                      <w:rFonts w:hint="eastAsia"/>
                      <w:szCs w:val="21"/>
                    </w:rPr>
                    <w:t>设备维修保养</w:t>
                  </w:r>
                </w:p>
              </w:tc>
              <w:tc>
                <w:tcPr>
                  <w:tcW w:w="1561" w:type="dxa"/>
                  <w:shd w:val="clear" w:color="auto" w:fill="auto"/>
                  <w:vAlign w:val="center"/>
                </w:tcPr>
                <w:p w14:paraId="384D9972" w14:textId="4FAE944E"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1404842E" w14:textId="64F3C5F6" w:rsidR="00964C3A" w:rsidRPr="00FA0D4E" w:rsidRDefault="00964C3A" w:rsidP="00964C3A">
                  <w:pPr>
                    <w:adjustRightInd w:val="0"/>
                    <w:snapToGrid w:val="0"/>
                    <w:jc w:val="center"/>
                    <w:rPr>
                      <w:szCs w:val="21"/>
                    </w:rPr>
                  </w:pPr>
                  <w:r w:rsidRPr="00FA0D4E">
                    <w:rPr>
                      <w:rFonts w:hint="eastAsia"/>
                      <w:szCs w:val="21"/>
                    </w:rPr>
                    <w:t>废机油</w:t>
                  </w:r>
                </w:p>
              </w:tc>
              <w:tc>
                <w:tcPr>
                  <w:tcW w:w="1134" w:type="dxa"/>
                  <w:shd w:val="clear" w:color="auto" w:fill="auto"/>
                  <w:vAlign w:val="center"/>
                </w:tcPr>
                <w:p w14:paraId="0C4FA36B" w14:textId="01E13CAD" w:rsidR="00964C3A" w:rsidRPr="00FA0D4E" w:rsidRDefault="00964C3A" w:rsidP="00964C3A">
                  <w:pPr>
                    <w:adjustRightInd w:val="0"/>
                    <w:snapToGrid w:val="0"/>
                    <w:jc w:val="center"/>
                    <w:rPr>
                      <w:szCs w:val="21"/>
                    </w:rPr>
                  </w:pPr>
                  <w:r w:rsidRPr="00FA0D4E">
                    <w:rPr>
                      <w:rFonts w:hint="eastAsia"/>
                      <w:szCs w:val="21"/>
                    </w:rPr>
                    <w:t>危险废物</w:t>
                  </w:r>
                </w:p>
              </w:tc>
              <w:tc>
                <w:tcPr>
                  <w:tcW w:w="1196" w:type="dxa"/>
                  <w:shd w:val="clear" w:color="auto" w:fill="auto"/>
                  <w:vAlign w:val="center"/>
                </w:tcPr>
                <w:p w14:paraId="663CF704" w14:textId="413EB5B1"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4BDD48AB" w14:textId="3EBAADF6" w:rsidR="00964C3A" w:rsidRPr="00FA0D4E" w:rsidRDefault="00964C3A" w:rsidP="00964C3A">
                  <w:pPr>
                    <w:adjustRightInd w:val="0"/>
                    <w:snapToGrid w:val="0"/>
                    <w:jc w:val="center"/>
                    <w:rPr>
                      <w:szCs w:val="21"/>
                    </w:rPr>
                  </w:pPr>
                  <w:r w:rsidRPr="00FA0D4E">
                    <w:rPr>
                      <w:rFonts w:hint="eastAsia"/>
                      <w:szCs w:val="21"/>
                    </w:rPr>
                    <w:t>0.68</w:t>
                  </w:r>
                </w:p>
              </w:tc>
              <w:tc>
                <w:tcPr>
                  <w:tcW w:w="2126" w:type="dxa"/>
                  <w:shd w:val="clear" w:color="auto" w:fill="auto"/>
                  <w:vAlign w:val="center"/>
                </w:tcPr>
                <w:p w14:paraId="03399766" w14:textId="0DC2ADA1" w:rsidR="00964C3A" w:rsidRPr="00FA0D4E" w:rsidRDefault="00964C3A" w:rsidP="00964C3A">
                  <w:pPr>
                    <w:adjustRightInd w:val="0"/>
                    <w:snapToGrid w:val="0"/>
                    <w:jc w:val="center"/>
                    <w:rPr>
                      <w:szCs w:val="21"/>
                    </w:rPr>
                  </w:pPr>
                  <w:r w:rsidRPr="00FA0D4E">
                    <w:rPr>
                      <w:rFonts w:hint="eastAsia"/>
                      <w:szCs w:val="21"/>
                    </w:rPr>
                    <w:t>委托有资质单位安全处置</w:t>
                  </w:r>
                </w:p>
              </w:tc>
              <w:tc>
                <w:tcPr>
                  <w:tcW w:w="1418" w:type="dxa"/>
                  <w:shd w:val="clear" w:color="auto" w:fill="auto"/>
                  <w:vAlign w:val="center"/>
                </w:tcPr>
                <w:p w14:paraId="5371DE46" w14:textId="15E04751" w:rsidR="00964C3A" w:rsidRPr="00FA0D4E" w:rsidRDefault="00964C3A" w:rsidP="00964C3A">
                  <w:pPr>
                    <w:adjustRightInd w:val="0"/>
                    <w:snapToGrid w:val="0"/>
                    <w:jc w:val="center"/>
                    <w:rPr>
                      <w:szCs w:val="21"/>
                    </w:rPr>
                  </w:pPr>
                  <w:r w:rsidRPr="00FA0D4E">
                    <w:rPr>
                      <w:rFonts w:hint="eastAsia"/>
                      <w:szCs w:val="21"/>
                    </w:rPr>
                    <w:t>0.68</w:t>
                  </w:r>
                </w:p>
              </w:tc>
              <w:tc>
                <w:tcPr>
                  <w:tcW w:w="1559" w:type="dxa"/>
                  <w:shd w:val="clear" w:color="auto" w:fill="auto"/>
                  <w:vAlign w:val="center"/>
                </w:tcPr>
                <w:p w14:paraId="52690271" w14:textId="04E93685" w:rsidR="00964C3A" w:rsidRPr="00FA0D4E" w:rsidRDefault="00C8126D" w:rsidP="00964C3A">
                  <w:pPr>
                    <w:adjustRightInd w:val="0"/>
                    <w:snapToGrid w:val="0"/>
                    <w:jc w:val="center"/>
                    <w:rPr>
                      <w:szCs w:val="21"/>
                    </w:rPr>
                  </w:pPr>
                  <w:proofErr w:type="gramStart"/>
                  <w:r w:rsidRPr="00FA0D4E">
                    <w:rPr>
                      <w:rFonts w:hint="eastAsia"/>
                      <w:szCs w:val="21"/>
                    </w:rPr>
                    <w:t>危废处置</w:t>
                  </w:r>
                  <w:proofErr w:type="gramEnd"/>
                  <w:r w:rsidRPr="00FA0D4E">
                    <w:rPr>
                      <w:rFonts w:hint="eastAsia"/>
                      <w:szCs w:val="21"/>
                    </w:rPr>
                    <w:t>单位</w:t>
                  </w:r>
                </w:p>
              </w:tc>
            </w:tr>
            <w:tr w:rsidR="00FA0D4E" w:rsidRPr="00FA0D4E" w14:paraId="2B464F13" w14:textId="77777777" w:rsidTr="00F91470">
              <w:trPr>
                <w:jc w:val="center"/>
              </w:trPr>
              <w:tc>
                <w:tcPr>
                  <w:tcW w:w="1585" w:type="dxa"/>
                  <w:shd w:val="clear" w:color="auto" w:fill="auto"/>
                  <w:vAlign w:val="center"/>
                </w:tcPr>
                <w:p w14:paraId="7B30BC79" w14:textId="4BEA3A24" w:rsidR="00964C3A" w:rsidRPr="00FA0D4E" w:rsidRDefault="00964C3A" w:rsidP="00964C3A">
                  <w:pPr>
                    <w:adjustRightInd w:val="0"/>
                    <w:snapToGrid w:val="0"/>
                    <w:jc w:val="center"/>
                    <w:rPr>
                      <w:szCs w:val="21"/>
                    </w:rPr>
                  </w:pPr>
                  <w:r w:rsidRPr="00FA0D4E">
                    <w:rPr>
                      <w:rFonts w:hint="eastAsia"/>
                      <w:szCs w:val="21"/>
                    </w:rPr>
                    <w:t>设备维修保养</w:t>
                  </w:r>
                </w:p>
              </w:tc>
              <w:tc>
                <w:tcPr>
                  <w:tcW w:w="1561" w:type="dxa"/>
                  <w:shd w:val="clear" w:color="auto" w:fill="auto"/>
                  <w:vAlign w:val="center"/>
                </w:tcPr>
                <w:p w14:paraId="17BB761B" w14:textId="777C43E8"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0DAE9EF0" w14:textId="5F026C9E" w:rsidR="00964C3A" w:rsidRPr="00FA0D4E" w:rsidRDefault="00964C3A" w:rsidP="00964C3A">
                  <w:pPr>
                    <w:adjustRightInd w:val="0"/>
                    <w:snapToGrid w:val="0"/>
                    <w:jc w:val="center"/>
                    <w:rPr>
                      <w:szCs w:val="21"/>
                    </w:rPr>
                  </w:pPr>
                  <w:r w:rsidRPr="00FA0D4E">
                    <w:rPr>
                      <w:rFonts w:hint="eastAsia"/>
                      <w:szCs w:val="21"/>
                    </w:rPr>
                    <w:t>废煤油</w:t>
                  </w:r>
                </w:p>
              </w:tc>
              <w:tc>
                <w:tcPr>
                  <w:tcW w:w="1134" w:type="dxa"/>
                  <w:shd w:val="clear" w:color="auto" w:fill="auto"/>
                  <w:vAlign w:val="center"/>
                </w:tcPr>
                <w:p w14:paraId="7F140858" w14:textId="47127CB3" w:rsidR="00964C3A" w:rsidRPr="00FA0D4E" w:rsidRDefault="00964C3A" w:rsidP="00964C3A">
                  <w:pPr>
                    <w:adjustRightInd w:val="0"/>
                    <w:snapToGrid w:val="0"/>
                    <w:jc w:val="center"/>
                    <w:rPr>
                      <w:szCs w:val="21"/>
                    </w:rPr>
                  </w:pPr>
                  <w:r w:rsidRPr="00FA0D4E">
                    <w:rPr>
                      <w:rFonts w:hint="eastAsia"/>
                      <w:szCs w:val="21"/>
                    </w:rPr>
                    <w:t>危险废物</w:t>
                  </w:r>
                </w:p>
              </w:tc>
              <w:tc>
                <w:tcPr>
                  <w:tcW w:w="1196" w:type="dxa"/>
                  <w:shd w:val="clear" w:color="auto" w:fill="auto"/>
                  <w:vAlign w:val="center"/>
                </w:tcPr>
                <w:p w14:paraId="3E9109C9" w14:textId="42781A7C"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5D313A8F" w14:textId="1AB08126" w:rsidR="00964C3A" w:rsidRPr="00FA0D4E" w:rsidRDefault="00964C3A" w:rsidP="00964C3A">
                  <w:pPr>
                    <w:adjustRightInd w:val="0"/>
                    <w:snapToGrid w:val="0"/>
                    <w:jc w:val="center"/>
                    <w:rPr>
                      <w:szCs w:val="21"/>
                    </w:rPr>
                  </w:pPr>
                  <w:r w:rsidRPr="00FA0D4E">
                    <w:rPr>
                      <w:rFonts w:hint="eastAsia"/>
                      <w:szCs w:val="21"/>
                    </w:rPr>
                    <w:t>0.32</w:t>
                  </w:r>
                </w:p>
              </w:tc>
              <w:tc>
                <w:tcPr>
                  <w:tcW w:w="2126" w:type="dxa"/>
                  <w:shd w:val="clear" w:color="auto" w:fill="auto"/>
                  <w:vAlign w:val="center"/>
                </w:tcPr>
                <w:p w14:paraId="44A07849" w14:textId="7A37060C" w:rsidR="00964C3A" w:rsidRPr="00FA0D4E" w:rsidRDefault="00964C3A" w:rsidP="00964C3A">
                  <w:pPr>
                    <w:adjustRightInd w:val="0"/>
                    <w:snapToGrid w:val="0"/>
                    <w:jc w:val="center"/>
                    <w:rPr>
                      <w:szCs w:val="21"/>
                    </w:rPr>
                  </w:pPr>
                  <w:r w:rsidRPr="00FA0D4E">
                    <w:rPr>
                      <w:rFonts w:hint="eastAsia"/>
                      <w:szCs w:val="21"/>
                    </w:rPr>
                    <w:t>委托有资质单位安全处置</w:t>
                  </w:r>
                </w:p>
              </w:tc>
              <w:tc>
                <w:tcPr>
                  <w:tcW w:w="1418" w:type="dxa"/>
                  <w:shd w:val="clear" w:color="auto" w:fill="auto"/>
                  <w:vAlign w:val="center"/>
                </w:tcPr>
                <w:p w14:paraId="5B33576B" w14:textId="581CB8E7" w:rsidR="00964C3A" w:rsidRPr="00FA0D4E" w:rsidRDefault="00964C3A" w:rsidP="00964C3A">
                  <w:pPr>
                    <w:adjustRightInd w:val="0"/>
                    <w:snapToGrid w:val="0"/>
                    <w:jc w:val="center"/>
                    <w:rPr>
                      <w:szCs w:val="21"/>
                    </w:rPr>
                  </w:pPr>
                  <w:r w:rsidRPr="00FA0D4E">
                    <w:rPr>
                      <w:rFonts w:hint="eastAsia"/>
                      <w:szCs w:val="21"/>
                    </w:rPr>
                    <w:t>0.32</w:t>
                  </w:r>
                </w:p>
              </w:tc>
              <w:tc>
                <w:tcPr>
                  <w:tcW w:w="1559" w:type="dxa"/>
                  <w:shd w:val="clear" w:color="auto" w:fill="auto"/>
                  <w:vAlign w:val="center"/>
                </w:tcPr>
                <w:p w14:paraId="5BAD87F9" w14:textId="5D9EB1FE" w:rsidR="00964C3A" w:rsidRPr="00FA0D4E" w:rsidRDefault="00C8126D" w:rsidP="00964C3A">
                  <w:pPr>
                    <w:adjustRightInd w:val="0"/>
                    <w:snapToGrid w:val="0"/>
                    <w:jc w:val="center"/>
                    <w:rPr>
                      <w:szCs w:val="21"/>
                    </w:rPr>
                  </w:pPr>
                  <w:proofErr w:type="gramStart"/>
                  <w:r w:rsidRPr="00FA0D4E">
                    <w:rPr>
                      <w:rFonts w:hint="eastAsia"/>
                      <w:szCs w:val="21"/>
                    </w:rPr>
                    <w:t>危废处置</w:t>
                  </w:r>
                  <w:proofErr w:type="gramEnd"/>
                  <w:r w:rsidRPr="00FA0D4E">
                    <w:rPr>
                      <w:rFonts w:hint="eastAsia"/>
                      <w:szCs w:val="21"/>
                    </w:rPr>
                    <w:t>单位</w:t>
                  </w:r>
                </w:p>
              </w:tc>
            </w:tr>
            <w:tr w:rsidR="00FA0D4E" w:rsidRPr="00FA0D4E" w14:paraId="4381F85A" w14:textId="77777777" w:rsidTr="00F91470">
              <w:trPr>
                <w:jc w:val="center"/>
              </w:trPr>
              <w:tc>
                <w:tcPr>
                  <w:tcW w:w="1585" w:type="dxa"/>
                  <w:shd w:val="clear" w:color="auto" w:fill="auto"/>
                  <w:vAlign w:val="center"/>
                </w:tcPr>
                <w:p w14:paraId="1D8B01FB" w14:textId="73C552F0" w:rsidR="00964C3A" w:rsidRPr="00FA0D4E" w:rsidRDefault="00964C3A" w:rsidP="00964C3A">
                  <w:pPr>
                    <w:adjustRightInd w:val="0"/>
                    <w:snapToGrid w:val="0"/>
                    <w:jc w:val="center"/>
                    <w:rPr>
                      <w:szCs w:val="21"/>
                    </w:rPr>
                  </w:pPr>
                  <w:r w:rsidRPr="00FA0D4E">
                    <w:rPr>
                      <w:rFonts w:hint="eastAsia"/>
                      <w:szCs w:val="21"/>
                    </w:rPr>
                    <w:t>设备维修保养</w:t>
                  </w:r>
                </w:p>
              </w:tc>
              <w:tc>
                <w:tcPr>
                  <w:tcW w:w="1561" w:type="dxa"/>
                  <w:shd w:val="clear" w:color="auto" w:fill="auto"/>
                  <w:vAlign w:val="center"/>
                </w:tcPr>
                <w:p w14:paraId="78D7BDD7" w14:textId="754617BC"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079AE223" w14:textId="7B0DDFDC" w:rsidR="00964C3A" w:rsidRPr="00FA0D4E" w:rsidRDefault="00964C3A" w:rsidP="00964C3A">
                  <w:pPr>
                    <w:adjustRightInd w:val="0"/>
                    <w:snapToGrid w:val="0"/>
                    <w:jc w:val="center"/>
                    <w:rPr>
                      <w:szCs w:val="21"/>
                    </w:rPr>
                  </w:pPr>
                  <w:r w:rsidRPr="00FA0D4E">
                    <w:rPr>
                      <w:rFonts w:hint="eastAsia"/>
                      <w:szCs w:val="21"/>
                    </w:rPr>
                    <w:t>沾染油的废包装物</w:t>
                  </w:r>
                </w:p>
              </w:tc>
              <w:tc>
                <w:tcPr>
                  <w:tcW w:w="1134" w:type="dxa"/>
                  <w:shd w:val="clear" w:color="auto" w:fill="auto"/>
                  <w:vAlign w:val="center"/>
                </w:tcPr>
                <w:p w14:paraId="5BE20419" w14:textId="0722CEA9" w:rsidR="00964C3A" w:rsidRPr="00FA0D4E" w:rsidRDefault="00964C3A" w:rsidP="00964C3A">
                  <w:pPr>
                    <w:adjustRightInd w:val="0"/>
                    <w:snapToGrid w:val="0"/>
                    <w:jc w:val="center"/>
                    <w:rPr>
                      <w:szCs w:val="21"/>
                    </w:rPr>
                  </w:pPr>
                  <w:r w:rsidRPr="00FA0D4E">
                    <w:rPr>
                      <w:rFonts w:hint="eastAsia"/>
                      <w:szCs w:val="21"/>
                    </w:rPr>
                    <w:t>危险废物</w:t>
                  </w:r>
                </w:p>
              </w:tc>
              <w:tc>
                <w:tcPr>
                  <w:tcW w:w="1196" w:type="dxa"/>
                  <w:shd w:val="clear" w:color="auto" w:fill="auto"/>
                  <w:vAlign w:val="center"/>
                </w:tcPr>
                <w:p w14:paraId="08C41372" w14:textId="0B7DAE51" w:rsidR="00964C3A" w:rsidRPr="00FA0D4E" w:rsidRDefault="00964C3A" w:rsidP="00964C3A">
                  <w:pPr>
                    <w:adjustRightInd w:val="0"/>
                    <w:snapToGrid w:val="0"/>
                    <w:jc w:val="center"/>
                    <w:rPr>
                      <w:szCs w:val="21"/>
                    </w:rPr>
                  </w:pPr>
                  <w:r w:rsidRPr="00FA0D4E">
                    <w:rPr>
                      <w:rFonts w:hint="eastAsia"/>
                      <w:szCs w:val="21"/>
                    </w:rPr>
                    <w:t>物料衡算法</w:t>
                  </w:r>
                </w:p>
              </w:tc>
              <w:tc>
                <w:tcPr>
                  <w:tcW w:w="1417" w:type="dxa"/>
                  <w:shd w:val="clear" w:color="auto" w:fill="auto"/>
                  <w:vAlign w:val="center"/>
                </w:tcPr>
                <w:p w14:paraId="652AA027" w14:textId="00574CED" w:rsidR="00964C3A" w:rsidRPr="00FA0D4E" w:rsidRDefault="00964C3A" w:rsidP="00964C3A">
                  <w:pPr>
                    <w:adjustRightInd w:val="0"/>
                    <w:snapToGrid w:val="0"/>
                    <w:jc w:val="center"/>
                    <w:rPr>
                      <w:szCs w:val="21"/>
                    </w:rPr>
                  </w:pPr>
                  <w:r w:rsidRPr="00FA0D4E">
                    <w:rPr>
                      <w:rFonts w:hint="eastAsia"/>
                      <w:szCs w:val="21"/>
                    </w:rPr>
                    <w:t>0.10</w:t>
                  </w:r>
                </w:p>
              </w:tc>
              <w:tc>
                <w:tcPr>
                  <w:tcW w:w="2126" w:type="dxa"/>
                  <w:shd w:val="clear" w:color="auto" w:fill="auto"/>
                  <w:vAlign w:val="center"/>
                </w:tcPr>
                <w:p w14:paraId="2F4EEAA9" w14:textId="1F4D4A14" w:rsidR="00964C3A" w:rsidRPr="00FA0D4E" w:rsidRDefault="00964C3A" w:rsidP="00964C3A">
                  <w:pPr>
                    <w:adjustRightInd w:val="0"/>
                    <w:snapToGrid w:val="0"/>
                    <w:jc w:val="center"/>
                    <w:rPr>
                      <w:szCs w:val="21"/>
                    </w:rPr>
                  </w:pPr>
                  <w:r w:rsidRPr="00FA0D4E">
                    <w:rPr>
                      <w:rFonts w:hint="eastAsia"/>
                      <w:szCs w:val="21"/>
                    </w:rPr>
                    <w:t>委托有资质单位安全处置</w:t>
                  </w:r>
                </w:p>
              </w:tc>
              <w:tc>
                <w:tcPr>
                  <w:tcW w:w="1418" w:type="dxa"/>
                  <w:shd w:val="clear" w:color="auto" w:fill="auto"/>
                  <w:vAlign w:val="center"/>
                </w:tcPr>
                <w:p w14:paraId="018D1DDB" w14:textId="60EE64E3" w:rsidR="00964C3A" w:rsidRPr="00FA0D4E" w:rsidRDefault="00964C3A" w:rsidP="00964C3A">
                  <w:pPr>
                    <w:adjustRightInd w:val="0"/>
                    <w:snapToGrid w:val="0"/>
                    <w:jc w:val="center"/>
                    <w:rPr>
                      <w:szCs w:val="21"/>
                    </w:rPr>
                  </w:pPr>
                  <w:r w:rsidRPr="00FA0D4E">
                    <w:rPr>
                      <w:rFonts w:hint="eastAsia"/>
                      <w:szCs w:val="21"/>
                    </w:rPr>
                    <w:t>0.10</w:t>
                  </w:r>
                </w:p>
              </w:tc>
              <w:tc>
                <w:tcPr>
                  <w:tcW w:w="1559" w:type="dxa"/>
                  <w:shd w:val="clear" w:color="auto" w:fill="auto"/>
                  <w:vAlign w:val="center"/>
                </w:tcPr>
                <w:p w14:paraId="1DBF007A" w14:textId="0BE6D1B4" w:rsidR="00964C3A" w:rsidRPr="00FA0D4E" w:rsidRDefault="00C8126D" w:rsidP="00964C3A">
                  <w:pPr>
                    <w:adjustRightInd w:val="0"/>
                    <w:snapToGrid w:val="0"/>
                    <w:jc w:val="center"/>
                    <w:rPr>
                      <w:szCs w:val="21"/>
                    </w:rPr>
                  </w:pPr>
                  <w:proofErr w:type="gramStart"/>
                  <w:r w:rsidRPr="00FA0D4E">
                    <w:rPr>
                      <w:rFonts w:hint="eastAsia"/>
                      <w:szCs w:val="21"/>
                    </w:rPr>
                    <w:t>危废处置</w:t>
                  </w:r>
                  <w:proofErr w:type="gramEnd"/>
                  <w:r w:rsidRPr="00FA0D4E">
                    <w:rPr>
                      <w:rFonts w:hint="eastAsia"/>
                      <w:szCs w:val="21"/>
                    </w:rPr>
                    <w:t>单位</w:t>
                  </w:r>
                </w:p>
              </w:tc>
            </w:tr>
            <w:tr w:rsidR="00FA0D4E" w:rsidRPr="00FA0D4E" w14:paraId="2BEC114D" w14:textId="77777777" w:rsidTr="00F91470">
              <w:trPr>
                <w:jc w:val="center"/>
              </w:trPr>
              <w:tc>
                <w:tcPr>
                  <w:tcW w:w="1585" w:type="dxa"/>
                  <w:shd w:val="clear" w:color="auto" w:fill="auto"/>
                  <w:vAlign w:val="center"/>
                </w:tcPr>
                <w:p w14:paraId="205619F8" w14:textId="740BB58C" w:rsidR="00964C3A" w:rsidRPr="00FA0D4E" w:rsidRDefault="00964C3A" w:rsidP="00964C3A">
                  <w:pPr>
                    <w:adjustRightInd w:val="0"/>
                    <w:snapToGrid w:val="0"/>
                    <w:jc w:val="center"/>
                    <w:rPr>
                      <w:szCs w:val="21"/>
                    </w:rPr>
                  </w:pPr>
                  <w:r w:rsidRPr="00FA0D4E">
                    <w:rPr>
                      <w:rFonts w:hint="eastAsia"/>
                      <w:szCs w:val="21"/>
                    </w:rPr>
                    <w:t>设备维修保养</w:t>
                  </w:r>
                </w:p>
              </w:tc>
              <w:tc>
                <w:tcPr>
                  <w:tcW w:w="1561" w:type="dxa"/>
                  <w:shd w:val="clear" w:color="auto" w:fill="auto"/>
                  <w:vAlign w:val="center"/>
                </w:tcPr>
                <w:p w14:paraId="222EF0B3" w14:textId="1D097C43"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7DD4BFF1" w14:textId="5E51E6E4" w:rsidR="00964C3A" w:rsidRPr="00FA0D4E" w:rsidRDefault="00964C3A" w:rsidP="00964C3A">
                  <w:pPr>
                    <w:adjustRightInd w:val="0"/>
                    <w:snapToGrid w:val="0"/>
                    <w:jc w:val="center"/>
                    <w:rPr>
                      <w:szCs w:val="21"/>
                    </w:rPr>
                  </w:pPr>
                  <w:r w:rsidRPr="00FA0D4E">
                    <w:rPr>
                      <w:rFonts w:hint="eastAsia"/>
                      <w:szCs w:val="21"/>
                    </w:rPr>
                    <w:t>含油废抹布手套</w:t>
                  </w:r>
                </w:p>
              </w:tc>
              <w:tc>
                <w:tcPr>
                  <w:tcW w:w="1134" w:type="dxa"/>
                  <w:shd w:val="clear" w:color="auto" w:fill="auto"/>
                  <w:vAlign w:val="center"/>
                </w:tcPr>
                <w:p w14:paraId="65D4743D" w14:textId="24C5F942" w:rsidR="00964C3A" w:rsidRPr="00FA0D4E" w:rsidRDefault="00964C3A" w:rsidP="00964C3A">
                  <w:pPr>
                    <w:adjustRightInd w:val="0"/>
                    <w:snapToGrid w:val="0"/>
                    <w:jc w:val="center"/>
                    <w:rPr>
                      <w:szCs w:val="21"/>
                    </w:rPr>
                  </w:pPr>
                  <w:r w:rsidRPr="00FA0D4E">
                    <w:rPr>
                      <w:rFonts w:hint="eastAsia"/>
                      <w:szCs w:val="21"/>
                    </w:rPr>
                    <w:t>危险废物</w:t>
                  </w:r>
                </w:p>
              </w:tc>
              <w:tc>
                <w:tcPr>
                  <w:tcW w:w="1196" w:type="dxa"/>
                  <w:shd w:val="clear" w:color="auto" w:fill="auto"/>
                  <w:vAlign w:val="center"/>
                </w:tcPr>
                <w:p w14:paraId="227C3362" w14:textId="0F085EC9"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11CC0DAC" w14:textId="302EC377" w:rsidR="00964C3A" w:rsidRPr="00FA0D4E" w:rsidRDefault="00964C3A" w:rsidP="00964C3A">
                  <w:pPr>
                    <w:adjustRightInd w:val="0"/>
                    <w:snapToGrid w:val="0"/>
                    <w:jc w:val="center"/>
                    <w:rPr>
                      <w:szCs w:val="21"/>
                    </w:rPr>
                  </w:pPr>
                  <w:r w:rsidRPr="00FA0D4E">
                    <w:rPr>
                      <w:rFonts w:hint="eastAsia"/>
                      <w:szCs w:val="21"/>
                    </w:rPr>
                    <w:t>0.50</w:t>
                  </w:r>
                </w:p>
              </w:tc>
              <w:tc>
                <w:tcPr>
                  <w:tcW w:w="2126" w:type="dxa"/>
                  <w:shd w:val="clear" w:color="auto" w:fill="auto"/>
                  <w:vAlign w:val="center"/>
                </w:tcPr>
                <w:p w14:paraId="5C353582" w14:textId="0E2AF6BA" w:rsidR="00964C3A" w:rsidRPr="00FA0D4E" w:rsidRDefault="00964C3A" w:rsidP="00964C3A">
                  <w:pPr>
                    <w:adjustRightInd w:val="0"/>
                    <w:snapToGrid w:val="0"/>
                    <w:jc w:val="center"/>
                    <w:rPr>
                      <w:szCs w:val="21"/>
                    </w:rPr>
                  </w:pPr>
                  <w:r w:rsidRPr="00FA0D4E">
                    <w:rPr>
                      <w:rFonts w:hint="eastAsia"/>
                      <w:szCs w:val="21"/>
                    </w:rPr>
                    <w:t>委托有资质单位安全处置</w:t>
                  </w:r>
                </w:p>
              </w:tc>
              <w:tc>
                <w:tcPr>
                  <w:tcW w:w="1418" w:type="dxa"/>
                  <w:shd w:val="clear" w:color="auto" w:fill="auto"/>
                  <w:vAlign w:val="center"/>
                </w:tcPr>
                <w:p w14:paraId="005294A5" w14:textId="34A132AE" w:rsidR="00964C3A" w:rsidRPr="00FA0D4E" w:rsidRDefault="00964C3A" w:rsidP="00964C3A">
                  <w:pPr>
                    <w:adjustRightInd w:val="0"/>
                    <w:snapToGrid w:val="0"/>
                    <w:jc w:val="center"/>
                    <w:rPr>
                      <w:szCs w:val="21"/>
                    </w:rPr>
                  </w:pPr>
                  <w:r w:rsidRPr="00FA0D4E">
                    <w:rPr>
                      <w:rFonts w:hint="eastAsia"/>
                      <w:szCs w:val="21"/>
                    </w:rPr>
                    <w:t>0.50</w:t>
                  </w:r>
                </w:p>
              </w:tc>
              <w:tc>
                <w:tcPr>
                  <w:tcW w:w="1559" w:type="dxa"/>
                  <w:shd w:val="clear" w:color="auto" w:fill="auto"/>
                  <w:vAlign w:val="center"/>
                </w:tcPr>
                <w:p w14:paraId="7B1D3E4D" w14:textId="4B17E513" w:rsidR="00964C3A" w:rsidRPr="00FA0D4E" w:rsidRDefault="00C8126D" w:rsidP="00964C3A">
                  <w:pPr>
                    <w:adjustRightInd w:val="0"/>
                    <w:snapToGrid w:val="0"/>
                    <w:jc w:val="center"/>
                    <w:rPr>
                      <w:szCs w:val="21"/>
                    </w:rPr>
                  </w:pPr>
                  <w:r w:rsidRPr="00FA0D4E">
                    <w:rPr>
                      <w:rFonts w:hint="eastAsia"/>
                      <w:szCs w:val="21"/>
                    </w:rPr>
                    <w:t>焚烧</w:t>
                  </w:r>
                </w:p>
              </w:tc>
            </w:tr>
            <w:tr w:rsidR="00FA0D4E" w:rsidRPr="00FA0D4E" w14:paraId="3D393708" w14:textId="77777777" w:rsidTr="00F91470">
              <w:trPr>
                <w:jc w:val="center"/>
              </w:trPr>
              <w:tc>
                <w:tcPr>
                  <w:tcW w:w="1585" w:type="dxa"/>
                  <w:shd w:val="clear" w:color="auto" w:fill="auto"/>
                  <w:vAlign w:val="center"/>
                </w:tcPr>
                <w:p w14:paraId="03183927" w14:textId="0040BF83" w:rsidR="00964C3A" w:rsidRPr="00FA0D4E" w:rsidRDefault="00964C3A" w:rsidP="00964C3A">
                  <w:pPr>
                    <w:adjustRightInd w:val="0"/>
                    <w:snapToGrid w:val="0"/>
                    <w:jc w:val="center"/>
                    <w:rPr>
                      <w:szCs w:val="21"/>
                    </w:rPr>
                  </w:pPr>
                  <w:r w:rsidRPr="00FA0D4E">
                    <w:rPr>
                      <w:rFonts w:hint="eastAsia"/>
                      <w:szCs w:val="21"/>
                    </w:rPr>
                    <w:t>职工生活</w:t>
                  </w:r>
                </w:p>
              </w:tc>
              <w:tc>
                <w:tcPr>
                  <w:tcW w:w="1561" w:type="dxa"/>
                  <w:shd w:val="clear" w:color="auto" w:fill="auto"/>
                  <w:vAlign w:val="center"/>
                </w:tcPr>
                <w:p w14:paraId="53554E8B" w14:textId="0FF0DEA6" w:rsidR="00964C3A" w:rsidRPr="00FA0D4E" w:rsidRDefault="00964C3A" w:rsidP="00964C3A">
                  <w:pPr>
                    <w:adjustRightInd w:val="0"/>
                    <w:snapToGrid w:val="0"/>
                    <w:jc w:val="center"/>
                    <w:rPr>
                      <w:szCs w:val="21"/>
                    </w:rPr>
                  </w:pPr>
                  <w:r w:rsidRPr="00FA0D4E">
                    <w:rPr>
                      <w:rFonts w:hint="eastAsia"/>
                      <w:szCs w:val="21"/>
                    </w:rPr>
                    <w:t>/</w:t>
                  </w:r>
                </w:p>
              </w:tc>
              <w:tc>
                <w:tcPr>
                  <w:tcW w:w="1416" w:type="dxa"/>
                  <w:shd w:val="clear" w:color="auto" w:fill="auto"/>
                  <w:vAlign w:val="center"/>
                </w:tcPr>
                <w:p w14:paraId="0AB303A1" w14:textId="0713AF4B" w:rsidR="00964C3A" w:rsidRPr="00FA0D4E" w:rsidRDefault="00964C3A" w:rsidP="00964C3A">
                  <w:pPr>
                    <w:adjustRightInd w:val="0"/>
                    <w:snapToGrid w:val="0"/>
                    <w:jc w:val="center"/>
                    <w:rPr>
                      <w:szCs w:val="21"/>
                    </w:rPr>
                  </w:pPr>
                  <w:r w:rsidRPr="00FA0D4E">
                    <w:rPr>
                      <w:rFonts w:hint="eastAsia"/>
                      <w:szCs w:val="21"/>
                    </w:rPr>
                    <w:t>生活垃圾</w:t>
                  </w:r>
                </w:p>
              </w:tc>
              <w:tc>
                <w:tcPr>
                  <w:tcW w:w="1134" w:type="dxa"/>
                  <w:shd w:val="clear" w:color="auto" w:fill="auto"/>
                  <w:vAlign w:val="center"/>
                </w:tcPr>
                <w:p w14:paraId="109EF11D" w14:textId="3F417728" w:rsidR="00964C3A" w:rsidRPr="00FA0D4E" w:rsidRDefault="00964C3A" w:rsidP="00964C3A">
                  <w:pPr>
                    <w:adjustRightInd w:val="0"/>
                    <w:snapToGrid w:val="0"/>
                    <w:jc w:val="center"/>
                    <w:rPr>
                      <w:szCs w:val="21"/>
                    </w:rPr>
                  </w:pPr>
                  <w:r w:rsidRPr="00FA0D4E">
                    <w:rPr>
                      <w:szCs w:val="21"/>
                    </w:rPr>
                    <w:t>生活垃圾</w:t>
                  </w:r>
                </w:p>
              </w:tc>
              <w:tc>
                <w:tcPr>
                  <w:tcW w:w="1196" w:type="dxa"/>
                  <w:shd w:val="clear" w:color="auto" w:fill="auto"/>
                  <w:vAlign w:val="center"/>
                </w:tcPr>
                <w:p w14:paraId="3C948CCC" w14:textId="4AEDD1EA" w:rsidR="00964C3A" w:rsidRPr="00FA0D4E" w:rsidRDefault="00964C3A" w:rsidP="00964C3A">
                  <w:pPr>
                    <w:adjustRightInd w:val="0"/>
                    <w:snapToGrid w:val="0"/>
                    <w:jc w:val="center"/>
                    <w:rPr>
                      <w:szCs w:val="21"/>
                    </w:rPr>
                  </w:pPr>
                  <w:r w:rsidRPr="00FA0D4E">
                    <w:rPr>
                      <w:rFonts w:hint="eastAsia"/>
                      <w:szCs w:val="21"/>
                    </w:rPr>
                    <w:t>类比法</w:t>
                  </w:r>
                </w:p>
              </w:tc>
              <w:tc>
                <w:tcPr>
                  <w:tcW w:w="1417" w:type="dxa"/>
                  <w:shd w:val="clear" w:color="auto" w:fill="auto"/>
                  <w:vAlign w:val="center"/>
                </w:tcPr>
                <w:p w14:paraId="29EA4ED8" w14:textId="0D0D7BE2" w:rsidR="00964C3A" w:rsidRPr="00FA0D4E" w:rsidRDefault="00964C3A" w:rsidP="00964C3A">
                  <w:pPr>
                    <w:adjustRightInd w:val="0"/>
                    <w:snapToGrid w:val="0"/>
                    <w:jc w:val="center"/>
                    <w:rPr>
                      <w:szCs w:val="21"/>
                    </w:rPr>
                  </w:pPr>
                  <w:r w:rsidRPr="00FA0D4E">
                    <w:rPr>
                      <w:rFonts w:hint="eastAsia"/>
                      <w:szCs w:val="21"/>
                    </w:rPr>
                    <w:t>18.00</w:t>
                  </w:r>
                </w:p>
              </w:tc>
              <w:tc>
                <w:tcPr>
                  <w:tcW w:w="2126" w:type="dxa"/>
                  <w:shd w:val="clear" w:color="auto" w:fill="auto"/>
                  <w:vAlign w:val="center"/>
                </w:tcPr>
                <w:p w14:paraId="1CDF7B0E" w14:textId="309F893F" w:rsidR="00964C3A" w:rsidRPr="00FA0D4E" w:rsidRDefault="00964C3A" w:rsidP="00964C3A">
                  <w:pPr>
                    <w:adjustRightInd w:val="0"/>
                    <w:snapToGrid w:val="0"/>
                    <w:jc w:val="center"/>
                    <w:rPr>
                      <w:szCs w:val="21"/>
                    </w:rPr>
                  </w:pPr>
                  <w:r w:rsidRPr="00FA0D4E">
                    <w:rPr>
                      <w:szCs w:val="21"/>
                    </w:rPr>
                    <w:t>环卫部门统一清运</w:t>
                  </w:r>
                </w:p>
              </w:tc>
              <w:tc>
                <w:tcPr>
                  <w:tcW w:w="1418" w:type="dxa"/>
                  <w:shd w:val="clear" w:color="auto" w:fill="auto"/>
                  <w:vAlign w:val="center"/>
                </w:tcPr>
                <w:p w14:paraId="44807F9C" w14:textId="27220B5D" w:rsidR="00964C3A" w:rsidRPr="00FA0D4E" w:rsidRDefault="00964C3A" w:rsidP="00964C3A">
                  <w:pPr>
                    <w:adjustRightInd w:val="0"/>
                    <w:snapToGrid w:val="0"/>
                    <w:jc w:val="center"/>
                    <w:rPr>
                      <w:szCs w:val="21"/>
                    </w:rPr>
                  </w:pPr>
                  <w:r w:rsidRPr="00FA0D4E">
                    <w:rPr>
                      <w:rFonts w:hint="eastAsia"/>
                      <w:szCs w:val="21"/>
                    </w:rPr>
                    <w:t>18.00</w:t>
                  </w:r>
                </w:p>
              </w:tc>
              <w:tc>
                <w:tcPr>
                  <w:tcW w:w="1559" w:type="dxa"/>
                  <w:shd w:val="clear" w:color="auto" w:fill="auto"/>
                  <w:vAlign w:val="center"/>
                </w:tcPr>
                <w:p w14:paraId="10AC4E01" w14:textId="13E69114" w:rsidR="00964C3A" w:rsidRPr="00FA0D4E" w:rsidRDefault="00C8126D" w:rsidP="00964C3A">
                  <w:pPr>
                    <w:adjustRightInd w:val="0"/>
                    <w:snapToGrid w:val="0"/>
                    <w:jc w:val="center"/>
                    <w:rPr>
                      <w:szCs w:val="21"/>
                    </w:rPr>
                  </w:pPr>
                  <w:r w:rsidRPr="00FA0D4E">
                    <w:rPr>
                      <w:rFonts w:hint="eastAsia"/>
                      <w:szCs w:val="21"/>
                    </w:rPr>
                    <w:t>焚烧</w:t>
                  </w:r>
                </w:p>
              </w:tc>
            </w:tr>
          </w:tbl>
          <w:p w14:paraId="3962B988" w14:textId="77777777" w:rsidR="00B40706" w:rsidRPr="00FA0D4E" w:rsidRDefault="00B40706" w:rsidP="008C3AFC">
            <w:pPr>
              <w:snapToGrid w:val="0"/>
              <w:spacing w:line="360" w:lineRule="auto"/>
            </w:pPr>
          </w:p>
        </w:tc>
      </w:tr>
    </w:tbl>
    <w:p w14:paraId="5B342761" w14:textId="77777777" w:rsidR="008038D0" w:rsidRPr="00FA0D4E" w:rsidRDefault="008038D0">
      <w:pPr>
        <w:rPr>
          <w:b/>
          <w:bCs/>
          <w:sz w:val="32"/>
          <w:szCs w:val="32"/>
        </w:rPr>
        <w:sectPr w:rsidR="008038D0" w:rsidRPr="00FA0D4E">
          <w:headerReference w:type="default" r:id="rId27"/>
          <w:footerReference w:type="default" r:id="rId28"/>
          <w:pgSz w:w="16838" w:h="11906" w:orient="landscape"/>
          <w:pgMar w:top="1588" w:right="1588" w:bottom="1588" w:left="1588" w:header="1134" w:footer="1134" w:gutter="0"/>
          <w:cols w:space="720"/>
          <w:docGrid w:linePitch="312"/>
        </w:sectPr>
      </w:pPr>
    </w:p>
    <w:p w14:paraId="7AD798F0" w14:textId="77777777" w:rsidR="008038D0" w:rsidRPr="00FA0D4E" w:rsidRDefault="008038D0">
      <w:pPr>
        <w:spacing w:line="360" w:lineRule="auto"/>
        <w:outlineLvl w:val="0"/>
        <w:rPr>
          <w:b/>
          <w:bCs/>
          <w:sz w:val="32"/>
          <w:szCs w:val="32"/>
        </w:rPr>
      </w:pPr>
      <w:bookmarkStart w:id="34" w:name="_Toc9867878"/>
      <w:r w:rsidRPr="00FA0D4E">
        <w:rPr>
          <w:rFonts w:hint="eastAsia"/>
          <w:b/>
          <w:bCs/>
          <w:sz w:val="32"/>
          <w:szCs w:val="32"/>
        </w:rPr>
        <w:lastRenderedPageBreak/>
        <w:t>6</w:t>
      </w:r>
      <w:r w:rsidRPr="00FA0D4E">
        <w:rPr>
          <w:rFonts w:hint="eastAsia"/>
          <w:b/>
          <w:bCs/>
          <w:sz w:val="32"/>
          <w:szCs w:val="32"/>
        </w:rPr>
        <w:t>、</w:t>
      </w:r>
      <w:r w:rsidRPr="00FA0D4E">
        <w:rPr>
          <w:b/>
          <w:bCs/>
          <w:sz w:val="32"/>
          <w:szCs w:val="32"/>
        </w:rPr>
        <w:t>项目主要污染物产生及预计排放情况</w:t>
      </w:r>
      <w:bookmarkEnd w:id="29"/>
      <w:bookmarkEnd w:id="30"/>
      <w:bookmarkEnd w:id="31"/>
      <w:bookmarkEnd w:id="32"/>
      <w:bookmarkEnd w:id="33"/>
      <w:bookmarkEnd w:id="34"/>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6"/>
        <w:gridCol w:w="1587"/>
        <w:gridCol w:w="1559"/>
        <w:gridCol w:w="1134"/>
        <w:gridCol w:w="1134"/>
        <w:gridCol w:w="888"/>
        <w:gridCol w:w="889"/>
        <w:gridCol w:w="889"/>
      </w:tblGrid>
      <w:tr w:rsidR="00FA0D4E" w:rsidRPr="00FA0D4E" w14:paraId="77639AF3" w14:textId="77777777" w:rsidTr="00375440">
        <w:trPr>
          <w:trHeight w:val="44"/>
          <w:jc w:val="center"/>
        </w:trPr>
        <w:tc>
          <w:tcPr>
            <w:tcW w:w="996" w:type="dxa"/>
            <w:vMerge w:val="restart"/>
            <w:tcBorders>
              <w:tl2br w:val="single" w:sz="4" w:space="0" w:color="auto"/>
            </w:tcBorders>
            <w:vAlign w:val="center"/>
          </w:tcPr>
          <w:p w14:paraId="3C133430" w14:textId="77777777" w:rsidR="003B2138" w:rsidRPr="00FA0D4E" w:rsidRDefault="003B2138" w:rsidP="009740B8">
            <w:pPr>
              <w:adjustRightInd w:val="0"/>
              <w:snapToGrid w:val="0"/>
              <w:spacing w:line="324" w:lineRule="auto"/>
              <w:jc w:val="center"/>
              <w:rPr>
                <w:szCs w:val="21"/>
              </w:rPr>
            </w:pPr>
            <w:r w:rsidRPr="00FA0D4E">
              <w:rPr>
                <w:rFonts w:hint="eastAsia"/>
                <w:szCs w:val="21"/>
              </w:rPr>
              <w:t xml:space="preserve">   </w:t>
            </w:r>
            <w:r w:rsidRPr="00FA0D4E">
              <w:rPr>
                <w:szCs w:val="21"/>
              </w:rPr>
              <w:t>内容</w:t>
            </w:r>
          </w:p>
          <w:p w14:paraId="47C5D8CC" w14:textId="77777777" w:rsidR="003B2138" w:rsidRPr="00FA0D4E" w:rsidRDefault="003B2138" w:rsidP="009740B8">
            <w:pPr>
              <w:adjustRightInd w:val="0"/>
              <w:snapToGrid w:val="0"/>
              <w:spacing w:line="324" w:lineRule="auto"/>
              <w:rPr>
                <w:szCs w:val="21"/>
              </w:rPr>
            </w:pPr>
            <w:r w:rsidRPr="00FA0D4E">
              <w:rPr>
                <w:szCs w:val="21"/>
              </w:rPr>
              <w:t>类型</w:t>
            </w:r>
          </w:p>
        </w:tc>
        <w:tc>
          <w:tcPr>
            <w:tcW w:w="1587" w:type="dxa"/>
            <w:vMerge w:val="restart"/>
            <w:vAlign w:val="center"/>
          </w:tcPr>
          <w:p w14:paraId="0C1AEF44" w14:textId="77777777" w:rsidR="003B2138" w:rsidRPr="00FA0D4E" w:rsidRDefault="003B2138" w:rsidP="009740B8">
            <w:pPr>
              <w:adjustRightInd w:val="0"/>
              <w:snapToGrid w:val="0"/>
              <w:spacing w:line="324" w:lineRule="auto"/>
              <w:jc w:val="center"/>
              <w:rPr>
                <w:szCs w:val="21"/>
              </w:rPr>
            </w:pPr>
            <w:r w:rsidRPr="00FA0D4E">
              <w:rPr>
                <w:szCs w:val="21"/>
              </w:rPr>
              <w:t>排放源</w:t>
            </w:r>
          </w:p>
        </w:tc>
        <w:tc>
          <w:tcPr>
            <w:tcW w:w="1559" w:type="dxa"/>
            <w:vAlign w:val="center"/>
          </w:tcPr>
          <w:p w14:paraId="0059BF6D" w14:textId="77777777" w:rsidR="003B2138" w:rsidRPr="00FA0D4E" w:rsidRDefault="003B2138" w:rsidP="009740B8">
            <w:pPr>
              <w:adjustRightInd w:val="0"/>
              <w:snapToGrid w:val="0"/>
              <w:spacing w:line="324" w:lineRule="auto"/>
              <w:jc w:val="center"/>
              <w:rPr>
                <w:szCs w:val="21"/>
              </w:rPr>
            </w:pPr>
            <w:r w:rsidRPr="00FA0D4E">
              <w:rPr>
                <w:szCs w:val="21"/>
              </w:rPr>
              <w:t>污染物名称</w:t>
            </w:r>
          </w:p>
        </w:tc>
        <w:tc>
          <w:tcPr>
            <w:tcW w:w="2268" w:type="dxa"/>
            <w:gridSpan w:val="2"/>
            <w:vAlign w:val="center"/>
          </w:tcPr>
          <w:p w14:paraId="0E116329" w14:textId="77777777" w:rsidR="003B2138" w:rsidRPr="00FA0D4E" w:rsidRDefault="003B2138" w:rsidP="009740B8">
            <w:pPr>
              <w:adjustRightInd w:val="0"/>
              <w:snapToGrid w:val="0"/>
              <w:spacing w:line="324" w:lineRule="auto"/>
              <w:jc w:val="center"/>
              <w:rPr>
                <w:szCs w:val="21"/>
              </w:rPr>
            </w:pPr>
            <w:r w:rsidRPr="00FA0D4E">
              <w:rPr>
                <w:szCs w:val="21"/>
              </w:rPr>
              <w:t>处理前产生浓度</w:t>
            </w:r>
          </w:p>
          <w:p w14:paraId="4C15D5F7" w14:textId="77777777" w:rsidR="003B2138" w:rsidRPr="00FA0D4E" w:rsidRDefault="003B2138" w:rsidP="009740B8">
            <w:pPr>
              <w:adjustRightInd w:val="0"/>
              <w:snapToGrid w:val="0"/>
              <w:spacing w:line="324" w:lineRule="auto"/>
              <w:jc w:val="center"/>
              <w:rPr>
                <w:szCs w:val="21"/>
              </w:rPr>
            </w:pPr>
            <w:r w:rsidRPr="00FA0D4E">
              <w:rPr>
                <w:szCs w:val="21"/>
              </w:rPr>
              <w:t>及产生量</w:t>
            </w:r>
            <w:r w:rsidRPr="00FA0D4E">
              <w:rPr>
                <w:szCs w:val="21"/>
              </w:rPr>
              <w:t>(</w:t>
            </w:r>
            <w:r w:rsidRPr="00FA0D4E">
              <w:rPr>
                <w:szCs w:val="21"/>
              </w:rPr>
              <w:t>单位</w:t>
            </w:r>
            <w:r w:rsidRPr="00FA0D4E">
              <w:rPr>
                <w:szCs w:val="21"/>
              </w:rPr>
              <w:t>)</w:t>
            </w:r>
          </w:p>
        </w:tc>
        <w:tc>
          <w:tcPr>
            <w:tcW w:w="2666" w:type="dxa"/>
            <w:gridSpan w:val="3"/>
            <w:vAlign w:val="center"/>
          </w:tcPr>
          <w:p w14:paraId="7CBE442B" w14:textId="77777777" w:rsidR="003B2138" w:rsidRPr="00FA0D4E" w:rsidRDefault="003B2138" w:rsidP="009740B8">
            <w:pPr>
              <w:adjustRightInd w:val="0"/>
              <w:snapToGrid w:val="0"/>
              <w:spacing w:line="324" w:lineRule="auto"/>
              <w:jc w:val="center"/>
              <w:rPr>
                <w:szCs w:val="21"/>
              </w:rPr>
            </w:pPr>
            <w:r w:rsidRPr="00FA0D4E">
              <w:rPr>
                <w:szCs w:val="21"/>
              </w:rPr>
              <w:t>处理后排放浓度</w:t>
            </w:r>
          </w:p>
          <w:p w14:paraId="2A4A1710" w14:textId="77777777" w:rsidR="003B2138" w:rsidRPr="00FA0D4E" w:rsidRDefault="003B2138" w:rsidP="009740B8">
            <w:pPr>
              <w:adjustRightInd w:val="0"/>
              <w:snapToGrid w:val="0"/>
              <w:spacing w:line="324" w:lineRule="auto"/>
              <w:jc w:val="center"/>
              <w:rPr>
                <w:szCs w:val="21"/>
              </w:rPr>
            </w:pPr>
            <w:r w:rsidRPr="00FA0D4E">
              <w:rPr>
                <w:szCs w:val="21"/>
              </w:rPr>
              <w:t>及排放量</w:t>
            </w:r>
            <w:r w:rsidRPr="00FA0D4E">
              <w:rPr>
                <w:szCs w:val="21"/>
              </w:rPr>
              <w:t>(</w:t>
            </w:r>
            <w:r w:rsidRPr="00FA0D4E">
              <w:rPr>
                <w:szCs w:val="21"/>
              </w:rPr>
              <w:t>单位</w:t>
            </w:r>
            <w:r w:rsidRPr="00FA0D4E">
              <w:rPr>
                <w:szCs w:val="21"/>
              </w:rPr>
              <w:t>)</w:t>
            </w:r>
          </w:p>
        </w:tc>
      </w:tr>
      <w:tr w:rsidR="00FA0D4E" w:rsidRPr="00FA0D4E" w14:paraId="2BF4B230" w14:textId="77777777" w:rsidTr="00375440">
        <w:trPr>
          <w:trHeight w:val="50"/>
          <w:jc w:val="center"/>
        </w:trPr>
        <w:tc>
          <w:tcPr>
            <w:tcW w:w="996" w:type="dxa"/>
            <w:vMerge/>
            <w:tcBorders>
              <w:bottom w:val="single" w:sz="4" w:space="0" w:color="auto"/>
              <w:tl2br w:val="single" w:sz="4" w:space="0" w:color="auto"/>
            </w:tcBorders>
            <w:vAlign w:val="center"/>
          </w:tcPr>
          <w:p w14:paraId="433C49D3" w14:textId="77777777" w:rsidR="003B2138" w:rsidRPr="00FA0D4E" w:rsidRDefault="003B2138" w:rsidP="009740B8">
            <w:pPr>
              <w:adjustRightInd w:val="0"/>
              <w:snapToGrid w:val="0"/>
              <w:spacing w:line="324" w:lineRule="auto"/>
              <w:jc w:val="center"/>
              <w:rPr>
                <w:szCs w:val="21"/>
              </w:rPr>
            </w:pPr>
          </w:p>
        </w:tc>
        <w:tc>
          <w:tcPr>
            <w:tcW w:w="1587" w:type="dxa"/>
            <w:vMerge/>
            <w:vAlign w:val="center"/>
          </w:tcPr>
          <w:p w14:paraId="7AE8ECB4" w14:textId="77777777" w:rsidR="003B2138" w:rsidRPr="00FA0D4E" w:rsidRDefault="003B2138" w:rsidP="009740B8">
            <w:pPr>
              <w:adjustRightInd w:val="0"/>
              <w:snapToGrid w:val="0"/>
              <w:spacing w:line="324" w:lineRule="auto"/>
              <w:jc w:val="center"/>
              <w:rPr>
                <w:szCs w:val="21"/>
              </w:rPr>
            </w:pPr>
          </w:p>
        </w:tc>
        <w:tc>
          <w:tcPr>
            <w:tcW w:w="1559" w:type="dxa"/>
            <w:vAlign w:val="center"/>
          </w:tcPr>
          <w:p w14:paraId="54CDB96A" w14:textId="77777777" w:rsidR="003B2138" w:rsidRPr="00FA0D4E" w:rsidRDefault="003B2138" w:rsidP="009740B8">
            <w:pPr>
              <w:adjustRightInd w:val="0"/>
              <w:snapToGrid w:val="0"/>
              <w:spacing w:line="324" w:lineRule="auto"/>
              <w:jc w:val="center"/>
              <w:rPr>
                <w:szCs w:val="21"/>
              </w:rPr>
            </w:pPr>
            <w:r w:rsidRPr="00FA0D4E">
              <w:rPr>
                <w:szCs w:val="21"/>
              </w:rPr>
              <w:t>参数</w:t>
            </w:r>
          </w:p>
        </w:tc>
        <w:tc>
          <w:tcPr>
            <w:tcW w:w="1134" w:type="dxa"/>
            <w:vAlign w:val="center"/>
          </w:tcPr>
          <w:p w14:paraId="734EF371" w14:textId="77777777" w:rsidR="003B2138" w:rsidRPr="00FA0D4E" w:rsidRDefault="003B2138" w:rsidP="009740B8">
            <w:pPr>
              <w:adjustRightInd w:val="0"/>
              <w:snapToGrid w:val="0"/>
              <w:spacing w:line="324" w:lineRule="auto"/>
              <w:jc w:val="center"/>
              <w:rPr>
                <w:szCs w:val="21"/>
              </w:rPr>
            </w:pPr>
            <w:r w:rsidRPr="00FA0D4E">
              <w:rPr>
                <w:szCs w:val="21"/>
              </w:rPr>
              <w:t>浓度</w:t>
            </w:r>
          </w:p>
        </w:tc>
        <w:tc>
          <w:tcPr>
            <w:tcW w:w="1134" w:type="dxa"/>
            <w:vAlign w:val="center"/>
          </w:tcPr>
          <w:p w14:paraId="36DE3162" w14:textId="77777777" w:rsidR="003B2138" w:rsidRPr="00FA0D4E" w:rsidRDefault="003B2138" w:rsidP="009740B8">
            <w:pPr>
              <w:adjustRightInd w:val="0"/>
              <w:snapToGrid w:val="0"/>
              <w:spacing w:line="324" w:lineRule="auto"/>
              <w:jc w:val="center"/>
              <w:rPr>
                <w:szCs w:val="21"/>
              </w:rPr>
            </w:pPr>
            <w:r w:rsidRPr="00FA0D4E">
              <w:rPr>
                <w:szCs w:val="21"/>
              </w:rPr>
              <w:t>产生量</w:t>
            </w:r>
          </w:p>
        </w:tc>
        <w:tc>
          <w:tcPr>
            <w:tcW w:w="888" w:type="dxa"/>
            <w:vAlign w:val="center"/>
          </w:tcPr>
          <w:p w14:paraId="051955D8" w14:textId="77777777" w:rsidR="003B2138" w:rsidRPr="00FA0D4E" w:rsidRDefault="003B2138" w:rsidP="009740B8">
            <w:pPr>
              <w:adjustRightInd w:val="0"/>
              <w:snapToGrid w:val="0"/>
              <w:spacing w:line="324" w:lineRule="auto"/>
              <w:jc w:val="center"/>
              <w:rPr>
                <w:szCs w:val="21"/>
              </w:rPr>
            </w:pPr>
            <w:r w:rsidRPr="00FA0D4E">
              <w:rPr>
                <w:szCs w:val="21"/>
              </w:rPr>
              <w:t>参数</w:t>
            </w:r>
          </w:p>
        </w:tc>
        <w:tc>
          <w:tcPr>
            <w:tcW w:w="889" w:type="dxa"/>
            <w:vAlign w:val="center"/>
          </w:tcPr>
          <w:p w14:paraId="37FEFFC2" w14:textId="77777777" w:rsidR="003B2138" w:rsidRPr="00FA0D4E" w:rsidRDefault="003B2138" w:rsidP="009740B8">
            <w:pPr>
              <w:adjustRightInd w:val="0"/>
              <w:snapToGrid w:val="0"/>
              <w:spacing w:line="324" w:lineRule="auto"/>
              <w:jc w:val="center"/>
              <w:rPr>
                <w:szCs w:val="21"/>
              </w:rPr>
            </w:pPr>
            <w:r w:rsidRPr="00FA0D4E">
              <w:rPr>
                <w:szCs w:val="21"/>
              </w:rPr>
              <w:t>浓度</w:t>
            </w:r>
          </w:p>
        </w:tc>
        <w:tc>
          <w:tcPr>
            <w:tcW w:w="889" w:type="dxa"/>
            <w:vAlign w:val="center"/>
          </w:tcPr>
          <w:p w14:paraId="4CA68979" w14:textId="77777777" w:rsidR="003B2138" w:rsidRPr="00FA0D4E" w:rsidRDefault="003B2138" w:rsidP="009740B8">
            <w:pPr>
              <w:adjustRightInd w:val="0"/>
              <w:snapToGrid w:val="0"/>
              <w:spacing w:line="324" w:lineRule="auto"/>
              <w:jc w:val="center"/>
              <w:rPr>
                <w:szCs w:val="21"/>
              </w:rPr>
            </w:pPr>
            <w:r w:rsidRPr="00FA0D4E">
              <w:rPr>
                <w:szCs w:val="21"/>
              </w:rPr>
              <w:t>排放量</w:t>
            </w:r>
          </w:p>
        </w:tc>
      </w:tr>
      <w:tr w:rsidR="00FA0D4E" w:rsidRPr="00FA0D4E" w14:paraId="0A49A842" w14:textId="77777777" w:rsidTr="00874D95">
        <w:trPr>
          <w:trHeight w:val="516"/>
          <w:jc w:val="center"/>
        </w:trPr>
        <w:tc>
          <w:tcPr>
            <w:tcW w:w="996" w:type="dxa"/>
            <w:vMerge w:val="restart"/>
            <w:tcBorders>
              <w:tl2br w:val="nil"/>
            </w:tcBorders>
            <w:vAlign w:val="center"/>
          </w:tcPr>
          <w:p w14:paraId="5F2AC864" w14:textId="20F9F769" w:rsidR="00874D95" w:rsidRPr="00FA0D4E" w:rsidRDefault="00874D95" w:rsidP="009740B8">
            <w:pPr>
              <w:adjustRightInd w:val="0"/>
              <w:snapToGrid w:val="0"/>
              <w:spacing w:line="324" w:lineRule="auto"/>
              <w:jc w:val="center"/>
              <w:rPr>
                <w:szCs w:val="21"/>
              </w:rPr>
            </w:pPr>
            <w:r w:rsidRPr="00FA0D4E">
              <w:rPr>
                <w:szCs w:val="21"/>
              </w:rPr>
              <w:t>水污染物</w:t>
            </w:r>
          </w:p>
        </w:tc>
        <w:tc>
          <w:tcPr>
            <w:tcW w:w="1587" w:type="dxa"/>
            <w:vMerge w:val="restart"/>
            <w:vAlign w:val="center"/>
          </w:tcPr>
          <w:p w14:paraId="07569EFD" w14:textId="38962C21" w:rsidR="00874D95" w:rsidRPr="00FA0D4E" w:rsidRDefault="00874D95" w:rsidP="009740B8">
            <w:pPr>
              <w:adjustRightInd w:val="0"/>
              <w:snapToGrid w:val="0"/>
              <w:spacing w:line="324" w:lineRule="auto"/>
              <w:jc w:val="center"/>
              <w:rPr>
                <w:szCs w:val="21"/>
              </w:rPr>
            </w:pPr>
            <w:r w:rsidRPr="00FA0D4E">
              <w:rPr>
                <w:rFonts w:hint="eastAsia"/>
                <w:szCs w:val="21"/>
              </w:rPr>
              <w:t>生产废水（研磨废水、抛光废水、清洗废水、脱水废水、精雕废水）</w:t>
            </w:r>
          </w:p>
        </w:tc>
        <w:tc>
          <w:tcPr>
            <w:tcW w:w="1559" w:type="dxa"/>
            <w:vAlign w:val="center"/>
          </w:tcPr>
          <w:p w14:paraId="211E10A7" w14:textId="49B0A965" w:rsidR="00874D95" w:rsidRPr="00FA0D4E" w:rsidRDefault="00874D95" w:rsidP="009740B8">
            <w:pPr>
              <w:adjustRightInd w:val="0"/>
              <w:snapToGrid w:val="0"/>
              <w:spacing w:line="324" w:lineRule="auto"/>
              <w:jc w:val="center"/>
              <w:rPr>
                <w:szCs w:val="21"/>
              </w:rPr>
            </w:pPr>
            <w:r w:rsidRPr="00FA0D4E">
              <w:rPr>
                <w:rFonts w:hint="eastAsia"/>
                <w:szCs w:val="21"/>
              </w:rPr>
              <w:t>水量</w:t>
            </w:r>
          </w:p>
        </w:tc>
        <w:tc>
          <w:tcPr>
            <w:tcW w:w="1134" w:type="dxa"/>
            <w:vAlign w:val="center"/>
          </w:tcPr>
          <w:p w14:paraId="197187C0" w14:textId="2AA427E7" w:rsidR="00874D95" w:rsidRPr="00FA0D4E" w:rsidRDefault="00874D95" w:rsidP="009740B8">
            <w:pPr>
              <w:adjustRightInd w:val="0"/>
              <w:snapToGrid w:val="0"/>
              <w:spacing w:line="324" w:lineRule="auto"/>
              <w:jc w:val="center"/>
              <w:rPr>
                <w:szCs w:val="21"/>
              </w:rPr>
            </w:pPr>
            <w:r w:rsidRPr="00FA0D4E">
              <w:rPr>
                <w:rFonts w:hint="eastAsia"/>
                <w:szCs w:val="21"/>
              </w:rPr>
              <w:t>/</w:t>
            </w:r>
          </w:p>
        </w:tc>
        <w:tc>
          <w:tcPr>
            <w:tcW w:w="1134" w:type="dxa"/>
            <w:vAlign w:val="center"/>
          </w:tcPr>
          <w:p w14:paraId="33718341" w14:textId="60EF06B8" w:rsidR="00874D95" w:rsidRPr="00FA0D4E" w:rsidRDefault="00874D95" w:rsidP="009740B8">
            <w:pPr>
              <w:adjustRightInd w:val="0"/>
              <w:snapToGrid w:val="0"/>
              <w:spacing w:line="324" w:lineRule="auto"/>
              <w:jc w:val="center"/>
              <w:rPr>
                <w:szCs w:val="21"/>
              </w:rPr>
            </w:pPr>
            <w:r w:rsidRPr="00FA0D4E">
              <w:rPr>
                <w:rFonts w:hint="eastAsia"/>
                <w:szCs w:val="21"/>
              </w:rPr>
              <w:t>16380</w:t>
            </w:r>
            <w:r w:rsidRPr="00FA0D4E">
              <w:rPr>
                <w:szCs w:val="21"/>
              </w:rPr>
              <w:t>t</w:t>
            </w:r>
            <w:r w:rsidRPr="00FA0D4E">
              <w:rPr>
                <w:rFonts w:hint="eastAsia"/>
                <w:szCs w:val="21"/>
              </w:rPr>
              <w:t>/a</w:t>
            </w:r>
          </w:p>
        </w:tc>
        <w:tc>
          <w:tcPr>
            <w:tcW w:w="2666" w:type="dxa"/>
            <w:gridSpan w:val="3"/>
            <w:vMerge w:val="restart"/>
            <w:vAlign w:val="center"/>
          </w:tcPr>
          <w:p w14:paraId="314B4E48" w14:textId="2B48124F" w:rsidR="00874D95" w:rsidRPr="00FA0D4E" w:rsidRDefault="00874D95" w:rsidP="009740B8">
            <w:pPr>
              <w:adjustRightInd w:val="0"/>
              <w:snapToGrid w:val="0"/>
              <w:spacing w:line="324" w:lineRule="auto"/>
              <w:jc w:val="center"/>
              <w:rPr>
                <w:szCs w:val="21"/>
              </w:rPr>
            </w:pPr>
            <w:r w:rsidRPr="00FA0D4E">
              <w:rPr>
                <w:rFonts w:hint="eastAsia"/>
                <w:szCs w:val="21"/>
              </w:rPr>
              <w:t>水量：</w:t>
            </w:r>
            <w:r w:rsidRPr="00FA0D4E">
              <w:rPr>
                <w:szCs w:val="21"/>
              </w:rPr>
              <w:t>1</w:t>
            </w:r>
            <w:r w:rsidRPr="00FA0D4E">
              <w:rPr>
                <w:rFonts w:hint="eastAsia"/>
                <w:szCs w:val="21"/>
              </w:rPr>
              <w:t>8000t</w:t>
            </w:r>
            <w:r w:rsidRPr="00FA0D4E">
              <w:rPr>
                <w:szCs w:val="21"/>
              </w:rPr>
              <w:t>/a</w:t>
            </w:r>
          </w:p>
          <w:p w14:paraId="430C7546" w14:textId="78489CA4" w:rsidR="00874D95" w:rsidRPr="00FA0D4E" w:rsidRDefault="00874D95" w:rsidP="009740B8">
            <w:pPr>
              <w:adjustRightInd w:val="0"/>
              <w:snapToGrid w:val="0"/>
              <w:spacing w:line="324" w:lineRule="auto"/>
              <w:jc w:val="center"/>
              <w:rPr>
                <w:szCs w:val="21"/>
              </w:rPr>
            </w:pPr>
            <w:proofErr w:type="spellStart"/>
            <w:r w:rsidRPr="00FA0D4E">
              <w:rPr>
                <w:szCs w:val="21"/>
              </w:rPr>
              <w:t>COD</w:t>
            </w:r>
            <w:r w:rsidRPr="00FA0D4E">
              <w:rPr>
                <w:szCs w:val="21"/>
                <w:vertAlign w:val="subscript"/>
              </w:rPr>
              <w:t>Cr</w:t>
            </w:r>
            <w:proofErr w:type="spellEnd"/>
            <w:r w:rsidRPr="00FA0D4E">
              <w:rPr>
                <w:rFonts w:hint="eastAsia"/>
                <w:szCs w:val="21"/>
              </w:rPr>
              <w:t>：</w:t>
            </w:r>
            <w:r w:rsidRPr="00FA0D4E">
              <w:rPr>
                <w:rFonts w:hint="eastAsia"/>
                <w:szCs w:val="21"/>
              </w:rPr>
              <w:t>50mg</w:t>
            </w:r>
            <w:r w:rsidRPr="00FA0D4E">
              <w:rPr>
                <w:szCs w:val="21"/>
              </w:rPr>
              <w:t>/L</w:t>
            </w:r>
            <w:r w:rsidRPr="00FA0D4E">
              <w:rPr>
                <w:rFonts w:hint="eastAsia"/>
                <w:szCs w:val="21"/>
              </w:rPr>
              <w:t>，</w:t>
            </w:r>
            <w:r w:rsidRPr="00FA0D4E">
              <w:rPr>
                <w:szCs w:val="21"/>
              </w:rPr>
              <w:t>0.</w:t>
            </w:r>
            <w:r w:rsidRPr="00FA0D4E">
              <w:rPr>
                <w:rFonts w:hint="eastAsia"/>
                <w:szCs w:val="21"/>
              </w:rPr>
              <w:t>900t</w:t>
            </w:r>
            <w:r w:rsidRPr="00FA0D4E">
              <w:rPr>
                <w:szCs w:val="21"/>
              </w:rPr>
              <w:t>/a</w:t>
            </w:r>
          </w:p>
          <w:p w14:paraId="0FA00E1A" w14:textId="11C67611" w:rsidR="00874D95" w:rsidRPr="00FA0D4E" w:rsidRDefault="00874D95" w:rsidP="009740B8">
            <w:pPr>
              <w:adjustRightInd w:val="0"/>
              <w:snapToGrid w:val="0"/>
              <w:spacing w:line="324" w:lineRule="auto"/>
              <w:jc w:val="center"/>
              <w:rPr>
                <w:szCs w:val="21"/>
              </w:rPr>
            </w:pPr>
            <w:r w:rsidRPr="00FA0D4E">
              <w:rPr>
                <w:rFonts w:hint="eastAsia"/>
                <w:szCs w:val="21"/>
              </w:rPr>
              <w:t>N</w:t>
            </w:r>
            <w:r w:rsidRPr="00FA0D4E">
              <w:rPr>
                <w:szCs w:val="21"/>
              </w:rPr>
              <w:t>H</w:t>
            </w:r>
            <w:r w:rsidRPr="00FA0D4E">
              <w:rPr>
                <w:rFonts w:hint="eastAsia"/>
                <w:szCs w:val="21"/>
                <w:vertAlign w:val="subscript"/>
              </w:rPr>
              <w:t>3</w:t>
            </w:r>
            <w:r w:rsidRPr="00FA0D4E">
              <w:rPr>
                <w:rFonts w:hint="eastAsia"/>
                <w:szCs w:val="21"/>
              </w:rPr>
              <w:t>-N</w:t>
            </w:r>
            <w:r w:rsidRPr="00FA0D4E">
              <w:rPr>
                <w:rFonts w:hint="eastAsia"/>
                <w:szCs w:val="21"/>
              </w:rPr>
              <w:t>：</w:t>
            </w:r>
            <w:r w:rsidRPr="00FA0D4E">
              <w:rPr>
                <w:rFonts w:hint="eastAsia"/>
                <w:szCs w:val="21"/>
              </w:rPr>
              <w:t>5mg</w:t>
            </w:r>
            <w:r w:rsidRPr="00FA0D4E">
              <w:rPr>
                <w:szCs w:val="21"/>
              </w:rPr>
              <w:t>/L</w:t>
            </w:r>
            <w:r w:rsidRPr="00FA0D4E">
              <w:rPr>
                <w:rFonts w:hint="eastAsia"/>
                <w:szCs w:val="21"/>
              </w:rPr>
              <w:t>，</w:t>
            </w:r>
            <w:r w:rsidRPr="00FA0D4E">
              <w:rPr>
                <w:rFonts w:hint="eastAsia"/>
                <w:szCs w:val="21"/>
              </w:rPr>
              <w:t>0.</w:t>
            </w:r>
            <w:r w:rsidRPr="00FA0D4E">
              <w:rPr>
                <w:szCs w:val="21"/>
              </w:rPr>
              <w:t>0</w:t>
            </w:r>
            <w:r w:rsidRPr="00FA0D4E">
              <w:rPr>
                <w:rFonts w:hint="eastAsia"/>
                <w:szCs w:val="21"/>
              </w:rPr>
              <w:t>90t</w:t>
            </w:r>
            <w:r w:rsidRPr="00FA0D4E">
              <w:rPr>
                <w:szCs w:val="21"/>
              </w:rPr>
              <w:t>/a</w:t>
            </w:r>
          </w:p>
        </w:tc>
      </w:tr>
      <w:tr w:rsidR="00FA0D4E" w:rsidRPr="00FA0D4E" w14:paraId="72502495" w14:textId="77777777" w:rsidTr="00874D95">
        <w:trPr>
          <w:trHeight w:val="730"/>
          <w:jc w:val="center"/>
        </w:trPr>
        <w:tc>
          <w:tcPr>
            <w:tcW w:w="996" w:type="dxa"/>
            <w:vMerge/>
            <w:tcBorders>
              <w:tl2br w:val="nil"/>
            </w:tcBorders>
            <w:vAlign w:val="center"/>
          </w:tcPr>
          <w:p w14:paraId="502A7839" w14:textId="73DA83AA" w:rsidR="00874D95" w:rsidRPr="00FA0D4E" w:rsidRDefault="00874D95" w:rsidP="009740B8">
            <w:pPr>
              <w:adjustRightInd w:val="0"/>
              <w:snapToGrid w:val="0"/>
              <w:spacing w:line="324" w:lineRule="auto"/>
              <w:jc w:val="center"/>
              <w:rPr>
                <w:szCs w:val="21"/>
              </w:rPr>
            </w:pPr>
          </w:p>
        </w:tc>
        <w:tc>
          <w:tcPr>
            <w:tcW w:w="1587" w:type="dxa"/>
            <w:vMerge/>
            <w:vAlign w:val="center"/>
          </w:tcPr>
          <w:p w14:paraId="0852FFC6" w14:textId="77777777" w:rsidR="00874D95" w:rsidRPr="00FA0D4E" w:rsidRDefault="00874D95" w:rsidP="009740B8">
            <w:pPr>
              <w:adjustRightInd w:val="0"/>
              <w:snapToGrid w:val="0"/>
              <w:spacing w:line="324" w:lineRule="auto"/>
              <w:jc w:val="center"/>
              <w:rPr>
                <w:szCs w:val="21"/>
              </w:rPr>
            </w:pPr>
          </w:p>
        </w:tc>
        <w:tc>
          <w:tcPr>
            <w:tcW w:w="1559" w:type="dxa"/>
            <w:vAlign w:val="center"/>
          </w:tcPr>
          <w:p w14:paraId="732AF2F8" w14:textId="22BAE134" w:rsidR="00874D95" w:rsidRPr="00FA0D4E" w:rsidRDefault="00874D95" w:rsidP="009740B8">
            <w:pPr>
              <w:adjustRightInd w:val="0"/>
              <w:snapToGrid w:val="0"/>
              <w:spacing w:line="324" w:lineRule="auto"/>
              <w:jc w:val="center"/>
              <w:rPr>
                <w:szCs w:val="21"/>
              </w:rPr>
            </w:pPr>
            <w:proofErr w:type="spellStart"/>
            <w:r w:rsidRPr="00FA0D4E">
              <w:rPr>
                <w:rFonts w:hint="eastAsia"/>
                <w:szCs w:val="21"/>
              </w:rPr>
              <w:t>COD</w:t>
            </w:r>
            <w:r w:rsidRPr="00FA0D4E">
              <w:rPr>
                <w:szCs w:val="21"/>
                <w:vertAlign w:val="subscript"/>
              </w:rPr>
              <w:t>Cr</w:t>
            </w:r>
            <w:proofErr w:type="spellEnd"/>
          </w:p>
        </w:tc>
        <w:tc>
          <w:tcPr>
            <w:tcW w:w="1134" w:type="dxa"/>
            <w:vAlign w:val="center"/>
          </w:tcPr>
          <w:p w14:paraId="51B7FC18" w14:textId="2EEB145A" w:rsidR="00874D95" w:rsidRPr="00FA0D4E" w:rsidRDefault="00874D95" w:rsidP="009740B8">
            <w:pPr>
              <w:adjustRightInd w:val="0"/>
              <w:snapToGrid w:val="0"/>
              <w:spacing w:line="324" w:lineRule="auto"/>
              <w:jc w:val="center"/>
              <w:rPr>
                <w:szCs w:val="21"/>
              </w:rPr>
            </w:pPr>
            <w:r w:rsidRPr="00FA0D4E">
              <w:rPr>
                <w:rFonts w:hint="eastAsia"/>
                <w:szCs w:val="21"/>
              </w:rPr>
              <w:t>2860mg</w:t>
            </w:r>
            <w:r w:rsidRPr="00FA0D4E">
              <w:rPr>
                <w:szCs w:val="21"/>
              </w:rPr>
              <w:t>/L</w:t>
            </w:r>
          </w:p>
        </w:tc>
        <w:tc>
          <w:tcPr>
            <w:tcW w:w="1134" w:type="dxa"/>
            <w:vAlign w:val="center"/>
          </w:tcPr>
          <w:p w14:paraId="1A4F030E" w14:textId="7FF3592B" w:rsidR="00874D95" w:rsidRPr="00FA0D4E" w:rsidRDefault="00874D95" w:rsidP="009740B8">
            <w:pPr>
              <w:adjustRightInd w:val="0"/>
              <w:snapToGrid w:val="0"/>
              <w:spacing w:line="324" w:lineRule="auto"/>
              <w:jc w:val="center"/>
              <w:rPr>
                <w:szCs w:val="21"/>
              </w:rPr>
            </w:pPr>
            <w:r w:rsidRPr="00FA0D4E">
              <w:rPr>
                <w:rFonts w:hint="eastAsia"/>
                <w:szCs w:val="21"/>
              </w:rPr>
              <w:t>46.847t</w:t>
            </w:r>
            <w:r w:rsidRPr="00FA0D4E">
              <w:rPr>
                <w:szCs w:val="21"/>
              </w:rPr>
              <w:t>/a</w:t>
            </w:r>
          </w:p>
        </w:tc>
        <w:tc>
          <w:tcPr>
            <w:tcW w:w="2666" w:type="dxa"/>
            <w:gridSpan w:val="3"/>
            <w:vMerge/>
            <w:vAlign w:val="center"/>
          </w:tcPr>
          <w:p w14:paraId="5A57B88F" w14:textId="58EAF6D4" w:rsidR="00874D95" w:rsidRPr="00FA0D4E" w:rsidRDefault="00874D95" w:rsidP="009740B8">
            <w:pPr>
              <w:adjustRightInd w:val="0"/>
              <w:snapToGrid w:val="0"/>
              <w:spacing w:line="324" w:lineRule="auto"/>
              <w:jc w:val="center"/>
              <w:rPr>
                <w:szCs w:val="21"/>
              </w:rPr>
            </w:pPr>
          </w:p>
        </w:tc>
      </w:tr>
      <w:tr w:rsidR="00FA0D4E" w:rsidRPr="00FA0D4E" w14:paraId="2C8663B5" w14:textId="77777777" w:rsidTr="00874D95">
        <w:trPr>
          <w:trHeight w:val="50"/>
          <w:jc w:val="center"/>
        </w:trPr>
        <w:tc>
          <w:tcPr>
            <w:tcW w:w="996" w:type="dxa"/>
            <w:vMerge/>
            <w:tcBorders>
              <w:tl2br w:val="nil"/>
            </w:tcBorders>
            <w:vAlign w:val="center"/>
          </w:tcPr>
          <w:p w14:paraId="422E7A4D" w14:textId="77777777" w:rsidR="00874D95" w:rsidRPr="00FA0D4E" w:rsidRDefault="00874D95" w:rsidP="009740B8">
            <w:pPr>
              <w:adjustRightInd w:val="0"/>
              <w:snapToGrid w:val="0"/>
              <w:spacing w:line="324" w:lineRule="auto"/>
              <w:jc w:val="center"/>
              <w:rPr>
                <w:szCs w:val="21"/>
              </w:rPr>
            </w:pPr>
          </w:p>
        </w:tc>
        <w:tc>
          <w:tcPr>
            <w:tcW w:w="1587" w:type="dxa"/>
            <w:vMerge/>
            <w:vAlign w:val="center"/>
          </w:tcPr>
          <w:p w14:paraId="0C16B0CC" w14:textId="77777777" w:rsidR="00874D95" w:rsidRPr="00FA0D4E" w:rsidRDefault="00874D95" w:rsidP="009740B8">
            <w:pPr>
              <w:adjustRightInd w:val="0"/>
              <w:snapToGrid w:val="0"/>
              <w:spacing w:line="324" w:lineRule="auto"/>
              <w:jc w:val="center"/>
              <w:rPr>
                <w:szCs w:val="21"/>
              </w:rPr>
            </w:pPr>
          </w:p>
        </w:tc>
        <w:tc>
          <w:tcPr>
            <w:tcW w:w="1559" w:type="dxa"/>
            <w:vAlign w:val="center"/>
          </w:tcPr>
          <w:p w14:paraId="5D8926E6" w14:textId="2A8FBD2E" w:rsidR="00874D95" w:rsidRPr="00FA0D4E" w:rsidRDefault="00874D95" w:rsidP="009740B8">
            <w:pPr>
              <w:adjustRightInd w:val="0"/>
              <w:snapToGrid w:val="0"/>
              <w:spacing w:line="324" w:lineRule="auto"/>
              <w:jc w:val="center"/>
              <w:rPr>
                <w:szCs w:val="21"/>
              </w:rPr>
            </w:pPr>
            <w:r w:rsidRPr="00FA0D4E">
              <w:rPr>
                <w:rFonts w:hint="eastAsia"/>
                <w:szCs w:val="21"/>
              </w:rPr>
              <w:t>SS</w:t>
            </w:r>
          </w:p>
        </w:tc>
        <w:tc>
          <w:tcPr>
            <w:tcW w:w="1134" w:type="dxa"/>
            <w:vAlign w:val="center"/>
          </w:tcPr>
          <w:p w14:paraId="71A62682" w14:textId="10F8FAB4" w:rsidR="00874D95" w:rsidRPr="00FA0D4E" w:rsidRDefault="000267DC" w:rsidP="009740B8">
            <w:pPr>
              <w:adjustRightInd w:val="0"/>
              <w:snapToGrid w:val="0"/>
              <w:spacing w:line="324" w:lineRule="auto"/>
              <w:jc w:val="center"/>
              <w:rPr>
                <w:szCs w:val="21"/>
              </w:rPr>
            </w:pPr>
            <w:r w:rsidRPr="00FA0D4E">
              <w:rPr>
                <w:rFonts w:hint="eastAsia"/>
                <w:szCs w:val="21"/>
              </w:rPr>
              <w:t>2000</w:t>
            </w:r>
            <w:r w:rsidR="00874D95" w:rsidRPr="00FA0D4E">
              <w:rPr>
                <w:szCs w:val="21"/>
              </w:rPr>
              <w:t>mg</w:t>
            </w:r>
            <w:r w:rsidR="00874D95" w:rsidRPr="00FA0D4E">
              <w:rPr>
                <w:rFonts w:hint="eastAsia"/>
                <w:szCs w:val="21"/>
              </w:rPr>
              <w:t>/L</w:t>
            </w:r>
          </w:p>
        </w:tc>
        <w:tc>
          <w:tcPr>
            <w:tcW w:w="1134" w:type="dxa"/>
            <w:vAlign w:val="center"/>
          </w:tcPr>
          <w:p w14:paraId="0E204B15" w14:textId="4F9FF515" w:rsidR="00874D95" w:rsidRPr="00FA0D4E" w:rsidRDefault="000267DC" w:rsidP="009740B8">
            <w:pPr>
              <w:adjustRightInd w:val="0"/>
              <w:snapToGrid w:val="0"/>
              <w:spacing w:line="324" w:lineRule="auto"/>
              <w:jc w:val="center"/>
              <w:rPr>
                <w:szCs w:val="21"/>
              </w:rPr>
            </w:pPr>
            <w:r w:rsidRPr="00FA0D4E">
              <w:rPr>
                <w:rFonts w:hint="eastAsia"/>
                <w:szCs w:val="21"/>
              </w:rPr>
              <w:t>32.760</w:t>
            </w:r>
            <w:r w:rsidR="00874D95" w:rsidRPr="00FA0D4E">
              <w:rPr>
                <w:rFonts w:hint="eastAsia"/>
                <w:szCs w:val="21"/>
              </w:rPr>
              <w:t>t</w:t>
            </w:r>
            <w:r w:rsidR="00874D95" w:rsidRPr="00FA0D4E">
              <w:rPr>
                <w:szCs w:val="21"/>
              </w:rPr>
              <w:t>/a</w:t>
            </w:r>
          </w:p>
        </w:tc>
        <w:tc>
          <w:tcPr>
            <w:tcW w:w="2666" w:type="dxa"/>
            <w:gridSpan w:val="3"/>
            <w:vMerge/>
            <w:vAlign w:val="center"/>
          </w:tcPr>
          <w:p w14:paraId="07ED0FDE" w14:textId="77777777" w:rsidR="00874D95" w:rsidRPr="00FA0D4E" w:rsidRDefault="00874D95" w:rsidP="009740B8">
            <w:pPr>
              <w:adjustRightInd w:val="0"/>
              <w:snapToGrid w:val="0"/>
              <w:spacing w:line="324" w:lineRule="auto"/>
              <w:jc w:val="center"/>
              <w:rPr>
                <w:szCs w:val="21"/>
              </w:rPr>
            </w:pPr>
          </w:p>
        </w:tc>
      </w:tr>
      <w:tr w:rsidR="00FA0D4E" w:rsidRPr="00FA0D4E" w14:paraId="2EA3D6B8" w14:textId="77777777" w:rsidTr="00375440">
        <w:trPr>
          <w:trHeight w:val="48"/>
          <w:jc w:val="center"/>
        </w:trPr>
        <w:tc>
          <w:tcPr>
            <w:tcW w:w="996" w:type="dxa"/>
            <w:vMerge/>
            <w:vAlign w:val="center"/>
          </w:tcPr>
          <w:p w14:paraId="65649CFF" w14:textId="4FB61E4E" w:rsidR="00874D95" w:rsidRPr="00FA0D4E" w:rsidRDefault="00874D95" w:rsidP="009740B8">
            <w:pPr>
              <w:adjustRightInd w:val="0"/>
              <w:snapToGrid w:val="0"/>
              <w:spacing w:line="324" w:lineRule="auto"/>
              <w:jc w:val="center"/>
              <w:rPr>
                <w:szCs w:val="21"/>
              </w:rPr>
            </w:pPr>
          </w:p>
        </w:tc>
        <w:tc>
          <w:tcPr>
            <w:tcW w:w="1587" w:type="dxa"/>
            <w:vMerge w:val="restart"/>
            <w:vAlign w:val="center"/>
          </w:tcPr>
          <w:p w14:paraId="5D97480B" w14:textId="2F79F8F0" w:rsidR="00874D95" w:rsidRPr="00FA0D4E" w:rsidRDefault="00874D95" w:rsidP="009740B8">
            <w:pPr>
              <w:adjustRightInd w:val="0"/>
              <w:snapToGrid w:val="0"/>
              <w:spacing w:line="324" w:lineRule="auto"/>
              <w:jc w:val="center"/>
              <w:rPr>
                <w:szCs w:val="21"/>
              </w:rPr>
            </w:pPr>
            <w:r w:rsidRPr="00FA0D4E">
              <w:rPr>
                <w:szCs w:val="21"/>
              </w:rPr>
              <w:t>生活污水</w:t>
            </w:r>
          </w:p>
        </w:tc>
        <w:tc>
          <w:tcPr>
            <w:tcW w:w="1559" w:type="dxa"/>
            <w:vAlign w:val="center"/>
          </w:tcPr>
          <w:p w14:paraId="0FB3BC4B" w14:textId="77777777" w:rsidR="00874D95" w:rsidRPr="00FA0D4E" w:rsidRDefault="00874D95" w:rsidP="009740B8">
            <w:pPr>
              <w:adjustRightInd w:val="0"/>
              <w:snapToGrid w:val="0"/>
              <w:spacing w:line="324" w:lineRule="auto"/>
              <w:jc w:val="center"/>
              <w:rPr>
                <w:szCs w:val="21"/>
              </w:rPr>
            </w:pPr>
            <w:r w:rsidRPr="00FA0D4E">
              <w:rPr>
                <w:szCs w:val="21"/>
              </w:rPr>
              <w:t>水量</w:t>
            </w:r>
          </w:p>
        </w:tc>
        <w:tc>
          <w:tcPr>
            <w:tcW w:w="1134" w:type="dxa"/>
            <w:vAlign w:val="center"/>
          </w:tcPr>
          <w:p w14:paraId="7D4B4B1B" w14:textId="77777777" w:rsidR="00874D95" w:rsidRPr="00FA0D4E" w:rsidRDefault="00874D95" w:rsidP="009740B8">
            <w:pPr>
              <w:adjustRightInd w:val="0"/>
              <w:snapToGrid w:val="0"/>
              <w:spacing w:line="324" w:lineRule="auto"/>
              <w:jc w:val="center"/>
              <w:rPr>
                <w:szCs w:val="21"/>
              </w:rPr>
            </w:pPr>
            <w:r w:rsidRPr="00FA0D4E">
              <w:rPr>
                <w:szCs w:val="21"/>
              </w:rPr>
              <w:t>/</w:t>
            </w:r>
          </w:p>
        </w:tc>
        <w:tc>
          <w:tcPr>
            <w:tcW w:w="1134" w:type="dxa"/>
            <w:vAlign w:val="center"/>
          </w:tcPr>
          <w:p w14:paraId="4C8D3E0C" w14:textId="5ADE4F92" w:rsidR="00874D95" w:rsidRPr="00FA0D4E" w:rsidRDefault="00874D95" w:rsidP="009740B8">
            <w:pPr>
              <w:adjustRightInd w:val="0"/>
              <w:snapToGrid w:val="0"/>
              <w:spacing w:line="324" w:lineRule="auto"/>
              <w:jc w:val="center"/>
              <w:rPr>
                <w:szCs w:val="21"/>
              </w:rPr>
            </w:pPr>
            <w:r w:rsidRPr="00FA0D4E">
              <w:rPr>
                <w:rFonts w:hint="eastAsia"/>
                <w:szCs w:val="21"/>
              </w:rPr>
              <w:t>1620t/a</w:t>
            </w:r>
          </w:p>
        </w:tc>
        <w:tc>
          <w:tcPr>
            <w:tcW w:w="2666" w:type="dxa"/>
            <w:gridSpan w:val="3"/>
            <w:vMerge/>
            <w:vAlign w:val="center"/>
          </w:tcPr>
          <w:p w14:paraId="50FDAB5C" w14:textId="3F92902A" w:rsidR="00874D95" w:rsidRPr="00FA0D4E" w:rsidRDefault="00874D95" w:rsidP="009740B8">
            <w:pPr>
              <w:adjustRightInd w:val="0"/>
              <w:snapToGrid w:val="0"/>
              <w:spacing w:line="324" w:lineRule="auto"/>
              <w:jc w:val="center"/>
              <w:rPr>
                <w:szCs w:val="21"/>
              </w:rPr>
            </w:pPr>
          </w:p>
        </w:tc>
      </w:tr>
      <w:tr w:rsidR="00FA0D4E" w:rsidRPr="00FA0D4E" w14:paraId="62F2052D" w14:textId="77777777" w:rsidTr="00375440">
        <w:trPr>
          <w:trHeight w:val="283"/>
          <w:jc w:val="center"/>
        </w:trPr>
        <w:tc>
          <w:tcPr>
            <w:tcW w:w="996" w:type="dxa"/>
            <w:vMerge/>
            <w:vAlign w:val="center"/>
          </w:tcPr>
          <w:p w14:paraId="5E7112B4" w14:textId="77777777" w:rsidR="00874D95" w:rsidRPr="00FA0D4E" w:rsidRDefault="00874D95" w:rsidP="009740B8">
            <w:pPr>
              <w:adjustRightInd w:val="0"/>
              <w:snapToGrid w:val="0"/>
              <w:spacing w:line="324" w:lineRule="auto"/>
              <w:jc w:val="center"/>
              <w:rPr>
                <w:szCs w:val="21"/>
              </w:rPr>
            </w:pPr>
          </w:p>
        </w:tc>
        <w:tc>
          <w:tcPr>
            <w:tcW w:w="1587" w:type="dxa"/>
            <w:vMerge/>
            <w:vAlign w:val="center"/>
          </w:tcPr>
          <w:p w14:paraId="32E776A2" w14:textId="77777777" w:rsidR="00874D95" w:rsidRPr="00FA0D4E" w:rsidRDefault="00874D95" w:rsidP="009740B8">
            <w:pPr>
              <w:adjustRightInd w:val="0"/>
              <w:snapToGrid w:val="0"/>
              <w:spacing w:line="324" w:lineRule="auto"/>
              <w:jc w:val="center"/>
              <w:rPr>
                <w:szCs w:val="21"/>
              </w:rPr>
            </w:pPr>
          </w:p>
        </w:tc>
        <w:tc>
          <w:tcPr>
            <w:tcW w:w="1559" w:type="dxa"/>
            <w:vAlign w:val="center"/>
          </w:tcPr>
          <w:p w14:paraId="74BEE643" w14:textId="70863149" w:rsidR="00874D95" w:rsidRPr="00FA0D4E" w:rsidRDefault="00874D95" w:rsidP="009740B8">
            <w:pPr>
              <w:adjustRightInd w:val="0"/>
              <w:snapToGrid w:val="0"/>
              <w:spacing w:line="324" w:lineRule="auto"/>
              <w:jc w:val="center"/>
              <w:rPr>
                <w:szCs w:val="21"/>
                <w:vertAlign w:val="subscript"/>
              </w:rPr>
            </w:pPr>
            <w:proofErr w:type="spellStart"/>
            <w:r w:rsidRPr="00FA0D4E">
              <w:rPr>
                <w:rFonts w:hint="eastAsia"/>
                <w:szCs w:val="21"/>
              </w:rPr>
              <w:t>COD</w:t>
            </w:r>
            <w:r w:rsidRPr="00FA0D4E">
              <w:rPr>
                <w:szCs w:val="21"/>
                <w:vertAlign w:val="subscript"/>
              </w:rPr>
              <w:t>Cr</w:t>
            </w:r>
            <w:proofErr w:type="spellEnd"/>
          </w:p>
        </w:tc>
        <w:tc>
          <w:tcPr>
            <w:tcW w:w="1134" w:type="dxa"/>
            <w:vAlign w:val="center"/>
          </w:tcPr>
          <w:p w14:paraId="5A948822" w14:textId="77777777" w:rsidR="00874D95" w:rsidRPr="00FA0D4E" w:rsidRDefault="00874D95" w:rsidP="009740B8">
            <w:pPr>
              <w:adjustRightInd w:val="0"/>
              <w:snapToGrid w:val="0"/>
              <w:spacing w:line="324" w:lineRule="auto"/>
              <w:jc w:val="center"/>
              <w:rPr>
                <w:szCs w:val="21"/>
              </w:rPr>
            </w:pPr>
            <w:r w:rsidRPr="00FA0D4E">
              <w:rPr>
                <w:rFonts w:hint="eastAsia"/>
                <w:szCs w:val="21"/>
              </w:rPr>
              <w:t>320mg/L</w:t>
            </w:r>
          </w:p>
        </w:tc>
        <w:tc>
          <w:tcPr>
            <w:tcW w:w="1134" w:type="dxa"/>
            <w:vAlign w:val="center"/>
          </w:tcPr>
          <w:p w14:paraId="0F375A7E" w14:textId="17F2BAA4" w:rsidR="00874D95" w:rsidRPr="00FA0D4E" w:rsidRDefault="00874D95" w:rsidP="009740B8">
            <w:pPr>
              <w:adjustRightInd w:val="0"/>
              <w:snapToGrid w:val="0"/>
              <w:spacing w:line="324" w:lineRule="auto"/>
              <w:jc w:val="center"/>
              <w:rPr>
                <w:szCs w:val="21"/>
              </w:rPr>
            </w:pPr>
            <w:r w:rsidRPr="00FA0D4E">
              <w:rPr>
                <w:rFonts w:hint="eastAsia"/>
                <w:szCs w:val="21"/>
              </w:rPr>
              <w:t>0.518t/a</w:t>
            </w:r>
          </w:p>
        </w:tc>
        <w:tc>
          <w:tcPr>
            <w:tcW w:w="2666" w:type="dxa"/>
            <w:gridSpan w:val="3"/>
            <w:vMerge/>
            <w:vAlign w:val="center"/>
          </w:tcPr>
          <w:p w14:paraId="104C875F" w14:textId="2F79F838" w:rsidR="00874D95" w:rsidRPr="00FA0D4E" w:rsidRDefault="00874D95" w:rsidP="009740B8">
            <w:pPr>
              <w:adjustRightInd w:val="0"/>
              <w:snapToGrid w:val="0"/>
              <w:spacing w:line="324" w:lineRule="auto"/>
              <w:jc w:val="center"/>
              <w:rPr>
                <w:szCs w:val="21"/>
              </w:rPr>
            </w:pPr>
          </w:p>
        </w:tc>
      </w:tr>
      <w:tr w:rsidR="00FA0D4E" w:rsidRPr="00FA0D4E" w14:paraId="344E871D" w14:textId="77777777" w:rsidTr="00375440">
        <w:trPr>
          <w:trHeight w:val="283"/>
          <w:jc w:val="center"/>
        </w:trPr>
        <w:tc>
          <w:tcPr>
            <w:tcW w:w="996" w:type="dxa"/>
            <w:vMerge/>
            <w:vAlign w:val="center"/>
          </w:tcPr>
          <w:p w14:paraId="704034A2" w14:textId="77777777" w:rsidR="00874D95" w:rsidRPr="00FA0D4E" w:rsidRDefault="00874D95" w:rsidP="009740B8">
            <w:pPr>
              <w:adjustRightInd w:val="0"/>
              <w:snapToGrid w:val="0"/>
              <w:spacing w:line="324" w:lineRule="auto"/>
              <w:jc w:val="center"/>
              <w:rPr>
                <w:szCs w:val="21"/>
              </w:rPr>
            </w:pPr>
          </w:p>
        </w:tc>
        <w:tc>
          <w:tcPr>
            <w:tcW w:w="1587" w:type="dxa"/>
            <w:vMerge/>
            <w:vAlign w:val="center"/>
          </w:tcPr>
          <w:p w14:paraId="6A301B18" w14:textId="77777777" w:rsidR="00874D95" w:rsidRPr="00FA0D4E" w:rsidRDefault="00874D95" w:rsidP="009740B8">
            <w:pPr>
              <w:adjustRightInd w:val="0"/>
              <w:snapToGrid w:val="0"/>
              <w:spacing w:line="324" w:lineRule="auto"/>
              <w:jc w:val="center"/>
              <w:rPr>
                <w:szCs w:val="21"/>
              </w:rPr>
            </w:pPr>
          </w:p>
        </w:tc>
        <w:tc>
          <w:tcPr>
            <w:tcW w:w="1559" w:type="dxa"/>
            <w:vAlign w:val="center"/>
          </w:tcPr>
          <w:p w14:paraId="528C4574" w14:textId="7C63739A" w:rsidR="00874D95" w:rsidRPr="00FA0D4E" w:rsidRDefault="00874D95" w:rsidP="009740B8">
            <w:pPr>
              <w:adjustRightInd w:val="0"/>
              <w:snapToGrid w:val="0"/>
              <w:spacing w:line="324" w:lineRule="auto"/>
              <w:jc w:val="center"/>
              <w:rPr>
                <w:szCs w:val="21"/>
              </w:rPr>
            </w:pPr>
            <w:r w:rsidRPr="00FA0D4E">
              <w:rPr>
                <w:rFonts w:hint="eastAsia"/>
                <w:szCs w:val="21"/>
              </w:rPr>
              <w:t>NH</w:t>
            </w:r>
            <w:r w:rsidRPr="00FA0D4E">
              <w:rPr>
                <w:rFonts w:hint="eastAsia"/>
                <w:szCs w:val="21"/>
                <w:vertAlign w:val="subscript"/>
              </w:rPr>
              <w:t>3</w:t>
            </w:r>
            <w:r w:rsidRPr="00FA0D4E">
              <w:rPr>
                <w:szCs w:val="21"/>
              </w:rPr>
              <w:t>-N</w:t>
            </w:r>
          </w:p>
        </w:tc>
        <w:tc>
          <w:tcPr>
            <w:tcW w:w="1134" w:type="dxa"/>
            <w:vAlign w:val="center"/>
          </w:tcPr>
          <w:p w14:paraId="6A5155E5" w14:textId="0E56E3EB" w:rsidR="00874D95" w:rsidRPr="00FA0D4E" w:rsidRDefault="00874D95" w:rsidP="009740B8">
            <w:pPr>
              <w:adjustRightInd w:val="0"/>
              <w:snapToGrid w:val="0"/>
              <w:spacing w:line="324" w:lineRule="auto"/>
              <w:jc w:val="center"/>
              <w:rPr>
                <w:szCs w:val="21"/>
              </w:rPr>
            </w:pPr>
            <w:r w:rsidRPr="00FA0D4E">
              <w:rPr>
                <w:rFonts w:hint="eastAsia"/>
                <w:szCs w:val="21"/>
              </w:rPr>
              <w:t>35mg/L</w:t>
            </w:r>
          </w:p>
        </w:tc>
        <w:tc>
          <w:tcPr>
            <w:tcW w:w="1134" w:type="dxa"/>
            <w:vAlign w:val="center"/>
          </w:tcPr>
          <w:p w14:paraId="4D591B77" w14:textId="6CAA3D1C" w:rsidR="00874D95" w:rsidRPr="00FA0D4E" w:rsidRDefault="00874D95" w:rsidP="009740B8">
            <w:pPr>
              <w:adjustRightInd w:val="0"/>
              <w:snapToGrid w:val="0"/>
              <w:spacing w:line="324" w:lineRule="auto"/>
              <w:jc w:val="center"/>
              <w:rPr>
                <w:szCs w:val="21"/>
              </w:rPr>
            </w:pPr>
            <w:r w:rsidRPr="00FA0D4E">
              <w:rPr>
                <w:rFonts w:hint="eastAsia"/>
                <w:szCs w:val="21"/>
              </w:rPr>
              <w:t>0.057</w:t>
            </w:r>
            <w:r w:rsidRPr="00FA0D4E">
              <w:rPr>
                <w:szCs w:val="21"/>
              </w:rPr>
              <w:t>t</w:t>
            </w:r>
            <w:r w:rsidRPr="00FA0D4E">
              <w:rPr>
                <w:rFonts w:hint="eastAsia"/>
                <w:szCs w:val="21"/>
              </w:rPr>
              <w:t>/a</w:t>
            </w:r>
          </w:p>
        </w:tc>
        <w:tc>
          <w:tcPr>
            <w:tcW w:w="2666" w:type="dxa"/>
            <w:gridSpan w:val="3"/>
            <w:vMerge/>
            <w:vAlign w:val="center"/>
          </w:tcPr>
          <w:p w14:paraId="5C51419A" w14:textId="77777777" w:rsidR="00874D95" w:rsidRPr="00FA0D4E" w:rsidRDefault="00874D95" w:rsidP="009740B8">
            <w:pPr>
              <w:adjustRightInd w:val="0"/>
              <w:snapToGrid w:val="0"/>
              <w:spacing w:line="324" w:lineRule="auto"/>
              <w:jc w:val="center"/>
              <w:rPr>
                <w:szCs w:val="21"/>
              </w:rPr>
            </w:pPr>
          </w:p>
        </w:tc>
      </w:tr>
      <w:tr w:rsidR="00FA0D4E" w:rsidRPr="00FA0D4E" w14:paraId="407DF311" w14:textId="77777777" w:rsidTr="00375440">
        <w:trPr>
          <w:cantSplit/>
          <w:trHeight w:val="50"/>
          <w:jc w:val="center"/>
        </w:trPr>
        <w:tc>
          <w:tcPr>
            <w:tcW w:w="996" w:type="dxa"/>
            <w:vAlign w:val="center"/>
          </w:tcPr>
          <w:p w14:paraId="1DC51985" w14:textId="77777777" w:rsidR="00375440" w:rsidRPr="00FA0D4E" w:rsidRDefault="00375440" w:rsidP="009740B8">
            <w:pPr>
              <w:adjustRightInd w:val="0"/>
              <w:snapToGrid w:val="0"/>
              <w:spacing w:line="324" w:lineRule="auto"/>
              <w:jc w:val="center"/>
              <w:rPr>
                <w:szCs w:val="21"/>
              </w:rPr>
            </w:pPr>
            <w:r w:rsidRPr="00FA0D4E">
              <w:rPr>
                <w:szCs w:val="21"/>
              </w:rPr>
              <w:t>大气</w:t>
            </w:r>
          </w:p>
          <w:p w14:paraId="2D70D6CA" w14:textId="77777777" w:rsidR="00375440" w:rsidRPr="00FA0D4E" w:rsidRDefault="00375440" w:rsidP="009740B8">
            <w:pPr>
              <w:adjustRightInd w:val="0"/>
              <w:snapToGrid w:val="0"/>
              <w:spacing w:line="324" w:lineRule="auto"/>
              <w:jc w:val="center"/>
              <w:rPr>
                <w:szCs w:val="21"/>
              </w:rPr>
            </w:pPr>
            <w:r w:rsidRPr="00FA0D4E">
              <w:rPr>
                <w:szCs w:val="21"/>
              </w:rPr>
              <w:t>污染物</w:t>
            </w:r>
          </w:p>
        </w:tc>
        <w:tc>
          <w:tcPr>
            <w:tcW w:w="1587" w:type="dxa"/>
            <w:vAlign w:val="center"/>
          </w:tcPr>
          <w:p w14:paraId="5CECC432" w14:textId="3B741C8C" w:rsidR="00375440" w:rsidRPr="00FA0D4E" w:rsidRDefault="00375440" w:rsidP="009740B8">
            <w:pPr>
              <w:adjustRightInd w:val="0"/>
              <w:snapToGrid w:val="0"/>
              <w:spacing w:line="324" w:lineRule="auto"/>
              <w:jc w:val="center"/>
              <w:rPr>
                <w:szCs w:val="21"/>
              </w:rPr>
            </w:pPr>
            <w:r w:rsidRPr="00FA0D4E">
              <w:rPr>
                <w:rFonts w:hint="eastAsia"/>
                <w:szCs w:val="21"/>
              </w:rPr>
              <w:t>食堂</w:t>
            </w:r>
          </w:p>
        </w:tc>
        <w:tc>
          <w:tcPr>
            <w:tcW w:w="1559" w:type="dxa"/>
            <w:vAlign w:val="center"/>
          </w:tcPr>
          <w:p w14:paraId="022F9094" w14:textId="6A1EEEC3" w:rsidR="00375440" w:rsidRPr="00FA0D4E" w:rsidRDefault="00375440" w:rsidP="009740B8">
            <w:pPr>
              <w:adjustRightInd w:val="0"/>
              <w:snapToGrid w:val="0"/>
              <w:spacing w:line="324" w:lineRule="auto"/>
              <w:jc w:val="center"/>
              <w:rPr>
                <w:szCs w:val="21"/>
              </w:rPr>
            </w:pPr>
            <w:r w:rsidRPr="00FA0D4E">
              <w:rPr>
                <w:rFonts w:hint="eastAsia"/>
                <w:szCs w:val="21"/>
              </w:rPr>
              <w:t>油烟废气</w:t>
            </w:r>
          </w:p>
        </w:tc>
        <w:tc>
          <w:tcPr>
            <w:tcW w:w="2268" w:type="dxa"/>
            <w:gridSpan w:val="2"/>
            <w:vAlign w:val="center"/>
          </w:tcPr>
          <w:p w14:paraId="75CA2C25" w14:textId="03184DB2" w:rsidR="00375440" w:rsidRPr="00FA0D4E" w:rsidRDefault="00375440" w:rsidP="009740B8">
            <w:pPr>
              <w:pStyle w:val="affff0"/>
              <w:adjustRightInd w:val="0"/>
              <w:snapToGrid w:val="0"/>
              <w:spacing w:line="324" w:lineRule="auto"/>
              <w:rPr>
                <w:rFonts w:eastAsia="宋体"/>
                <w:szCs w:val="21"/>
              </w:rPr>
            </w:pPr>
            <w:r w:rsidRPr="00FA0D4E">
              <w:rPr>
                <w:rFonts w:eastAsia="宋体" w:hint="eastAsia"/>
                <w:szCs w:val="21"/>
              </w:rPr>
              <w:t>0.027t</w:t>
            </w:r>
            <w:r w:rsidRPr="00FA0D4E">
              <w:rPr>
                <w:rFonts w:eastAsia="宋体"/>
                <w:szCs w:val="21"/>
              </w:rPr>
              <w:t>/a</w:t>
            </w:r>
          </w:p>
        </w:tc>
        <w:tc>
          <w:tcPr>
            <w:tcW w:w="2666" w:type="dxa"/>
            <w:gridSpan w:val="3"/>
            <w:vAlign w:val="center"/>
          </w:tcPr>
          <w:p w14:paraId="680C71FD" w14:textId="4F07B8AE" w:rsidR="00375440" w:rsidRPr="00FA0D4E" w:rsidRDefault="00375440" w:rsidP="009740B8">
            <w:pPr>
              <w:pStyle w:val="affff0"/>
              <w:adjustRightInd w:val="0"/>
              <w:snapToGrid w:val="0"/>
              <w:spacing w:line="324" w:lineRule="auto"/>
              <w:rPr>
                <w:rFonts w:eastAsia="宋体"/>
                <w:szCs w:val="21"/>
              </w:rPr>
            </w:pPr>
            <w:r w:rsidRPr="00FA0D4E">
              <w:rPr>
                <w:rFonts w:eastAsia="宋体" w:hint="eastAsia"/>
                <w:szCs w:val="21"/>
              </w:rPr>
              <w:t>0.</w:t>
            </w:r>
            <w:r w:rsidRPr="00FA0D4E">
              <w:rPr>
                <w:rFonts w:eastAsia="宋体"/>
                <w:szCs w:val="21"/>
              </w:rPr>
              <w:t>0</w:t>
            </w:r>
            <w:r w:rsidRPr="00FA0D4E">
              <w:rPr>
                <w:rFonts w:eastAsia="宋体" w:hint="eastAsia"/>
                <w:szCs w:val="21"/>
              </w:rPr>
              <w:t>07t</w:t>
            </w:r>
            <w:r w:rsidRPr="00FA0D4E">
              <w:rPr>
                <w:rFonts w:eastAsia="宋体"/>
                <w:szCs w:val="21"/>
              </w:rPr>
              <w:t>/a</w:t>
            </w:r>
          </w:p>
        </w:tc>
      </w:tr>
      <w:tr w:rsidR="00FA0D4E" w:rsidRPr="00FA0D4E" w14:paraId="0D0FE07F" w14:textId="77777777" w:rsidTr="00375440">
        <w:trPr>
          <w:cantSplit/>
          <w:trHeight w:val="222"/>
          <w:jc w:val="center"/>
        </w:trPr>
        <w:tc>
          <w:tcPr>
            <w:tcW w:w="996" w:type="dxa"/>
            <w:vMerge w:val="restart"/>
            <w:vAlign w:val="center"/>
          </w:tcPr>
          <w:p w14:paraId="0F6559DD" w14:textId="77777777" w:rsidR="00375440" w:rsidRPr="00FA0D4E" w:rsidRDefault="00375440" w:rsidP="009740B8">
            <w:pPr>
              <w:adjustRightInd w:val="0"/>
              <w:snapToGrid w:val="0"/>
              <w:spacing w:line="324" w:lineRule="auto"/>
              <w:jc w:val="center"/>
              <w:rPr>
                <w:szCs w:val="21"/>
              </w:rPr>
            </w:pPr>
            <w:r w:rsidRPr="00FA0D4E">
              <w:rPr>
                <w:szCs w:val="21"/>
              </w:rPr>
              <w:t>固体</w:t>
            </w:r>
          </w:p>
          <w:p w14:paraId="3E351A19" w14:textId="77777777" w:rsidR="00375440" w:rsidRPr="00FA0D4E" w:rsidRDefault="00375440" w:rsidP="009740B8">
            <w:pPr>
              <w:adjustRightInd w:val="0"/>
              <w:snapToGrid w:val="0"/>
              <w:spacing w:line="324" w:lineRule="auto"/>
              <w:jc w:val="center"/>
              <w:rPr>
                <w:szCs w:val="21"/>
              </w:rPr>
            </w:pPr>
            <w:r w:rsidRPr="00FA0D4E">
              <w:rPr>
                <w:szCs w:val="21"/>
              </w:rPr>
              <w:t>废物</w:t>
            </w:r>
          </w:p>
        </w:tc>
        <w:tc>
          <w:tcPr>
            <w:tcW w:w="1587" w:type="dxa"/>
            <w:vAlign w:val="center"/>
          </w:tcPr>
          <w:p w14:paraId="16370E5F" w14:textId="04B7FE10" w:rsidR="00375440" w:rsidRPr="00FA0D4E" w:rsidRDefault="00375440" w:rsidP="009740B8">
            <w:pPr>
              <w:adjustRightInd w:val="0"/>
              <w:snapToGrid w:val="0"/>
              <w:spacing w:line="324" w:lineRule="auto"/>
              <w:jc w:val="center"/>
              <w:rPr>
                <w:szCs w:val="21"/>
              </w:rPr>
            </w:pPr>
            <w:r w:rsidRPr="00FA0D4E">
              <w:rPr>
                <w:rFonts w:hint="eastAsia"/>
                <w:szCs w:val="21"/>
              </w:rPr>
              <w:t>检验</w:t>
            </w:r>
          </w:p>
        </w:tc>
        <w:tc>
          <w:tcPr>
            <w:tcW w:w="1559" w:type="dxa"/>
            <w:vAlign w:val="center"/>
          </w:tcPr>
          <w:p w14:paraId="592F0B75" w14:textId="48F671C4" w:rsidR="00375440" w:rsidRPr="00FA0D4E" w:rsidRDefault="00375440" w:rsidP="009740B8">
            <w:pPr>
              <w:adjustRightInd w:val="0"/>
              <w:snapToGrid w:val="0"/>
              <w:spacing w:line="324" w:lineRule="auto"/>
              <w:jc w:val="center"/>
              <w:rPr>
                <w:szCs w:val="21"/>
              </w:rPr>
            </w:pPr>
            <w:r w:rsidRPr="00FA0D4E">
              <w:rPr>
                <w:rFonts w:hint="eastAsia"/>
                <w:szCs w:val="21"/>
              </w:rPr>
              <w:t>废次品</w:t>
            </w:r>
          </w:p>
        </w:tc>
        <w:tc>
          <w:tcPr>
            <w:tcW w:w="2268" w:type="dxa"/>
            <w:gridSpan w:val="2"/>
            <w:vAlign w:val="center"/>
          </w:tcPr>
          <w:p w14:paraId="7CD76323" w14:textId="45F94E1E" w:rsidR="00375440" w:rsidRPr="00FA0D4E" w:rsidRDefault="00375440" w:rsidP="009740B8">
            <w:pPr>
              <w:adjustRightInd w:val="0"/>
              <w:snapToGrid w:val="0"/>
              <w:spacing w:line="324" w:lineRule="auto"/>
              <w:jc w:val="center"/>
              <w:rPr>
                <w:szCs w:val="21"/>
              </w:rPr>
            </w:pPr>
            <w:r w:rsidRPr="00FA0D4E">
              <w:rPr>
                <w:rFonts w:hint="eastAsia"/>
                <w:szCs w:val="21"/>
              </w:rPr>
              <w:t>14.50t</w:t>
            </w:r>
            <w:r w:rsidRPr="00FA0D4E">
              <w:rPr>
                <w:szCs w:val="21"/>
              </w:rPr>
              <w:t>/a</w:t>
            </w:r>
          </w:p>
        </w:tc>
        <w:tc>
          <w:tcPr>
            <w:tcW w:w="2666" w:type="dxa"/>
            <w:gridSpan w:val="3"/>
            <w:vAlign w:val="center"/>
          </w:tcPr>
          <w:p w14:paraId="6E033B89" w14:textId="426E5042"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收集后外卖综合利用</w:t>
            </w:r>
            <w:r w:rsidRPr="00FA0D4E">
              <w:rPr>
                <w:szCs w:val="21"/>
              </w:rPr>
              <w:t>）</w:t>
            </w:r>
          </w:p>
        </w:tc>
      </w:tr>
      <w:tr w:rsidR="00FA0D4E" w:rsidRPr="00FA0D4E" w14:paraId="327E8B22" w14:textId="77777777" w:rsidTr="00375440">
        <w:trPr>
          <w:cantSplit/>
          <w:trHeight w:val="222"/>
          <w:jc w:val="center"/>
        </w:trPr>
        <w:tc>
          <w:tcPr>
            <w:tcW w:w="996" w:type="dxa"/>
            <w:vMerge/>
            <w:vAlign w:val="center"/>
          </w:tcPr>
          <w:p w14:paraId="35242701"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46F9140D" w14:textId="219A5699" w:rsidR="00375440" w:rsidRPr="00FA0D4E" w:rsidRDefault="00375440" w:rsidP="009740B8">
            <w:pPr>
              <w:adjustRightInd w:val="0"/>
              <w:snapToGrid w:val="0"/>
              <w:spacing w:line="324" w:lineRule="auto"/>
              <w:jc w:val="center"/>
              <w:rPr>
                <w:szCs w:val="21"/>
              </w:rPr>
            </w:pPr>
            <w:r w:rsidRPr="00FA0D4E">
              <w:rPr>
                <w:rFonts w:hint="eastAsia"/>
                <w:szCs w:val="21"/>
              </w:rPr>
              <w:t>清理水箱</w:t>
            </w:r>
          </w:p>
        </w:tc>
        <w:tc>
          <w:tcPr>
            <w:tcW w:w="1559" w:type="dxa"/>
            <w:vAlign w:val="center"/>
          </w:tcPr>
          <w:p w14:paraId="5C830386" w14:textId="31773CFA" w:rsidR="00375440" w:rsidRPr="00FA0D4E" w:rsidRDefault="00375440" w:rsidP="009740B8">
            <w:pPr>
              <w:adjustRightInd w:val="0"/>
              <w:snapToGrid w:val="0"/>
              <w:spacing w:line="324" w:lineRule="auto"/>
              <w:jc w:val="center"/>
              <w:rPr>
                <w:szCs w:val="21"/>
              </w:rPr>
            </w:pPr>
            <w:r w:rsidRPr="00FA0D4E">
              <w:rPr>
                <w:rFonts w:hint="eastAsia"/>
                <w:szCs w:val="21"/>
              </w:rPr>
              <w:t>沉积物</w:t>
            </w:r>
          </w:p>
        </w:tc>
        <w:tc>
          <w:tcPr>
            <w:tcW w:w="2268" w:type="dxa"/>
            <w:gridSpan w:val="2"/>
            <w:vAlign w:val="center"/>
          </w:tcPr>
          <w:p w14:paraId="292B0C7D" w14:textId="0DA2A544" w:rsidR="00375440" w:rsidRPr="00FA0D4E" w:rsidRDefault="00375440" w:rsidP="009740B8">
            <w:pPr>
              <w:adjustRightInd w:val="0"/>
              <w:snapToGrid w:val="0"/>
              <w:spacing w:line="324" w:lineRule="auto"/>
              <w:jc w:val="center"/>
              <w:rPr>
                <w:szCs w:val="21"/>
              </w:rPr>
            </w:pPr>
            <w:r w:rsidRPr="00FA0D4E">
              <w:rPr>
                <w:rFonts w:hint="eastAsia"/>
                <w:szCs w:val="21"/>
              </w:rPr>
              <w:t>5.00t</w:t>
            </w:r>
            <w:r w:rsidRPr="00FA0D4E">
              <w:rPr>
                <w:szCs w:val="21"/>
              </w:rPr>
              <w:t>/a</w:t>
            </w:r>
          </w:p>
        </w:tc>
        <w:tc>
          <w:tcPr>
            <w:tcW w:w="2666" w:type="dxa"/>
            <w:gridSpan w:val="3"/>
            <w:vAlign w:val="center"/>
          </w:tcPr>
          <w:p w14:paraId="738AE4F5" w14:textId="1D09BB89"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收集后外卖综合利用</w:t>
            </w:r>
            <w:r w:rsidRPr="00FA0D4E">
              <w:rPr>
                <w:szCs w:val="21"/>
              </w:rPr>
              <w:t>）</w:t>
            </w:r>
          </w:p>
        </w:tc>
      </w:tr>
      <w:tr w:rsidR="00FA0D4E" w:rsidRPr="00FA0D4E" w14:paraId="0F8A7615" w14:textId="77777777" w:rsidTr="00375440">
        <w:trPr>
          <w:cantSplit/>
          <w:trHeight w:val="222"/>
          <w:jc w:val="center"/>
        </w:trPr>
        <w:tc>
          <w:tcPr>
            <w:tcW w:w="996" w:type="dxa"/>
            <w:vMerge/>
            <w:vAlign w:val="center"/>
          </w:tcPr>
          <w:p w14:paraId="3BAC6235"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5F405056" w14:textId="38F8FA8F" w:rsidR="00375440" w:rsidRPr="00FA0D4E" w:rsidRDefault="00375440" w:rsidP="009740B8">
            <w:pPr>
              <w:adjustRightInd w:val="0"/>
              <w:snapToGrid w:val="0"/>
              <w:spacing w:line="324" w:lineRule="auto"/>
              <w:jc w:val="center"/>
              <w:rPr>
                <w:szCs w:val="21"/>
              </w:rPr>
            </w:pPr>
            <w:r w:rsidRPr="00FA0D4E">
              <w:rPr>
                <w:rFonts w:hint="eastAsia"/>
                <w:szCs w:val="21"/>
              </w:rPr>
              <w:t>纯水制备</w:t>
            </w:r>
          </w:p>
        </w:tc>
        <w:tc>
          <w:tcPr>
            <w:tcW w:w="1559" w:type="dxa"/>
            <w:vAlign w:val="center"/>
          </w:tcPr>
          <w:p w14:paraId="7FE935C8" w14:textId="77777777" w:rsidR="00375440" w:rsidRPr="00FA0D4E" w:rsidRDefault="00375440" w:rsidP="009740B8">
            <w:pPr>
              <w:adjustRightInd w:val="0"/>
              <w:snapToGrid w:val="0"/>
              <w:spacing w:line="324" w:lineRule="auto"/>
              <w:jc w:val="center"/>
              <w:rPr>
                <w:szCs w:val="21"/>
              </w:rPr>
            </w:pPr>
            <w:r w:rsidRPr="00FA0D4E">
              <w:rPr>
                <w:rFonts w:hint="eastAsia"/>
                <w:szCs w:val="21"/>
              </w:rPr>
              <w:t>废离子交换</w:t>
            </w:r>
          </w:p>
          <w:p w14:paraId="4156DF37" w14:textId="690BAC98" w:rsidR="00375440" w:rsidRPr="00FA0D4E" w:rsidRDefault="00375440" w:rsidP="009740B8">
            <w:pPr>
              <w:adjustRightInd w:val="0"/>
              <w:snapToGrid w:val="0"/>
              <w:spacing w:line="324" w:lineRule="auto"/>
              <w:jc w:val="center"/>
              <w:rPr>
                <w:szCs w:val="21"/>
              </w:rPr>
            </w:pPr>
            <w:r w:rsidRPr="00FA0D4E">
              <w:rPr>
                <w:rFonts w:hint="eastAsia"/>
                <w:szCs w:val="21"/>
              </w:rPr>
              <w:t>树脂</w:t>
            </w:r>
          </w:p>
        </w:tc>
        <w:tc>
          <w:tcPr>
            <w:tcW w:w="2268" w:type="dxa"/>
            <w:gridSpan w:val="2"/>
            <w:vAlign w:val="center"/>
          </w:tcPr>
          <w:p w14:paraId="3CBE1101" w14:textId="3747A2EA" w:rsidR="00375440" w:rsidRPr="00FA0D4E" w:rsidRDefault="00375440" w:rsidP="009740B8">
            <w:pPr>
              <w:adjustRightInd w:val="0"/>
              <w:snapToGrid w:val="0"/>
              <w:spacing w:line="324" w:lineRule="auto"/>
              <w:jc w:val="center"/>
              <w:rPr>
                <w:szCs w:val="21"/>
              </w:rPr>
            </w:pPr>
            <w:r w:rsidRPr="00FA0D4E">
              <w:rPr>
                <w:rFonts w:hint="eastAsia"/>
                <w:szCs w:val="21"/>
              </w:rPr>
              <w:t>1.50t</w:t>
            </w:r>
            <w:r w:rsidRPr="00FA0D4E">
              <w:rPr>
                <w:szCs w:val="21"/>
              </w:rPr>
              <w:t>/a</w:t>
            </w:r>
          </w:p>
        </w:tc>
        <w:tc>
          <w:tcPr>
            <w:tcW w:w="2666" w:type="dxa"/>
            <w:gridSpan w:val="3"/>
            <w:vAlign w:val="center"/>
          </w:tcPr>
          <w:p w14:paraId="629F2CE7" w14:textId="5AB01735"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收集后外卖综合利用</w:t>
            </w:r>
            <w:r w:rsidRPr="00FA0D4E">
              <w:rPr>
                <w:szCs w:val="21"/>
              </w:rPr>
              <w:t>）</w:t>
            </w:r>
          </w:p>
        </w:tc>
      </w:tr>
      <w:tr w:rsidR="00FA0D4E" w:rsidRPr="00FA0D4E" w14:paraId="20066F96" w14:textId="77777777" w:rsidTr="00375440">
        <w:trPr>
          <w:cantSplit/>
          <w:trHeight w:val="50"/>
          <w:jc w:val="center"/>
        </w:trPr>
        <w:tc>
          <w:tcPr>
            <w:tcW w:w="996" w:type="dxa"/>
            <w:vMerge/>
            <w:vAlign w:val="center"/>
          </w:tcPr>
          <w:p w14:paraId="4EA1544F"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1E2C2867" w14:textId="42B104A9" w:rsidR="00375440" w:rsidRPr="00FA0D4E" w:rsidRDefault="00375440" w:rsidP="009740B8">
            <w:pPr>
              <w:adjustRightInd w:val="0"/>
              <w:snapToGrid w:val="0"/>
              <w:spacing w:line="324" w:lineRule="auto"/>
              <w:jc w:val="center"/>
              <w:rPr>
                <w:szCs w:val="21"/>
              </w:rPr>
            </w:pPr>
            <w:r w:rsidRPr="00FA0D4E">
              <w:rPr>
                <w:rFonts w:hint="eastAsia"/>
                <w:szCs w:val="21"/>
              </w:rPr>
              <w:t>纯水制备</w:t>
            </w:r>
          </w:p>
        </w:tc>
        <w:tc>
          <w:tcPr>
            <w:tcW w:w="1559" w:type="dxa"/>
            <w:vAlign w:val="center"/>
          </w:tcPr>
          <w:p w14:paraId="1F16B8C2" w14:textId="151D9DBE" w:rsidR="00375440" w:rsidRPr="00FA0D4E" w:rsidRDefault="00375440" w:rsidP="009740B8">
            <w:pPr>
              <w:adjustRightInd w:val="0"/>
              <w:snapToGrid w:val="0"/>
              <w:spacing w:line="324" w:lineRule="auto"/>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2268" w:type="dxa"/>
            <w:gridSpan w:val="2"/>
            <w:vAlign w:val="center"/>
          </w:tcPr>
          <w:p w14:paraId="45BAACF0" w14:textId="436A6610" w:rsidR="00375440" w:rsidRPr="00FA0D4E" w:rsidRDefault="00375440" w:rsidP="009740B8">
            <w:pPr>
              <w:adjustRightInd w:val="0"/>
              <w:snapToGrid w:val="0"/>
              <w:spacing w:line="324" w:lineRule="auto"/>
              <w:jc w:val="center"/>
              <w:rPr>
                <w:szCs w:val="21"/>
              </w:rPr>
            </w:pPr>
            <w:r w:rsidRPr="00FA0D4E">
              <w:rPr>
                <w:rFonts w:hint="eastAsia"/>
                <w:szCs w:val="21"/>
              </w:rPr>
              <w:t>1.00t</w:t>
            </w:r>
            <w:r w:rsidRPr="00FA0D4E">
              <w:rPr>
                <w:szCs w:val="21"/>
              </w:rPr>
              <w:t>/a</w:t>
            </w:r>
          </w:p>
        </w:tc>
        <w:tc>
          <w:tcPr>
            <w:tcW w:w="2666" w:type="dxa"/>
            <w:gridSpan w:val="3"/>
            <w:vAlign w:val="center"/>
          </w:tcPr>
          <w:p w14:paraId="25895173" w14:textId="0CF79BC1"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收集后外卖综合利用</w:t>
            </w:r>
            <w:r w:rsidRPr="00FA0D4E">
              <w:rPr>
                <w:szCs w:val="21"/>
              </w:rPr>
              <w:t>）</w:t>
            </w:r>
          </w:p>
        </w:tc>
      </w:tr>
      <w:tr w:rsidR="00FA0D4E" w:rsidRPr="00FA0D4E" w14:paraId="2AAE8FA7" w14:textId="77777777" w:rsidTr="00375440">
        <w:trPr>
          <w:cantSplit/>
          <w:trHeight w:val="222"/>
          <w:jc w:val="center"/>
        </w:trPr>
        <w:tc>
          <w:tcPr>
            <w:tcW w:w="996" w:type="dxa"/>
            <w:vMerge/>
            <w:vAlign w:val="center"/>
          </w:tcPr>
          <w:p w14:paraId="7222B153"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37F9BBC8" w14:textId="1C0C9087" w:rsidR="00375440" w:rsidRPr="00FA0D4E" w:rsidRDefault="00375440" w:rsidP="009740B8">
            <w:pPr>
              <w:adjustRightInd w:val="0"/>
              <w:snapToGrid w:val="0"/>
              <w:spacing w:line="324" w:lineRule="auto"/>
              <w:jc w:val="center"/>
              <w:rPr>
                <w:szCs w:val="21"/>
              </w:rPr>
            </w:pPr>
            <w:r w:rsidRPr="00FA0D4E">
              <w:rPr>
                <w:rFonts w:hint="eastAsia"/>
                <w:szCs w:val="21"/>
              </w:rPr>
              <w:t>废水处理</w:t>
            </w:r>
          </w:p>
        </w:tc>
        <w:tc>
          <w:tcPr>
            <w:tcW w:w="1559" w:type="dxa"/>
            <w:vAlign w:val="center"/>
          </w:tcPr>
          <w:p w14:paraId="02A5C09A" w14:textId="2C394948" w:rsidR="00375440" w:rsidRPr="00FA0D4E" w:rsidRDefault="00375440" w:rsidP="009740B8">
            <w:pPr>
              <w:adjustRightInd w:val="0"/>
              <w:snapToGrid w:val="0"/>
              <w:spacing w:line="324" w:lineRule="auto"/>
              <w:jc w:val="center"/>
              <w:rPr>
                <w:szCs w:val="21"/>
              </w:rPr>
            </w:pPr>
            <w:r w:rsidRPr="00FA0D4E">
              <w:rPr>
                <w:rFonts w:hint="eastAsia"/>
                <w:szCs w:val="21"/>
              </w:rPr>
              <w:t>污泥</w:t>
            </w:r>
          </w:p>
        </w:tc>
        <w:tc>
          <w:tcPr>
            <w:tcW w:w="2268" w:type="dxa"/>
            <w:gridSpan w:val="2"/>
            <w:vAlign w:val="center"/>
          </w:tcPr>
          <w:p w14:paraId="2BDA785D" w14:textId="4C87CFE3" w:rsidR="00375440" w:rsidRPr="00FA0D4E" w:rsidRDefault="009740B8" w:rsidP="009740B8">
            <w:pPr>
              <w:adjustRightInd w:val="0"/>
              <w:snapToGrid w:val="0"/>
              <w:spacing w:line="324" w:lineRule="auto"/>
              <w:jc w:val="center"/>
              <w:rPr>
                <w:szCs w:val="21"/>
              </w:rPr>
            </w:pPr>
            <w:r w:rsidRPr="00FA0D4E">
              <w:rPr>
                <w:rFonts w:hint="eastAsia"/>
                <w:szCs w:val="21"/>
              </w:rPr>
              <w:t>82.0</w:t>
            </w:r>
            <w:r w:rsidR="00375440" w:rsidRPr="00FA0D4E">
              <w:rPr>
                <w:rFonts w:hint="eastAsia"/>
                <w:szCs w:val="21"/>
              </w:rPr>
              <w:t>0t</w:t>
            </w:r>
            <w:r w:rsidR="00375440" w:rsidRPr="00FA0D4E">
              <w:rPr>
                <w:szCs w:val="21"/>
              </w:rPr>
              <w:t>/a</w:t>
            </w:r>
          </w:p>
        </w:tc>
        <w:tc>
          <w:tcPr>
            <w:tcW w:w="2666" w:type="dxa"/>
            <w:gridSpan w:val="3"/>
            <w:vAlign w:val="center"/>
          </w:tcPr>
          <w:p w14:paraId="774845E6" w14:textId="50D6455B" w:rsidR="00375440" w:rsidRPr="00FA0D4E" w:rsidRDefault="00375440" w:rsidP="009740B8">
            <w:pPr>
              <w:adjustRightInd w:val="0"/>
              <w:snapToGrid w:val="0"/>
              <w:spacing w:line="324" w:lineRule="auto"/>
              <w:jc w:val="center"/>
              <w:rPr>
                <w:szCs w:val="21"/>
              </w:rPr>
            </w:pPr>
            <w:r w:rsidRPr="00FA0D4E">
              <w:rPr>
                <w:rFonts w:hint="eastAsia"/>
                <w:szCs w:val="21"/>
              </w:rPr>
              <w:t>0</w:t>
            </w:r>
            <w:r w:rsidRPr="00FA0D4E">
              <w:rPr>
                <w:rFonts w:hint="eastAsia"/>
                <w:szCs w:val="21"/>
              </w:rPr>
              <w:t>（</w:t>
            </w:r>
            <w:r w:rsidR="00031320" w:rsidRPr="00FA0D4E">
              <w:rPr>
                <w:rFonts w:hint="eastAsia"/>
                <w:szCs w:val="21"/>
              </w:rPr>
              <w:t>收集后外卖综合利用</w:t>
            </w:r>
            <w:r w:rsidRPr="00FA0D4E">
              <w:rPr>
                <w:rFonts w:hint="eastAsia"/>
                <w:szCs w:val="21"/>
              </w:rPr>
              <w:t>）</w:t>
            </w:r>
          </w:p>
        </w:tc>
      </w:tr>
      <w:tr w:rsidR="00FA0D4E" w:rsidRPr="00FA0D4E" w14:paraId="52CACCC8" w14:textId="77777777" w:rsidTr="00375440">
        <w:trPr>
          <w:cantSplit/>
          <w:trHeight w:val="222"/>
          <w:jc w:val="center"/>
        </w:trPr>
        <w:tc>
          <w:tcPr>
            <w:tcW w:w="996" w:type="dxa"/>
            <w:vMerge/>
            <w:vAlign w:val="center"/>
          </w:tcPr>
          <w:p w14:paraId="5EAB128A"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63F30FB9" w14:textId="2911494F" w:rsidR="00375440" w:rsidRPr="00FA0D4E" w:rsidRDefault="00375440" w:rsidP="009740B8">
            <w:pPr>
              <w:adjustRightInd w:val="0"/>
              <w:snapToGrid w:val="0"/>
              <w:spacing w:line="324" w:lineRule="auto"/>
              <w:jc w:val="center"/>
              <w:rPr>
                <w:szCs w:val="21"/>
              </w:rPr>
            </w:pPr>
            <w:r w:rsidRPr="00FA0D4E">
              <w:rPr>
                <w:rFonts w:hint="eastAsia"/>
                <w:szCs w:val="21"/>
              </w:rPr>
              <w:t>原料拆包</w:t>
            </w:r>
          </w:p>
        </w:tc>
        <w:tc>
          <w:tcPr>
            <w:tcW w:w="1559" w:type="dxa"/>
            <w:vAlign w:val="center"/>
          </w:tcPr>
          <w:p w14:paraId="2CBD1F08" w14:textId="77777777" w:rsidR="00375440" w:rsidRPr="00FA0D4E" w:rsidRDefault="00375440" w:rsidP="009740B8">
            <w:pPr>
              <w:adjustRightInd w:val="0"/>
              <w:snapToGrid w:val="0"/>
              <w:spacing w:line="324" w:lineRule="auto"/>
              <w:jc w:val="center"/>
              <w:rPr>
                <w:szCs w:val="21"/>
              </w:rPr>
            </w:pPr>
            <w:r w:rsidRPr="00FA0D4E">
              <w:rPr>
                <w:rFonts w:hint="eastAsia"/>
                <w:szCs w:val="21"/>
              </w:rPr>
              <w:t>沾染化学品的</w:t>
            </w:r>
          </w:p>
          <w:p w14:paraId="7EAF1301" w14:textId="6E5C4182" w:rsidR="00375440" w:rsidRPr="00FA0D4E" w:rsidRDefault="00375440" w:rsidP="009740B8">
            <w:pPr>
              <w:adjustRightInd w:val="0"/>
              <w:snapToGrid w:val="0"/>
              <w:spacing w:line="324" w:lineRule="auto"/>
              <w:jc w:val="center"/>
              <w:rPr>
                <w:szCs w:val="21"/>
              </w:rPr>
            </w:pPr>
            <w:r w:rsidRPr="00FA0D4E">
              <w:rPr>
                <w:rFonts w:hint="eastAsia"/>
                <w:szCs w:val="21"/>
              </w:rPr>
              <w:t>废包装物</w:t>
            </w:r>
          </w:p>
        </w:tc>
        <w:tc>
          <w:tcPr>
            <w:tcW w:w="2268" w:type="dxa"/>
            <w:gridSpan w:val="2"/>
            <w:vAlign w:val="center"/>
          </w:tcPr>
          <w:p w14:paraId="1D7915A9" w14:textId="425E1E70" w:rsidR="00375440" w:rsidRPr="00FA0D4E" w:rsidRDefault="009740B8" w:rsidP="009740B8">
            <w:pPr>
              <w:adjustRightInd w:val="0"/>
              <w:snapToGrid w:val="0"/>
              <w:spacing w:line="324" w:lineRule="auto"/>
              <w:jc w:val="center"/>
              <w:rPr>
                <w:szCs w:val="21"/>
              </w:rPr>
            </w:pPr>
            <w:r w:rsidRPr="00FA0D4E">
              <w:rPr>
                <w:rFonts w:hint="eastAsia"/>
                <w:szCs w:val="21"/>
              </w:rPr>
              <w:t>4.40</w:t>
            </w:r>
            <w:r w:rsidR="00375440" w:rsidRPr="00FA0D4E">
              <w:rPr>
                <w:rFonts w:hint="eastAsia"/>
                <w:szCs w:val="21"/>
              </w:rPr>
              <w:t>t</w:t>
            </w:r>
            <w:r w:rsidR="00375440" w:rsidRPr="00FA0D4E">
              <w:rPr>
                <w:szCs w:val="21"/>
              </w:rPr>
              <w:t>/a</w:t>
            </w:r>
          </w:p>
        </w:tc>
        <w:tc>
          <w:tcPr>
            <w:tcW w:w="2666" w:type="dxa"/>
            <w:gridSpan w:val="3"/>
            <w:vAlign w:val="center"/>
          </w:tcPr>
          <w:p w14:paraId="4940B775" w14:textId="2ACFE2EB" w:rsidR="00375440" w:rsidRPr="00FA0D4E" w:rsidRDefault="00375440" w:rsidP="009740B8">
            <w:pPr>
              <w:adjustRightInd w:val="0"/>
              <w:snapToGrid w:val="0"/>
              <w:spacing w:line="324" w:lineRule="auto"/>
              <w:jc w:val="center"/>
              <w:rPr>
                <w:szCs w:val="21"/>
              </w:rPr>
            </w:pPr>
            <w:r w:rsidRPr="00FA0D4E">
              <w:rPr>
                <w:rFonts w:hint="eastAsia"/>
                <w:szCs w:val="21"/>
              </w:rPr>
              <w:t>0</w:t>
            </w:r>
            <w:r w:rsidRPr="00FA0D4E">
              <w:rPr>
                <w:rFonts w:hint="eastAsia"/>
                <w:szCs w:val="21"/>
              </w:rPr>
              <w:t>（委托有资质单位处置）</w:t>
            </w:r>
          </w:p>
        </w:tc>
      </w:tr>
      <w:tr w:rsidR="00FA0D4E" w:rsidRPr="00FA0D4E" w14:paraId="0545674F" w14:textId="77777777" w:rsidTr="00375440">
        <w:trPr>
          <w:cantSplit/>
          <w:trHeight w:val="222"/>
          <w:jc w:val="center"/>
        </w:trPr>
        <w:tc>
          <w:tcPr>
            <w:tcW w:w="996" w:type="dxa"/>
            <w:vMerge/>
            <w:vAlign w:val="center"/>
          </w:tcPr>
          <w:p w14:paraId="083FBD66"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10519E57" w14:textId="1736335E" w:rsidR="00375440" w:rsidRPr="00FA0D4E" w:rsidRDefault="00375440" w:rsidP="009740B8">
            <w:pPr>
              <w:adjustRightInd w:val="0"/>
              <w:snapToGrid w:val="0"/>
              <w:spacing w:line="324" w:lineRule="auto"/>
              <w:jc w:val="center"/>
              <w:rPr>
                <w:szCs w:val="21"/>
              </w:rPr>
            </w:pPr>
            <w:r w:rsidRPr="00FA0D4E">
              <w:rPr>
                <w:rFonts w:hint="eastAsia"/>
                <w:szCs w:val="21"/>
              </w:rPr>
              <w:t>原料拆包</w:t>
            </w:r>
          </w:p>
        </w:tc>
        <w:tc>
          <w:tcPr>
            <w:tcW w:w="1559" w:type="dxa"/>
            <w:vAlign w:val="center"/>
          </w:tcPr>
          <w:p w14:paraId="7E45F091" w14:textId="77777777" w:rsidR="00375440" w:rsidRPr="00FA0D4E" w:rsidRDefault="00375440" w:rsidP="009740B8">
            <w:pPr>
              <w:adjustRightInd w:val="0"/>
              <w:snapToGrid w:val="0"/>
              <w:spacing w:line="324" w:lineRule="auto"/>
              <w:jc w:val="center"/>
              <w:rPr>
                <w:szCs w:val="21"/>
              </w:rPr>
            </w:pPr>
            <w:r w:rsidRPr="00FA0D4E">
              <w:rPr>
                <w:rFonts w:hint="eastAsia"/>
                <w:szCs w:val="21"/>
              </w:rPr>
              <w:t>一般废包装</w:t>
            </w:r>
          </w:p>
          <w:p w14:paraId="2634307F" w14:textId="30C12F72" w:rsidR="00375440" w:rsidRPr="00FA0D4E" w:rsidRDefault="00375440" w:rsidP="009740B8">
            <w:pPr>
              <w:adjustRightInd w:val="0"/>
              <w:snapToGrid w:val="0"/>
              <w:spacing w:line="324" w:lineRule="auto"/>
              <w:jc w:val="center"/>
              <w:rPr>
                <w:szCs w:val="21"/>
              </w:rPr>
            </w:pPr>
            <w:r w:rsidRPr="00FA0D4E">
              <w:rPr>
                <w:rFonts w:hint="eastAsia"/>
                <w:szCs w:val="21"/>
              </w:rPr>
              <w:t>材料</w:t>
            </w:r>
          </w:p>
        </w:tc>
        <w:tc>
          <w:tcPr>
            <w:tcW w:w="2268" w:type="dxa"/>
            <w:gridSpan w:val="2"/>
            <w:vAlign w:val="center"/>
          </w:tcPr>
          <w:p w14:paraId="3B353727" w14:textId="12587E43" w:rsidR="00375440" w:rsidRPr="00FA0D4E" w:rsidRDefault="00375440" w:rsidP="009740B8">
            <w:pPr>
              <w:adjustRightInd w:val="0"/>
              <w:snapToGrid w:val="0"/>
              <w:spacing w:line="324" w:lineRule="auto"/>
              <w:jc w:val="center"/>
              <w:rPr>
                <w:szCs w:val="21"/>
              </w:rPr>
            </w:pPr>
            <w:r w:rsidRPr="00FA0D4E">
              <w:rPr>
                <w:rFonts w:hint="eastAsia"/>
                <w:szCs w:val="21"/>
              </w:rPr>
              <w:t>6.00t</w:t>
            </w:r>
            <w:r w:rsidRPr="00FA0D4E">
              <w:rPr>
                <w:szCs w:val="21"/>
              </w:rPr>
              <w:t>/a</w:t>
            </w:r>
          </w:p>
        </w:tc>
        <w:tc>
          <w:tcPr>
            <w:tcW w:w="2666" w:type="dxa"/>
            <w:gridSpan w:val="3"/>
            <w:vAlign w:val="center"/>
          </w:tcPr>
          <w:p w14:paraId="0391A3CB" w14:textId="0C2D5DE7"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收集后外卖综合利用</w:t>
            </w:r>
            <w:r w:rsidRPr="00FA0D4E">
              <w:rPr>
                <w:szCs w:val="21"/>
              </w:rPr>
              <w:t>）</w:t>
            </w:r>
          </w:p>
        </w:tc>
      </w:tr>
      <w:tr w:rsidR="00FA0D4E" w:rsidRPr="00FA0D4E" w14:paraId="24A7D65C" w14:textId="77777777" w:rsidTr="00375440">
        <w:trPr>
          <w:cantSplit/>
          <w:trHeight w:val="222"/>
          <w:jc w:val="center"/>
        </w:trPr>
        <w:tc>
          <w:tcPr>
            <w:tcW w:w="996" w:type="dxa"/>
            <w:vMerge/>
            <w:vAlign w:val="center"/>
          </w:tcPr>
          <w:p w14:paraId="31FABFDC"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7B9F25D9" w14:textId="155D648F" w:rsidR="00375440" w:rsidRPr="00FA0D4E" w:rsidRDefault="00375440" w:rsidP="009740B8">
            <w:pPr>
              <w:adjustRightInd w:val="0"/>
              <w:snapToGrid w:val="0"/>
              <w:spacing w:line="324" w:lineRule="auto"/>
              <w:jc w:val="center"/>
              <w:rPr>
                <w:szCs w:val="21"/>
              </w:rPr>
            </w:pPr>
            <w:r w:rsidRPr="00FA0D4E">
              <w:rPr>
                <w:rFonts w:hint="eastAsia"/>
                <w:szCs w:val="21"/>
              </w:rPr>
              <w:t>设备维修保养</w:t>
            </w:r>
          </w:p>
        </w:tc>
        <w:tc>
          <w:tcPr>
            <w:tcW w:w="1559" w:type="dxa"/>
            <w:vAlign w:val="center"/>
          </w:tcPr>
          <w:p w14:paraId="237BE840" w14:textId="056D959E" w:rsidR="00375440" w:rsidRPr="00FA0D4E" w:rsidRDefault="00375440" w:rsidP="009740B8">
            <w:pPr>
              <w:adjustRightInd w:val="0"/>
              <w:snapToGrid w:val="0"/>
              <w:spacing w:line="324" w:lineRule="auto"/>
              <w:jc w:val="center"/>
              <w:rPr>
                <w:szCs w:val="21"/>
              </w:rPr>
            </w:pPr>
            <w:r w:rsidRPr="00FA0D4E">
              <w:rPr>
                <w:rFonts w:hint="eastAsia"/>
                <w:szCs w:val="21"/>
              </w:rPr>
              <w:t>废机油</w:t>
            </w:r>
          </w:p>
        </w:tc>
        <w:tc>
          <w:tcPr>
            <w:tcW w:w="2268" w:type="dxa"/>
            <w:gridSpan w:val="2"/>
            <w:vAlign w:val="center"/>
          </w:tcPr>
          <w:p w14:paraId="6389A0CF" w14:textId="72E08DAB" w:rsidR="00375440" w:rsidRPr="00FA0D4E" w:rsidRDefault="00375440" w:rsidP="009740B8">
            <w:pPr>
              <w:adjustRightInd w:val="0"/>
              <w:snapToGrid w:val="0"/>
              <w:spacing w:line="324" w:lineRule="auto"/>
              <w:jc w:val="center"/>
              <w:rPr>
                <w:szCs w:val="21"/>
              </w:rPr>
            </w:pPr>
            <w:r w:rsidRPr="00FA0D4E">
              <w:rPr>
                <w:rFonts w:hint="eastAsia"/>
                <w:szCs w:val="21"/>
              </w:rPr>
              <w:t>0.68t</w:t>
            </w:r>
            <w:r w:rsidRPr="00FA0D4E">
              <w:rPr>
                <w:szCs w:val="21"/>
              </w:rPr>
              <w:t>/a</w:t>
            </w:r>
          </w:p>
        </w:tc>
        <w:tc>
          <w:tcPr>
            <w:tcW w:w="2666" w:type="dxa"/>
            <w:gridSpan w:val="3"/>
            <w:vAlign w:val="center"/>
          </w:tcPr>
          <w:p w14:paraId="31EB22EE" w14:textId="1F9C26E5" w:rsidR="00375440" w:rsidRPr="00FA0D4E" w:rsidRDefault="00375440" w:rsidP="009740B8">
            <w:pPr>
              <w:adjustRightInd w:val="0"/>
              <w:snapToGrid w:val="0"/>
              <w:spacing w:line="324" w:lineRule="auto"/>
              <w:jc w:val="center"/>
              <w:rPr>
                <w:szCs w:val="21"/>
              </w:rPr>
            </w:pPr>
            <w:r w:rsidRPr="00FA0D4E">
              <w:rPr>
                <w:rFonts w:hint="eastAsia"/>
                <w:szCs w:val="21"/>
              </w:rPr>
              <w:t>0</w:t>
            </w:r>
            <w:r w:rsidRPr="00FA0D4E">
              <w:rPr>
                <w:rFonts w:hint="eastAsia"/>
                <w:szCs w:val="21"/>
              </w:rPr>
              <w:t>（委托有资质单位处置）</w:t>
            </w:r>
          </w:p>
        </w:tc>
      </w:tr>
      <w:tr w:rsidR="00FA0D4E" w:rsidRPr="00FA0D4E" w14:paraId="5D7216CD" w14:textId="77777777" w:rsidTr="00375440">
        <w:trPr>
          <w:cantSplit/>
          <w:trHeight w:val="222"/>
          <w:jc w:val="center"/>
        </w:trPr>
        <w:tc>
          <w:tcPr>
            <w:tcW w:w="996" w:type="dxa"/>
            <w:vMerge/>
            <w:vAlign w:val="center"/>
          </w:tcPr>
          <w:p w14:paraId="1F4AC6DE"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12BBE348" w14:textId="3AE77966" w:rsidR="00375440" w:rsidRPr="00FA0D4E" w:rsidRDefault="00375440" w:rsidP="009740B8">
            <w:pPr>
              <w:adjustRightInd w:val="0"/>
              <w:snapToGrid w:val="0"/>
              <w:spacing w:line="324" w:lineRule="auto"/>
              <w:jc w:val="center"/>
              <w:rPr>
                <w:szCs w:val="21"/>
              </w:rPr>
            </w:pPr>
            <w:r w:rsidRPr="00FA0D4E">
              <w:rPr>
                <w:rFonts w:hint="eastAsia"/>
                <w:szCs w:val="21"/>
              </w:rPr>
              <w:t>设备维修保养</w:t>
            </w:r>
          </w:p>
        </w:tc>
        <w:tc>
          <w:tcPr>
            <w:tcW w:w="1559" w:type="dxa"/>
            <w:vAlign w:val="center"/>
          </w:tcPr>
          <w:p w14:paraId="4D0AF036" w14:textId="58117BCE" w:rsidR="00375440" w:rsidRPr="00FA0D4E" w:rsidRDefault="00375440" w:rsidP="009740B8">
            <w:pPr>
              <w:adjustRightInd w:val="0"/>
              <w:snapToGrid w:val="0"/>
              <w:spacing w:line="324" w:lineRule="auto"/>
              <w:jc w:val="center"/>
              <w:rPr>
                <w:szCs w:val="21"/>
              </w:rPr>
            </w:pPr>
            <w:r w:rsidRPr="00FA0D4E">
              <w:rPr>
                <w:rFonts w:hint="eastAsia"/>
                <w:szCs w:val="21"/>
              </w:rPr>
              <w:t>废煤油</w:t>
            </w:r>
          </w:p>
        </w:tc>
        <w:tc>
          <w:tcPr>
            <w:tcW w:w="2268" w:type="dxa"/>
            <w:gridSpan w:val="2"/>
            <w:vAlign w:val="center"/>
          </w:tcPr>
          <w:p w14:paraId="37AE2428" w14:textId="6534A446" w:rsidR="00375440" w:rsidRPr="00FA0D4E" w:rsidRDefault="00375440" w:rsidP="009740B8">
            <w:pPr>
              <w:adjustRightInd w:val="0"/>
              <w:snapToGrid w:val="0"/>
              <w:spacing w:line="324" w:lineRule="auto"/>
              <w:jc w:val="center"/>
              <w:rPr>
                <w:szCs w:val="21"/>
              </w:rPr>
            </w:pPr>
            <w:r w:rsidRPr="00FA0D4E">
              <w:rPr>
                <w:rFonts w:hint="eastAsia"/>
                <w:szCs w:val="21"/>
              </w:rPr>
              <w:t>0.32t</w:t>
            </w:r>
            <w:r w:rsidRPr="00FA0D4E">
              <w:rPr>
                <w:szCs w:val="21"/>
              </w:rPr>
              <w:t>/a</w:t>
            </w:r>
          </w:p>
        </w:tc>
        <w:tc>
          <w:tcPr>
            <w:tcW w:w="2666" w:type="dxa"/>
            <w:gridSpan w:val="3"/>
            <w:vAlign w:val="center"/>
          </w:tcPr>
          <w:p w14:paraId="2EADD285" w14:textId="2B1FA8BB" w:rsidR="00375440" w:rsidRPr="00FA0D4E" w:rsidRDefault="00375440" w:rsidP="009740B8">
            <w:pPr>
              <w:adjustRightInd w:val="0"/>
              <w:snapToGrid w:val="0"/>
              <w:spacing w:line="324" w:lineRule="auto"/>
              <w:jc w:val="center"/>
              <w:rPr>
                <w:szCs w:val="21"/>
              </w:rPr>
            </w:pPr>
            <w:r w:rsidRPr="00FA0D4E">
              <w:rPr>
                <w:rFonts w:hint="eastAsia"/>
                <w:szCs w:val="21"/>
              </w:rPr>
              <w:t>0</w:t>
            </w:r>
            <w:r w:rsidRPr="00FA0D4E">
              <w:rPr>
                <w:rFonts w:hint="eastAsia"/>
                <w:szCs w:val="21"/>
              </w:rPr>
              <w:t>（委托有资质单位处置）</w:t>
            </w:r>
          </w:p>
        </w:tc>
      </w:tr>
      <w:tr w:rsidR="00FA0D4E" w:rsidRPr="00FA0D4E" w14:paraId="34894DAE" w14:textId="77777777" w:rsidTr="00375440">
        <w:trPr>
          <w:cantSplit/>
          <w:trHeight w:val="222"/>
          <w:jc w:val="center"/>
        </w:trPr>
        <w:tc>
          <w:tcPr>
            <w:tcW w:w="996" w:type="dxa"/>
            <w:vMerge/>
            <w:vAlign w:val="center"/>
          </w:tcPr>
          <w:p w14:paraId="55BB8D16"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17206A39" w14:textId="4939CFD0" w:rsidR="00375440" w:rsidRPr="00FA0D4E" w:rsidRDefault="00375440" w:rsidP="009740B8">
            <w:pPr>
              <w:adjustRightInd w:val="0"/>
              <w:snapToGrid w:val="0"/>
              <w:spacing w:line="324" w:lineRule="auto"/>
              <w:jc w:val="center"/>
              <w:rPr>
                <w:szCs w:val="21"/>
              </w:rPr>
            </w:pPr>
            <w:r w:rsidRPr="00FA0D4E">
              <w:rPr>
                <w:rFonts w:hint="eastAsia"/>
                <w:szCs w:val="21"/>
              </w:rPr>
              <w:t>设备维修保养</w:t>
            </w:r>
          </w:p>
        </w:tc>
        <w:tc>
          <w:tcPr>
            <w:tcW w:w="1559" w:type="dxa"/>
            <w:vAlign w:val="center"/>
          </w:tcPr>
          <w:p w14:paraId="750BB0DC" w14:textId="77777777" w:rsidR="00375440" w:rsidRPr="00FA0D4E" w:rsidRDefault="00375440" w:rsidP="009740B8">
            <w:pPr>
              <w:adjustRightInd w:val="0"/>
              <w:snapToGrid w:val="0"/>
              <w:spacing w:line="324" w:lineRule="auto"/>
              <w:jc w:val="center"/>
              <w:rPr>
                <w:szCs w:val="21"/>
              </w:rPr>
            </w:pPr>
            <w:r w:rsidRPr="00FA0D4E">
              <w:rPr>
                <w:rFonts w:hint="eastAsia"/>
                <w:szCs w:val="21"/>
              </w:rPr>
              <w:t>沾染油的</w:t>
            </w:r>
          </w:p>
          <w:p w14:paraId="5197CF64" w14:textId="5C2AE7CE" w:rsidR="00375440" w:rsidRPr="00FA0D4E" w:rsidRDefault="00375440" w:rsidP="009740B8">
            <w:pPr>
              <w:adjustRightInd w:val="0"/>
              <w:snapToGrid w:val="0"/>
              <w:spacing w:line="324" w:lineRule="auto"/>
              <w:jc w:val="center"/>
              <w:rPr>
                <w:szCs w:val="21"/>
              </w:rPr>
            </w:pPr>
            <w:r w:rsidRPr="00FA0D4E">
              <w:rPr>
                <w:rFonts w:hint="eastAsia"/>
                <w:szCs w:val="21"/>
              </w:rPr>
              <w:t>废包装物</w:t>
            </w:r>
          </w:p>
        </w:tc>
        <w:tc>
          <w:tcPr>
            <w:tcW w:w="2268" w:type="dxa"/>
            <w:gridSpan w:val="2"/>
            <w:vAlign w:val="center"/>
          </w:tcPr>
          <w:p w14:paraId="47FC227E" w14:textId="242104A0" w:rsidR="00375440" w:rsidRPr="00FA0D4E" w:rsidRDefault="00375440" w:rsidP="009740B8">
            <w:pPr>
              <w:adjustRightInd w:val="0"/>
              <w:snapToGrid w:val="0"/>
              <w:spacing w:line="324" w:lineRule="auto"/>
              <w:jc w:val="center"/>
              <w:rPr>
                <w:szCs w:val="21"/>
              </w:rPr>
            </w:pPr>
            <w:r w:rsidRPr="00FA0D4E">
              <w:rPr>
                <w:rFonts w:hint="eastAsia"/>
                <w:szCs w:val="21"/>
              </w:rPr>
              <w:t>0.10t</w:t>
            </w:r>
            <w:r w:rsidRPr="00FA0D4E">
              <w:rPr>
                <w:szCs w:val="21"/>
              </w:rPr>
              <w:t>/a</w:t>
            </w:r>
          </w:p>
        </w:tc>
        <w:tc>
          <w:tcPr>
            <w:tcW w:w="2666" w:type="dxa"/>
            <w:gridSpan w:val="3"/>
            <w:vAlign w:val="center"/>
          </w:tcPr>
          <w:p w14:paraId="2EC41C95" w14:textId="79D22812" w:rsidR="00375440" w:rsidRPr="00FA0D4E" w:rsidRDefault="00375440" w:rsidP="009740B8">
            <w:pPr>
              <w:adjustRightInd w:val="0"/>
              <w:snapToGrid w:val="0"/>
              <w:spacing w:line="324" w:lineRule="auto"/>
              <w:jc w:val="center"/>
              <w:rPr>
                <w:szCs w:val="21"/>
              </w:rPr>
            </w:pPr>
            <w:r w:rsidRPr="00FA0D4E">
              <w:rPr>
                <w:rFonts w:hint="eastAsia"/>
                <w:szCs w:val="21"/>
              </w:rPr>
              <w:t>0</w:t>
            </w:r>
            <w:r w:rsidRPr="00FA0D4E">
              <w:rPr>
                <w:rFonts w:hint="eastAsia"/>
                <w:szCs w:val="21"/>
              </w:rPr>
              <w:t>（委托有资质单位处置）</w:t>
            </w:r>
          </w:p>
        </w:tc>
      </w:tr>
      <w:tr w:rsidR="00FA0D4E" w:rsidRPr="00FA0D4E" w14:paraId="2E117A9D" w14:textId="77777777" w:rsidTr="00375440">
        <w:trPr>
          <w:cantSplit/>
          <w:trHeight w:val="222"/>
          <w:jc w:val="center"/>
        </w:trPr>
        <w:tc>
          <w:tcPr>
            <w:tcW w:w="996" w:type="dxa"/>
            <w:vMerge/>
            <w:vAlign w:val="center"/>
          </w:tcPr>
          <w:p w14:paraId="50FBDB4C"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6918DA15" w14:textId="49E63AB9" w:rsidR="00375440" w:rsidRPr="00FA0D4E" w:rsidRDefault="00375440" w:rsidP="009740B8">
            <w:pPr>
              <w:adjustRightInd w:val="0"/>
              <w:snapToGrid w:val="0"/>
              <w:spacing w:line="324" w:lineRule="auto"/>
              <w:jc w:val="center"/>
              <w:rPr>
                <w:szCs w:val="21"/>
              </w:rPr>
            </w:pPr>
            <w:r w:rsidRPr="00FA0D4E">
              <w:rPr>
                <w:rFonts w:hint="eastAsia"/>
                <w:szCs w:val="21"/>
              </w:rPr>
              <w:t>设备维修保养</w:t>
            </w:r>
          </w:p>
        </w:tc>
        <w:tc>
          <w:tcPr>
            <w:tcW w:w="1559" w:type="dxa"/>
            <w:vAlign w:val="center"/>
          </w:tcPr>
          <w:p w14:paraId="234A959D" w14:textId="77777777" w:rsidR="00375440" w:rsidRPr="00FA0D4E" w:rsidRDefault="00375440" w:rsidP="009740B8">
            <w:pPr>
              <w:adjustRightInd w:val="0"/>
              <w:snapToGrid w:val="0"/>
              <w:spacing w:line="324" w:lineRule="auto"/>
              <w:jc w:val="center"/>
              <w:rPr>
                <w:szCs w:val="21"/>
              </w:rPr>
            </w:pPr>
            <w:r w:rsidRPr="00FA0D4E">
              <w:rPr>
                <w:rFonts w:hint="eastAsia"/>
                <w:szCs w:val="21"/>
              </w:rPr>
              <w:t>含油废抹布</w:t>
            </w:r>
          </w:p>
          <w:p w14:paraId="797351E9" w14:textId="5C8CDEC2" w:rsidR="00375440" w:rsidRPr="00FA0D4E" w:rsidRDefault="00375440" w:rsidP="009740B8">
            <w:pPr>
              <w:adjustRightInd w:val="0"/>
              <w:snapToGrid w:val="0"/>
              <w:spacing w:line="324" w:lineRule="auto"/>
              <w:jc w:val="center"/>
              <w:rPr>
                <w:szCs w:val="21"/>
              </w:rPr>
            </w:pPr>
            <w:r w:rsidRPr="00FA0D4E">
              <w:rPr>
                <w:rFonts w:hint="eastAsia"/>
                <w:szCs w:val="21"/>
              </w:rPr>
              <w:t>手套</w:t>
            </w:r>
          </w:p>
        </w:tc>
        <w:tc>
          <w:tcPr>
            <w:tcW w:w="2268" w:type="dxa"/>
            <w:gridSpan w:val="2"/>
            <w:vAlign w:val="center"/>
          </w:tcPr>
          <w:p w14:paraId="581A4244" w14:textId="53A1F1BA" w:rsidR="00375440" w:rsidRPr="00FA0D4E" w:rsidRDefault="00375440" w:rsidP="009740B8">
            <w:pPr>
              <w:adjustRightInd w:val="0"/>
              <w:snapToGrid w:val="0"/>
              <w:spacing w:line="324" w:lineRule="auto"/>
              <w:jc w:val="center"/>
              <w:rPr>
                <w:szCs w:val="21"/>
              </w:rPr>
            </w:pPr>
            <w:r w:rsidRPr="00FA0D4E">
              <w:rPr>
                <w:rFonts w:hint="eastAsia"/>
                <w:szCs w:val="21"/>
              </w:rPr>
              <w:t>0.50t</w:t>
            </w:r>
            <w:r w:rsidRPr="00FA0D4E">
              <w:rPr>
                <w:szCs w:val="21"/>
              </w:rPr>
              <w:t>/a</w:t>
            </w:r>
          </w:p>
        </w:tc>
        <w:tc>
          <w:tcPr>
            <w:tcW w:w="2666" w:type="dxa"/>
            <w:gridSpan w:val="3"/>
            <w:vAlign w:val="center"/>
          </w:tcPr>
          <w:p w14:paraId="026D16D4" w14:textId="426361F5"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委托环卫部门清运</w:t>
            </w:r>
            <w:r w:rsidRPr="00FA0D4E">
              <w:rPr>
                <w:szCs w:val="21"/>
              </w:rPr>
              <w:t>）</w:t>
            </w:r>
          </w:p>
        </w:tc>
      </w:tr>
      <w:tr w:rsidR="00FA0D4E" w:rsidRPr="00FA0D4E" w14:paraId="70CC426E" w14:textId="77777777" w:rsidTr="00375440">
        <w:trPr>
          <w:cantSplit/>
          <w:trHeight w:val="222"/>
          <w:jc w:val="center"/>
        </w:trPr>
        <w:tc>
          <w:tcPr>
            <w:tcW w:w="996" w:type="dxa"/>
            <w:vMerge/>
            <w:vAlign w:val="center"/>
          </w:tcPr>
          <w:p w14:paraId="5BAA6B06" w14:textId="77777777" w:rsidR="00375440" w:rsidRPr="00FA0D4E" w:rsidRDefault="00375440" w:rsidP="009740B8">
            <w:pPr>
              <w:adjustRightInd w:val="0"/>
              <w:snapToGrid w:val="0"/>
              <w:spacing w:line="324" w:lineRule="auto"/>
              <w:jc w:val="center"/>
              <w:rPr>
                <w:szCs w:val="21"/>
              </w:rPr>
            </w:pPr>
          </w:p>
        </w:tc>
        <w:tc>
          <w:tcPr>
            <w:tcW w:w="1587" w:type="dxa"/>
            <w:vAlign w:val="center"/>
          </w:tcPr>
          <w:p w14:paraId="33D8B619" w14:textId="2067B515" w:rsidR="00375440" w:rsidRPr="00FA0D4E" w:rsidRDefault="00375440" w:rsidP="009740B8">
            <w:pPr>
              <w:adjustRightInd w:val="0"/>
              <w:snapToGrid w:val="0"/>
              <w:spacing w:line="324" w:lineRule="auto"/>
              <w:jc w:val="center"/>
              <w:rPr>
                <w:szCs w:val="21"/>
              </w:rPr>
            </w:pPr>
            <w:r w:rsidRPr="00FA0D4E">
              <w:rPr>
                <w:rFonts w:hint="eastAsia"/>
                <w:szCs w:val="21"/>
              </w:rPr>
              <w:t>职工生活</w:t>
            </w:r>
          </w:p>
        </w:tc>
        <w:tc>
          <w:tcPr>
            <w:tcW w:w="1559" w:type="dxa"/>
            <w:vAlign w:val="center"/>
          </w:tcPr>
          <w:p w14:paraId="1BCEACA9" w14:textId="3C5D7985" w:rsidR="00375440" w:rsidRPr="00FA0D4E" w:rsidRDefault="00375440" w:rsidP="009740B8">
            <w:pPr>
              <w:adjustRightInd w:val="0"/>
              <w:snapToGrid w:val="0"/>
              <w:spacing w:line="324" w:lineRule="auto"/>
              <w:jc w:val="center"/>
              <w:rPr>
                <w:szCs w:val="21"/>
              </w:rPr>
            </w:pPr>
            <w:r w:rsidRPr="00FA0D4E">
              <w:rPr>
                <w:rFonts w:hint="eastAsia"/>
                <w:szCs w:val="21"/>
              </w:rPr>
              <w:t>生活垃圾</w:t>
            </w:r>
          </w:p>
        </w:tc>
        <w:tc>
          <w:tcPr>
            <w:tcW w:w="2268" w:type="dxa"/>
            <w:gridSpan w:val="2"/>
            <w:vAlign w:val="center"/>
          </w:tcPr>
          <w:p w14:paraId="62C27F1F" w14:textId="04C5BCE4" w:rsidR="00375440" w:rsidRPr="00FA0D4E" w:rsidRDefault="00375440" w:rsidP="009740B8">
            <w:pPr>
              <w:adjustRightInd w:val="0"/>
              <w:snapToGrid w:val="0"/>
              <w:spacing w:line="324" w:lineRule="auto"/>
              <w:jc w:val="center"/>
              <w:rPr>
                <w:szCs w:val="21"/>
              </w:rPr>
            </w:pPr>
            <w:r w:rsidRPr="00FA0D4E">
              <w:rPr>
                <w:rFonts w:hint="eastAsia"/>
                <w:szCs w:val="21"/>
              </w:rPr>
              <w:t>18.00t</w:t>
            </w:r>
            <w:r w:rsidRPr="00FA0D4E">
              <w:rPr>
                <w:szCs w:val="21"/>
              </w:rPr>
              <w:t>/a</w:t>
            </w:r>
          </w:p>
        </w:tc>
        <w:tc>
          <w:tcPr>
            <w:tcW w:w="2666" w:type="dxa"/>
            <w:gridSpan w:val="3"/>
            <w:vAlign w:val="center"/>
          </w:tcPr>
          <w:p w14:paraId="5A93BD26" w14:textId="79B1B9DA" w:rsidR="00375440" w:rsidRPr="00FA0D4E" w:rsidRDefault="00375440" w:rsidP="009740B8">
            <w:pPr>
              <w:adjustRightInd w:val="0"/>
              <w:snapToGrid w:val="0"/>
              <w:spacing w:line="324" w:lineRule="auto"/>
              <w:jc w:val="center"/>
              <w:rPr>
                <w:szCs w:val="21"/>
              </w:rPr>
            </w:pPr>
            <w:r w:rsidRPr="00FA0D4E">
              <w:rPr>
                <w:szCs w:val="21"/>
              </w:rPr>
              <w:t>0</w:t>
            </w:r>
            <w:r w:rsidRPr="00FA0D4E">
              <w:rPr>
                <w:szCs w:val="21"/>
              </w:rPr>
              <w:t>（</w:t>
            </w:r>
            <w:r w:rsidRPr="00FA0D4E">
              <w:rPr>
                <w:rFonts w:hint="eastAsia"/>
                <w:szCs w:val="21"/>
              </w:rPr>
              <w:t>委托环卫部门清运</w:t>
            </w:r>
            <w:r w:rsidRPr="00FA0D4E">
              <w:rPr>
                <w:szCs w:val="21"/>
              </w:rPr>
              <w:t>）</w:t>
            </w:r>
          </w:p>
        </w:tc>
      </w:tr>
      <w:tr w:rsidR="00FA0D4E" w:rsidRPr="00FA0D4E" w14:paraId="5C61F1D1" w14:textId="77777777" w:rsidTr="005A14FF">
        <w:trPr>
          <w:cantSplit/>
          <w:trHeight w:val="359"/>
          <w:jc w:val="center"/>
        </w:trPr>
        <w:tc>
          <w:tcPr>
            <w:tcW w:w="996" w:type="dxa"/>
            <w:vAlign w:val="center"/>
          </w:tcPr>
          <w:p w14:paraId="024F0507" w14:textId="77777777" w:rsidR="00375440" w:rsidRPr="00FA0D4E" w:rsidRDefault="00375440" w:rsidP="009740B8">
            <w:pPr>
              <w:adjustRightInd w:val="0"/>
              <w:snapToGrid w:val="0"/>
              <w:spacing w:line="324" w:lineRule="auto"/>
              <w:jc w:val="center"/>
              <w:rPr>
                <w:szCs w:val="21"/>
              </w:rPr>
            </w:pPr>
            <w:r w:rsidRPr="00FA0D4E">
              <w:rPr>
                <w:szCs w:val="21"/>
              </w:rPr>
              <w:t>噪声</w:t>
            </w:r>
          </w:p>
        </w:tc>
        <w:tc>
          <w:tcPr>
            <w:tcW w:w="8080" w:type="dxa"/>
            <w:gridSpan w:val="7"/>
            <w:vAlign w:val="center"/>
          </w:tcPr>
          <w:p w14:paraId="2C80985D" w14:textId="39BBD2DE" w:rsidR="00375440" w:rsidRPr="00FA0D4E" w:rsidRDefault="00375440" w:rsidP="009740B8">
            <w:pPr>
              <w:pStyle w:val="-biao"/>
              <w:adjustRightInd w:val="0"/>
              <w:snapToGrid w:val="0"/>
              <w:spacing w:before="0" w:line="324" w:lineRule="auto"/>
              <w:ind w:firstLine="0"/>
              <w:jc w:val="center"/>
              <w:rPr>
                <w:rFonts w:hAnsi="Times New Roman"/>
                <w:sz w:val="21"/>
                <w:szCs w:val="21"/>
              </w:rPr>
            </w:pPr>
            <w:r w:rsidRPr="00FA0D4E">
              <w:rPr>
                <w:rFonts w:hAnsi="Times New Roman"/>
                <w:sz w:val="21"/>
                <w:szCs w:val="21"/>
              </w:rPr>
              <w:t>主要为设备噪声，噪声值分别在</w:t>
            </w:r>
            <w:r w:rsidR="000941F1">
              <w:rPr>
                <w:rFonts w:hAnsi="Times New Roman" w:hint="eastAsia"/>
                <w:sz w:val="21"/>
                <w:szCs w:val="21"/>
              </w:rPr>
              <w:t>55</w:t>
            </w:r>
            <w:r w:rsidRPr="00FA0D4E">
              <w:rPr>
                <w:rFonts w:hAnsi="Times New Roman"/>
                <w:sz w:val="21"/>
                <w:szCs w:val="21"/>
              </w:rPr>
              <w:t>~</w:t>
            </w:r>
            <w:r w:rsidR="000941F1">
              <w:rPr>
                <w:rFonts w:hAnsi="Times New Roman" w:hint="eastAsia"/>
                <w:sz w:val="21"/>
                <w:szCs w:val="21"/>
              </w:rPr>
              <w:t>75</w:t>
            </w:r>
            <w:r w:rsidRPr="00FA0D4E">
              <w:rPr>
                <w:rFonts w:hAnsi="Times New Roman"/>
                <w:sz w:val="21"/>
                <w:szCs w:val="21"/>
              </w:rPr>
              <w:t>dB</w:t>
            </w:r>
            <w:r w:rsidRPr="00FA0D4E">
              <w:rPr>
                <w:rFonts w:hAnsi="Times New Roman" w:hint="eastAsia"/>
                <w:sz w:val="21"/>
                <w:szCs w:val="21"/>
              </w:rPr>
              <w:t>(A)</w:t>
            </w:r>
            <w:r w:rsidRPr="00FA0D4E">
              <w:rPr>
                <w:rFonts w:hAnsi="Times New Roman"/>
                <w:sz w:val="21"/>
                <w:szCs w:val="21"/>
              </w:rPr>
              <w:t>之间</w:t>
            </w:r>
          </w:p>
        </w:tc>
      </w:tr>
      <w:tr w:rsidR="00FA0D4E" w:rsidRPr="00FA0D4E" w14:paraId="12C72561" w14:textId="77777777" w:rsidTr="00881256">
        <w:trPr>
          <w:cantSplit/>
          <w:trHeight w:val="50"/>
          <w:jc w:val="center"/>
        </w:trPr>
        <w:tc>
          <w:tcPr>
            <w:tcW w:w="996" w:type="dxa"/>
            <w:vAlign w:val="center"/>
          </w:tcPr>
          <w:p w14:paraId="3486BB17" w14:textId="77777777" w:rsidR="00375440" w:rsidRPr="00FA0D4E" w:rsidRDefault="00375440" w:rsidP="009740B8">
            <w:pPr>
              <w:adjustRightInd w:val="0"/>
              <w:snapToGrid w:val="0"/>
              <w:spacing w:line="324" w:lineRule="auto"/>
              <w:jc w:val="center"/>
              <w:rPr>
                <w:szCs w:val="21"/>
              </w:rPr>
            </w:pPr>
            <w:r w:rsidRPr="00FA0D4E">
              <w:rPr>
                <w:szCs w:val="21"/>
              </w:rPr>
              <w:t>主要生态影响</w:t>
            </w:r>
          </w:p>
        </w:tc>
        <w:tc>
          <w:tcPr>
            <w:tcW w:w="8080" w:type="dxa"/>
            <w:gridSpan w:val="7"/>
            <w:vAlign w:val="center"/>
          </w:tcPr>
          <w:p w14:paraId="2FC424DE" w14:textId="2B18B454" w:rsidR="00375440" w:rsidRPr="00FA0D4E" w:rsidRDefault="00375440" w:rsidP="009740B8">
            <w:pPr>
              <w:adjustRightInd w:val="0"/>
              <w:snapToGrid w:val="0"/>
              <w:spacing w:line="324" w:lineRule="auto"/>
              <w:ind w:firstLineChars="200" w:firstLine="420"/>
              <w:jc w:val="left"/>
              <w:rPr>
                <w:rFonts w:eastAsiaTheme="minorEastAsia"/>
                <w:szCs w:val="21"/>
              </w:rPr>
            </w:pPr>
            <w:r w:rsidRPr="00FA0D4E">
              <w:rPr>
                <w:rFonts w:eastAsiaTheme="minorEastAsia"/>
                <w:szCs w:val="21"/>
              </w:rPr>
              <w:t>本项目</w:t>
            </w:r>
            <w:r w:rsidRPr="00FA0D4E">
              <w:rPr>
                <w:rFonts w:eastAsiaTheme="minorEastAsia" w:hint="eastAsia"/>
                <w:szCs w:val="21"/>
              </w:rPr>
              <w:t>租用浙江兴汇实业有限公司位于嘉兴市华玉路</w:t>
            </w:r>
            <w:r w:rsidRPr="00FA0D4E">
              <w:rPr>
                <w:rFonts w:eastAsiaTheme="minorEastAsia" w:hint="eastAsia"/>
                <w:szCs w:val="21"/>
              </w:rPr>
              <w:t>1773</w:t>
            </w:r>
            <w:r w:rsidRPr="00FA0D4E">
              <w:rPr>
                <w:rFonts w:eastAsiaTheme="minorEastAsia" w:hint="eastAsia"/>
                <w:szCs w:val="21"/>
              </w:rPr>
              <w:t>号厂房作为生产车间进行生产，</w:t>
            </w:r>
            <w:r w:rsidRPr="00FA0D4E">
              <w:rPr>
                <w:rFonts w:eastAsiaTheme="minorEastAsia"/>
                <w:szCs w:val="21"/>
              </w:rPr>
              <w:t>选址</w:t>
            </w:r>
            <w:r w:rsidRPr="00FA0D4E">
              <w:rPr>
                <w:szCs w:val="21"/>
              </w:rPr>
              <w:t>地周围人为活动频繁，周边环境中无发现珍稀野生动、植物等，项目营运期产生的污染物相对较小，在达标排放情况下，不会对本区域生态环境产生明显的不利影响。</w:t>
            </w:r>
          </w:p>
        </w:tc>
      </w:tr>
    </w:tbl>
    <w:p w14:paraId="7CF1ADB6" w14:textId="77777777" w:rsidR="008038D0" w:rsidRPr="00FA0D4E" w:rsidRDefault="008038D0">
      <w:pPr>
        <w:spacing w:line="360" w:lineRule="auto"/>
        <w:outlineLvl w:val="0"/>
        <w:rPr>
          <w:b/>
          <w:bCs/>
          <w:sz w:val="32"/>
          <w:szCs w:val="32"/>
        </w:rPr>
        <w:sectPr w:rsidR="008038D0" w:rsidRPr="00FA0D4E">
          <w:headerReference w:type="default" r:id="rId29"/>
          <w:footerReference w:type="default" r:id="rId30"/>
          <w:pgSz w:w="11906" w:h="16838"/>
          <w:pgMar w:top="1588" w:right="1588" w:bottom="1588" w:left="1588" w:header="1134" w:footer="1134" w:gutter="0"/>
          <w:cols w:space="720"/>
          <w:docGrid w:linePitch="312"/>
        </w:sectPr>
      </w:pPr>
      <w:bookmarkStart w:id="35" w:name="_Toc199814216"/>
      <w:bookmarkStart w:id="36" w:name="_Toc294082158"/>
      <w:bookmarkStart w:id="37" w:name="_Toc303260179"/>
      <w:bookmarkStart w:id="38" w:name="_Toc313019366"/>
      <w:bookmarkStart w:id="39" w:name="_Toc313019465"/>
    </w:p>
    <w:p w14:paraId="5EA21727" w14:textId="74AA053E" w:rsidR="008038D0" w:rsidRPr="00FA0D4E" w:rsidRDefault="008038D0">
      <w:pPr>
        <w:spacing w:line="360" w:lineRule="auto"/>
        <w:outlineLvl w:val="0"/>
        <w:rPr>
          <w:b/>
          <w:bCs/>
          <w:sz w:val="32"/>
          <w:szCs w:val="32"/>
        </w:rPr>
      </w:pPr>
      <w:bookmarkStart w:id="40" w:name="_Toc9867879"/>
      <w:r w:rsidRPr="00FA0D4E">
        <w:rPr>
          <w:b/>
          <w:bCs/>
          <w:sz w:val="32"/>
          <w:szCs w:val="32"/>
        </w:rPr>
        <w:lastRenderedPageBreak/>
        <w:t>7</w:t>
      </w:r>
      <w:r w:rsidRPr="00FA0D4E">
        <w:rPr>
          <w:b/>
          <w:bCs/>
          <w:sz w:val="32"/>
          <w:szCs w:val="32"/>
        </w:rPr>
        <w:t>、环境影响分析</w:t>
      </w:r>
      <w:bookmarkEnd w:id="35"/>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46"/>
      </w:tblGrid>
      <w:tr w:rsidR="00FA0D4E" w:rsidRPr="00FA0D4E" w14:paraId="2599DC10" w14:textId="77777777" w:rsidTr="00E002D5">
        <w:trPr>
          <w:trHeight w:val="10127"/>
        </w:trPr>
        <w:tc>
          <w:tcPr>
            <w:tcW w:w="8946" w:type="dxa"/>
          </w:tcPr>
          <w:p w14:paraId="0B5F0CB6" w14:textId="77777777" w:rsidR="008038D0" w:rsidRPr="00FA0D4E" w:rsidRDefault="008038D0" w:rsidP="002D7791">
            <w:pPr>
              <w:adjustRightInd w:val="0"/>
              <w:snapToGrid w:val="0"/>
              <w:spacing w:line="360" w:lineRule="auto"/>
              <w:outlineLvl w:val="1"/>
              <w:rPr>
                <w:b/>
                <w:sz w:val="24"/>
              </w:rPr>
            </w:pPr>
            <w:r w:rsidRPr="00FA0D4E">
              <w:rPr>
                <w:b/>
                <w:sz w:val="24"/>
              </w:rPr>
              <w:t>7.1</w:t>
            </w:r>
            <w:r w:rsidRPr="00FA0D4E">
              <w:rPr>
                <w:b/>
                <w:sz w:val="24"/>
              </w:rPr>
              <w:t>施工期环境影响分析</w:t>
            </w:r>
          </w:p>
          <w:p w14:paraId="07E3F128" w14:textId="068C0775" w:rsidR="002E6433" w:rsidRPr="00FA0D4E" w:rsidRDefault="002E6433" w:rsidP="002D7791">
            <w:pPr>
              <w:adjustRightInd w:val="0"/>
              <w:snapToGrid w:val="0"/>
              <w:spacing w:line="360" w:lineRule="auto"/>
              <w:ind w:firstLineChars="200" w:firstLine="480"/>
              <w:outlineLvl w:val="1"/>
              <w:rPr>
                <w:sz w:val="24"/>
              </w:rPr>
            </w:pPr>
            <w:r w:rsidRPr="00FA0D4E">
              <w:rPr>
                <w:rFonts w:hint="eastAsia"/>
                <w:sz w:val="24"/>
              </w:rPr>
              <w:t>本项目租用</w:t>
            </w:r>
            <w:r w:rsidR="000C6343" w:rsidRPr="00FA0D4E">
              <w:rPr>
                <w:rFonts w:hint="eastAsia"/>
                <w:sz w:val="24"/>
              </w:rPr>
              <w:t>浙江兴汇实业</w:t>
            </w:r>
            <w:r w:rsidRPr="00FA0D4E">
              <w:rPr>
                <w:rFonts w:hint="eastAsia"/>
                <w:sz w:val="24"/>
              </w:rPr>
              <w:t>有限公司位于嘉兴市</w:t>
            </w:r>
            <w:r w:rsidR="000C6343" w:rsidRPr="00FA0D4E">
              <w:rPr>
                <w:rFonts w:hint="eastAsia"/>
                <w:sz w:val="24"/>
              </w:rPr>
              <w:t>华玉路</w:t>
            </w:r>
            <w:r w:rsidR="000C6343" w:rsidRPr="00FA0D4E">
              <w:rPr>
                <w:rFonts w:hint="eastAsia"/>
                <w:sz w:val="24"/>
              </w:rPr>
              <w:t>1773</w:t>
            </w:r>
            <w:r w:rsidR="000C6343" w:rsidRPr="00FA0D4E">
              <w:rPr>
                <w:rFonts w:hint="eastAsia"/>
                <w:sz w:val="24"/>
              </w:rPr>
              <w:t>号</w:t>
            </w:r>
            <w:r w:rsidRPr="00FA0D4E">
              <w:rPr>
                <w:rFonts w:hint="eastAsia"/>
                <w:sz w:val="24"/>
              </w:rPr>
              <w:t>厂房作为生产车间进行生产，不涉及土建施工，因此基本不存在施工期影响，要求企业妥善处理安装设备期间产生的污染物，</w:t>
            </w:r>
            <w:r w:rsidR="00952E07" w:rsidRPr="00FA0D4E">
              <w:rPr>
                <w:rFonts w:hint="eastAsia"/>
                <w:sz w:val="24"/>
              </w:rPr>
              <w:t>控制</w:t>
            </w:r>
            <w:r w:rsidRPr="00FA0D4E">
              <w:rPr>
                <w:rFonts w:hint="eastAsia"/>
                <w:sz w:val="24"/>
              </w:rPr>
              <w:t>设备安装噪声，减少对环境的影响。</w:t>
            </w:r>
          </w:p>
          <w:p w14:paraId="757495E1" w14:textId="77777777" w:rsidR="008038D0" w:rsidRPr="00FA0D4E" w:rsidRDefault="008038D0" w:rsidP="002D7791">
            <w:pPr>
              <w:adjustRightInd w:val="0"/>
              <w:snapToGrid w:val="0"/>
              <w:spacing w:line="360" w:lineRule="auto"/>
              <w:outlineLvl w:val="1"/>
              <w:rPr>
                <w:b/>
                <w:sz w:val="28"/>
                <w:szCs w:val="28"/>
              </w:rPr>
            </w:pPr>
            <w:r w:rsidRPr="00FA0D4E">
              <w:rPr>
                <w:b/>
                <w:sz w:val="28"/>
                <w:szCs w:val="28"/>
              </w:rPr>
              <w:t>7.2</w:t>
            </w:r>
            <w:r w:rsidRPr="00FA0D4E">
              <w:rPr>
                <w:b/>
                <w:sz w:val="28"/>
                <w:szCs w:val="28"/>
              </w:rPr>
              <w:t>营运期环境影响分析</w:t>
            </w:r>
          </w:p>
          <w:p w14:paraId="14A6CBD5" w14:textId="77777777" w:rsidR="008038D0" w:rsidRPr="00FA0D4E" w:rsidRDefault="008038D0" w:rsidP="002D7791">
            <w:pPr>
              <w:adjustRightInd w:val="0"/>
              <w:snapToGrid w:val="0"/>
              <w:spacing w:line="360" w:lineRule="auto"/>
              <w:outlineLvl w:val="2"/>
              <w:rPr>
                <w:b/>
                <w:sz w:val="24"/>
              </w:rPr>
            </w:pPr>
            <w:r w:rsidRPr="00FA0D4E">
              <w:rPr>
                <w:b/>
                <w:sz w:val="24"/>
              </w:rPr>
              <w:t>7.2.1</w:t>
            </w:r>
            <w:r w:rsidR="00377F1E" w:rsidRPr="00FA0D4E">
              <w:rPr>
                <w:rFonts w:hint="eastAsia"/>
                <w:b/>
                <w:sz w:val="24"/>
              </w:rPr>
              <w:t>水</w:t>
            </w:r>
            <w:r w:rsidRPr="00FA0D4E">
              <w:rPr>
                <w:b/>
                <w:sz w:val="24"/>
              </w:rPr>
              <w:t>环境影响分析</w:t>
            </w:r>
          </w:p>
          <w:p w14:paraId="5DE65DDA" w14:textId="77777777" w:rsidR="00A81F24" w:rsidRPr="00FA0D4E" w:rsidRDefault="00A81F24" w:rsidP="002D7791">
            <w:pPr>
              <w:adjustRightInd w:val="0"/>
              <w:snapToGrid w:val="0"/>
              <w:spacing w:line="360" w:lineRule="auto"/>
              <w:outlineLvl w:val="2"/>
            </w:pPr>
            <w:r w:rsidRPr="00FA0D4E">
              <w:rPr>
                <w:b/>
                <w:sz w:val="24"/>
              </w:rPr>
              <w:t>7.2.1.1</w:t>
            </w:r>
            <w:r w:rsidRPr="00FA0D4E">
              <w:rPr>
                <w:rFonts w:hint="eastAsia"/>
                <w:b/>
                <w:sz w:val="24"/>
              </w:rPr>
              <w:t>地表水</w:t>
            </w:r>
            <w:r w:rsidRPr="00FA0D4E">
              <w:rPr>
                <w:b/>
                <w:sz w:val="24"/>
              </w:rPr>
              <w:t>环境影响分析</w:t>
            </w:r>
          </w:p>
          <w:p w14:paraId="69AB6C3A" w14:textId="77777777" w:rsidR="002C0395" w:rsidRPr="00FA0D4E" w:rsidRDefault="002C0395" w:rsidP="002D7791">
            <w:pPr>
              <w:adjustRightInd w:val="0"/>
              <w:snapToGrid w:val="0"/>
              <w:spacing w:line="360" w:lineRule="auto"/>
              <w:ind w:firstLineChars="200" w:firstLine="480"/>
              <w:rPr>
                <w:sz w:val="24"/>
              </w:rPr>
            </w:pPr>
            <w:r w:rsidRPr="00FA0D4E">
              <w:rPr>
                <w:rFonts w:hint="eastAsia"/>
                <w:sz w:val="24"/>
              </w:rPr>
              <w:t>本项目排水采用雨污分流制，雨水系统经雨水管汇集后，排入市政雨水管网。</w:t>
            </w:r>
          </w:p>
          <w:p w14:paraId="2A87BD4C" w14:textId="4D95DB90" w:rsidR="00D10722" w:rsidRPr="00FA0D4E" w:rsidRDefault="002C0395" w:rsidP="002D7791">
            <w:pPr>
              <w:adjustRightInd w:val="0"/>
              <w:snapToGrid w:val="0"/>
              <w:spacing w:line="360" w:lineRule="auto"/>
              <w:ind w:firstLineChars="200" w:firstLine="480"/>
              <w:rPr>
                <w:sz w:val="24"/>
              </w:rPr>
            </w:pPr>
            <w:r w:rsidRPr="00FA0D4E">
              <w:rPr>
                <w:rFonts w:hint="eastAsia"/>
                <w:sz w:val="24"/>
              </w:rPr>
              <w:t>本项目</w:t>
            </w:r>
            <w:r w:rsidR="00375440" w:rsidRPr="00FA0D4E">
              <w:rPr>
                <w:rFonts w:hint="eastAsia"/>
                <w:sz w:val="24"/>
              </w:rPr>
              <w:t>制纯水废水（</w:t>
            </w:r>
            <w:r w:rsidR="00375440" w:rsidRPr="00FA0D4E">
              <w:rPr>
                <w:rFonts w:hint="eastAsia"/>
                <w:bCs/>
                <w:sz w:val="24"/>
              </w:rPr>
              <w:t>反冲洗废水和浓缩水</w:t>
            </w:r>
            <w:r w:rsidR="00375440" w:rsidRPr="00FA0D4E">
              <w:rPr>
                <w:rFonts w:hint="eastAsia"/>
                <w:sz w:val="24"/>
              </w:rPr>
              <w:t>）</w:t>
            </w:r>
            <w:r w:rsidR="00375440" w:rsidRPr="00FA0D4E">
              <w:rPr>
                <w:rFonts w:hint="eastAsia"/>
                <w:bCs/>
                <w:sz w:val="24"/>
              </w:rPr>
              <w:t>回用于</w:t>
            </w:r>
            <w:r w:rsidR="009740B8" w:rsidRPr="00FA0D4E">
              <w:rPr>
                <w:rFonts w:hint="eastAsia"/>
                <w:bCs/>
                <w:sz w:val="24"/>
              </w:rPr>
              <w:t>设备清洗</w:t>
            </w:r>
            <w:r w:rsidR="00375440" w:rsidRPr="00FA0D4E">
              <w:rPr>
                <w:rFonts w:hint="eastAsia"/>
                <w:bCs/>
                <w:sz w:val="24"/>
              </w:rPr>
              <w:t>，外排废水为生产废水（研磨废水、抛光废水、</w:t>
            </w:r>
            <w:r w:rsidR="009740B8" w:rsidRPr="00FA0D4E">
              <w:rPr>
                <w:rFonts w:hint="eastAsia"/>
                <w:bCs/>
                <w:sz w:val="24"/>
              </w:rPr>
              <w:t>精雕废水、</w:t>
            </w:r>
            <w:r w:rsidR="00375440" w:rsidRPr="00FA0D4E">
              <w:rPr>
                <w:rFonts w:hint="eastAsia"/>
                <w:bCs/>
                <w:sz w:val="24"/>
              </w:rPr>
              <w:t>清洗废水、脱水废水）和生活污水，其中生产废水量为</w:t>
            </w:r>
            <w:r w:rsidR="00375440" w:rsidRPr="00FA0D4E">
              <w:rPr>
                <w:rFonts w:hint="eastAsia"/>
                <w:bCs/>
                <w:sz w:val="24"/>
              </w:rPr>
              <w:t>16380t</w:t>
            </w:r>
            <w:r w:rsidR="00375440" w:rsidRPr="00FA0D4E">
              <w:rPr>
                <w:bCs/>
                <w:sz w:val="24"/>
              </w:rPr>
              <w:t>/a</w:t>
            </w:r>
            <w:r w:rsidR="00375440" w:rsidRPr="00FA0D4E">
              <w:rPr>
                <w:rFonts w:hint="eastAsia"/>
                <w:bCs/>
                <w:sz w:val="24"/>
              </w:rPr>
              <w:t>，生活污水量为</w:t>
            </w:r>
            <w:r w:rsidR="00375440" w:rsidRPr="00FA0D4E">
              <w:rPr>
                <w:rFonts w:hint="eastAsia"/>
                <w:bCs/>
                <w:sz w:val="24"/>
              </w:rPr>
              <w:t>1620t</w:t>
            </w:r>
            <w:r w:rsidR="00375440" w:rsidRPr="00FA0D4E">
              <w:rPr>
                <w:bCs/>
                <w:sz w:val="24"/>
              </w:rPr>
              <w:t>/a</w:t>
            </w:r>
            <w:r w:rsidR="00375440" w:rsidRPr="00FA0D4E">
              <w:rPr>
                <w:rFonts w:hint="eastAsia"/>
                <w:bCs/>
                <w:sz w:val="24"/>
              </w:rPr>
              <w:t>，总计废水量为</w:t>
            </w:r>
            <w:r w:rsidR="00375440" w:rsidRPr="00FA0D4E">
              <w:rPr>
                <w:rFonts w:hint="eastAsia"/>
                <w:bCs/>
                <w:sz w:val="24"/>
              </w:rPr>
              <w:t>18000t</w:t>
            </w:r>
            <w:r w:rsidR="00375440" w:rsidRPr="00FA0D4E">
              <w:rPr>
                <w:bCs/>
                <w:sz w:val="24"/>
              </w:rPr>
              <w:t>/a</w:t>
            </w:r>
            <w:r w:rsidR="00375440" w:rsidRPr="00FA0D4E">
              <w:rPr>
                <w:rFonts w:hint="eastAsia"/>
                <w:bCs/>
                <w:sz w:val="24"/>
              </w:rPr>
              <w:t>。</w:t>
            </w:r>
            <w:r w:rsidR="00375440" w:rsidRPr="00FA0D4E">
              <w:rPr>
                <w:rFonts w:eastAsiaTheme="minorEastAsia" w:hint="eastAsia"/>
                <w:sz w:val="24"/>
              </w:rPr>
              <w:t>生产废水（研磨废水、抛光废水、精雕废水、清洗废水、脱水废水）经厂内污水处理站处理后与经隔油池处理后的生活污水</w:t>
            </w:r>
            <w:proofErr w:type="gramStart"/>
            <w:r w:rsidR="00375440" w:rsidRPr="00FA0D4E">
              <w:rPr>
                <w:rFonts w:eastAsiaTheme="minorEastAsia" w:hint="eastAsia"/>
                <w:sz w:val="24"/>
              </w:rPr>
              <w:t>一</w:t>
            </w:r>
            <w:proofErr w:type="gramEnd"/>
            <w:r w:rsidR="00375440" w:rsidRPr="00FA0D4E">
              <w:rPr>
                <w:rFonts w:eastAsiaTheme="minorEastAsia" w:hint="eastAsia"/>
                <w:sz w:val="24"/>
              </w:rPr>
              <w:t>并排入</w:t>
            </w:r>
            <w:r w:rsidR="00375440" w:rsidRPr="00FA0D4E">
              <w:rPr>
                <w:rFonts w:hint="eastAsia"/>
                <w:sz w:val="24"/>
              </w:rPr>
              <w:t>嘉兴市污水处理工程管网，最终经嘉兴市联合污水处理厂处理达标后深海排放</w:t>
            </w:r>
            <w:r w:rsidR="00B1193C" w:rsidRPr="00FA0D4E">
              <w:rPr>
                <w:rFonts w:hint="eastAsia"/>
                <w:sz w:val="24"/>
              </w:rPr>
              <w:t>，不排入附近河道，因此，对厂区附近的地表水环境没有影响。</w:t>
            </w:r>
          </w:p>
          <w:p w14:paraId="448128E1" w14:textId="7CBC3440" w:rsidR="003C4300" w:rsidRPr="00FA0D4E" w:rsidRDefault="003C4300" w:rsidP="002D7791">
            <w:pPr>
              <w:adjustRightInd w:val="0"/>
              <w:snapToGrid w:val="0"/>
              <w:spacing w:line="360" w:lineRule="auto"/>
              <w:ind w:firstLineChars="200" w:firstLine="480"/>
              <w:rPr>
                <w:sz w:val="24"/>
              </w:rPr>
            </w:pPr>
            <w:r w:rsidRPr="00FA0D4E">
              <w:rPr>
                <w:rFonts w:hint="eastAsia"/>
                <w:sz w:val="24"/>
              </w:rPr>
              <w:t>本项目废水采用间接排放方式，根据《环境影响评价技术导则</w:t>
            </w:r>
            <w:r w:rsidRPr="00FA0D4E">
              <w:rPr>
                <w:rFonts w:hint="eastAsia"/>
                <w:sz w:val="24"/>
              </w:rPr>
              <w:t>-</w:t>
            </w:r>
            <w:r w:rsidRPr="00FA0D4E">
              <w:rPr>
                <w:rFonts w:hint="eastAsia"/>
                <w:sz w:val="24"/>
              </w:rPr>
              <w:t>地表水环境》（</w:t>
            </w:r>
            <w:r w:rsidRPr="00FA0D4E">
              <w:rPr>
                <w:rFonts w:hint="eastAsia"/>
                <w:sz w:val="24"/>
              </w:rPr>
              <w:t>HJ2.3-2018</w:t>
            </w:r>
            <w:r w:rsidRPr="00FA0D4E">
              <w:rPr>
                <w:rFonts w:hint="eastAsia"/>
                <w:sz w:val="24"/>
              </w:rPr>
              <w:t>）水污染影响型建设项目评价等级判定，本项目评价等级为三级</w:t>
            </w:r>
            <w:r w:rsidRPr="00FA0D4E">
              <w:rPr>
                <w:rFonts w:hint="eastAsia"/>
                <w:sz w:val="24"/>
              </w:rPr>
              <w:t>B</w:t>
            </w:r>
            <w:r w:rsidRPr="00FA0D4E">
              <w:rPr>
                <w:rFonts w:hint="eastAsia"/>
                <w:sz w:val="24"/>
              </w:rPr>
              <w:t>，可不进行水环境影响预测，</w:t>
            </w:r>
            <w:proofErr w:type="gramStart"/>
            <w:r w:rsidRPr="00FA0D4E">
              <w:rPr>
                <w:rFonts w:hint="eastAsia"/>
                <w:sz w:val="24"/>
              </w:rPr>
              <w:t>仅分析</w:t>
            </w:r>
            <w:proofErr w:type="gramEnd"/>
            <w:r w:rsidRPr="00FA0D4E">
              <w:rPr>
                <w:rFonts w:hint="eastAsia"/>
                <w:sz w:val="24"/>
              </w:rPr>
              <w:t>水污染控制和水环境影响减缓措施有效性评价以及依托污水处理设施的环境可行性评价。</w:t>
            </w:r>
          </w:p>
          <w:p w14:paraId="50D171BB" w14:textId="446B988F" w:rsidR="00804829" w:rsidRPr="00FA0D4E" w:rsidRDefault="00B1193C" w:rsidP="002D7791">
            <w:pPr>
              <w:adjustRightInd w:val="0"/>
              <w:snapToGrid w:val="0"/>
              <w:spacing w:line="360" w:lineRule="auto"/>
              <w:ind w:firstLineChars="200" w:firstLine="480"/>
              <w:rPr>
                <w:sz w:val="24"/>
              </w:rPr>
            </w:pPr>
            <w:r w:rsidRPr="00FA0D4E">
              <w:rPr>
                <w:rFonts w:hint="eastAsia"/>
                <w:sz w:val="24"/>
              </w:rPr>
              <w:t>本项目</w:t>
            </w:r>
            <w:r w:rsidR="00344A61" w:rsidRPr="00FA0D4E">
              <w:rPr>
                <w:rFonts w:hint="eastAsia"/>
                <w:sz w:val="24"/>
              </w:rPr>
              <w:t>污水处理站规模为</w:t>
            </w:r>
            <w:r w:rsidR="00375440" w:rsidRPr="00FA0D4E">
              <w:rPr>
                <w:rFonts w:hint="eastAsia"/>
                <w:sz w:val="24"/>
              </w:rPr>
              <w:t>60</w:t>
            </w:r>
            <w:r w:rsidR="00344A61" w:rsidRPr="00FA0D4E">
              <w:rPr>
                <w:sz w:val="24"/>
              </w:rPr>
              <w:t>m</w:t>
            </w:r>
            <w:r w:rsidR="00344A61" w:rsidRPr="00FA0D4E">
              <w:rPr>
                <w:rFonts w:hint="eastAsia"/>
                <w:sz w:val="24"/>
                <w:vertAlign w:val="superscript"/>
              </w:rPr>
              <w:t>3</w:t>
            </w:r>
            <w:r w:rsidR="00344A61" w:rsidRPr="00FA0D4E">
              <w:rPr>
                <w:rFonts w:hint="eastAsia"/>
                <w:sz w:val="24"/>
              </w:rPr>
              <w:t>/d</w:t>
            </w:r>
            <w:r w:rsidR="00344A61" w:rsidRPr="00FA0D4E">
              <w:rPr>
                <w:rFonts w:hint="eastAsia"/>
                <w:sz w:val="24"/>
              </w:rPr>
              <w:t>，</w:t>
            </w:r>
            <w:r w:rsidRPr="00FA0D4E">
              <w:rPr>
                <w:rFonts w:hint="eastAsia"/>
                <w:sz w:val="24"/>
              </w:rPr>
              <w:t>具体废水处理流程图见图</w:t>
            </w:r>
            <w:r w:rsidRPr="00FA0D4E">
              <w:rPr>
                <w:rFonts w:hint="eastAsia"/>
                <w:sz w:val="24"/>
              </w:rPr>
              <w:t>7-1</w:t>
            </w:r>
            <w:r w:rsidRPr="00FA0D4E">
              <w:rPr>
                <w:rFonts w:hint="eastAsia"/>
                <w:sz w:val="24"/>
              </w:rPr>
              <w:t>。</w:t>
            </w:r>
          </w:p>
          <w:p w14:paraId="6EC88003" w14:textId="1CE3D9AB" w:rsidR="002D7791" w:rsidRPr="00FA0D4E" w:rsidRDefault="002D7791" w:rsidP="002D7791">
            <w:pPr>
              <w:adjustRightInd w:val="0"/>
              <w:snapToGrid w:val="0"/>
              <w:spacing w:line="360" w:lineRule="auto"/>
              <w:ind w:firstLineChars="200" w:firstLine="480"/>
              <w:rPr>
                <w:sz w:val="24"/>
              </w:rPr>
            </w:pPr>
          </w:p>
          <w:p w14:paraId="6C224238" w14:textId="79535B05" w:rsidR="002D7791" w:rsidRPr="00FA0D4E" w:rsidRDefault="002D7791" w:rsidP="002D7791">
            <w:pPr>
              <w:adjustRightInd w:val="0"/>
              <w:snapToGrid w:val="0"/>
              <w:spacing w:line="348" w:lineRule="auto"/>
              <w:ind w:firstLineChars="200" w:firstLine="480"/>
              <w:rPr>
                <w:sz w:val="24"/>
              </w:rPr>
            </w:pPr>
          </w:p>
          <w:p w14:paraId="0DD7D89D" w14:textId="55504571" w:rsidR="002D7791" w:rsidRPr="00FA0D4E" w:rsidRDefault="002D7791" w:rsidP="002D7791">
            <w:pPr>
              <w:adjustRightInd w:val="0"/>
              <w:snapToGrid w:val="0"/>
              <w:spacing w:line="348" w:lineRule="auto"/>
              <w:ind w:firstLineChars="200" w:firstLine="480"/>
              <w:rPr>
                <w:sz w:val="24"/>
              </w:rPr>
            </w:pPr>
          </w:p>
          <w:p w14:paraId="0384EE93" w14:textId="1DC12DCF" w:rsidR="002D7791" w:rsidRPr="00FA0D4E" w:rsidRDefault="002D7791" w:rsidP="002D7791">
            <w:pPr>
              <w:adjustRightInd w:val="0"/>
              <w:snapToGrid w:val="0"/>
              <w:spacing w:line="348" w:lineRule="auto"/>
              <w:ind w:firstLineChars="200" w:firstLine="480"/>
              <w:rPr>
                <w:sz w:val="24"/>
              </w:rPr>
            </w:pPr>
          </w:p>
          <w:p w14:paraId="17071EB7" w14:textId="07321505" w:rsidR="002D7791" w:rsidRPr="00FA0D4E" w:rsidRDefault="002D7791" w:rsidP="002D7791">
            <w:pPr>
              <w:adjustRightInd w:val="0"/>
              <w:snapToGrid w:val="0"/>
              <w:spacing w:line="348" w:lineRule="auto"/>
              <w:ind w:firstLineChars="200" w:firstLine="480"/>
              <w:rPr>
                <w:sz w:val="24"/>
              </w:rPr>
            </w:pPr>
          </w:p>
          <w:p w14:paraId="275D1FAF" w14:textId="3A953F43" w:rsidR="002D7791" w:rsidRPr="00FA0D4E" w:rsidRDefault="002D7791" w:rsidP="002D7791">
            <w:pPr>
              <w:adjustRightInd w:val="0"/>
              <w:snapToGrid w:val="0"/>
              <w:spacing w:line="348" w:lineRule="auto"/>
              <w:ind w:firstLineChars="200" w:firstLine="480"/>
              <w:rPr>
                <w:sz w:val="24"/>
              </w:rPr>
            </w:pPr>
          </w:p>
          <w:p w14:paraId="0AA8BA25" w14:textId="05F9D7E4" w:rsidR="002D7791" w:rsidRPr="00FA0D4E" w:rsidRDefault="002D7791" w:rsidP="002D7791">
            <w:pPr>
              <w:adjustRightInd w:val="0"/>
              <w:snapToGrid w:val="0"/>
              <w:spacing w:line="348" w:lineRule="auto"/>
              <w:ind w:firstLineChars="200" w:firstLine="480"/>
              <w:rPr>
                <w:sz w:val="24"/>
              </w:rPr>
            </w:pPr>
          </w:p>
          <w:p w14:paraId="5CDBED04" w14:textId="7C208C37" w:rsidR="002D7791" w:rsidRPr="00FA0D4E" w:rsidRDefault="002D7791" w:rsidP="002D7791">
            <w:pPr>
              <w:adjustRightInd w:val="0"/>
              <w:snapToGrid w:val="0"/>
              <w:spacing w:line="348" w:lineRule="auto"/>
              <w:ind w:firstLineChars="200" w:firstLine="480"/>
              <w:rPr>
                <w:sz w:val="24"/>
              </w:rPr>
            </w:pPr>
          </w:p>
          <w:p w14:paraId="07B00B0D" w14:textId="77777777" w:rsidR="002D7791" w:rsidRPr="00FA0D4E" w:rsidRDefault="002D7791" w:rsidP="002D7791">
            <w:pPr>
              <w:adjustRightInd w:val="0"/>
              <w:snapToGrid w:val="0"/>
              <w:spacing w:line="348" w:lineRule="auto"/>
              <w:ind w:firstLineChars="200" w:firstLine="480"/>
              <w:rPr>
                <w:sz w:val="24"/>
              </w:rPr>
            </w:pPr>
          </w:p>
          <w:p w14:paraId="069F2E55" w14:textId="0C36B3B8" w:rsidR="00F74DE6" w:rsidRPr="00FA0D4E" w:rsidRDefault="002D7791" w:rsidP="00F74DE6">
            <w:pPr>
              <w:adjustRightInd w:val="0"/>
              <w:snapToGrid w:val="0"/>
              <w:spacing w:line="360" w:lineRule="auto"/>
              <w:jc w:val="center"/>
              <w:rPr>
                <w:sz w:val="24"/>
              </w:rPr>
            </w:pPr>
            <w:r w:rsidRPr="00FA0D4E">
              <w:rPr>
                <w:noProof/>
                <w:sz w:val="24"/>
              </w:rPr>
              <w:lastRenderedPageBreak/>
              <mc:AlternateContent>
                <mc:Choice Requires="wps">
                  <w:drawing>
                    <wp:anchor distT="0" distB="0" distL="114300" distR="114300" simplePos="0" relativeHeight="251659264" behindDoc="0" locked="0" layoutInCell="1" allowOverlap="1" wp14:anchorId="269707AB" wp14:editId="134B3C54">
                      <wp:simplePos x="0" y="0"/>
                      <wp:positionH relativeFrom="column">
                        <wp:posOffset>290333</wp:posOffset>
                      </wp:positionH>
                      <wp:positionV relativeFrom="paragraph">
                        <wp:posOffset>52069</wp:posOffset>
                      </wp:positionV>
                      <wp:extent cx="5022850" cy="2327875"/>
                      <wp:effectExtent l="0" t="0" r="25400" b="15875"/>
                      <wp:wrapNone/>
                      <wp:docPr id="166" name="矩形 166"/>
                      <wp:cNvGraphicFramePr/>
                      <a:graphic xmlns:a="http://schemas.openxmlformats.org/drawingml/2006/main">
                        <a:graphicData uri="http://schemas.microsoft.com/office/word/2010/wordprocessingShape">
                          <wps:wsp>
                            <wps:cNvSpPr/>
                            <wps:spPr>
                              <a:xfrm>
                                <a:off x="0" y="0"/>
                                <a:ext cx="5022850" cy="2327875"/>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485DDC" id="矩形 166" o:spid="_x0000_s1026" style="position:absolute;left:0;text-align:left;margin-left:22.85pt;margin-top:4.1pt;width:395.5pt;height:18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" filled="f" strokecolor="#243f60 [1604]" strokeweight="1pt">
                      <v:stroke dashstyle="longDash"/>
                    </v:rect>
                  </w:pict>
                </mc:Fallback>
              </mc:AlternateContent>
            </w:r>
            <w:r w:rsidR="00F74DE6" w:rsidRPr="00FA0D4E">
              <w:rPr>
                <w:noProof/>
                <w:sz w:val="24"/>
              </w:rPr>
              <mc:AlternateContent>
                <mc:Choice Requires="wpc">
                  <w:drawing>
                    <wp:inline distT="0" distB="0" distL="0" distR="0" wp14:anchorId="6E617EEA" wp14:editId="48560BBA">
                      <wp:extent cx="4671695" cy="2411881"/>
                      <wp:effectExtent l="0" t="0" r="0" b="7620"/>
                      <wp:docPr id="189" name="画布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71" name="矩形 371"/>
                              <wps:cNvSpPr/>
                              <wps:spPr>
                                <a:xfrm>
                                  <a:off x="2017180" y="4762"/>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9443B" w14:textId="77777777" w:rsidR="003E3AD4" w:rsidRDefault="003E3AD4" w:rsidP="00F74DE6">
                                    <w:pPr>
                                      <w:rPr>
                                        <w:kern w:val="0"/>
                                        <w:sz w:val="24"/>
                                      </w:rPr>
                                    </w:pPr>
                                    <w:r>
                                      <w:rPr>
                                        <w:rFonts w:hint="eastAsia"/>
                                        <w:color w:val="000000"/>
                                        <w:szCs w:val="21"/>
                                      </w:rPr>
                                      <w:t>生产废水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2" name="直接箭头连接符 372"/>
                              <wps:cNvCnPr/>
                              <wps:spPr>
                                <a:xfrm>
                                  <a:off x="2453435" y="25742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3" name="矩形 373"/>
                              <wps:cNvSpPr/>
                              <wps:spPr>
                                <a:xfrm>
                                  <a:off x="2017825" y="975610"/>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8963F3" w14:textId="3C5E8E4F" w:rsidR="003E3AD4" w:rsidRDefault="003E3AD4" w:rsidP="00F74DE6">
                                    <w:pPr>
                                      <w:jc w:val="center"/>
                                      <w:rPr>
                                        <w:kern w:val="0"/>
                                        <w:sz w:val="24"/>
                                      </w:rPr>
                                    </w:pPr>
                                    <w:r>
                                      <w:rPr>
                                        <w:rFonts w:hint="eastAsia"/>
                                        <w:color w:val="000000"/>
                                        <w:szCs w:val="21"/>
                                      </w:rPr>
                                      <w:t>混凝沉淀池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4" name="矩形 374"/>
                              <wps:cNvSpPr/>
                              <wps:spPr>
                                <a:xfrm>
                                  <a:off x="2017825" y="490470"/>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D351D7" w14:textId="53AC79FE" w:rsidR="003E3AD4" w:rsidRDefault="003E3AD4" w:rsidP="00F74DE6">
                                    <w:pPr>
                                      <w:jc w:val="center"/>
                                      <w:rPr>
                                        <w:kern w:val="0"/>
                                        <w:sz w:val="24"/>
                                      </w:rPr>
                                    </w:pPr>
                                    <w:r>
                                      <w:rPr>
                                        <w:rFonts w:hint="eastAsia"/>
                                        <w:color w:val="000000"/>
                                        <w:szCs w:val="21"/>
                                      </w:rPr>
                                      <w:t>调节池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75" name="直接箭头连接符 375"/>
                              <wps:cNvCnPr/>
                              <wps:spPr>
                                <a:xfrm>
                                  <a:off x="2468675" y="75780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6" name="直接箭头连接符 376"/>
                              <wps:cNvCnPr/>
                              <wps:spPr>
                                <a:xfrm>
                                  <a:off x="2468409" y="1242945"/>
                                  <a:ext cx="0" cy="65360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7" name="直接箭头连接符 387"/>
                              <wps:cNvCnPr/>
                              <wps:spPr>
                                <a:xfrm rot="16200000">
                                  <a:off x="918094" y="190163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8" name="矩形 388"/>
                              <wps:cNvSpPr/>
                              <wps:spPr>
                                <a:xfrm>
                                  <a:off x="1028584" y="1876235"/>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0BC7B8" w14:textId="506F9A1B" w:rsidR="003E3AD4" w:rsidRDefault="003E3AD4" w:rsidP="00F74DE6">
                                    <w:pPr>
                                      <w:jc w:val="center"/>
                                      <w:rPr>
                                        <w:kern w:val="0"/>
                                        <w:sz w:val="24"/>
                                      </w:rPr>
                                    </w:pPr>
                                    <w:r>
                                      <w:rPr>
                                        <w:color w:val="000000"/>
                                        <w:szCs w:val="21"/>
                                      </w:rPr>
                                      <w:t>隔油</w:t>
                                    </w:r>
                                    <w:r>
                                      <w:rPr>
                                        <w:rFonts w:hint="eastAsia"/>
                                        <w:color w:val="000000"/>
                                        <w:szCs w:val="21"/>
                                      </w:rPr>
                                      <w:t>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9" name="直接箭头连接符 389"/>
                              <wps:cNvCnPr/>
                              <wps:spPr>
                                <a:xfrm rot="16200000">
                                  <a:off x="2041409" y="1884490"/>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0" name="矩形 390"/>
                              <wps:cNvSpPr/>
                              <wps:spPr>
                                <a:xfrm>
                                  <a:off x="2092765" y="1832916"/>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727E1B" w14:textId="77777777" w:rsidR="003E3AD4" w:rsidRDefault="003E3AD4" w:rsidP="00F74DE6">
                                    <w:pPr>
                                      <w:rPr>
                                        <w:kern w:val="0"/>
                                        <w:sz w:val="24"/>
                                      </w:rPr>
                                    </w:pPr>
                                    <w:r>
                                      <w:rPr>
                                        <w:rFonts w:hint="eastAsia"/>
                                        <w:color w:val="000000"/>
                                        <w:szCs w:val="21"/>
                                      </w:rPr>
                                      <w:t>达标排放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3" name="直接箭头连接符 393"/>
                              <wps:cNvCnPr/>
                              <wps:spPr>
                                <a:xfrm rot="16200000">
                                  <a:off x="1907335" y="100037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4" name="矩形 394"/>
                              <wps:cNvSpPr/>
                              <wps:spPr>
                                <a:xfrm>
                                  <a:off x="959880" y="943706"/>
                                  <a:ext cx="867259" cy="319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36868F" w14:textId="38119607" w:rsidR="003E3AD4" w:rsidRPr="00EB6D4F" w:rsidRDefault="003E3AD4" w:rsidP="00F74DE6">
                                    <w:pPr>
                                      <w:rPr>
                                        <w:kern w:val="0"/>
                                        <w:sz w:val="24"/>
                                      </w:rPr>
                                    </w:pPr>
                                    <w:r>
                                      <w:rPr>
                                        <w:color w:val="000000"/>
                                        <w:szCs w:val="21"/>
                                      </w:rPr>
                                      <w:t>PAC</w:t>
                                    </w:r>
                                    <w:r>
                                      <w:rPr>
                                        <w:rFonts w:hint="eastAsia"/>
                                        <w:color w:val="000000"/>
                                        <w:szCs w:val="21"/>
                                      </w:rPr>
                                      <w:t>、</w:t>
                                    </w:r>
                                    <w:r>
                                      <w:rPr>
                                        <w:rFonts w:hint="eastAsia"/>
                                        <w:color w:val="000000"/>
                                        <w:szCs w:val="21"/>
                                      </w:rPr>
                                      <w:t>PAM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2" name="直接箭头连接符 402"/>
                              <wps:cNvCnPr/>
                              <wps:spPr>
                                <a:xfrm flipH="1">
                                  <a:off x="2920480" y="1110229"/>
                                  <a:ext cx="37517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14" name="直接箭头连接符 414"/>
                              <wps:cNvCnPr/>
                              <wps:spPr>
                                <a:xfrm flipV="1">
                                  <a:off x="3752010" y="123639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15" name="矩形 415"/>
                              <wps:cNvSpPr/>
                              <wps:spPr>
                                <a:xfrm>
                                  <a:off x="3295665" y="970969"/>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4266C" w14:textId="33D8E1AD" w:rsidR="003E3AD4" w:rsidRDefault="003E3AD4" w:rsidP="00F74DE6">
                                    <w:pPr>
                                      <w:jc w:val="center"/>
                                      <w:rPr>
                                        <w:kern w:val="0"/>
                                        <w:sz w:val="24"/>
                                      </w:rPr>
                                    </w:pPr>
                                    <w:r>
                                      <w:rPr>
                                        <w:rFonts w:hint="eastAsia"/>
                                        <w:color w:val="000000"/>
                                        <w:szCs w:val="21"/>
                                      </w:rPr>
                                      <w:t>污泥池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6" name="矩形 506"/>
                              <wps:cNvSpPr/>
                              <wps:spPr>
                                <a:xfrm>
                                  <a:off x="74103" y="1876235"/>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ADF274" w14:textId="547B8E16" w:rsidR="003E3AD4" w:rsidRDefault="003E3AD4" w:rsidP="00F74DE6">
                                    <w:pPr>
                                      <w:rPr>
                                        <w:kern w:val="0"/>
                                        <w:sz w:val="24"/>
                                      </w:rPr>
                                    </w:pPr>
                                    <w:r>
                                      <w:rPr>
                                        <w:rFonts w:hint="eastAsia"/>
                                        <w:color w:val="000000"/>
                                        <w:szCs w:val="21"/>
                                      </w:rPr>
                                      <w:t>生活污水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9" name="矩形 429"/>
                              <wps:cNvSpPr/>
                              <wps:spPr>
                                <a:xfrm>
                                  <a:off x="3437695" y="1876208"/>
                                  <a:ext cx="76092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AE504D" w14:textId="0397543D" w:rsidR="003E3AD4" w:rsidRDefault="003E3AD4" w:rsidP="008C08E4">
                                    <w:pPr>
                                      <w:adjustRightInd w:val="0"/>
                                      <w:snapToGrid w:val="0"/>
                                      <w:rPr>
                                        <w:kern w:val="0"/>
                                        <w:sz w:val="24"/>
                                      </w:rPr>
                                    </w:pPr>
                                    <w:r>
                                      <w:rPr>
                                        <w:rFonts w:hint="eastAsia"/>
                                        <w:color w:val="000000"/>
                                        <w:szCs w:val="21"/>
                                      </w:rPr>
                                      <w:t>污泥进行外卖处置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0" name="矩形 430"/>
                              <wps:cNvSpPr/>
                              <wps:spPr>
                                <a:xfrm>
                                  <a:off x="3295650" y="1456744"/>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3CC57A" w14:textId="77777777" w:rsidR="003E3AD4" w:rsidRDefault="003E3AD4" w:rsidP="00F74DE6">
                                    <w:pPr>
                                      <w:jc w:val="center"/>
                                      <w:rPr>
                                        <w:kern w:val="0"/>
                                        <w:sz w:val="24"/>
                                      </w:rPr>
                                    </w:pPr>
                                    <w:r>
                                      <w:rPr>
                                        <w:rFonts w:hint="eastAsia"/>
                                        <w:color w:val="000000"/>
                                        <w:szCs w:val="21"/>
                                      </w:rPr>
                                      <w:t>厢式压滤机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1" name="直接箭头连接符 431"/>
                              <wps:cNvCnPr/>
                              <wps:spPr>
                                <a:xfrm flipV="1">
                                  <a:off x="3752010" y="171250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32" name="直接箭头连接符 432"/>
                              <wps:cNvCnPr/>
                              <wps:spPr>
                                <a:xfrm flipH="1">
                                  <a:off x="4198635" y="1599180"/>
                                  <a:ext cx="37517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433" name="直接箭头连接符 433"/>
                              <wps:cNvCnPr/>
                              <wps:spPr>
                                <a:xfrm flipV="1">
                                  <a:off x="4559364" y="607506"/>
                                  <a:ext cx="0" cy="99167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4" name="直接箭头连接符 434"/>
                              <wps:cNvCnPr/>
                              <wps:spPr>
                                <a:xfrm flipH="1">
                                  <a:off x="2920795" y="614930"/>
                                  <a:ext cx="1638569"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35" name="矩形 435"/>
                              <wps:cNvSpPr/>
                              <wps:spPr>
                                <a:xfrm>
                                  <a:off x="3391975" y="327275"/>
                                  <a:ext cx="760925" cy="3420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E8C827" w14:textId="17266BEF" w:rsidR="003E3AD4" w:rsidRDefault="003E3AD4" w:rsidP="00F74DE6">
                                    <w:pPr>
                                      <w:rPr>
                                        <w:kern w:val="0"/>
                                        <w:sz w:val="24"/>
                                      </w:rPr>
                                    </w:pPr>
                                    <w:r>
                                      <w:rPr>
                                        <w:color w:val="000000"/>
                                        <w:szCs w:val="21"/>
                                      </w:rPr>
                                      <w:t>滤液</w:t>
                                    </w:r>
                                    <w:r>
                                      <w:rPr>
                                        <w:rFonts w:hint="eastAsia"/>
                                        <w:color w:val="000000"/>
                                        <w:szCs w:val="21"/>
                                      </w:rPr>
                                      <w:t>回流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6E617EEA" id="画布 189" o:spid="_x0000_s1304" editas="canvas" style="width:367.85pt;height:189.9pt;mso-position-horizontal-relative:char;mso-position-vertical-relative:line" coordsize="46716,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">
                      <v:shape id="_x0000_s1305" type="#_x0000_t75" style="position:absolute;width:46716;height:24117;visibility:visible;mso-wrap-style:square" filled="t">
                        <v:fill o:detectmouseclick="t"/>
                        <v:path o:connecttype="none"/>
                      </v:shape>
                      <v:rect id="矩形 371" o:spid="_x0000_s1306" style="position:absolute;left:20171;top:47;width:7931;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" filled="f" stroked="f" strokeweight="2pt">
                        <v:textbox>
                          <w:txbxContent>
                            <w:p w14:paraId="6679443B" w14:textId="77777777" w:rsidR="003E3AD4" w:rsidRDefault="003E3AD4" w:rsidP="00F74DE6">
                              <w:pPr>
                                <w:rPr>
                                  <w:kern w:val="0"/>
                                  <w:sz w:val="24"/>
                                </w:rPr>
                              </w:pPr>
                              <w:r>
                                <w:rPr>
                                  <w:rFonts w:hint="eastAsia"/>
                                  <w:color w:val="000000"/>
                                  <w:szCs w:val="21"/>
                                </w:rPr>
                                <w:t>生产废水</w:t>
                              </w:r>
                            </w:p>
                          </w:txbxContent>
                        </v:textbox>
                      </v:rect>
                      <v:shape id="直接箭头连接符 372" o:spid="_x0000_s1307" type="#_x0000_t32" style="position:absolute;left:24534;top:257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" strokecolor="black [3213]" strokeweight=".5pt">
                        <v:stroke endarrow="block"/>
                      </v:shape>
                      <v:rect id="矩形 373" o:spid="_x0000_s1308" style="position:absolute;left:20178;top:9756;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" filled="f" strokecolor="black [3213]" strokeweight=".5pt">
                        <v:textbox>
                          <w:txbxContent>
                            <w:p w14:paraId="468963F3" w14:textId="3C5E8E4F" w:rsidR="003E3AD4" w:rsidRDefault="003E3AD4" w:rsidP="00F74DE6">
                              <w:pPr>
                                <w:jc w:val="center"/>
                                <w:rPr>
                                  <w:kern w:val="0"/>
                                  <w:sz w:val="24"/>
                                </w:rPr>
                              </w:pPr>
                              <w:r>
                                <w:rPr>
                                  <w:rFonts w:hint="eastAsia"/>
                                  <w:color w:val="000000"/>
                                  <w:szCs w:val="21"/>
                                </w:rPr>
                                <w:t>混凝沉淀池</w:t>
                              </w:r>
                            </w:p>
                          </w:txbxContent>
                        </v:textbox>
                      </v:rect>
                      <v:rect id="矩形 374" o:spid="_x0000_s1309" style="position:absolute;left:20178;top:4904;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" filled="f" strokecolor="black [3213]" strokeweight=".5pt">
                        <v:textbox>
                          <w:txbxContent>
                            <w:p w14:paraId="77D351D7" w14:textId="53AC79FE" w:rsidR="003E3AD4" w:rsidRDefault="003E3AD4" w:rsidP="00F74DE6">
                              <w:pPr>
                                <w:jc w:val="center"/>
                                <w:rPr>
                                  <w:kern w:val="0"/>
                                  <w:sz w:val="24"/>
                                </w:rPr>
                              </w:pPr>
                              <w:r>
                                <w:rPr>
                                  <w:rFonts w:hint="eastAsia"/>
                                  <w:color w:val="000000"/>
                                  <w:szCs w:val="21"/>
                                </w:rPr>
                                <w:t>调节池</w:t>
                              </w:r>
                            </w:p>
                          </w:txbxContent>
                        </v:textbox>
                      </v:rect>
                      <v:shape id="直接箭头连接符 375" o:spid="_x0000_s1310" type="#_x0000_t32" style="position:absolute;left:24686;top:757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" strokecolor="black [3213]" strokeweight=".5pt">
                        <v:stroke endarrow="block"/>
                      </v:shape>
                      <v:shape id="直接箭头连接符 376" o:spid="_x0000_s1311" type="#_x0000_t32" style="position:absolute;left:24684;top:12429;width:0;height:6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" strokecolor="black [3213]" strokeweight=".5pt">
                        <v:stroke endarrow="block"/>
                      </v:shape>
                      <v:shape id="直接箭头连接符 387" o:spid="_x0000_s1312" type="#_x0000_t32" style="position:absolute;left:9181;top:19015;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" strokecolor="black [3213]" strokeweight=".5pt">
                        <v:stroke endarrow="block"/>
                      </v:shape>
                      <v:rect id="矩形 388" o:spid="_x0000_s1313" style="position:absolute;left:10285;top:18762;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" filled="f" strokecolor="black [3213]" strokeweight=".5pt">
                        <v:textbox>
                          <w:txbxContent>
                            <w:p w14:paraId="4D0BC7B8" w14:textId="506F9A1B" w:rsidR="003E3AD4" w:rsidRDefault="003E3AD4" w:rsidP="00F74DE6">
                              <w:pPr>
                                <w:jc w:val="center"/>
                                <w:rPr>
                                  <w:kern w:val="0"/>
                                  <w:sz w:val="24"/>
                                </w:rPr>
                              </w:pPr>
                              <w:r>
                                <w:rPr>
                                  <w:color w:val="000000"/>
                                  <w:szCs w:val="21"/>
                                </w:rPr>
                                <w:t>隔油</w:t>
                              </w:r>
                              <w:r>
                                <w:rPr>
                                  <w:rFonts w:hint="eastAsia"/>
                                  <w:color w:val="000000"/>
                                  <w:szCs w:val="21"/>
                                </w:rPr>
                                <w:t>池</w:t>
                              </w:r>
                            </w:p>
                          </w:txbxContent>
                        </v:textbox>
                      </v:rect>
                      <v:shape id="直接箭头连接符 389" o:spid="_x0000_s1314" type="#_x0000_t32" style="position:absolute;left:20414;top:18844;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" strokecolor="black [3213]" strokeweight=".5pt">
                        <v:stroke endarrow="block"/>
                      </v:shape>
                      <v:rect id="矩形 390" o:spid="_x0000_s1315" style="position:absolute;left:20927;top:18329;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" filled="f" stroked="f" strokeweight="2pt">
                        <v:textbox>
                          <w:txbxContent>
                            <w:p w14:paraId="28727E1B" w14:textId="77777777" w:rsidR="003E3AD4" w:rsidRDefault="003E3AD4" w:rsidP="00F74DE6">
                              <w:pPr>
                                <w:rPr>
                                  <w:kern w:val="0"/>
                                  <w:sz w:val="24"/>
                                </w:rPr>
                              </w:pPr>
                              <w:r>
                                <w:rPr>
                                  <w:rFonts w:hint="eastAsia"/>
                                  <w:color w:val="000000"/>
                                  <w:szCs w:val="21"/>
                                </w:rPr>
                                <w:t>达标排放</w:t>
                              </w:r>
                            </w:p>
                          </w:txbxContent>
                        </v:textbox>
                      </v:rect>
                      <v:shape id="直接箭头连接符 393" o:spid="_x0000_s1316" type="#_x0000_t32" style="position:absolute;left:19073;top:10003;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" strokecolor="black [3213]" strokeweight=".5pt">
                        <v:stroke endarrow="block"/>
                      </v:shape>
                      <v:rect id="矩形 394" o:spid="_x0000_s1317" style="position:absolute;left:9598;top:9437;width:8673;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" filled="f" stroked="f" strokeweight="2pt">
                        <v:textbox>
                          <w:txbxContent>
                            <w:p w14:paraId="2D36868F" w14:textId="38119607" w:rsidR="003E3AD4" w:rsidRPr="00EB6D4F" w:rsidRDefault="003E3AD4" w:rsidP="00F74DE6">
                              <w:pPr>
                                <w:rPr>
                                  <w:kern w:val="0"/>
                                  <w:sz w:val="24"/>
                                </w:rPr>
                              </w:pPr>
                              <w:r>
                                <w:rPr>
                                  <w:color w:val="000000"/>
                                  <w:szCs w:val="21"/>
                                </w:rPr>
                                <w:t>PAC</w:t>
                              </w:r>
                              <w:r>
                                <w:rPr>
                                  <w:rFonts w:hint="eastAsia"/>
                                  <w:color w:val="000000"/>
                                  <w:szCs w:val="21"/>
                                </w:rPr>
                                <w:t>、</w:t>
                              </w:r>
                              <w:r>
                                <w:rPr>
                                  <w:rFonts w:hint="eastAsia"/>
                                  <w:color w:val="000000"/>
                                  <w:szCs w:val="21"/>
                                </w:rPr>
                                <w:t>PAM</w:t>
                              </w:r>
                            </w:p>
                          </w:txbxContent>
                        </v:textbox>
                      </v:rect>
                      <v:shape id="直接箭头连接符 402" o:spid="_x0000_s1318" type="#_x0000_t32" style="position:absolute;left:29204;top:11102;width:37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" strokecolor="black [3213]" strokeweight=".5pt">
                        <v:stroke startarrow="block"/>
                      </v:shape>
                      <v:shape id="直接箭头连接符 414" o:spid="_x0000_s1319" type="#_x0000_t32" style="position:absolute;left:37520;top:12363;width:0;height:2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" strokecolor="black [3213]" strokeweight=".5pt">
                        <v:stroke startarrow="block"/>
                      </v:shape>
                      <v:rect id="矩形 415" o:spid="_x0000_s1320" style="position:absolute;left:32956;top:9709;width:903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" filled="f" strokecolor="black [3213]" strokeweight=".5pt">
                        <v:textbox>
                          <w:txbxContent>
                            <w:p w14:paraId="7F04266C" w14:textId="33D8E1AD" w:rsidR="003E3AD4" w:rsidRDefault="003E3AD4" w:rsidP="00F74DE6">
                              <w:pPr>
                                <w:jc w:val="center"/>
                                <w:rPr>
                                  <w:kern w:val="0"/>
                                  <w:sz w:val="24"/>
                                </w:rPr>
                              </w:pPr>
                              <w:r>
                                <w:rPr>
                                  <w:rFonts w:hint="eastAsia"/>
                                  <w:color w:val="000000"/>
                                  <w:szCs w:val="21"/>
                                </w:rPr>
                                <w:t>污泥池</w:t>
                              </w:r>
                            </w:p>
                          </w:txbxContent>
                        </v:textbox>
                      </v:rect>
                      <v:rect id="矩形 506" o:spid="_x0000_s1321" style="position:absolute;left:741;top:18762;width:7931;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" filled="f" stroked="f" strokeweight="2pt">
                        <v:textbox>
                          <w:txbxContent>
                            <w:p w14:paraId="09ADF274" w14:textId="547B8E16" w:rsidR="003E3AD4" w:rsidRDefault="003E3AD4" w:rsidP="00F74DE6">
                              <w:pPr>
                                <w:rPr>
                                  <w:kern w:val="0"/>
                                  <w:sz w:val="24"/>
                                </w:rPr>
                              </w:pPr>
                              <w:r>
                                <w:rPr>
                                  <w:rFonts w:hint="eastAsia"/>
                                  <w:color w:val="000000"/>
                                  <w:szCs w:val="21"/>
                                </w:rPr>
                                <w:t>生活污水</w:t>
                              </w:r>
                            </w:p>
                          </w:txbxContent>
                        </v:textbox>
                      </v:rect>
                      <v:rect id="矩形 429" o:spid="_x0000_s1322" style="position:absolute;left:34376;top:18762;width:761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" filled="f" stroked="f" strokeweight="2pt">
                        <v:textbox>
                          <w:txbxContent>
                            <w:p w14:paraId="11AE504D" w14:textId="0397543D" w:rsidR="003E3AD4" w:rsidRDefault="003E3AD4" w:rsidP="008C08E4">
                              <w:pPr>
                                <w:adjustRightInd w:val="0"/>
                                <w:snapToGrid w:val="0"/>
                                <w:rPr>
                                  <w:kern w:val="0"/>
                                  <w:sz w:val="24"/>
                                </w:rPr>
                              </w:pPr>
                              <w:r>
                                <w:rPr>
                                  <w:rFonts w:hint="eastAsia"/>
                                  <w:color w:val="000000"/>
                                  <w:szCs w:val="21"/>
                                </w:rPr>
                                <w:t>污泥进行外卖处置</w:t>
                              </w:r>
                            </w:p>
                          </w:txbxContent>
                        </v:textbox>
                      </v:rect>
                      <v:rect id="矩形 430" o:spid="_x0000_s1323" style="position:absolute;left:32956;top:14567;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" filled="f" strokecolor="black [3213]" strokeweight=".5pt">
                        <v:textbox>
                          <w:txbxContent>
                            <w:p w14:paraId="763CC57A" w14:textId="77777777" w:rsidR="003E3AD4" w:rsidRDefault="003E3AD4" w:rsidP="00F74DE6">
                              <w:pPr>
                                <w:jc w:val="center"/>
                                <w:rPr>
                                  <w:kern w:val="0"/>
                                  <w:sz w:val="24"/>
                                </w:rPr>
                              </w:pPr>
                              <w:r>
                                <w:rPr>
                                  <w:rFonts w:hint="eastAsia"/>
                                  <w:color w:val="000000"/>
                                  <w:szCs w:val="21"/>
                                </w:rPr>
                                <w:t>厢式压滤机</w:t>
                              </w:r>
                            </w:p>
                          </w:txbxContent>
                        </v:textbox>
                      </v:rect>
                      <v:shape id="直接箭头连接符 431" o:spid="_x0000_s1324" type="#_x0000_t32" style="position:absolute;left:37520;top:17125;width:0;height:2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" strokecolor="black [3213]" strokeweight=".5pt">
                        <v:stroke startarrow="block"/>
                      </v:shape>
                      <v:shape id="直接箭头连接符 432" o:spid="_x0000_s1325" type="#_x0000_t32" style="position:absolute;left:41986;top:15991;width:37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" strokecolor="black [3213]" strokeweight=".5pt">
                        <v:stroke startarrow="block"/>
                      </v:shape>
                      <v:shape id="直接箭头连接符 433" o:spid="_x0000_s1326" type="#_x0000_t32" style="position:absolute;left:45593;top:6075;width:0;height:9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" strokecolor="black [3213]" strokeweight=".5pt">
                        <v:stroke endarrow="block"/>
                      </v:shape>
                      <v:shape id="直接箭头连接符 434" o:spid="_x0000_s1327" type="#_x0000_t32" style="position:absolute;left:29207;top:6149;width:163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" strokecolor="black [3213]" strokeweight=".5pt">
                        <v:stroke endarrow="block"/>
                      </v:shape>
                      <v:rect id="矩形 435" o:spid="_x0000_s1328" style="position:absolute;left:33919;top:3272;width:7610;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" filled="f" stroked="f" strokeweight="2pt">
                        <v:textbox>
                          <w:txbxContent>
                            <w:p w14:paraId="54E8C827" w14:textId="17266BEF" w:rsidR="003E3AD4" w:rsidRDefault="003E3AD4" w:rsidP="00F74DE6">
                              <w:pPr>
                                <w:rPr>
                                  <w:kern w:val="0"/>
                                  <w:sz w:val="24"/>
                                </w:rPr>
                              </w:pPr>
                              <w:r>
                                <w:rPr>
                                  <w:color w:val="000000"/>
                                  <w:szCs w:val="21"/>
                                </w:rPr>
                                <w:t>滤液</w:t>
                              </w:r>
                              <w:r>
                                <w:rPr>
                                  <w:rFonts w:hint="eastAsia"/>
                                  <w:color w:val="000000"/>
                                  <w:szCs w:val="21"/>
                                </w:rPr>
                                <w:t>回流</w:t>
                              </w:r>
                            </w:p>
                          </w:txbxContent>
                        </v:textbox>
                      </v:rect>
                      <w10:anchorlock/>
                    </v:group>
                  </w:pict>
                </mc:Fallback>
              </mc:AlternateContent>
            </w:r>
          </w:p>
          <w:p w14:paraId="6909588D" w14:textId="5D0E3F61" w:rsidR="00804829" w:rsidRPr="00FA0D4E" w:rsidRDefault="00804829" w:rsidP="00F74DE6">
            <w:pPr>
              <w:adjustRightInd w:val="0"/>
              <w:snapToGrid w:val="0"/>
              <w:jc w:val="center"/>
              <w:rPr>
                <w:b/>
                <w:bCs/>
                <w:szCs w:val="21"/>
              </w:rPr>
            </w:pPr>
            <w:r w:rsidRPr="00FA0D4E">
              <w:rPr>
                <w:b/>
                <w:bCs/>
                <w:szCs w:val="21"/>
              </w:rPr>
              <w:t>图</w:t>
            </w:r>
            <w:r w:rsidRPr="00FA0D4E">
              <w:rPr>
                <w:rFonts w:hint="eastAsia"/>
                <w:b/>
                <w:bCs/>
                <w:szCs w:val="21"/>
              </w:rPr>
              <w:t>7</w:t>
            </w:r>
            <w:r w:rsidRPr="00FA0D4E">
              <w:rPr>
                <w:b/>
                <w:bCs/>
                <w:szCs w:val="21"/>
              </w:rPr>
              <w:t>-</w:t>
            </w:r>
            <w:r w:rsidRPr="00FA0D4E">
              <w:rPr>
                <w:rFonts w:hint="eastAsia"/>
                <w:b/>
                <w:bCs/>
                <w:szCs w:val="21"/>
              </w:rPr>
              <w:t xml:space="preserve">1   </w:t>
            </w:r>
            <w:r w:rsidRPr="00FA0D4E">
              <w:rPr>
                <w:rFonts w:hint="eastAsia"/>
                <w:b/>
                <w:bCs/>
                <w:szCs w:val="21"/>
              </w:rPr>
              <w:t>废水处理流程图</w:t>
            </w:r>
          </w:p>
          <w:p w14:paraId="1B5ED2A8" w14:textId="3FA3D6AF" w:rsidR="002D7791" w:rsidRPr="00FA0D4E" w:rsidRDefault="00EB6D4F" w:rsidP="008563DC">
            <w:pPr>
              <w:adjustRightInd w:val="0"/>
              <w:snapToGrid w:val="0"/>
              <w:spacing w:line="360" w:lineRule="auto"/>
              <w:ind w:firstLineChars="200" w:firstLine="480"/>
              <w:rPr>
                <w:sz w:val="24"/>
              </w:rPr>
            </w:pPr>
            <w:r w:rsidRPr="00FA0D4E">
              <w:rPr>
                <w:rFonts w:hint="eastAsia"/>
                <w:sz w:val="24"/>
              </w:rPr>
              <w:t>废水处理工艺简介：</w:t>
            </w:r>
            <w:r w:rsidR="002D7791" w:rsidRPr="00FA0D4E">
              <w:rPr>
                <w:rFonts w:hint="eastAsia"/>
                <w:sz w:val="24"/>
              </w:rPr>
              <w:t>生产废水经管道进入调节池，调节池的废水经气力搅拌均质均量后，定量泵入混凝沉淀池，在池中加入混凝剂</w:t>
            </w:r>
            <w:r w:rsidR="002D7791" w:rsidRPr="00FA0D4E">
              <w:rPr>
                <w:rFonts w:hint="eastAsia"/>
                <w:sz w:val="24"/>
              </w:rPr>
              <w:t>PAC</w:t>
            </w:r>
            <w:r w:rsidR="002D7791" w:rsidRPr="00FA0D4E">
              <w:rPr>
                <w:rFonts w:hint="eastAsia"/>
                <w:sz w:val="24"/>
              </w:rPr>
              <w:t>、助凝剂</w:t>
            </w:r>
            <w:r w:rsidR="002D7791" w:rsidRPr="00FA0D4E">
              <w:rPr>
                <w:rFonts w:hint="eastAsia"/>
                <w:sz w:val="24"/>
              </w:rPr>
              <w:t>PAM</w:t>
            </w:r>
            <w:r w:rsidR="002D7791" w:rsidRPr="00FA0D4E">
              <w:rPr>
                <w:rFonts w:hint="eastAsia"/>
                <w:sz w:val="24"/>
              </w:rPr>
              <w:t>，机械搅拌发生混凝沉淀反应，在此过程中，可去除一部分的污染物。混凝沉淀法其原理利用产生胶体的强吸附能力和网捕作用，把废水中污染物质形成大的絮体，从废水中分离出来，进行脱色和去除悬浮物等污染物质。反应阶段结束废水进入沉淀阶段，沉淀后溢流出水经检测达标后排</w:t>
            </w:r>
            <w:proofErr w:type="gramStart"/>
            <w:r w:rsidR="002D7791" w:rsidRPr="00FA0D4E">
              <w:rPr>
                <w:rFonts w:hint="eastAsia"/>
                <w:sz w:val="24"/>
              </w:rPr>
              <w:t>入区域</w:t>
            </w:r>
            <w:proofErr w:type="gramEnd"/>
            <w:r w:rsidR="002D7791" w:rsidRPr="00FA0D4E">
              <w:rPr>
                <w:rFonts w:hint="eastAsia"/>
                <w:sz w:val="24"/>
              </w:rPr>
              <w:t>污水管网。沉淀池底部污泥泵入污泥池，经污泥脱水设备进行压滤脱水，</w:t>
            </w:r>
            <w:proofErr w:type="gramStart"/>
            <w:r w:rsidR="002D7791" w:rsidRPr="00FA0D4E">
              <w:rPr>
                <w:rFonts w:hint="eastAsia"/>
                <w:sz w:val="24"/>
              </w:rPr>
              <w:t>脱水后泥饼</w:t>
            </w:r>
            <w:proofErr w:type="gramEnd"/>
            <w:r w:rsidR="002D7791" w:rsidRPr="00FA0D4E">
              <w:rPr>
                <w:rFonts w:hint="eastAsia"/>
                <w:sz w:val="24"/>
              </w:rPr>
              <w:t>装袋</w:t>
            </w:r>
            <w:r w:rsidR="008C08E4" w:rsidRPr="00FA0D4E">
              <w:rPr>
                <w:rFonts w:hint="eastAsia"/>
                <w:sz w:val="24"/>
              </w:rPr>
              <w:t>进行外卖处置</w:t>
            </w:r>
            <w:r w:rsidR="002D7791" w:rsidRPr="00FA0D4E">
              <w:rPr>
                <w:rFonts w:hint="eastAsia"/>
                <w:sz w:val="24"/>
              </w:rPr>
              <w:t>，滤液泵入调节</w:t>
            </w:r>
            <w:proofErr w:type="gramStart"/>
            <w:r w:rsidR="002D7791" w:rsidRPr="00FA0D4E">
              <w:rPr>
                <w:rFonts w:hint="eastAsia"/>
                <w:sz w:val="24"/>
              </w:rPr>
              <w:t>池重新</w:t>
            </w:r>
            <w:proofErr w:type="gramEnd"/>
            <w:r w:rsidR="002D7791" w:rsidRPr="00FA0D4E">
              <w:rPr>
                <w:rFonts w:hint="eastAsia"/>
                <w:sz w:val="24"/>
              </w:rPr>
              <w:t>处理</w:t>
            </w:r>
            <w:r w:rsidR="008563DC" w:rsidRPr="00FA0D4E">
              <w:rPr>
                <w:rFonts w:hint="eastAsia"/>
                <w:sz w:val="24"/>
              </w:rPr>
              <w:t>。</w:t>
            </w:r>
          </w:p>
          <w:p w14:paraId="06A2F836" w14:textId="103018BB" w:rsidR="00B1193C" w:rsidRPr="00FA0D4E" w:rsidRDefault="00B1193C" w:rsidP="002D7791">
            <w:pPr>
              <w:adjustRightInd w:val="0"/>
              <w:snapToGrid w:val="0"/>
              <w:spacing w:line="360" w:lineRule="auto"/>
              <w:ind w:firstLineChars="200" w:firstLine="480"/>
              <w:rPr>
                <w:sz w:val="24"/>
              </w:rPr>
            </w:pPr>
            <w:r w:rsidRPr="00FA0D4E">
              <w:rPr>
                <w:rFonts w:hint="eastAsia"/>
                <w:sz w:val="24"/>
              </w:rPr>
              <w:t>生产废水经污水处理站（</w:t>
            </w:r>
            <w:r w:rsidR="002D7791" w:rsidRPr="00FA0D4E">
              <w:rPr>
                <w:rFonts w:hint="eastAsia"/>
                <w:sz w:val="24"/>
              </w:rPr>
              <w:t>混凝沉淀</w:t>
            </w:r>
            <w:r w:rsidRPr="00FA0D4E">
              <w:rPr>
                <w:rFonts w:hint="eastAsia"/>
                <w:sz w:val="24"/>
              </w:rPr>
              <w:t>）处理后与经</w:t>
            </w:r>
            <w:r w:rsidR="002D7791" w:rsidRPr="00FA0D4E">
              <w:rPr>
                <w:rFonts w:hint="eastAsia"/>
                <w:sz w:val="24"/>
              </w:rPr>
              <w:t>隔油池</w:t>
            </w:r>
            <w:proofErr w:type="gramStart"/>
            <w:r w:rsidRPr="00FA0D4E">
              <w:rPr>
                <w:rFonts w:hint="eastAsia"/>
                <w:sz w:val="24"/>
              </w:rPr>
              <w:t>池</w:t>
            </w:r>
            <w:proofErr w:type="gramEnd"/>
            <w:r w:rsidRPr="00FA0D4E">
              <w:rPr>
                <w:rFonts w:hint="eastAsia"/>
                <w:sz w:val="24"/>
              </w:rPr>
              <w:t>处理后的生活污水</w:t>
            </w:r>
            <w:proofErr w:type="gramStart"/>
            <w:r w:rsidRPr="00FA0D4E">
              <w:rPr>
                <w:rFonts w:hint="eastAsia"/>
                <w:sz w:val="24"/>
              </w:rPr>
              <w:t>一</w:t>
            </w:r>
            <w:proofErr w:type="gramEnd"/>
            <w:r w:rsidRPr="00FA0D4E">
              <w:rPr>
                <w:rFonts w:hint="eastAsia"/>
                <w:sz w:val="24"/>
              </w:rPr>
              <w:t>并排入嘉兴市污水处理工程管网，最终经嘉兴市联合污水处理厂集中处理达标后深海排放。由处理方案可知，废水主体工艺为</w:t>
            </w:r>
            <w:r w:rsidR="002D7791" w:rsidRPr="00FA0D4E">
              <w:rPr>
                <w:rFonts w:hint="eastAsia"/>
                <w:sz w:val="24"/>
              </w:rPr>
              <w:t>混凝沉淀</w:t>
            </w:r>
            <w:r w:rsidRPr="00FA0D4E">
              <w:rPr>
                <w:rFonts w:hint="eastAsia"/>
                <w:sz w:val="24"/>
              </w:rPr>
              <w:t>，</w:t>
            </w:r>
            <w:r w:rsidR="008563DC" w:rsidRPr="00FA0D4E">
              <w:rPr>
                <w:rFonts w:hint="eastAsia"/>
                <w:sz w:val="24"/>
              </w:rPr>
              <w:t>类比</w:t>
            </w:r>
            <w:proofErr w:type="gramStart"/>
            <w:r w:rsidR="009740B8" w:rsidRPr="00FA0D4E">
              <w:rPr>
                <w:rFonts w:hint="eastAsia"/>
                <w:bCs/>
                <w:sz w:val="24"/>
              </w:rPr>
              <w:t>企业秀洲厂区</w:t>
            </w:r>
            <w:proofErr w:type="gramEnd"/>
            <w:r w:rsidR="008563DC" w:rsidRPr="00FA0D4E">
              <w:rPr>
                <w:rFonts w:hint="eastAsia"/>
                <w:sz w:val="24"/>
              </w:rPr>
              <w:t>（产生废水种类相同）的废水处理现状，废水水质相对简单</w:t>
            </w:r>
            <w:r w:rsidR="008563DC" w:rsidRPr="00ED1CE3">
              <w:rPr>
                <w:rFonts w:hint="eastAsia"/>
                <w:sz w:val="24"/>
              </w:rPr>
              <w:t>，</w:t>
            </w:r>
            <w:r w:rsidR="00A14956" w:rsidRPr="00ED1CE3">
              <w:rPr>
                <w:rFonts w:hint="eastAsia"/>
                <w:sz w:val="24"/>
              </w:rPr>
              <w:t>仅为</w:t>
            </w:r>
            <w:proofErr w:type="spellStart"/>
            <w:r w:rsidR="00A14956" w:rsidRPr="00ED1CE3">
              <w:rPr>
                <w:rFonts w:hint="eastAsia"/>
                <w:sz w:val="24"/>
              </w:rPr>
              <w:t>COD</w:t>
            </w:r>
            <w:r w:rsidR="00A14956" w:rsidRPr="00ED1CE3">
              <w:rPr>
                <w:sz w:val="24"/>
                <w:vertAlign w:val="subscript"/>
              </w:rPr>
              <w:t>C</w:t>
            </w:r>
            <w:r w:rsidR="00A14956" w:rsidRPr="00ED1CE3">
              <w:rPr>
                <w:rFonts w:hint="eastAsia"/>
                <w:sz w:val="24"/>
                <w:vertAlign w:val="subscript"/>
              </w:rPr>
              <w:t>r</w:t>
            </w:r>
            <w:proofErr w:type="spellEnd"/>
            <w:r w:rsidR="00A14956" w:rsidRPr="00ED1CE3">
              <w:rPr>
                <w:rFonts w:hint="eastAsia"/>
                <w:sz w:val="24"/>
              </w:rPr>
              <w:t>、</w:t>
            </w:r>
            <w:r w:rsidR="00A14956" w:rsidRPr="00ED1CE3">
              <w:rPr>
                <w:rFonts w:hint="eastAsia"/>
                <w:sz w:val="24"/>
              </w:rPr>
              <w:t>SS</w:t>
            </w:r>
            <w:r w:rsidR="00A14956" w:rsidRPr="00ED1CE3">
              <w:rPr>
                <w:rFonts w:hint="eastAsia"/>
                <w:sz w:val="24"/>
              </w:rPr>
              <w:t>，</w:t>
            </w:r>
            <w:r w:rsidR="008563DC" w:rsidRPr="00FA0D4E">
              <w:rPr>
                <w:rFonts w:hint="eastAsia"/>
                <w:sz w:val="24"/>
              </w:rPr>
              <w:t>无特殊的毒性污染物，</w:t>
            </w:r>
            <w:proofErr w:type="gramStart"/>
            <w:r w:rsidR="008563DC" w:rsidRPr="00FA0D4E">
              <w:rPr>
                <w:rFonts w:hint="eastAsia"/>
                <w:sz w:val="24"/>
              </w:rPr>
              <w:t>经混凝</w:t>
            </w:r>
            <w:proofErr w:type="gramEnd"/>
            <w:r w:rsidR="008563DC" w:rsidRPr="00FA0D4E">
              <w:rPr>
                <w:rFonts w:hint="eastAsia"/>
                <w:sz w:val="24"/>
              </w:rPr>
              <w:t>沉淀处理后</w:t>
            </w:r>
            <w:r w:rsidRPr="00FA0D4E">
              <w:rPr>
                <w:rFonts w:hint="eastAsia"/>
                <w:sz w:val="24"/>
              </w:rPr>
              <w:t>能实现达标排放</w:t>
            </w:r>
            <w:r w:rsidR="008906F1" w:rsidRPr="00FA0D4E">
              <w:rPr>
                <w:rFonts w:hint="eastAsia"/>
                <w:sz w:val="24"/>
              </w:rPr>
              <w:t>。</w:t>
            </w:r>
          </w:p>
          <w:p w14:paraId="2A0A0B7E" w14:textId="77777777" w:rsidR="003C4300" w:rsidRPr="00FA0D4E" w:rsidRDefault="003C4300" w:rsidP="00A81F24">
            <w:pPr>
              <w:adjustRightInd w:val="0"/>
              <w:snapToGrid w:val="0"/>
              <w:spacing w:line="360" w:lineRule="auto"/>
              <w:ind w:firstLineChars="200" w:firstLine="480"/>
              <w:rPr>
                <w:sz w:val="24"/>
              </w:rPr>
            </w:pPr>
            <w:r w:rsidRPr="00FA0D4E">
              <w:rPr>
                <w:rFonts w:hint="eastAsia"/>
                <w:sz w:val="24"/>
              </w:rPr>
              <w:t>嘉兴市污水处理</w:t>
            </w:r>
            <w:r w:rsidRPr="00FA0D4E">
              <w:rPr>
                <w:sz w:val="24"/>
              </w:rPr>
              <w:t>一期工程</w:t>
            </w:r>
            <w:r w:rsidRPr="00FA0D4E">
              <w:rPr>
                <w:sz w:val="24"/>
              </w:rPr>
              <w:t>30</w:t>
            </w:r>
            <w:r w:rsidRPr="00FA0D4E">
              <w:rPr>
                <w:sz w:val="24"/>
              </w:rPr>
              <w:t>万</w:t>
            </w:r>
            <w:r w:rsidRPr="00FA0D4E">
              <w:rPr>
                <w:sz w:val="24"/>
              </w:rPr>
              <w:t>m</w:t>
            </w:r>
            <w:r w:rsidRPr="00FA0D4E">
              <w:rPr>
                <w:sz w:val="24"/>
                <w:vertAlign w:val="superscript"/>
              </w:rPr>
              <w:t>3</w:t>
            </w:r>
            <w:r w:rsidRPr="00FA0D4E">
              <w:rPr>
                <w:sz w:val="24"/>
              </w:rPr>
              <w:t>/d</w:t>
            </w:r>
            <w:r w:rsidRPr="00FA0D4E">
              <w:rPr>
                <w:sz w:val="24"/>
              </w:rPr>
              <w:t>已于</w:t>
            </w:r>
            <w:r w:rsidRPr="00FA0D4E">
              <w:rPr>
                <w:sz w:val="24"/>
              </w:rPr>
              <w:t>2003</w:t>
            </w:r>
            <w:r w:rsidRPr="00FA0D4E">
              <w:rPr>
                <w:sz w:val="24"/>
              </w:rPr>
              <w:t>年</w:t>
            </w:r>
            <w:r w:rsidRPr="00FA0D4E">
              <w:rPr>
                <w:sz w:val="24"/>
              </w:rPr>
              <w:t>4</w:t>
            </w:r>
            <w:r w:rsidRPr="00FA0D4E">
              <w:rPr>
                <w:sz w:val="24"/>
              </w:rPr>
              <w:t>月投入运行，二期工程为</w:t>
            </w:r>
            <w:r w:rsidRPr="00FA0D4E">
              <w:rPr>
                <w:sz w:val="24"/>
              </w:rPr>
              <w:t>30</w:t>
            </w:r>
            <w:r w:rsidRPr="00FA0D4E">
              <w:rPr>
                <w:sz w:val="24"/>
              </w:rPr>
              <w:t>万</w:t>
            </w:r>
            <w:r w:rsidRPr="00FA0D4E">
              <w:rPr>
                <w:sz w:val="24"/>
              </w:rPr>
              <w:t>m</w:t>
            </w:r>
            <w:r w:rsidRPr="00FA0D4E">
              <w:rPr>
                <w:sz w:val="24"/>
                <w:vertAlign w:val="superscript"/>
              </w:rPr>
              <w:t>3</w:t>
            </w:r>
            <w:r w:rsidRPr="00FA0D4E">
              <w:rPr>
                <w:sz w:val="24"/>
              </w:rPr>
              <w:t>/d</w:t>
            </w:r>
            <w:r w:rsidRPr="00FA0D4E">
              <w:rPr>
                <w:sz w:val="24"/>
              </w:rPr>
              <w:t>（二期第一阶段</w:t>
            </w:r>
            <w:r w:rsidRPr="00FA0D4E">
              <w:rPr>
                <w:sz w:val="24"/>
              </w:rPr>
              <w:t>15</w:t>
            </w:r>
            <w:r w:rsidRPr="00FA0D4E">
              <w:rPr>
                <w:sz w:val="24"/>
              </w:rPr>
              <w:t>万</w:t>
            </w:r>
            <w:r w:rsidRPr="00FA0D4E">
              <w:rPr>
                <w:sz w:val="24"/>
              </w:rPr>
              <w:t>m</w:t>
            </w:r>
            <w:r w:rsidRPr="00FA0D4E">
              <w:rPr>
                <w:sz w:val="24"/>
                <w:vertAlign w:val="superscript"/>
              </w:rPr>
              <w:t>3</w:t>
            </w:r>
            <w:r w:rsidRPr="00FA0D4E">
              <w:rPr>
                <w:sz w:val="24"/>
              </w:rPr>
              <w:t>于</w:t>
            </w:r>
            <w:r w:rsidRPr="00FA0D4E">
              <w:rPr>
                <w:sz w:val="24"/>
              </w:rPr>
              <w:t>2010</w:t>
            </w:r>
            <w:r w:rsidRPr="00FA0D4E">
              <w:rPr>
                <w:sz w:val="24"/>
              </w:rPr>
              <w:t>年</w:t>
            </w:r>
            <w:r w:rsidRPr="00FA0D4E">
              <w:rPr>
                <w:sz w:val="24"/>
              </w:rPr>
              <w:t>4</w:t>
            </w:r>
            <w:r w:rsidRPr="00FA0D4E">
              <w:rPr>
                <w:sz w:val="24"/>
              </w:rPr>
              <w:t>月投入运行，第二阶段</w:t>
            </w:r>
            <w:r w:rsidRPr="00FA0D4E">
              <w:rPr>
                <w:sz w:val="24"/>
              </w:rPr>
              <w:t>15</w:t>
            </w:r>
            <w:r w:rsidRPr="00FA0D4E">
              <w:rPr>
                <w:sz w:val="24"/>
              </w:rPr>
              <w:t>万</w:t>
            </w:r>
            <w:r w:rsidRPr="00FA0D4E">
              <w:rPr>
                <w:sz w:val="24"/>
              </w:rPr>
              <w:t>m</w:t>
            </w:r>
            <w:r w:rsidRPr="00FA0D4E">
              <w:rPr>
                <w:sz w:val="24"/>
                <w:vertAlign w:val="superscript"/>
              </w:rPr>
              <w:t>3</w:t>
            </w:r>
            <w:r w:rsidRPr="00FA0D4E">
              <w:rPr>
                <w:sz w:val="24"/>
              </w:rPr>
              <w:t>也于</w:t>
            </w:r>
            <w:r w:rsidRPr="00FA0D4E">
              <w:rPr>
                <w:sz w:val="24"/>
              </w:rPr>
              <w:t>2011</w:t>
            </w:r>
            <w:r w:rsidRPr="00FA0D4E">
              <w:rPr>
                <w:sz w:val="24"/>
              </w:rPr>
              <w:t>年年底投入运行），目前已投入运营的设计规模为</w:t>
            </w:r>
            <w:r w:rsidRPr="00FA0D4E">
              <w:rPr>
                <w:sz w:val="24"/>
              </w:rPr>
              <w:t>60</w:t>
            </w:r>
            <w:r w:rsidRPr="00FA0D4E">
              <w:rPr>
                <w:sz w:val="24"/>
              </w:rPr>
              <w:t>万</w:t>
            </w:r>
            <w:r w:rsidRPr="00FA0D4E">
              <w:rPr>
                <w:sz w:val="24"/>
              </w:rPr>
              <w:t>m</w:t>
            </w:r>
            <w:r w:rsidRPr="00FA0D4E">
              <w:rPr>
                <w:sz w:val="24"/>
                <w:vertAlign w:val="superscript"/>
              </w:rPr>
              <w:t>3</w:t>
            </w:r>
            <w:r w:rsidRPr="00FA0D4E">
              <w:rPr>
                <w:sz w:val="24"/>
              </w:rPr>
              <w:t>/d</w:t>
            </w:r>
            <w:r w:rsidRPr="00FA0D4E">
              <w:rPr>
                <w:sz w:val="24"/>
              </w:rPr>
              <w:t>，项目所在地的污水管网已基本完善，因此本项目投产时废水已具备纳管条件。</w:t>
            </w:r>
          </w:p>
          <w:p w14:paraId="5E67ACC0" w14:textId="49B9BABB" w:rsidR="003C4300" w:rsidRPr="00FA0D4E" w:rsidRDefault="003C4300" w:rsidP="003C4300">
            <w:pPr>
              <w:adjustRightInd w:val="0"/>
              <w:snapToGrid w:val="0"/>
              <w:spacing w:line="355" w:lineRule="auto"/>
              <w:ind w:firstLineChars="200" w:firstLine="480"/>
              <w:rPr>
                <w:sz w:val="24"/>
              </w:rPr>
            </w:pPr>
            <w:r w:rsidRPr="00FA0D4E">
              <w:rPr>
                <w:sz w:val="24"/>
              </w:rPr>
              <w:t>目前嘉兴市联合污水处理厂接纳的废水量还未达到设计规模，还有余量，设计</w:t>
            </w:r>
            <w:r w:rsidRPr="00FA0D4E">
              <w:rPr>
                <w:rFonts w:hint="eastAsia"/>
                <w:sz w:val="24"/>
              </w:rPr>
              <w:t>接纳</w:t>
            </w:r>
            <w:r w:rsidRPr="00FA0D4E">
              <w:rPr>
                <w:sz w:val="24"/>
              </w:rPr>
              <w:t>废水按《污水综合排放标准》（</w:t>
            </w:r>
            <w:r w:rsidRPr="00FA0D4E">
              <w:rPr>
                <w:sz w:val="24"/>
              </w:rPr>
              <w:t>GB8978-1996</w:t>
            </w:r>
            <w:r w:rsidRPr="00FA0D4E">
              <w:rPr>
                <w:sz w:val="24"/>
              </w:rPr>
              <w:t>）三级标准。本项目废水排放量平均为</w:t>
            </w:r>
            <w:r w:rsidR="008563DC" w:rsidRPr="00FA0D4E">
              <w:rPr>
                <w:rFonts w:hint="eastAsia"/>
                <w:sz w:val="24"/>
              </w:rPr>
              <w:t>60.00</w:t>
            </w:r>
            <w:r w:rsidRPr="00FA0D4E">
              <w:rPr>
                <w:sz w:val="24"/>
              </w:rPr>
              <w:t>t/d</w:t>
            </w:r>
            <w:r w:rsidRPr="00FA0D4E">
              <w:rPr>
                <w:sz w:val="24"/>
                <w:szCs w:val="18"/>
              </w:rPr>
              <w:t>，</w:t>
            </w:r>
            <w:r w:rsidRPr="00FA0D4E">
              <w:rPr>
                <w:sz w:val="24"/>
              </w:rPr>
              <w:t>各污染物浓度均能满足纳管要求，污水量相对嘉兴联合污水处理厂</w:t>
            </w:r>
            <w:r w:rsidRPr="00FA0D4E">
              <w:rPr>
                <w:sz w:val="24"/>
              </w:rPr>
              <w:t>60</w:t>
            </w:r>
            <w:r w:rsidRPr="00FA0D4E">
              <w:rPr>
                <w:sz w:val="24"/>
              </w:rPr>
              <w:lastRenderedPageBreak/>
              <w:t>万</w:t>
            </w:r>
            <w:r w:rsidRPr="00FA0D4E">
              <w:rPr>
                <w:sz w:val="24"/>
                <w:szCs w:val="18"/>
              </w:rPr>
              <w:t>m</w:t>
            </w:r>
            <w:r w:rsidRPr="00FA0D4E">
              <w:rPr>
                <w:sz w:val="24"/>
                <w:szCs w:val="18"/>
                <w:vertAlign w:val="superscript"/>
              </w:rPr>
              <w:t>3</w:t>
            </w:r>
            <w:r w:rsidRPr="00FA0D4E">
              <w:rPr>
                <w:sz w:val="24"/>
                <w:szCs w:val="18"/>
              </w:rPr>
              <w:t>/d</w:t>
            </w:r>
            <w:r w:rsidRPr="00FA0D4E">
              <w:rPr>
                <w:sz w:val="24"/>
                <w:szCs w:val="18"/>
              </w:rPr>
              <w:t>的处理能力来说很小</w:t>
            </w:r>
            <w:r w:rsidRPr="00FA0D4E">
              <w:rPr>
                <w:sz w:val="24"/>
              </w:rPr>
              <w:t>，因此完全在嘉兴市联合污水处理厂的处理能力之内，不会对其造成冲击，造成不利影响。</w:t>
            </w:r>
          </w:p>
          <w:p w14:paraId="4A5B22A2" w14:textId="77777777" w:rsidR="003C4300" w:rsidRPr="00FA0D4E" w:rsidRDefault="003C4300" w:rsidP="003C4300">
            <w:pPr>
              <w:adjustRightInd w:val="0"/>
              <w:snapToGrid w:val="0"/>
              <w:spacing w:line="355" w:lineRule="auto"/>
              <w:ind w:firstLineChars="200" w:firstLine="480"/>
              <w:rPr>
                <w:sz w:val="24"/>
              </w:rPr>
            </w:pPr>
            <w:r w:rsidRPr="00FA0D4E">
              <w:rPr>
                <w:rFonts w:hint="eastAsia"/>
                <w:sz w:val="24"/>
              </w:rPr>
              <w:t>由于本项目废水不向周围水体排放，因此对厂区附近的地表水环境基本没有影响。</w:t>
            </w:r>
          </w:p>
          <w:p w14:paraId="013F9329" w14:textId="54390141" w:rsidR="00583BF1" w:rsidRPr="00FA0D4E" w:rsidRDefault="00583BF1" w:rsidP="00A81F24">
            <w:pPr>
              <w:adjustRightInd w:val="0"/>
              <w:snapToGrid w:val="0"/>
              <w:spacing w:line="360" w:lineRule="auto"/>
              <w:ind w:firstLineChars="200" w:firstLine="480"/>
              <w:rPr>
                <w:sz w:val="24"/>
              </w:rPr>
            </w:pPr>
            <w:r w:rsidRPr="00FA0D4E">
              <w:rPr>
                <w:rFonts w:hint="eastAsia"/>
                <w:sz w:val="24"/>
              </w:rPr>
              <w:t>建设项目</w:t>
            </w:r>
            <w:r w:rsidRPr="00FA0D4E">
              <w:rPr>
                <w:sz w:val="24"/>
              </w:rPr>
              <w:t>废水污染物排放信息见表</w:t>
            </w:r>
            <w:r w:rsidRPr="00FA0D4E">
              <w:rPr>
                <w:rFonts w:hint="eastAsia"/>
                <w:sz w:val="24"/>
              </w:rPr>
              <w:t>7-</w:t>
            </w:r>
            <w:r w:rsidR="00D12DD3" w:rsidRPr="00FA0D4E">
              <w:rPr>
                <w:rFonts w:hint="eastAsia"/>
                <w:sz w:val="24"/>
              </w:rPr>
              <w:t>1</w:t>
            </w:r>
            <w:r w:rsidRPr="00FA0D4E">
              <w:rPr>
                <w:rFonts w:hint="eastAsia"/>
                <w:sz w:val="24"/>
              </w:rPr>
              <w:t>~</w:t>
            </w:r>
            <w:r w:rsidRPr="00FA0D4E">
              <w:rPr>
                <w:sz w:val="24"/>
              </w:rPr>
              <w:t>表</w:t>
            </w:r>
            <w:r w:rsidRPr="00FA0D4E">
              <w:rPr>
                <w:rFonts w:hint="eastAsia"/>
                <w:sz w:val="24"/>
              </w:rPr>
              <w:t>7-</w:t>
            </w:r>
            <w:r w:rsidR="00D12DD3" w:rsidRPr="00FA0D4E">
              <w:rPr>
                <w:rFonts w:hint="eastAsia"/>
                <w:sz w:val="24"/>
              </w:rPr>
              <w:t>4</w:t>
            </w:r>
            <w:r w:rsidRPr="00FA0D4E">
              <w:rPr>
                <w:rFonts w:hint="eastAsia"/>
                <w:sz w:val="24"/>
              </w:rPr>
              <w:t>，监测计划及记录信息见表</w:t>
            </w:r>
            <w:r w:rsidRPr="00FA0D4E">
              <w:rPr>
                <w:rFonts w:hint="eastAsia"/>
                <w:sz w:val="24"/>
              </w:rPr>
              <w:t>7-</w:t>
            </w:r>
            <w:r w:rsidR="00D12DD3" w:rsidRPr="00FA0D4E">
              <w:rPr>
                <w:rFonts w:hint="eastAsia"/>
                <w:sz w:val="24"/>
              </w:rPr>
              <w:t>5</w:t>
            </w:r>
            <w:r w:rsidRPr="00FA0D4E">
              <w:rPr>
                <w:sz w:val="24"/>
              </w:rPr>
              <w:t>。</w:t>
            </w:r>
            <w:r w:rsidRPr="00FA0D4E">
              <w:rPr>
                <w:rFonts w:hint="eastAsia"/>
                <w:sz w:val="24"/>
              </w:rPr>
              <w:t>建设项目地表水环境影响评价自查表见表</w:t>
            </w:r>
            <w:r w:rsidRPr="00FA0D4E">
              <w:rPr>
                <w:rFonts w:hint="eastAsia"/>
                <w:sz w:val="24"/>
              </w:rPr>
              <w:t>7-</w:t>
            </w:r>
            <w:r w:rsidR="00D12DD3" w:rsidRPr="00FA0D4E">
              <w:rPr>
                <w:rFonts w:hint="eastAsia"/>
                <w:sz w:val="24"/>
              </w:rPr>
              <w:t>6</w:t>
            </w:r>
            <w:r w:rsidRPr="00FA0D4E">
              <w:rPr>
                <w:rFonts w:hint="eastAsia"/>
                <w:sz w:val="24"/>
              </w:rPr>
              <w:t>。</w:t>
            </w:r>
          </w:p>
          <w:p w14:paraId="7EFD309B" w14:textId="373FC2A9" w:rsidR="00583BF1" w:rsidRPr="00FA0D4E" w:rsidRDefault="00583BF1" w:rsidP="00583BF1">
            <w:pPr>
              <w:adjustRightInd w:val="0"/>
              <w:snapToGrid w:val="0"/>
              <w:jc w:val="center"/>
              <w:rPr>
                <w:b/>
              </w:rPr>
            </w:pPr>
            <w:r w:rsidRPr="00FA0D4E">
              <w:rPr>
                <w:rFonts w:hint="eastAsia"/>
                <w:b/>
              </w:rPr>
              <w:t>表</w:t>
            </w:r>
            <w:r w:rsidRPr="00FA0D4E">
              <w:rPr>
                <w:rFonts w:hint="eastAsia"/>
                <w:b/>
              </w:rPr>
              <w:t>7-</w:t>
            </w:r>
            <w:r w:rsidR="00D12DD3" w:rsidRPr="00FA0D4E">
              <w:rPr>
                <w:rFonts w:hint="eastAsia"/>
                <w:b/>
              </w:rPr>
              <w:t>1</w:t>
            </w:r>
            <w:r w:rsidRPr="00FA0D4E">
              <w:rPr>
                <w:rFonts w:hint="eastAsia"/>
                <w:b/>
              </w:rPr>
              <w:t xml:space="preserve">   </w:t>
            </w:r>
            <w:r w:rsidRPr="00FA0D4E">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FA0D4E" w:rsidRPr="00FA0D4E" w14:paraId="55710805" w14:textId="77777777" w:rsidTr="00E002D5">
              <w:trPr>
                <w:trHeight w:val="48"/>
                <w:jc w:val="center"/>
              </w:trPr>
              <w:tc>
                <w:tcPr>
                  <w:tcW w:w="441" w:type="dxa"/>
                  <w:vMerge w:val="restart"/>
                  <w:shd w:val="clear" w:color="auto" w:fill="auto"/>
                  <w:vAlign w:val="center"/>
                </w:tcPr>
                <w:p w14:paraId="523EAAA9"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序号</w:t>
                  </w:r>
                </w:p>
              </w:tc>
              <w:tc>
                <w:tcPr>
                  <w:tcW w:w="709" w:type="dxa"/>
                  <w:vMerge w:val="restart"/>
                  <w:shd w:val="clear" w:color="auto" w:fill="auto"/>
                  <w:vAlign w:val="center"/>
                </w:tcPr>
                <w:p w14:paraId="4926009E"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废水类别</w:t>
                  </w:r>
                </w:p>
              </w:tc>
              <w:tc>
                <w:tcPr>
                  <w:tcW w:w="907" w:type="dxa"/>
                  <w:vMerge w:val="restart"/>
                  <w:shd w:val="clear" w:color="auto" w:fill="auto"/>
                  <w:vAlign w:val="center"/>
                </w:tcPr>
                <w:p w14:paraId="51F28477"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污染物种类</w:t>
                  </w:r>
                </w:p>
              </w:tc>
              <w:tc>
                <w:tcPr>
                  <w:tcW w:w="766" w:type="dxa"/>
                  <w:vMerge w:val="restart"/>
                  <w:shd w:val="clear" w:color="auto" w:fill="auto"/>
                  <w:vAlign w:val="center"/>
                </w:tcPr>
                <w:p w14:paraId="5FD0A59E" w14:textId="77777777" w:rsidR="00D5773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排放</w:t>
                  </w:r>
                </w:p>
                <w:p w14:paraId="626E76D0"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去向</w:t>
                  </w:r>
                </w:p>
              </w:tc>
              <w:tc>
                <w:tcPr>
                  <w:tcW w:w="1107" w:type="dxa"/>
                  <w:vMerge w:val="restart"/>
                  <w:shd w:val="clear" w:color="auto" w:fill="auto"/>
                  <w:vAlign w:val="center"/>
                </w:tcPr>
                <w:p w14:paraId="42D0F04A"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排放规律</w:t>
                  </w:r>
                </w:p>
              </w:tc>
              <w:tc>
                <w:tcPr>
                  <w:tcW w:w="2381" w:type="dxa"/>
                  <w:gridSpan w:val="3"/>
                  <w:shd w:val="clear" w:color="auto" w:fill="auto"/>
                  <w:vAlign w:val="center"/>
                </w:tcPr>
                <w:p w14:paraId="649F21D8"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污染物治理设施</w:t>
                  </w:r>
                </w:p>
              </w:tc>
              <w:tc>
                <w:tcPr>
                  <w:tcW w:w="794" w:type="dxa"/>
                  <w:vMerge w:val="restart"/>
                  <w:shd w:val="clear" w:color="auto" w:fill="auto"/>
                  <w:vAlign w:val="center"/>
                </w:tcPr>
                <w:p w14:paraId="47E248F0"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排放口编号</w:t>
                  </w:r>
                </w:p>
              </w:tc>
              <w:tc>
                <w:tcPr>
                  <w:tcW w:w="794" w:type="dxa"/>
                  <w:vMerge w:val="restart"/>
                  <w:shd w:val="clear" w:color="auto" w:fill="auto"/>
                  <w:vAlign w:val="center"/>
                </w:tcPr>
                <w:p w14:paraId="4F15077D"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排放口设置是否符合要求</w:t>
                  </w:r>
                </w:p>
              </w:tc>
              <w:tc>
                <w:tcPr>
                  <w:tcW w:w="791" w:type="dxa"/>
                  <w:vMerge w:val="restart"/>
                  <w:shd w:val="clear" w:color="auto" w:fill="auto"/>
                  <w:vAlign w:val="center"/>
                </w:tcPr>
                <w:p w14:paraId="74CD1A41"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排放口</w:t>
                  </w:r>
                </w:p>
                <w:p w14:paraId="7B751344"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类型</w:t>
                  </w:r>
                </w:p>
              </w:tc>
            </w:tr>
            <w:tr w:rsidR="00FA0D4E" w:rsidRPr="00FA0D4E" w14:paraId="373DF351" w14:textId="77777777" w:rsidTr="00E002D5">
              <w:trPr>
                <w:trHeight w:val="397"/>
                <w:jc w:val="center"/>
              </w:trPr>
              <w:tc>
                <w:tcPr>
                  <w:tcW w:w="441" w:type="dxa"/>
                  <w:vMerge/>
                  <w:shd w:val="clear" w:color="auto" w:fill="auto"/>
                  <w:vAlign w:val="center"/>
                </w:tcPr>
                <w:p w14:paraId="6C4D8C71" w14:textId="77777777" w:rsidR="00583BF1" w:rsidRPr="00FA0D4E" w:rsidRDefault="00583BF1" w:rsidP="00583BF1">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14:paraId="7611C914" w14:textId="77777777" w:rsidR="00583BF1" w:rsidRPr="00FA0D4E" w:rsidRDefault="00583BF1" w:rsidP="00583BF1">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14:paraId="235BF230" w14:textId="77777777" w:rsidR="00583BF1" w:rsidRPr="00FA0D4E" w:rsidRDefault="00583BF1" w:rsidP="00583BF1">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14:paraId="1966E0E6" w14:textId="77777777" w:rsidR="00583BF1" w:rsidRPr="00FA0D4E" w:rsidRDefault="00583BF1" w:rsidP="00583BF1">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14:paraId="1ACE99A5" w14:textId="77777777" w:rsidR="00583BF1" w:rsidRPr="00FA0D4E" w:rsidRDefault="00583BF1" w:rsidP="00583BF1">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14:paraId="02E90A5D"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污染物治理设施编号</w:t>
                  </w:r>
                </w:p>
              </w:tc>
              <w:tc>
                <w:tcPr>
                  <w:tcW w:w="794" w:type="dxa"/>
                  <w:shd w:val="clear" w:color="auto" w:fill="auto"/>
                  <w:vAlign w:val="center"/>
                </w:tcPr>
                <w:p w14:paraId="413F46D6"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污染物治理设施名称</w:t>
                  </w:r>
                </w:p>
              </w:tc>
              <w:tc>
                <w:tcPr>
                  <w:tcW w:w="794" w:type="dxa"/>
                  <w:shd w:val="clear" w:color="auto" w:fill="auto"/>
                  <w:vAlign w:val="center"/>
                </w:tcPr>
                <w:p w14:paraId="338D4A4D" w14:textId="77777777" w:rsidR="00583BF1" w:rsidRPr="00FA0D4E" w:rsidRDefault="00583BF1" w:rsidP="00583BF1">
                  <w:pPr>
                    <w:pStyle w:val="14"/>
                    <w:overflowPunct w:val="0"/>
                    <w:adjustRightInd w:val="0"/>
                    <w:snapToGrid w:val="0"/>
                    <w:spacing w:line="240" w:lineRule="auto"/>
                    <w:ind w:firstLine="0"/>
                    <w:jc w:val="center"/>
                    <w:rPr>
                      <w:b/>
                      <w:sz w:val="18"/>
                      <w:szCs w:val="18"/>
                    </w:rPr>
                  </w:pPr>
                  <w:r w:rsidRPr="00FA0D4E">
                    <w:rPr>
                      <w:b/>
                      <w:sz w:val="18"/>
                      <w:szCs w:val="18"/>
                    </w:rPr>
                    <w:t>污染物治理设施工艺</w:t>
                  </w:r>
                </w:p>
              </w:tc>
              <w:tc>
                <w:tcPr>
                  <w:tcW w:w="794" w:type="dxa"/>
                  <w:vMerge/>
                  <w:shd w:val="clear" w:color="auto" w:fill="auto"/>
                  <w:vAlign w:val="center"/>
                </w:tcPr>
                <w:p w14:paraId="4E682C30" w14:textId="77777777" w:rsidR="00583BF1" w:rsidRPr="00FA0D4E" w:rsidRDefault="00583BF1" w:rsidP="00583BF1">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14:paraId="0D73FA78" w14:textId="77777777" w:rsidR="00583BF1" w:rsidRPr="00FA0D4E" w:rsidRDefault="00583BF1" w:rsidP="00583BF1">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14:paraId="355C7695" w14:textId="77777777" w:rsidR="00583BF1" w:rsidRPr="00FA0D4E" w:rsidRDefault="00583BF1" w:rsidP="00583BF1">
                  <w:pPr>
                    <w:pStyle w:val="14"/>
                    <w:overflowPunct w:val="0"/>
                    <w:adjustRightInd w:val="0"/>
                    <w:snapToGrid w:val="0"/>
                    <w:spacing w:line="240" w:lineRule="auto"/>
                    <w:ind w:firstLine="0"/>
                    <w:jc w:val="center"/>
                    <w:rPr>
                      <w:sz w:val="18"/>
                      <w:szCs w:val="18"/>
                    </w:rPr>
                  </w:pPr>
                </w:p>
              </w:tc>
            </w:tr>
            <w:tr w:rsidR="00FA0D4E" w:rsidRPr="00FA0D4E" w14:paraId="7130DB4C" w14:textId="77777777" w:rsidTr="00E002D5">
              <w:trPr>
                <w:trHeight w:val="50"/>
                <w:jc w:val="center"/>
              </w:trPr>
              <w:tc>
                <w:tcPr>
                  <w:tcW w:w="441" w:type="dxa"/>
                  <w:shd w:val="clear" w:color="auto" w:fill="auto"/>
                  <w:vAlign w:val="center"/>
                </w:tcPr>
                <w:p w14:paraId="5EAC4550" w14:textId="77777777" w:rsidR="0024366C" w:rsidRPr="00FA0D4E" w:rsidRDefault="0024366C" w:rsidP="003C4300">
                  <w:pPr>
                    <w:pStyle w:val="14"/>
                    <w:overflowPunct w:val="0"/>
                    <w:adjustRightInd w:val="0"/>
                    <w:snapToGrid w:val="0"/>
                    <w:spacing w:line="240" w:lineRule="auto"/>
                    <w:ind w:firstLine="0"/>
                    <w:jc w:val="center"/>
                    <w:rPr>
                      <w:sz w:val="18"/>
                      <w:szCs w:val="18"/>
                    </w:rPr>
                  </w:pPr>
                  <w:r w:rsidRPr="00FA0D4E">
                    <w:rPr>
                      <w:sz w:val="18"/>
                      <w:szCs w:val="18"/>
                    </w:rPr>
                    <w:t>1</w:t>
                  </w:r>
                </w:p>
              </w:tc>
              <w:tc>
                <w:tcPr>
                  <w:tcW w:w="709" w:type="dxa"/>
                  <w:shd w:val="clear" w:color="auto" w:fill="auto"/>
                  <w:vAlign w:val="center"/>
                </w:tcPr>
                <w:p w14:paraId="11EBF491" w14:textId="6B357D9B" w:rsidR="0024366C" w:rsidRPr="00FA0D4E" w:rsidRDefault="00D12DD3" w:rsidP="003C4300">
                  <w:pPr>
                    <w:pStyle w:val="14"/>
                    <w:overflowPunct w:val="0"/>
                    <w:adjustRightInd w:val="0"/>
                    <w:snapToGrid w:val="0"/>
                    <w:spacing w:line="240" w:lineRule="auto"/>
                    <w:ind w:firstLine="0"/>
                    <w:jc w:val="center"/>
                    <w:rPr>
                      <w:sz w:val="18"/>
                      <w:szCs w:val="18"/>
                    </w:rPr>
                  </w:pPr>
                  <w:r w:rsidRPr="00FA0D4E">
                    <w:rPr>
                      <w:rFonts w:hint="eastAsia"/>
                      <w:sz w:val="18"/>
                      <w:szCs w:val="18"/>
                    </w:rPr>
                    <w:t>生产废水（研磨废水、抛光废水、精雕废水、清洗废水、脱水废水）</w:t>
                  </w:r>
                </w:p>
              </w:tc>
              <w:tc>
                <w:tcPr>
                  <w:tcW w:w="907" w:type="dxa"/>
                  <w:shd w:val="clear" w:color="auto" w:fill="auto"/>
                  <w:vAlign w:val="center"/>
                </w:tcPr>
                <w:p w14:paraId="241224BC" w14:textId="79329498" w:rsidR="0024366C" w:rsidRPr="00FA0D4E" w:rsidRDefault="0024366C" w:rsidP="003C4300">
                  <w:pPr>
                    <w:pStyle w:val="14"/>
                    <w:overflowPunct w:val="0"/>
                    <w:adjustRightInd w:val="0"/>
                    <w:snapToGrid w:val="0"/>
                    <w:spacing w:line="240" w:lineRule="auto"/>
                    <w:ind w:firstLine="0"/>
                    <w:jc w:val="center"/>
                    <w:rPr>
                      <w:sz w:val="18"/>
                      <w:szCs w:val="18"/>
                    </w:rPr>
                  </w:pPr>
                  <w:proofErr w:type="spellStart"/>
                  <w:r w:rsidRPr="00FA0D4E">
                    <w:rPr>
                      <w:rFonts w:hint="eastAsia"/>
                      <w:sz w:val="18"/>
                      <w:szCs w:val="18"/>
                    </w:rPr>
                    <w:t>COD</w:t>
                  </w:r>
                  <w:r w:rsidRPr="00FA0D4E">
                    <w:rPr>
                      <w:sz w:val="18"/>
                      <w:szCs w:val="18"/>
                      <w:vertAlign w:val="subscript"/>
                    </w:rPr>
                    <w:t>Cr</w:t>
                  </w:r>
                  <w:proofErr w:type="spellEnd"/>
                  <w:r w:rsidR="00874D95" w:rsidRPr="00FA0D4E">
                    <w:rPr>
                      <w:rFonts w:hint="eastAsia"/>
                      <w:sz w:val="18"/>
                      <w:szCs w:val="18"/>
                    </w:rPr>
                    <w:t>、</w:t>
                  </w:r>
                  <w:r w:rsidR="00874D95" w:rsidRPr="00FA0D4E">
                    <w:rPr>
                      <w:rFonts w:hint="eastAsia"/>
                      <w:sz w:val="18"/>
                      <w:szCs w:val="18"/>
                    </w:rPr>
                    <w:t>SS</w:t>
                  </w:r>
                </w:p>
              </w:tc>
              <w:tc>
                <w:tcPr>
                  <w:tcW w:w="766" w:type="dxa"/>
                  <w:shd w:val="clear" w:color="auto" w:fill="auto"/>
                  <w:vAlign w:val="center"/>
                </w:tcPr>
                <w:p w14:paraId="671813C4" w14:textId="5BD7AB5F" w:rsidR="0024366C" w:rsidRPr="00FA0D4E" w:rsidRDefault="0024366C" w:rsidP="00583BF1">
                  <w:pPr>
                    <w:pStyle w:val="14"/>
                    <w:overflowPunct w:val="0"/>
                    <w:adjustRightInd w:val="0"/>
                    <w:snapToGrid w:val="0"/>
                    <w:spacing w:line="240" w:lineRule="auto"/>
                    <w:ind w:firstLine="0"/>
                    <w:jc w:val="center"/>
                    <w:rPr>
                      <w:sz w:val="18"/>
                      <w:szCs w:val="18"/>
                    </w:rPr>
                  </w:pPr>
                  <w:r w:rsidRPr="00FA0D4E">
                    <w:rPr>
                      <w:rFonts w:hint="eastAsia"/>
                      <w:sz w:val="18"/>
                      <w:szCs w:val="18"/>
                    </w:rPr>
                    <w:t>进入城市污水处理厂</w:t>
                  </w:r>
                </w:p>
              </w:tc>
              <w:tc>
                <w:tcPr>
                  <w:tcW w:w="1107" w:type="dxa"/>
                  <w:shd w:val="clear" w:color="auto" w:fill="auto"/>
                  <w:vAlign w:val="center"/>
                </w:tcPr>
                <w:p w14:paraId="21BB2D62" w14:textId="676165FB" w:rsidR="0024366C" w:rsidRPr="00FA0D4E" w:rsidRDefault="0024366C" w:rsidP="00583BF1">
                  <w:pPr>
                    <w:pStyle w:val="14"/>
                    <w:overflowPunct w:val="0"/>
                    <w:adjustRightInd w:val="0"/>
                    <w:snapToGrid w:val="0"/>
                    <w:spacing w:line="240" w:lineRule="auto"/>
                    <w:ind w:firstLine="0"/>
                    <w:jc w:val="center"/>
                    <w:rPr>
                      <w:sz w:val="18"/>
                      <w:szCs w:val="18"/>
                    </w:rPr>
                  </w:pPr>
                  <w:r w:rsidRPr="00FA0D4E">
                    <w:rPr>
                      <w:sz w:val="18"/>
                      <w:szCs w:val="18"/>
                    </w:rPr>
                    <w:t>间断排放，排放期间流量不稳定，但有周期性规律</w:t>
                  </w:r>
                </w:p>
              </w:tc>
              <w:tc>
                <w:tcPr>
                  <w:tcW w:w="793" w:type="dxa"/>
                  <w:shd w:val="clear" w:color="auto" w:fill="auto"/>
                  <w:vAlign w:val="center"/>
                </w:tcPr>
                <w:p w14:paraId="24C8C0A6" w14:textId="3948848B" w:rsidR="0024366C" w:rsidRPr="00FA0D4E" w:rsidRDefault="000A6360" w:rsidP="003C4300">
                  <w:pPr>
                    <w:pStyle w:val="14"/>
                    <w:overflowPunct w:val="0"/>
                    <w:adjustRightInd w:val="0"/>
                    <w:snapToGrid w:val="0"/>
                    <w:spacing w:line="240" w:lineRule="auto"/>
                    <w:ind w:firstLine="0"/>
                    <w:jc w:val="center"/>
                    <w:rPr>
                      <w:sz w:val="18"/>
                      <w:szCs w:val="18"/>
                    </w:rPr>
                  </w:pPr>
                  <w:r w:rsidRPr="00FA0D4E">
                    <w:rPr>
                      <w:sz w:val="18"/>
                      <w:szCs w:val="18"/>
                    </w:rPr>
                    <w:t>TW</w:t>
                  </w:r>
                  <w:r w:rsidRPr="00FA0D4E">
                    <w:rPr>
                      <w:rFonts w:hint="eastAsia"/>
                      <w:sz w:val="18"/>
                      <w:szCs w:val="18"/>
                    </w:rPr>
                    <w:t>001</w:t>
                  </w:r>
                </w:p>
              </w:tc>
              <w:tc>
                <w:tcPr>
                  <w:tcW w:w="794" w:type="dxa"/>
                  <w:shd w:val="clear" w:color="auto" w:fill="auto"/>
                  <w:vAlign w:val="center"/>
                </w:tcPr>
                <w:p w14:paraId="4493750C" w14:textId="0198A7FF" w:rsidR="0024366C" w:rsidRPr="00FA0D4E" w:rsidRDefault="0024366C" w:rsidP="003C4300">
                  <w:pPr>
                    <w:pStyle w:val="14"/>
                    <w:overflowPunct w:val="0"/>
                    <w:adjustRightInd w:val="0"/>
                    <w:snapToGrid w:val="0"/>
                    <w:spacing w:line="240" w:lineRule="auto"/>
                    <w:ind w:firstLine="0"/>
                    <w:jc w:val="center"/>
                    <w:rPr>
                      <w:sz w:val="18"/>
                      <w:szCs w:val="18"/>
                    </w:rPr>
                  </w:pPr>
                  <w:r w:rsidRPr="00FA0D4E">
                    <w:rPr>
                      <w:rFonts w:hint="eastAsia"/>
                      <w:sz w:val="18"/>
                      <w:szCs w:val="18"/>
                    </w:rPr>
                    <w:t>污水处理站</w:t>
                  </w:r>
                </w:p>
              </w:tc>
              <w:tc>
                <w:tcPr>
                  <w:tcW w:w="794" w:type="dxa"/>
                  <w:shd w:val="clear" w:color="auto" w:fill="auto"/>
                  <w:vAlign w:val="center"/>
                </w:tcPr>
                <w:p w14:paraId="50940468" w14:textId="77777777" w:rsidR="00D12DD3" w:rsidRPr="00FA0D4E" w:rsidRDefault="00D12DD3" w:rsidP="003C4300">
                  <w:pPr>
                    <w:pStyle w:val="14"/>
                    <w:overflowPunct w:val="0"/>
                    <w:adjustRightInd w:val="0"/>
                    <w:snapToGrid w:val="0"/>
                    <w:spacing w:line="240" w:lineRule="auto"/>
                    <w:ind w:firstLine="0"/>
                    <w:jc w:val="center"/>
                    <w:rPr>
                      <w:sz w:val="18"/>
                      <w:szCs w:val="18"/>
                    </w:rPr>
                  </w:pPr>
                  <w:r w:rsidRPr="00FA0D4E">
                    <w:rPr>
                      <w:rFonts w:hint="eastAsia"/>
                      <w:sz w:val="18"/>
                      <w:szCs w:val="18"/>
                    </w:rPr>
                    <w:t>混凝</w:t>
                  </w:r>
                </w:p>
                <w:p w14:paraId="67FE37E8" w14:textId="26BA351B" w:rsidR="0024366C" w:rsidRPr="00FA0D4E" w:rsidRDefault="00D12DD3" w:rsidP="003C4300">
                  <w:pPr>
                    <w:pStyle w:val="14"/>
                    <w:overflowPunct w:val="0"/>
                    <w:adjustRightInd w:val="0"/>
                    <w:snapToGrid w:val="0"/>
                    <w:spacing w:line="240" w:lineRule="auto"/>
                    <w:ind w:firstLine="0"/>
                    <w:jc w:val="center"/>
                    <w:rPr>
                      <w:sz w:val="18"/>
                      <w:szCs w:val="18"/>
                    </w:rPr>
                  </w:pPr>
                  <w:r w:rsidRPr="00FA0D4E">
                    <w:rPr>
                      <w:rFonts w:hint="eastAsia"/>
                      <w:sz w:val="18"/>
                      <w:szCs w:val="18"/>
                    </w:rPr>
                    <w:t>沉淀</w:t>
                  </w:r>
                </w:p>
              </w:tc>
              <w:tc>
                <w:tcPr>
                  <w:tcW w:w="794" w:type="dxa"/>
                  <w:vMerge w:val="restart"/>
                  <w:shd w:val="clear" w:color="auto" w:fill="auto"/>
                  <w:vAlign w:val="center"/>
                </w:tcPr>
                <w:p w14:paraId="1EB3A45D" w14:textId="72E51BB8" w:rsidR="0024366C" w:rsidRPr="00FA0D4E" w:rsidRDefault="0024366C" w:rsidP="0024366C">
                  <w:pPr>
                    <w:pStyle w:val="14"/>
                    <w:overflowPunct w:val="0"/>
                    <w:adjustRightInd w:val="0"/>
                    <w:snapToGrid w:val="0"/>
                    <w:spacing w:line="240" w:lineRule="auto"/>
                    <w:ind w:firstLine="0"/>
                    <w:jc w:val="center"/>
                    <w:rPr>
                      <w:sz w:val="18"/>
                      <w:szCs w:val="18"/>
                    </w:rPr>
                  </w:pPr>
                  <w:r w:rsidRPr="00FA0D4E">
                    <w:rPr>
                      <w:sz w:val="18"/>
                      <w:szCs w:val="18"/>
                    </w:rPr>
                    <w:t>DW</w:t>
                  </w:r>
                  <w:r w:rsidRPr="00FA0D4E">
                    <w:rPr>
                      <w:rFonts w:hint="eastAsia"/>
                      <w:sz w:val="18"/>
                      <w:szCs w:val="18"/>
                    </w:rPr>
                    <w:t>00</w:t>
                  </w:r>
                  <w:r w:rsidRPr="00FA0D4E">
                    <w:rPr>
                      <w:sz w:val="18"/>
                      <w:szCs w:val="18"/>
                    </w:rPr>
                    <w:t>1</w:t>
                  </w:r>
                </w:p>
              </w:tc>
              <w:tc>
                <w:tcPr>
                  <w:tcW w:w="794" w:type="dxa"/>
                  <w:shd w:val="clear" w:color="auto" w:fill="auto"/>
                  <w:vAlign w:val="center"/>
                </w:tcPr>
                <w:p w14:paraId="6CB53888" w14:textId="21FC9693" w:rsidR="0024366C" w:rsidRPr="00FA0D4E" w:rsidRDefault="0024366C" w:rsidP="003C4300">
                  <w:pPr>
                    <w:pStyle w:val="14"/>
                    <w:overflowPunct w:val="0"/>
                    <w:adjustRightInd w:val="0"/>
                    <w:snapToGrid w:val="0"/>
                    <w:spacing w:line="240" w:lineRule="auto"/>
                    <w:ind w:firstLine="0"/>
                    <w:jc w:val="center"/>
                    <w:rPr>
                      <w:sz w:val="18"/>
                      <w:szCs w:val="18"/>
                    </w:rPr>
                  </w:pPr>
                  <w:r w:rsidRPr="00FA0D4E">
                    <w:rPr>
                      <w:rFonts w:hint="eastAsia"/>
                      <w:sz w:val="18"/>
                      <w:szCs w:val="18"/>
                    </w:rPr>
                    <w:t>是</w:t>
                  </w:r>
                </w:p>
              </w:tc>
              <w:tc>
                <w:tcPr>
                  <w:tcW w:w="791" w:type="dxa"/>
                  <w:shd w:val="clear" w:color="auto" w:fill="auto"/>
                  <w:vAlign w:val="center"/>
                </w:tcPr>
                <w:p w14:paraId="5219DBE6" w14:textId="77777777" w:rsidR="0024366C" w:rsidRPr="00FA0D4E" w:rsidRDefault="0024366C" w:rsidP="0024366C">
                  <w:pPr>
                    <w:pStyle w:val="14"/>
                    <w:overflowPunct w:val="0"/>
                    <w:adjustRightInd w:val="0"/>
                    <w:snapToGrid w:val="0"/>
                    <w:spacing w:line="240" w:lineRule="auto"/>
                    <w:ind w:firstLine="0"/>
                    <w:jc w:val="center"/>
                    <w:rPr>
                      <w:sz w:val="18"/>
                      <w:szCs w:val="18"/>
                    </w:rPr>
                  </w:pPr>
                  <w:r w:rsidRPr="00FA0D4E">
                    <w:rPr>
                      <w:sz w:val="18"/>
                      <w:szCs w:val="18"/>
                    </w:rPr>
                    <w:t>企业</w:t>
                  </w:r>
                </w:p>
                <w:p w14:paraId="56936FB2" w14:textId="4515F406" w:rsidR="0024366C" w:rsidRPr="00FA0D4E" w:rsidRDefault="0024366C" w:rsidP="0024366C">
                  <w:pPr>
                    <w:pStyle w:val="14"/>
                    <w:overflowPunct w:val="0"/>
                    <w:adjustRightInd w:val="0"/>
                    <w:snapToGrid w:val="0"/>
                    <w:spacing w:line="240" w:lineRule="auto"/>
                    <w:ind w:firstLine="0"/>
                    <w:jc w:val="center"/>
                    <w:rPr>
                      <w:sz w:val="18"/>
                      <w:szCs w:val="18"/>
                    </w:rPr>
                  </w:pPr>
                  <w:r w:rsidRPr="00FA0D4E">
                    <w:rPr>
                      <w:sz w:val="18"/>
                      <w:szCs w:val="18"/>
                    </w:rPr>
                    <w:t>总排</w:t>
                  </w:r>
                </w:p>
              </w:tc>
            </w:tr>
            <w:tr w:rsidR="00FA0D4E" w:rsidRPr="00FA0D4E" w14:paraId="27034A1A" w14:textId="77777777" w:rsidTr="00E002D5">
              <w:trPr>
                <w:trHeight w:val="50"/>
                <w:jc w:val="center"/>
              </w:trPr>
              <w:tc>
                <w:tcPr>
                  <w:tcW w:w="441" w:type="dxa"/>
                  <w:shd w:val="clear" w:color="auto" w:fill="auto"/>
                  <w:vAlign w:val="center"/>
                </w:tcPr>
                <w:p w14:paraId="20D92E76" w14:textId="056A6224" w:rsidR="000A6360" w:rsidRPr="00FA0D4E" w:rsidRDefault="007D1664" w:rsidP="000A6360">
                  <w:pPr>
                    <w:pStyle w:val="14"/>
                    <w:overflowPunct w:val="0"/>
                    <w:adjustRightInd w:val="0"/>
                    <w:snapToGrid w:val="0"/>
                    <w:spacing w:line="240" w:lineRule="auto"/>
                    <w:ind w:firstLine="0"/>
                    <w:jc w:val="center"/>
                    <w:rPr>
                      <w:sz w:val="18"/>
                      <w:szCs w:val="18"/>
                    </w:rPr>
                  </w:pPr>
                  <w:r w:rsidRPr="00FA0D4E">
                    <w:rPr>
                      <w:rFonts w:hint="eastAsia"/>
                      <w:sz w:val="18"/>
                      <w:szCs w:val="18"/>
                    </w:rPr>
                    <w:t>2</w:t>
                  </w:r>
                </w:p>
              </w:tc>
              <w:tc>
                <w:tcPr>
                  <w:tcW w:w="709" w:type="dxa"/>
                  <w:shd w:val="clear" w:color="auto" w:fill="auto"/>
                  <w:vAlign w:val="center"/>
                </w:tcPr>
                <w:p w14:paraId="46D82395" w14:textId="0BCA09F3"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rFonts w:hint="eastAsia"/>
                      <w:sz w:val="18"/>
                      <w:szCs w:val="18"/>
                    </w:rPr>
                    <w:t>生活污水</w:t>
                  </w:r>
                </w:p>
              </w:tc>
              <w:tc>
                <w:tcPr>
                  <w:tcW w:w="907" w:type="dxa"/>
                  <w:shd w:val="clear" w:color="auto" w:fill="auto"/>
                  <w:vAlign w:val="center"/>
                </w:tcPr>
                <w:p w14:paraId="6CD9E63D" w14:textId="1A494228" w:rsidR="000A6360" w:rsidRPr="00FA0D4E" w:rsidRDefault="000A6360" w:rsidP="000A6360">
                  <w:pPr>
                    <w:pStyle w:val="14"/>
                    <w:overflowPunct w:val="0"/>
                    <w:adjustRightInd w:val="0"/>
                    <w:snapToGrid w:val="0"/>
                    <w:spacing w:line="240" w:lineRule="auto"/>
                    <w:ind w:firstLine="0"/>
                    <w:jc w:val="center"/>
                    <w:rPr>
                      <w:sz w:val="18"/>
                      <w:szCs w:val="18"/>
                    </w:rPr>
                  </w:pPr>
                  <w:proofErr w:type="spellStart"/>
                  <w:r w:rsidRPr="00FA0D4E">
                    <w:rPr>
                      <w:rFonts w:hint="eastAsia"/>
                      <w:sz w:val="18"/>
                      <w:szCs w:val="18"/>
                    </w:rPr>
                    <w:t>COD</w:t>
                  </w:r>
                  <w:r w:rsidRPr="00FA0D4E">
                    <w:rPr>
                      <w:sz w:val="18"/>
                      <w:szCs w:val="18"/>
                      <w:vertAlign w:val="subscript"/>
                    </w:rPr>
                    <w:t>Cr</w:t>
                  </w:r>
                  <w:proofErr w:type="spellEnd"/>
                  <w:r w:rsidRPr="00FA0D4E">
                    <w:rPr>
                      <w:rFonts w:hint="eastAsia"/>
                      <w:sz w:val="18"/>
                      <w:szCs w:val="18"/>
                    </w:rPr>
                    <w:t>、</w:t>
                  </w:r>
                  <w:r w:rsidRPr="00FA0D4E">
                    <w:rPr>
                      <w:rFonts w:hint="eastAsia"/>
                      <w:sz w:val="18"/>
                      <w:szCs w:val="18"/>
                    </w:rPr>
                    <w:t>NH</w:t>
                  </w:r>
                  <w:r w:rsidRPr="00FA0D4E">
                    <w:rPr>
                      <w:rFonts w:hint="eastAsia"/>
                      <w:sz w:val="18"/>
                      <w:szCs w:val="18"/>
                      <w:vertAlign w:val="subscript"/>
                    </w:rPr>
                    <w:t>3</w:t>
                  </w:r>
                  <w:r w:rsidRPr="00FA0D4E">
                    <w:rPr>
                      <w:sz w:val="18"/>
                      <w:szCs w:val="18"/>
                    </w:rPr>
                    <w:t>-N</w:t>
                  </w:r>
                </w:p>
              </w:tc>
              <w:tc>
                <w:tcPr>
                  <w:tcW w:w="766" w:type="dxa"/>
                  <w:shd w:val="clear" w:color="auto" w:fill="auto"/>
                  <w:vAlign w:val="center"/>
                </w:tcPr>
                <w:p w14:paraId="7E62AD90" w14:textId="68BD6A76"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rFonts w:hint="eastAsia"/>
                      <w:sz w:val="18"/>
                      <w:szCs w:val="18"/>
                    </w:rPr>
                    <w:t>进入城市污水处理厂</w:t>
                  </w:r>
                </w:p>
              </w:tc>
              <w:tc>
                <w:tcPr>
                  <w:tcW w:w="1107" w:type="dxa"/>
                  <w:shd w:val="clear" w:color="auto" w:fill="auto"/>
                  <w:vAlign w:val="center"/>
                </w:tcPr>
                <w:p w14:paraId="2AA973CF" w14:textId="45AA2E26"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sz w:val="18"/>
                      <w:szCs w:val="18"/>
                    </w:rPr>
                    <w:t>间断排放，排放期间流量不稳定，但有周期性规律</w:t>
                  </w:r>
                </w:p>
              </w:tc>
              <w:tc>
                <w:tcPr>
                  <w:tcW w:w="793" w:type="dxa"/>
                  <w:shd w:val="clear" w:color="auto" w:fill="auto"/>
                  <w:vAlign w:val="center"/>
                </w:tcPr>
                <w:p w14:paraId="41CCA7D6" w14:textId="18503110"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rFonts w:hint="eastAsia"/>
                      <w:sz w:val="18"/>
                      <w:szCs w:val="18"/>
                    </w:rPr>
                    <w:t>TW</w:t>
                  </w:r>
                  <w:r w:rsidRPr="00FA0D4E">
                    <w:rPr>
                      <w:sz w:val="18"/>
                      <w:szCs w:val="18"/>
                    </w:rPr>
                    <w:t>002</w:t>
                  </w:r>
                </w:p>
              </w:tc>
              <w:tc>
                <w:tcPr>
                  <w:tcW w:w="794" w:type="dxa"/>
                  <w:shd w:val="clear" w:color="auto" w:fill="auto"/>
                  <w:vAlign w:val="center"/>
                </w:tcPr>
                <w:p w14:paraId="634F9C33" w14:textId="58633C45"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rFonts w:hint="eastAsia"/>
                      <w:sz w:val="18"/>
                      <w:szCs w:val="18"/>
                    </w:rPr>
                    <w:t>生活污水处理系统</w:t>
                  </w:r>
                </w:p>
              </w:tc>
              <w:tc>
                <w:tcPr>
                  <w:tcW w:w="794" w:type="dxa"/>
                  <w:shd w:val="clear" w:color="auto" w:fill="auto"/>
                  <w:vAlign w:val="center"/>
                </w:tcPr>
                <w:p w14:paraId="00283A1B" w14:textId="754BC64B"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rFonts w:hint="eastAsia"/>
                      <w:sz w:val="18"/>
                      <w:szCs w:val="18"/>
                    </w:rPr>
                    <w:t>化粪池</w:t>
                  </w:r>
                </w:p>
              </w:tc>
              <w:tc>
                <w:tcPr>
                  <w:tcW w:w="794" w:type="dxa"/>
                  <w:vMerge/>
                  <w:shd w:val="clear" w:color="auto" w:fill="auto"/>
                  <w:vAlign w:val="center"/>
                </w:tcPr>
                <w:p w14:paraId="2249CEAA" w14:textId="586D4461" w:rsidR="000A6360" w:rsidRPr="00FA0D4E" w:rsidRDefault="000A6360" w:rsidP="000A6360">
                  <w:pPr>
                    <w:pStyle w:val="14"/>
                    <w:overflowPunct w:val="0"/>
                    <w:adjustRightInd w:val="0"/>
                    <w:snapToGrid w:val="0"/>
                    <w:spacing w:line="240" w:lineRule="auto"/>
                    <w:ind w:firstLine="0"/>
                    <w:jc w:val="center"/>
                    <w:rPr>
                      <w:sz w:val="18"/>
                      <w:szCs w:val="18"/>
                    </w:rPr>
                  </w:pPr>
                </w:p>
              </w:tc>
              <w:tc>
                <w:tcPr>
                  <w:tcW w:w="794" w:type="dxa"/>
                  <w:shd w:val="clear" w:color="auto" w:fill="auto"/>
                  <w:vAlign w:val="center"/>
                </w:tcPr>
                <w:p w14:paraId="048A13B9" w14:textId="3C9C6951"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sz w:val="18"/>
                      <w:szCs w:val="18"/>
                    </w:rPr>
                    <w:t>是</w:t>
                  </w:r>
                </w:p>
              </w:tc>
              <w:tc>
                <w:tcPr>
                  <w:tcW w:w="791" w:type="dxa"/>
                  <w:shd w:val="clear" w:color="auto" w:fill="auto"/>
                  <w:vAlign w:val="center"/>
                </w:tcPr>
                <w:p w14:paraId="57812CFA" w14:textId="77777777"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sz w:val="18"/>
                      <w:szCs w:val="18"/>
                    </w:rPr>
                    <w:t>企业</w:t>
                  </w:r>
                </w:p>
                <w:p w14:paraId="40235867" w14:textId="11A769E2" w:rsidR="000A6360" w:rsidRPr="00FA0D4E" w:rsidRDefault="000A6360" w:rsidP="000A6360">
                  <w:pPr>
                    <w:pStyle w:val="14"/>
                    <w:overflowPunct w:val="0"/>
                    <w:adjustRightInd w:val="0"/>
                    <w:snapToGrid w:val="0"/>
                    <w:spacing w:line="240" w:lineRule="auto"/>
                    <w:ind w:firstLine="0"/>
                    <w:jc w:val="center"/>
                    <w:rPr>
                      <w:sz w:val="18"/>
                      <w:szCs w:val="18"/>
                    </w:rPr>
                  </w:pPr>
                  <w:r w:rsidRPr="00FA0D4E">
                    <w:rPr>
                      <w:sz w:val="18"/>
                      <w:szCs w:val="18"/>
                    </w:rPr>
                    <w:t>总排</w:t>
                  </w:r>
                </w:p>
              </w:tc>
            </w:tr>
          </w:tbl>
          <w:p w14:paraId="7A59F86E" w14:textId="506AA2D1" w:rsidR="00583BF1" w:rsidRPr="00FA0D4E" w:rsidRDefault="00583BF1" w:rsidP="00583BF1">
            <w:pPr>
              <w:adjustRightInd w:val="0"/>
              <w:snapToGrid w:val="0"/>
              <w:jc w:val="center"/>
              <w:rPr>
                <w:sz w:val="24"/>
              </w:rPr>
            </w:pPr>
            <w:r w:rsidRPr="00FA0D4E">
              <w:rPr>
                <w:rFonts w:hint="eastAsia"/>
                <w:b/>
              </w:rPr>
              <w:t>表</w:t>
            </w:r>
            <w:r w:rsidRPr="00FA0D4E">
              <w:rPr>
                <w:rFonts w:hint="eastAsia"/>
                <w:b/>
              </w:rPr>
              <w:t>7-</w:t>
            </w:r>
            <w:r w:rsidR="00D12DD3" w:rsidRPr="00FA0D4E">
              <w:rPr>
                <w:rFonts w:hint="eastAsia"/>
                <w:b/>
              </w:rPr>
              <w:t>2</w:t>
            </w:r>
            <w:r w:rsidRPr="00FA0D4E">
              <w:rPr>
                <w:rFonts w:hint="eastAsia"/>
                <w:b/>
              </w:rPr>
              <w:t xml:space="preserve">   </w:t>
            </w:r>
            <w:r w:rsidRPr="00FA0D4E">
              <w:rPr>
                <w:b/>
              </w:rPr>
              <w:t>废水间接排放口基本情况表</w:t>
            </w:r>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715"/>
              <w:gridCol w:w="992"/>
              <w:gridCol w:w="1030"/>
            </w:tblGrid>
            <w:tr w:rsidR="00FA0D4E" w:rsidRPr="00FA0D4E" w14:paraId="24A2E45C" w14:textId="77777777" w:rsidTr="00E002D5">
              <w:trPr>
                <w:jc w:val="center"/>
              </w:trPr>
              <w:tc>
                <w:tcPr>
                  <w:tcW w:w="419" w:type="dxa"/>
                  <w:vMerge w:val="restart"/>
                  <w:shd w:val="clear" w:color="auto" w:fill="auto"/>
                  <w:vAlign w:val="center"/>
                </w:tcPr>
                <w:p w14:paraId="689C7DAF"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序号</w:t>
                  </w:r>
                </w:p>
              </w:tc>
              <w:tc>
                <w:tcPr>
                  <w:tcW w:w="650" w:type="dxa"/>
                  <w:vMerge w:val="restart"/>
                  <w:shd w:val="clear" w:color="auto" w:fill="auto"/>
                  <w:vAlign w:val="center"/>
                </w:tcPr>
                <w:p w14:paraId="568E87CD"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排放口编号</w:t>
                  </w:r>
                </w:p>
              </w:tc>
              <w:tc>
                <w:tcPr>
                  <w:tcW w:w="1643" w:type="dxa"/>
                  <w:gridSpan w:val="2"/>
                  <w:shd w:val="clear" w:color="auto" w:fill="auto"/>
                  <w:vAlign w:val="center"/>
                </w:tcPr>
                <w:p w14:paraId="34FCAC86"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排放口地理坐标</w:t>
                  </w:r>
                </w:p>
              </w:tc>
              <w:tc>
                <w:tcPr>
                  <w:tcW w:w="850" w:type="dxa"/>
                  <w:vMerge w:val="restart"/>
                  <w:shd w:val="clear" w:color="auto" w:fill="auto"/>
                  <w:vAlign w:val="center"/>
                </w:tcPr>
                <w:p w14:paraId="5C735D7B"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废水排放量（万</w:t>
                  </w:r>
                  <w:r w:rsidRPr="00FA0D4E">
                    <w:rPr>
                      <w:rFonts w:hint="eastAsia"/>
                      <w:b/>
                      <w:sz w:val="18"/>
                      <w:szCs w:val="18"/>
                    </w:rPr>
                    <w:t>t/a</w:t>
                  </w:r>
                  <w:r w:rsidRPr="00FA0D4E">
                    <w:rPr>
                      <w:rFonts w:hint="eastAsia"/>
                      <w:b/>
                      <w:sz w:val="18"/>
                      <w:szCs w:val="18"/>
                    </w:rPr>
                    <w:t>）</w:t>
                  </w:r>
                </w:p>
              </w:tc>
              <w:tc>
                <w:tcPr>
                  <w:tcW w:w="838" w:type="dxa"/>
                  <w:vMerge w:val="restart"/>
                  <w:shd w:val="clear" w:color="auto" w:fill="auto"/>
                  <w:vAlign w:val="center"/>
                </w:tcPr>
                <w:p w14:paraId="50D6187E"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排放去向</w:t>
                  </w:r>
                </w:p>
              </w:tc>
              <w:tc>
                <w:tcPr>
                  <w:tcW w:w="870" w:type="dxa"/>
                  <w:vMerge w:val="restart"/>
                  <w:shd w:val="clear" w:color="auto" w:fill="auto"/>
                  <w:vAlign w:val="center"/>
                </w:tcPr>
                <w:p w14:paraId="40766753" w14:textId="77777777" w:rsidR="009B28C2"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排放</w:t>
                  </w:r>
                </w:p>
                <w:p w14:paraId="1966B4EB"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规律</w:t>
                  </w:r>
                </w:p>
              </w:tc>
              <w:tc>
                <w:tcPr>
                  <w:tcW w:w="634" w:type="dxa"/>
                  <w:vMerge w:val="restart"/>
                  <w:shd w:val="clear" w:color="auto" w:fill="auto"/>
                  <w:vAlign w:val="center"/>
                </w:tcPr>
                <w:p w14:paraId="14376614"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间歇排放时段</w:t>
                  </w:r>
                </w:p>
              </w:tc>
              <w:tc>
                <w:tcPr>
                  <w:tcW w:w="2737" w:type="dxa"/>
                  <w:gridSpan w:val="3"/>
                  <w:shd w:val="clear" w:color="auto" w:fill="auto"/>
                  <w:vAlign w:val="center"/>
                </w:tcPr>
                <w:p w14:paraId="2C53C46A"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受纳污水处理</w:t>
                  </w:r>
                  <w:proofErr w:type="gramStart"/>
                  <w:r w:rsidRPr="00FA0D4E">
                    <w:rPr>
                      <w:rFonts w:hint="eastAsia"/>
                      <w:b/>
                      <w:sz w:val="18"/>
                      <w:szCs w:val="18"/>
                    </w:rPr>
                    <w:t>厂信息</w:t>
                  </w:r>
                  <w:proofErr w:type="gramEnd"/>
                </w:p>
              </w:tc>
            </w:tr>
            <w:tr w:rsidR="00FA0D4E" w:rsidRPr="00FA0D4E" w14:paraId="1ED83283" w14:textId="77777777" w:rsidTr="00041A85">
              <w:trPr>
                <w:trHeight w:val="48"/>
                <w:jc w:val="center"/>
              </w:trPr>
              <w:tc>
                <w:tcPr>
                  <w:tcW w:w="419" w:type="dxa"/>
                  <w:vMerge/>
                  <w:shd w:val="clear" w:color="auto" w:fill="auto"/>
                  <w:vAlign w:val="center"/>
                </w:tcPr>
                <w:p w14:paraId="181F6CB3"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14:paraId="0899C940"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14:paraId="0ECA54E6"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经度</w:t>
                  </w:r>
                </w:p>
              </w:tc>
              <w:tc>
                <w:tcPr>
                  <w:tcW w:w="887" w:type="dxa"/>
                  <w:shd w:val="clear" w:color="auto" w:fill="auto"/>
                  <w:vAlign w:val="center"/>
                </w:tcPr>
                <w:p w14:paraId="0327BB53"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纬度</w:t>
                  </w:r>
                </w:p>
              </w:tc>
              <w:tc>
                <w:tcPr>
                  <w:tcW w:w="850" w:type="dxa"/>
                  <w:vMerge/>
                  <w:shd w:val="clear" w:color="auto" w:fill="auto"/>
                  <w:vAlign w:val="center"/>
                </w:tcPr>
                <w:p w14:paraId="264A025F"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14:paraId="0049B83B"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14:paraId="272D5F04"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14:paraId="12A2DD0C" w14:textId="77777777" w:rsidR="00583BF1" w:rsidRPr="00FA0D4E" w:rsidRDefault="00583BF1" w:rsidP="00D57731">
                  <w:pPr>
                    <w:pStyle w:val="14"/>
                    <w:overflowPunct w:val="0"/>
                    <w:adjustRightInd w:val="0"/>
                    <w:snapToGrid w:val="0"/>
                    <w:spacing w:line="240" w:lineRule="auto"/>
                    <w:ind w:firstLine="0"/>
                    <w:jc w:val="center"/>
                    <w:rPr>
                      <w:b/>
                      <w:sz w:val="18"/>
                      <w:szCs w:val="18"/>
                    </w:rPr>
                  </w:pPr>
                </w:p>
              </w:tc>
              <w:tc>
                <w:tcPr>
                  <w:tcW w:w="715" w:type="dxa"/>
                  <w:shd w:val="clear" w:color="auto" w:fill="auto"/>
                  <w:vAlign w:val="center"/>
                </w:tcPr>
                <w:p w14:paraId="0D06C6E4"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名称</w:t>
                  </w:r>
                </w:p>
              </w:tc>
              <w:tc>
                <w:tcPr>
                  <w:tcW w:w="992" w:type="dxa"/>
                  <w:shd w:val="clear" w:color="auto" w:fill="auto"/>
                  <w:vAlign w:val="center"/>
                </w:tcPr>
                <w:p w14:paraId="5808CEC6"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污染物种类</w:t>
                  </w:r>
                </w:p>
              </w:tc>
              <w:tc>
                <w:tcPr>
                  <w:tcW w:w="1030" w:type="dxa"/>
                  <w:shd w:val="clear" w:color="auto" w:fill="auto"/>
                  <w:vAlign w:val="center"/>
                </w:tcPr>
                <w:p w14:paraId="64F179BD" w14:textId="77777777" w:rsidR="00583BF1" w:rsidRPr="00FA0D4E" w:rsidRDefault="00583BF1" w:rsidP="00D57731">
                  <w:pPr>
                    <w:pStyle w:val="14"/>
                    <w:overflowPunct w:val="0"/>
                    <w:adjustRightInd w:val="0"/>
                    <w:snapToGrid w:val="0"/>
                    <w:spacing w:line="240" w:lineRule="auto"/>
                    <w:ind w:firstLine="0"/>
                    <w:jc w:val="center"/>
                    <w:rPr>
                      <w:b/>
                      <w:sz w:val="18"/>
                      <w:szCs w:val="18"/>
                    </w:rPr>
                  </w:pPr>
                  <w:r w:rsidRPr="00FA0D4E">
                    <w:rPr>
                      <w:rFonts w:hint="eastAsia"/>
                      <w:b/>
                      <w:sz w:val="18"/>
                      <w:szCs w:val="18"/>
                    </w:rPr>
                    <w:t>国家或地方污染物排放标准浓度限值（</w:t>
                  </w:r>
                  <w:r w:rsidRPr="00FA0D4E">
                    <w:rPr>
                      <w:rFonts w:hint="eastAsia"/>
                      <w:b/>
                      <w:sz w:val="18"/>
                      <w:szCs w:val="18"/>
                    </w:rPr>
                    <w:t>mg/L</w:t>
                  </w:r>
                  <w:r w:rsidRPr="00FA0D4E">
                    <w:rPr>
                      <w:rFonts w:hint="eastAsia"/>
                      <w:b/>
                      <w:sz w:val="18"/>
                      <w:szCs w:val="18"/>
                    </w:rPr>
                    <w:t>）</w:t>
                  </w:r>
                </w:p>
              </w:tc>
            </w:tr>
            <w:tr w:rsidR="00FA0D4E" w:rsidRPr="00FA0D4E" w14:paraId="57FB5ABE" w14:textId="77777777" w:rsidTr="00874D95">
              <w:trPr>
                <w:trHeight w:val="392"/>
                <w:jc w:val="center"/>
              </w:trPr>
              <w:tc>
                <w:tcPr>
                  <w:tcW w:w="419" w:type="dxa"/>
                  <w:vMerge w:val="restart"/>
                  <w:shd w:val="clear" w:color="auto" w:fill="auto"/>
                  <w:vAlign w:val="center"/>
                </w:tcPr>
                <w:p w14:paraId="67167FD0" w14:textId="77777777"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1</w:t>
                  </w:r>
                </w:p>
              </w:tc>
              <w:tc>
                <w:tcPr>
                  <w:tcW w:w="650" w:type="dxa"/>
                  <w:vMerge w:val="restart"/>
                  <w:shd w:val="clear" w:color="auto" w:fill="auto"/>
                  <w:vAlign w:val="center"/>
                </w:tcPr>
                <w:p w14:paraId="4DE66350" w14:textId="77777777"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DW</w:t>
                  </w:r>
                </w:p>
                <w:p w14:paraId="65323F8D" w14:textId="17EBD8BC"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sz w:val="18"/>
                      <w:szCs w:val="18"/>
                    </w:rPr>
                    <w:t>00</w:t>
                  </w:r>
                  <w:r w:rsidRPr="00FA0D4E">
                    <w:rPr>
                      <w:rFonts w:hint="eastAsia"/>
                      <w:sz w:val="18"/>
                      <w:szCs w:val="18"/>
                    </w:rPr>
                    <w:t>1</w:t>
                  </w:r>
                </w:p>
              </w:tc>
              <w:tc>
                <w:tcPr>
                  <w:tcW w:w="756" w:type="dxa"/>
                  <w:vMerge w:val="restart"/>
                  <w:shd w:val="clear" w:color="auto" w:fill="auto"/>
                  <w:vAlign w:val="center"/>
                </w:tcPr>
                <w:p w14:paraId="53BD0121" w14:textId="53C9009E"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120.793208</w:t>
                  </w:r>
                  <w:r w:rsidRPr="00FA0D4E">
                    <w:rPr>
                      <w:rFonts w:hint="eastAsia"/>
                      <w:sz w:val="18"/>
                      <w:szCs w:val="18"/>
                    </w:rPr>
                    <w:t>°</w:t>
                  </w:r>
                </w:p>
              </w:tc>
              <w:tc>
                <w:tcPr>
                  <w:tcW w:w="887" w:type="dxa"/>
                  <w:vMerge w:val="restart"/>
                  <w:shd w:val="clear" w:color="auto" w:fill="auto"/>
                  <w:vAlign w:val="center"/>
                </w:tcPr>
                <w:p w14:paraId="7DE4333E" w14:textId="77777777"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30.79</w:t>
                  </w:r>
                </w:p>
                <w:p w14:paraId="14E120F6" w14:textId="1F7C4809"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3029</w:t>
                  </w:r>
                  <w:r w:rsidRPr="00FA0D4E">
                    <w:rPr>
                      <w:rFonts w:hint="eastAsia"/>
                      <w:sz w:val="18"/>
                      <w:szCs w:val="18"/>
                    </w:rPr>
                    <w:t>°</w:t>
                  </w:r>
                </w:p>
              </w:tc>
              <w:tc>
                <w:tcPr>
                  <w:tcW w:w="850" w:type="dxa"/>
                  <w:vMerge w:val="restart"/>
                  <w:shd w:val="clear" w:color="auto" w:fill="auto"/>
                  <w:vAlign w:val="center"/>
                </w:tcPr>
                <w:p w14:paraId="1BBA4C45" w14:textId="415DA9A5"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1.800</w:t>
                  </w:r>
                </w:p>
              </w:tc>
              <w:tc>
                <w:tcPr>
                  <w:tcW w:w="838" w:type="dxa"/>
                  <w:vMerge w:val="restart"/>
                  <w:shd w:val="clear" w:color="auto" w:fill="auto"/>
                  <w:vAlign w:val="center"/>
                </w:tcPr>
                <w:p w14:paraId="550CB0CE" w14:textId="25934B84"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进入城市污水处理厂</w:t>
                  </w:r>
                </w:p>
              </w:tc>
              <w:tc>
                <w:tcPr>
                  <w:tcW w:w="870" w:type="dxa"/>
                  <w:vMerge w:val="restart"/>
                  <w:shd w:val="clear" w:color="auto" w:fill="auto"/>
                  <w:vAlign w:val="center"/>
                </w:tcPr>
                <w:p w14:paraId="62E7C273" w14:textId="77777777"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间断排放，排放期间流量稳定</w:t>
                  </w:r>
                </w:p>
              </w:tc>
              <w:tc>
                <w:tcPr>
                  <w:tcW w:w="634" w:type="dxa"/>
                  <w:vMerge w:val="restart"/>
                  <w:shd w:val="clear" w:color="auto" w:fill="auto"/>
                  <w:vAlign w:val="center"/>
                </w:tcPr>
                <w:p w14:paraId="701B9A07" w14:textId="6F01EF75"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全天</w:t>
                  </w:r>
                </w:p>
              </w:tc>
              <w:tc>
                <w:tcPr>
                  <w:tcW w:w="715" w:type="dxa"/>
                  <w:vMerge w:val="restart"/>
                  <w:shd w:val="clear" w:color="auto" w:fill="auto"/>
                  <w:vAlign w:val="center"/>
                </w:tcPr>
                <w:p w14:paraId="6DF10017" w14:textId="77777777"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嘉兴市联合污水处理厂</w:t>
                  </w:r>
                </w:p>
              </w:tc>
              <w:tc>
                <w:tcPr>
                  <w:tcW w:w="992" w:type="dxa"/>
                  <w:shd w:val="clear" w:color="auto" w:fill="auto"/>
                  <w:vAlign w:val="center"/>
                </w:tcPr>
                <w:p w14:paraId="519D74CE" w14:textId="77777777" w:rsidR="00874D95" w:rsidRPr="00FA0D4E" w:rsidRDefault="00874D95" w:rsidP="00041A85">
                  <w:pPr>
                    <w:pStyle w:val="14"/>
                    <w:overflowPunct w:val="0"/>
                    <w:adjustRightInd w:val="0"/>
                    <w:snapToGrid w:val="0"/>
                    <w:spacing w:line="240" w:lineRule="auto"/>
                    <w:ind w:firstLine="0"/>
                    <w:jc w:val="center"/>
                    <w:rPr>
                      <w:sz w:val="18"/>
                      <w:szCs w:val="18"/>
                    </w:rPr>
                  </w:pPr>
                  <w:proofErr w:type="spellStart"/>
                  <w:r w:rsidRPr="00FA0D4E">
                    <w:rPr>
                      <w:rFonts w:hint="eastAsia"/>
                      <w:sz w:val="18"/>
                      <w:szCs w:val="18"/>
                    </w:rPr>
                    <w:t>COD</w:t>
                  </w:r>
                  <w:r w:rsidRPr="00FA0D4E">
                    <w:rPr>
                      <w:rFonts w:hint="eastAsia"/>
                      <w:sz w:val="18"/>
                      <w:szCs w:val="18"/>
                      <w:vertAlign w:val="subscript"/>
                    </w:rPr>
                    <w:t>Cr</w:t>
                  </w:r>
                  <w:proofErr w:type="spellEnd"/>
                </w:p>
              </w:tc>
              <w:tc>
                <w:tcPr>
                  <w:tcW w:w="1030" w:type="dxa"/>
                  <w:shd w:val="clear" w:color="auto" w:fill="auto"/>
                  <w:vAlign w:val="center"/>
                </w:tcPr>
                <w:p w14:paraId="2096E5D2" w14:textId="6CA9344B" w:rsidR="00874D95" w:rsidRPr="00FA0D4E" w:rsidRDefault="00874D95" w:rsidP="00041A85">
                  <w:pPr>
                    <w:pStyle w:val="14"/>
                    <w:overflowPunct w:val="0"/>
                    <w:adjustRightInd w:val="0"/>
                    <w:snapToGrid w:val="0"/>
                    <w:spacing w:line="240" w:lineRule="auto"/>
                    <w:ind w:firstLine="0"/>
                    <w:jc w:val="center"/>
                    <w:rPr>
                      <w:sz w:val="18"/>
                      <w:szCs w:val="18"/>
                    </w:rPr>
                  </w:pPr>
                  <w:r w:rsidRPr="00FA0D4E">
                    <w:rPr>
                      <w:rFonts w:hint="eastAsia"/>
                      <w:sz w:val="18"/>
                      <w:szCs w:val="18"/>
                    </w:rPr>
                    <w:t>50</w:t>
                  </w:r>
                </w:p>
              </w:tc>
            </w:tr>
            <w:tr w:rsidR="00FA0D4E" w:rsidRPr="00FA0D4E" w14:paraId="57E325F9" w14:textId="77777777" w:rsidTr="00874D95">
              <w:trPr>
                <w:trHeight w:val="427"/>
                <w:jc w:val="center"/>
              </w:trPr>
              <w:tc>
                <w:tcPr>
                  <w:tcW w:w="419" w:type="dxa"/>
                  <w:vMerge/>
                  <w:shd w:val="clear" w:color="auto" w:fill="auto"/>
                  <w:vAlign w:val="center"/>
                </w:tcPr>
                <w:p w14:paraId="4F59BCA3"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40A68CFC"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507B7C3C"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2C59D7B9"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0DB5AA74"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D58DA3E"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24B9358C"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7047F819"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1405D8C9"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3F5A5AAE" w14:textId="5834F48A" w:rsidR="00874D95" w:rsidRPr="00FA0D4E" w:rsidRDefault="00874D95" w:rsidP="00D12DD3">
                  <w:pPr>
                    <w:pStyle w:val="14"/>
                    <w:overflowPunct w:val="0"/>
                    <w:adjustRightInd w:val="0"/>
                    <w:snapToGrid w:val="0"/>
                    <w:spacing w:line="240" w:lineRule="auto"/>
                    <w:ind w:firstLine="0"/>
                    <w:jc w:val="center"/>
                    <w:rPr>
                      <w:sz w:val="18"/>
                      <w:szCs w:val="18"/>
                      <w:vertAlign w:val="subscript"/>
                    </w:rPr>
                  </w:pPr>
                  <w:r w:rsidRPr="00FA0D4E">
                    <w:rPr>
                      <w:rFonts w:hint="eastAsia"/>
                      <w:sz w:val="18"/>
                      <w:szCs w:val="18"/>
                    </w:rPr>
                    <w:t>NH</w:t>
                  </w:r>
                  <w:r w:rsidRPr="00FA0D4E">
                    <w:rPr>
                      <w:rFonts w:hint="eastAsia"/>
                      <w:sz w:val="18"/>
                      <w:szCs w:val="18"/>
                      <w:vertAlign w:val="subscript"/>
                    </w:rPr>
                    <w:t>3</w:t>
                  </w:r>
                  <w:r w:rsidRPr="00FA0D4E">
                    <w:rPr>
                      <w:rFonts w:hint="eastAsia"/>
                      <w:sz w:val="18"/>
                      <w:szCs w:val="18"/>
                    </w:rPr>
                    <w:t>-N</w:t>
                  </w:r>
                </w:p>
              </w:tc>
              <w:tc>
                <w:tcPr>
                  <w:tcW w:w="1030" w:type="dxa"/>
                  <w:shd w:val="clear" w:color="auto" w:fill="auto"/>
                  <w:vAlign w:val="center"/>
                </w:tcPr>
                <w:p w14:paraId="08559FE1" w14:textId="02963425"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5</w:t>
                  </w:r>
                </w:p>
              </w:tc>
            </w:tr>
            <w:tr w:rsidR="00FA0D4E" w:rsidRPr="00FA0D4E" w14:paraId="7F4EC470" w14:textId="77777777" w:rsidTr="00041A85">
              <w:trPr>
                <w:trHeight w:val="53"/>
                <w:jc w:val="center"/>
              </w:trPr>
              <w:tc>
                <w:tcPr>
                  <w:tcW w:w="419" w:type="dxa"/>
                  <w:vMerge/>
                  <w:shd w:val="clear" w:color="auto" w:fill="auto"/>
                  <w:vAlign w:val="center"/>
                </w:tcPr>
                <w:p w14:paraId="64ACE168"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14:paraId="575049C4"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14:paraId="3E2ACF20"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14:paraId="0B58E02F"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14:paraId="6B9D3194"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14:paraId="0883F80D"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14:paraId="49CFB2CF"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14:paraId="400B8FDB"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715" w:type="dxa"/>
                  <w:vMerge/>
                  <w:shd w:val="clear" w:color="auto" w:fill="auto"/>
                  <w:vAlign w:val="center"/>
                </w:tcPr>
                <w:p w14:paraId="169AAA8A" w14:textId="77777777" w:rsidR="00874D95" w:rsidRPr="00FA0D4E" w:rsidRDefault="00874D95" w:rsidP="00D12DD3">
                  <w:pPr>
                    <w:pStyle w:val="14"/>
                    <w:overflowPunct w:val="0"/>
                    <w:adjustRightInd w:val="0"/>
                    <w:snapToGrid w:val="0"/>
                    <w:spacing w:line="240" w:lineRule="auto"/>
                    <w:ind w:firstLine="0"/>
                    <w:jc w:val="center"/>
                    <w:rPr>
                      <w:sz w:val="18"/>
                      <w:szCs w:val="18"/>
                    </w:rPr>
                  </w:pPr>
                </w:p>
              </w:tc>
              <w:tc>
                <w:tcPr>
                  <w:tcW w:w="992" w:type="dxa"/>
                  <w:shd w:val="clear" w:color="auto" w:fill="auto"/>
                  <w:vAlign w:val="center"/>
                </w:tcPr>
                <w:p w14:paraId="468D2BC7" w14:textId="404F40E4"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S</w:t>
                  </w:r>
                  <w:r w:rsidRPr="00FA0D4E">
                    <w:rPr>
                      <w:sz w:val="18"/>
                      <w:szCs w:val="18"/>
                    </w:rPr>
                    <w:t>S</w:t>
                  </w:r>
                </w:p>
              </w:tc>
              <w:tc>
                <w:tcPr>
                  <w:tcW w:w="1030" w:type="dxa"/>
                  <w:shd w:val="clear" w:color="auto" w:fill="auto"/>
                  <w:vAlign w:val="center"/>
                </w:tcPr>
                <w:p w14:paraId="30D53B40" w14:textId="3879CCB4" w:rsidR="00874D95" w:rsidRPr="00FA0D4E" w:rsidRDefault="00874D95" w:rsidP="00D12DD3">
                  <w:pPr>
                    <w:pStyle w:val="14"/>
                    <w:overflowPunct w:val="0"/>
                    <w:adjustRightInd w:val="0"/>
                    <w:snapToGrid w:val="0"/>
                    <w:spacing w:line="240" w:lineRule="auto"/>
                    <w:ind w:firstLine="0"/>
                    <w:jc w:val="center"/>
                    <w:rPr>
                      <w:sz w:val="18"/>
                      <w:szCs w:val="18"/>
                    </w:rPr>
                  </w:pPr>
                  <w:r w:rsidRPr="00FA0D4E">
                    <w:rPr>
                      <w:rFonts w:hint="eastAsia"/>
                      <w:sz w:val="18"/>
                      <w:szCs w:val="18"/>
                    </w:rPr>
                    <w:t>10</w:t>
                  </w:r>
                </w:p>
              </w:tc>
            </w:tr>
          </w:tbl>
          <w:p w14:paraId="41C91ED5" w14:textId="46D0A082" w:rsidR="00583BF1" w:rsidRPr="00FA0D4E" w:rsidRDefault="00583BF1" w:rsidP="00583BF1">
            <w:pPr>
              <w:adjustRightInd w:val="0"/>
              <w:snapToGrid w:val="0"/>
              <w:jc w:val="center"/>
              <w:rPr>
                <w:sz w:val="24"/>
              </w:rPr>
            </w:pPr>
            <w:r w:rsidRPr="00FA0D4E">
              <w:rPr>
                <w:rFonts w:hint="eastAsia"/>
                <w:b/>
              </w:rPr>
              <w:t>表</w:t>
            </w:r>
            <w:r w:rsidR="009B28C2" w:rsidRPr="00FA0D4E">
              <w:rPr>
                <w:rFonts w:hint="eastAsia"/>
                <w:b/>
              </w:rPr>
              <w:t>7-</w:t>
            </w:r>
            <w:r w:rsidR="00D12DD3" w:rsidRPr="00FA0D4E">
              <w:rPr>
                <w:rFonts w:hint="eastAsia"/>
                <w:b/>
              </w:rPr>
              <w:t>3</w:t>
            </w:r>
            <w:r w:rsidRPr="00FA0D4E">
              <w:rPr>
                <w:rFonts w:hint="eastAsia"/>
                <w:b/>
              </w:rPr>
              <w:t xml:space="preserve">   </w:t>
            </w:r>
            <w:r w:rsidR="009B28C2" w:rsidRPr="00FA0D4E">
              <w:rPr>
                <w:b/>
              </w:rPr>
              <w:t>废水污染物排放执行标准表</w:t>
            </w: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134"/>
            </w:tblGrid>
            <w:tr w:rsidR="00FA0D4E" w:rsidRPr="00FA0D4E" w14:paraId="63A6E8F2" w14:textId="77777777" w:rsidTr="00E002D5">
              <w:trPr>
                <w:jc w:val="center"/>
              </w:trPr>
              <w:tc>
                <w:tcPr>
                  <w:tcW w:w="696" w:type="dxa"/>
                  <w:shd w:val="clear" w:color="auto" w:fill="auto"/>
                  <w:vAlign w:val="center"/>
                </w:tcPr>
                <w:p w14:paraId="5BB0B2A2" w14:textId="77777777" w:rsidR="009B28C2" w:rsidRPr="00FA0D4E" w:rsidRDefault="009B28C2" w:rsidP="00DB7745">
                  <w:pPr>
                    <w:pStyle w:val="14"/>
                    <w:overflowPunct w:val="0"/>
                    <w:adjustRightInd w:val="0"/>
                    <w:snapToGrid w:val="0"/>
                    <w:spacing w:line="240" w:lineRule="auto"/>
                    <w:ind w:firstLine="0"/>
                    <w:jc w:val="center"/>
                    <w:rPr>
                      <w:b/>
                      <w:sz w:val="18"/>
                      <w:szCs w:val="18"/>
                    </w:rPr>
                  </w:pPr>
                  <w:r w:rsidRPr="00FA0D4E">
                    <w:rPr>
                      <w:b/>
                      <w:sz w:val="18"/>
                      <w:szCs w:val="18"/>
                    </w:rPr>
                    <w:t>序号</w:t>
                  </w:r>
                </w:p>
              </w:tc>
              <w:tc>
                <w:tcPr>
                  <w:tcW w:w="1134" w:type="dxa"/>
                  <w:shd w:val="clear" w:color="auto" w:fill="auto"/>
                  <w:vAlign w:val="center"/>
                </w:tcPr>
                <w:p w14:paraId="24C1E837" w14:textId="77777777" w:rsidR="009B28C2" w:rsidRPr="00FA0D4E" w:rsidRDefault="009B28C2" w:rsidP="00DB7745">
                  <w:pPr>
                    <w:pStyle w:val="14"/>
                    <w:overflowPunct w:val="0"/>
                    <w:adjustRightInd w:val="0"/>
                    <w:snapToGrid w:val="0"/>
                    <w:spacing w:line="240" w:lineRule="auto"/>
                    <w:ind w:firstLine="0"/>
                    <w:jc w:val="center"/>
                    <w:rPr>
                      <w:b/>
                      <w:sz w:val="18"/>
                      <w:szCs w:val="18"/>
                    </w:rPr>
                  </w:pPr>
                  <w:r w:rsidRPr="00FA0D4E">
                    <w:rPr>
                      <w:b/>
                      <w:sz w:val="18"/>
                      <w:szCs w:val="18"/>
                    </w:rPr>
                    <w:t>排放口编号</w:t>
                  </w:r>
                </w:p>
              </w:tc>
              <w:tc>
                <w:tcPr>
                  <w:tcW w:w="1426" w:type="dxa"/>
                  <w:shd w:val="clear" w:color="auto" w:fill="auto"/>
                  <w:vAlign w:val="center"/>
                </w:tcPr>
                <w:p w14:paraId="3DF64705" w14:textId="77777777" w:rsidR="009B28C2" w:rsidRPr="00FA0D4E" w:rsidRDefault="009B28C2" w:rsidP="00DB7745">
                  <w:pPr>
                    <w:pStyle w:val="14"/>
                    <w:overflowPunct w:val="0"/>
                    <w:adjustRightInd w:val="0"/>
                    <w:snapToGrid w:val="0"/>
                    <w:spacing w:line="240" w:lineRule="auto"/>
                    <w:ind w:firstLine="0"/>
                    <w:jc w:val="center"/>
                    <w:rPr>
                      <w:b/>
                      <w:sz w:val="18"/>
                      <w:szCs w:val="18"/>
                    </w:rPr>
                  </w:pPr>
                  <w:r w:rsidRPr="00FA0D4E">
                    <w:rPr>
                      <w:b/>
                      <w:sz w:val="18"/>
                      <w:szCs w:val="18"/>
                    </w:rPr>
                    <w:t>污染物种类</w:t>
                  </w:r>
                </w:p>
              </w:tc>
              <w:tc>
                <w:tcPr>
                  <w:tcW w:w="5386" w:type="dxa"/>
                  <w:gridSpan w:val="2"/>
                  <w:shd w:val="clear" w:color="auto" w:fill="auto"/>
                  <w:vAlign w:val="center"/>
                </w:tcPr>
                <w:p w14:paraId="2C0F57C5" w14:textId="77777777" w:rsidR="009B28C2" w:rsidRPr="00FA0D4E" w:rsidRDefault="009B28C2" w:rsidP="00DB7745">
                  <w:pPr>
                    <w:pStyle w:val="14"/>
                    <w:overflowPunct w:val="0"/>
                    <w:adjustRightInd w:val="0"/>
                    <w:snapToGrid w:val="0"/>
                    <w:spacing w:line="240" w:lineRule="auto"/>
                    <w:ind w:firstLine="0"/>
                    <w:jc w:val="center"/>
                    <w:rPr>
                      <w:b/>
                      <w:sz w:val="18"/>
                      <w:szCs w:val="18"/>
                    </w:rPr>
                  </w:pPr>
                  <w:r w:rsidRPr="00FA0D4E">
                    <w:rPr>
                      <w:b/>
                      <w:sz w:val="18"/>
                      <w:szCs w:val="18"/>
                    </w:rPr>
                    <w:t>国家或地方污染物排放标准及其他按规定商定的排放协议</w:t>
                  </w:r>
                </w:p>
              </w:tc>
            </w:tr>
            <w:tr w:rsidR="00FA0D4E" w:rsidRPr="00FA0D4E" w14:paraId="04C0D829" w14:textId="77777777" w:rsidTr="0024366C">
              <w:trPr>
                <w:trHeight w:val="50"/>
                <w:jc w:val="center"/>
              </w:trPr>
              <w:tc>
                <w:tcPr>
                  <w:tcW w:w="696" w:type="dxa"/>
                  <w:vMerge w:val="restart"/>
                  <w:shd w:val="clear" w:color="auto" w:fill="auto"/>
                  <w:vAlign w:val="center"/>
                </w:tcPr>
                <w:p w14:paraId="15437797"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1</w:t>
                  </w:r>
                </w:p>
              </w:tc>
              <w:tc>
                <w:tcPr>
                  <w:tcW w:w="1134" w:type="dxa"/>
                  <w:vMerge w:val="restart"/>
                  <w:shd w:val="clear" w:color="auto" w:fill="auto"/>
                  <w:vAlign w:val="center"/>
                </w:tcPr>
                <w:p w14:paraId="584F9001" w14:textId="5AFEF23D"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DW</w:t>
                  </w:r>
                  <w:r w:rsidRPr="00FA0D4E">
                    <w:rPr>
                      <w:rFonts w:hint="eastAsia"/>
                      <w:sz w:val="18"/>
                      <w:szCs w:val="18"/>
                    </w:rPr>
                    <w:t>00</w:t>
                  </w:r>
                  <w:r w:rsidRPr="00FA0D4E">
                    <w:rPr>
                      <w:sz w:val="18"/>
                      <w:szCs w:val="18"/>
                    </w:rPr>
                    <w:t>1</w:t>
                  </w:r>
                </w:p>
              </w:tc>
              <w:tc>
                <w:tcPr>
                  <w:tcW w:w="1426" w:type="dxa"/>
                  <w:shd w:val="clear" w:color="auto" w:fill="auto"/>
                  <w:vAlign w:val="center"/>
                </w:tcPr>
                <w:p w14:paraId="7F546062" w14:textId="77777777" w:rsidR="00874D95" w:rsidRPr="00FA0D4E" w:rsidRDefault="00874D95" w:rsidP="00DB7745">
                  <w:pPr>
                    <w:pStyle w:val="14"/>
                    <w:overflowPunct w:val="0"/>
                    <w:adjustRightInd w:val="0"/>
                    <w:snapToGrid w:val="0"/>
                    <w:spacing w:line="240" w:lineRule="auto"/>
                    <w:ind w:firstLine="0"/>
                    <w:jc w:val="center"/>
                    <w:rPr>
                      <w:sz w:val="18"/>
                      <w:szCs w:val="18"/>
                    </w:rPr>
                  </w:pPr>
                  <w:proofErr w:type="spellStart"/>
                  <w:r w:rsidRPr="00FA0D4E">
                    <w:rPr>
                      <w:sz w:val="18"/>
                      <w:szCs w:val="18"/>
                    </w:rPr>
                    <w:t>COD</w:t>
                  </w:r>
                  <w:r w:rsidRPr="00FA0D4E">
                    <w:rPr>
                      <w:sz w:val="18"/>
                      <w:szCs w:val="18"/>
                      <w:vertAlign w:val="subscript"/>
                    </w:rPr>
                    <w:t>Cr</w:t>
                  </w:r>
                  <w:proofErr w:type="spellEnd"/>
                </w:p>
              </w:tc>
              <w:tc>
                <w:tcPr>
                  <w:tcW w:w="4252" w:type="dxa"/>
                  <w:vMerge w:val="restart"/>
                  <w:shd w:val="clear" w:color="auto" w:fill="auto"/>
                  <w:vAlign w:val="center"/>
                </w:tcPr>
                <w:p w14:paraId="630290A0"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《污水综合排放标准》</w:t>
                  </w:r>
                  <w:r w:rsidRPr="00FA0D4E">
                    <w:rPr>
                      <w:sz w:val="18"/>
                      <w:szCs w:val="18"/>
                    </w:rPr>
                    <w:t>(GB8978-1996)</w:t>
                  </w:r>
                  <w:r w:rsidRPr="00FA0D4E">
                    <w:rPr>
                      <w:sz w:val="18"/>
                      <w:szCs w:val="18"/>
                    </w:rPr>
                    <w:t>三级标准</w:t>
                  </w:r>
                </w:p>
              </w:tc>
              <w:tc>
                <w:tcPr>
                  <w:tcW w:w="1134" w:type="dxa"/>
                  <w:shd w:val="clear" w:color="auto" w:fill="auto"/>
                  <w:vAlign w:val="center"/>
                </w:tcPr>
                <w:p w14:paraId="7473423B"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500</w:t>
                  </w:r>
                </w:p>
              </w:tc>
            </w:tr>
            <w:tr w:rsidR="00FA0D4E" w:rsidRPr="00FA0D4E" w14:paraId="4AF57CE4" w14:textId="77777777" w:rsidTr="0024366C">
              <w:trPr>
                <w:trHeight w:val="50"/>
                <w:jc w:val="center"/>
              </w:trPr>
              <w:tc>
                <w:tcPr>
                  <w:tcW w:w="696" w:type="dxa"/>
                  <w:vMerge/>
                  <w:shd w:val="clear" w:color="auto" w:fill="auto"/>
                  <w:vAlign w:val="center"/>
                </w:tcPr>
                <w:p w14:paraId="2B6E6790" w14:textId="77777777" w:rsidR="00874D95" w:rsidRPr="00FA0D4E" w:rsidRDefault="00874D95"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4587D016" w14:textId="77777777" w:rsidR="00874D95" w:rsidRPr="00FA0D4E" w:rsidRDefault="00874D95"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0646AE7E" w14:textId="50B122F0"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rFonts w:hint="eastAsia"/>
                      <w:sz w:val="18"/>
                      <w:szCs w:val="18"/>
                    </w:rPr>
                    <w:t>SS</w:t>
                  </w:r>
                </w:p>
              </w:tc>
              <w:tc>
                <w:tcPr>
                  <w:tcW w:w="4252" w:type="dxa"/>
                  <w:vMerge/>
                  <w:shd w:val="clear" w:color="auto" w:fill="auto"/>
                  <w:vAlign w:val="center"/>
                </w:tcPr>
                <w:p w14:paraId="60A0CAB9" w14:textId="77777777" w:rsidR="00874D95" w:rsidRPr="00FA0D4E" w:rsidRDefault="00874D95" w:rsidP="00DB7745">
                  <w:pPr>
                    <w:pStyle w:val="14"/>
                    <w:overflowPunct w:val="0"/>
                    <w:adjustRightInd w:val="0"/>
                    <w:snapToGrid w:val="0"/>
                    <w:spacing w:line="240" w:lineRule="auto"/>
                    <w:ind w:firstLine="0"/>
                    <w:jc w:val="center"/>
                    <w:rPr>
                      <w:sz w:val="18"/>
                      <w:szCs w:val="18"/>
                    </w:rPr>
                  </w:pPr>
                </w:p>
              </w:tc>
              <w:tc>
                <w:tcPr>
                  <w:tcW w:w="1134" w:type="dxa"/>
                  <w:shd w:val="clear" w:color="auto" w:fill="auto"/>
                  <w:vAlign w:val="center"/>
                </w:tcPr>
                <w:p w14:paraId="138E08D5" w14:textId="395CA221"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rFonts w:hint="eastAsia"/>
                      <w:sz w:val="18"/>
                      <w:szCs w:val="18"/>
                    </w:rPr>
                    <w:t>4</w:t>
                  </w:r>
                  <w:r w:rsidRPr="00FA0D4E">
                    <w:rPr>
                      <w:sz w:val="18"/>
                      <w:szCs w:val="18"/>
                    </w:rPr>
                    <w:t>00</w:t>
                  </w:r>
                </w:p>
              </w:tc>
            </w:tr>
            <w:tr w:rsidR="00FA0D4E" w:rsidRPr="00FA0D4E" w14:paraId="7466AE94" w14:textId="77777777" w:rsidTr="00E002D5">
              <w:trPr>
                <w:jc w:val="center"/>
              </w:trPr>
              <w:tc>
                <w:tcPr>
                  <w:tcW w:w="696" w:type="dxa"/>
                  <w:vMerge/>
                  <w:shd w:val="clear" w:color="auto" w:fill="auto"/>
                  <w:vAlign w:val="center"/>
                </w:tcPr>
                <w:p w14:paraId="753140C8" w14:textId="77777777" w:rsidR="00874D95" w:rsidRPr="00FA0D4E" w:rsidRDefault="00874D95" w:rsidP="00DB7745">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7D8F3914" w14:textId="77777777" w:rsidR="00874D95" w:rsidRPr="00FA0D4E" w:rsidRDefault="00874D95" w:rsidP="00DB7745">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14:paraId="7A8DC15A"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NH</w:t>
                  </w:r>
                  <w:r w:rsidRPr="00FA0D4E">
                    <w:rPr>
                      <w:sz w:val="18"/>
                      <w:szCs w:val="18"/>
                      <w:vertAlign w:val="subscript"/>
                    </w:rPr>
                    <w:t>3</w:t>
                  </w:r>
                  <w:r w:rsidRPr="00FA0D4E">
                    <w:rPr>
                      <w:sz w:val="18"/>
                      <w:szCs w:val="18"/>
                    </w:rPr>
                    <w:t>-N</w:t>
                  </w:r>
                </w:p>
              </w:tc>
              <w:tc>
                <w:tcPr>
                  <w:tcW w:w="4252" w:type="dxa"/>
                  <w:shd w:val="clear" w:color="auto" w:fill="auto"/>
                  <w:vAlign w:val="center"/>
                </w:tcPr>
                <w:p w14:paraId="2B3F9B19"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《工业企业废水氮、磷污染物间接排放限值》（</w:t>
                  </w:r>
                  <w:r w:rsidRPr="00FA0D4E">
                    <w:rPr>
                      <w:sz w:val="18"/>
                      <w:szCs w:val="18"/>
                    </w:rPr>
                    <w:t>DB33/887-2013</w:t>
                  </w:r>
                  <w:r w:rsidRPr="00FA0D4E">
                    <w:rPr>
                      <w:sz w:val="18"/>
                      <w:szCs w:val="18"/>
                    </w:rPr>
                    <w:t>）标准</w:t>
                  </w:r>
                </w:p>
              </w:tc>
              <w:tc>
                <w:tcPr>
                  <w:tcW w:w="1134" w:type="dxa"/>
                  <w:shd w:val="clear" w:color="auto" w:fill="auto"/>
                  <w:vAlign w:val="center"/>
                </w:tcPr>
                <w:p w14:paraId="422DDC3C" w14:textId="77777777" w:rsidR="00874D95" w:rsidRPr="00FA0D4E" w:rsidRDefault="00874D95" w:rsidP="00DB7745">
                  <w:pPr>
                    <w:pStyle w:val="14"/>
                    <w:overflowPunct w:val="0"/>
                    <w:adjustRightInd w:val="0"/>
                    <w:snapToGrid w:val="0"/>
                    <w:spacing w:line="240" w:lineRule="auto"/>
                    <w:ind w:firstLine="0"/>
                    <w:jc w:val="center"/>
                    <w:rPr>
                      <w:sz w:val="18"/>
                      <w:szCs w:val="18"/>
                    </w:rPr>
                  </w:pPr>
                  <w:r w:rsidRPr="00FA0D4E">
                    <w:rPr>
                      <w:sz w:val="18"/>
                      <w:szCs w:val="18"/>
                    </w:rPr>
                    <w:t>35</w:t>
                  </w:r>
                </w:p>
              </w:tc>
            </w:tr>
          </w:tbl>
          <w:p w14:paraId="17B5A952" w14:textId="77777777" w:rsidR="00D12DD3" w:rsidRPr="00FA0D4E" w:rsidRDefault="00D12DD3" w:rsidP="00583BF1">
            <w:pPr>
              <w:adjustRightInd w:val="0"/>
              <w:snapToGrid w:val="0"/>
              <w:jc w:val="center"/>
              <w:rPr>
                <w:b/>
              </w:rPr>
            </w:pPr>
          </w:p>
          <w:p w14:paraId="7F9D68A4" w14:textId="77777777" w:rsidR="00D12DD3" w:rsidRPr="00FA0D4E" w:rsidRDefault="00D12DD3" w:rsidP="00583BF1">
            <w:pPr>
              <w:adjustRightInd w:val="0"/>
              <w:snapToGrid w:val="0"/>
              <w:jc w:val="center"/>
              <w:rPr>
                <w:b/>
              </w:rPr>
            </w:pPr>
          </w:p>
          <w:p w14:paraId="0C1E981D" w14:textId="77777777" w:rsidR="00D12DD3" w:rsidRPr="00FA0D4E" w:rsidRDefault="00D12DD3" w:rsidP="00583BF1">
            <w:pPr>
              <w:adjustRightInd w:val="0"/>
              <w:snapToGrid w:val="0"/>
              <w:jc w:val="center"/>
              <w:rPr>
                <w:b/>
              </w:rPr>
            </w:pPr>
          </w:p>
          <w:p w14:paraId="7AD0D26C" w14:textId="77777777" w:rsidR="00D12DD3" w:rsidRPr="00FA0D4E" w:rsidRDefault="00D12DD3" w:rsidP="00583BF1">
            <w:pPr>
              <w:adjustRightInd w:val="0"/>
              <w:snapToGrid w:val="0"/>
              <w:jc w:val="center"/>
              <w:rPr>
                <w:b/>
              </w:rPr>
            </w:pPr>
          </w:p>
          <w:p w14:paraId="22445A3B" w14:textId="04A52FCA" w:rsidR="00583BF1" w:rsidRPr="00FA0D4E" w:rsidRDefault="00583BF1" w:rsidP="00583BF1">
            <w:pPr>
              <w:adjustRightInd w:val="0"/>
              <w:snapToGrid w:val="0"/>
              <w:jc w:val="center"/>
              <w:rPr>
                <w:sz w:val="24"/>
              </w:rPr>
            </w:pPr>
            <w:r w:rsidRPr="00FA0D4E">
              <w:rPr>
                <w:rFonts w:hint="eastAsia"/>
                <w:b/>
              </w:rPr>
              <w:lastRenderedPageBreak/>
              <w:t>表</w:t>
            </w:r>
            <w:r w:rsidR="00D57731" w:rsidRPr="00FA0D4E">
              <w:rPr>
                <w:rFonts w:hint="eastAsia"/>
                <w:b/>
              </w:rPr>
              <w:t>7-</w:t>
            </w:r>
            <w:r w:rsidR="00D12DD3" w:rsidRPr="00FA0D4E">
              <w:rPr>
                <w:rFonts w:hint="eastAsia"/>
                <w:b/>
              </w:rPr>
              <w:t>4</w:t>
            </w:r>
            <w:r w:rsidRPr="00FA0D4E">
              <w:rPr>
                <w:rFonts w:hint="eastAsia"/>
                <w:b/>
              </w:rPr>
              <w:t xml:space="preserve">   </w:t>
            </w:r>
            <w:r w:rsidR="00D57731" w:rsidRPr="00FA0D4E">
              <w:rPr>
                <w:b/>
              </w:rPr>
              <w:t>废水污染物排放信息表（新建项目）</w:t>
            </w:r>
          </w:p>
          <w:tbl>
            <w:tblPr>
              <w:tblW w:w="8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479"/>
            </w:tblGrid>
            <w:tr w:rsidR="00FA0D4E" w:rsidRPr="00FA0D4E" w14:paraId="5587B8D8" w14:textId="77777777" w:rsidTr="0045315C">
              <w:trPr>
                <w:jc w:val="center"/>
              </w:trPr>
              <w:tc>
                <w:tcPr>
                  <w:tcW w:w="612" w:type="dxa"/>
                  <w:shd w:val="clear" w:color="auto" w:fill="auto"/>
                  <w:vAlign w:val="center"/>
                </w:tcPr>
                <w:p w14:paraId="334643A7"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序号</w:t>
                  </w:r>
                </w:p>
              </w:tc>
              <w:tc>
                <w:tcPr>
                  <w:tcW w:w="1226" w:type="dxa"/>
                  <w:shd w:val="clear" w:color="auto" w:fill="auto"/>
                  <w:vAlign w:val="center"/>
                </w:tcPr>
                <w:p w14:paraId="299E3CAE"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排放口编号</w:t>
                  </w:r>
                </w:p>
              </w:tc>
              <w:tc>
                <w:tcPr>
                  <w:tcW w:w="2255" w:type="dxa"/>
                  <w:gridSpan w:val="2"/>
                  <w:shd w:val="clear" w:color="auto" w:fill="auto"/>
                  <w:vAlign w:val="center"/>
                </w:tcPr>
                <w:p w14:paraId="368A9EFA"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污染物种类</w:t>
                  </w:r>
                </w:p>
              </w:tc>
              <w:tc>
                <w:tcPr>
                  <w:tcW w:w="1536" w:type="dxa"/>
                  <w:shd w:val="clear" w:color="auto" w:fill="auto"/>
                  <w:vAlign w:val="center"/>
                </w:tcPr>
                <w:p w14:paraId="7F01A665"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排放浓度（</w:t>
                  </w:r>
                  <w:r w:rsidRPr="00FA0D4E">
                    <w:rPr>
                      <w:b/>
                      <w:sz w:val="18"/>
                      <w:szCs w:val="18"/>
                    </w:rPr>
                    <w:t>mg/l</w:t>
                  </w:r>
                  <w:r w:rsidRPr="00FA0D4E">
                    <w:rPr>
                      <w:b/>
                      <w:sz w:val="18"/>
                      <w:szCs w:val="18"/>
                    </w:rPr>
                    <w:t>）</w:t>
                  </w:r>
                </w:p>
              </w:tc>
              <w:tc>
                <w:tcPr>
                  <w:tcW w:w="1536" w:type="dxa"/>
                  <w:shd w:val="clear" w:color="auto" w:fill="auto"/>
                  <w:vAlign w:val="center"/>
                </w:tcPr>
                <w:p w14:paraId="7D597F20"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日排放量（</w:t>
                  </w:r>
                  <w:r w:rsidRPr="00FA0D4E">
                    <w:rPr>
                      <w:b/>
                      <w:sz w:val="18"/>
                      <w:szCs w:val="18"/>
                    </w:rPr>
                    <w:t>t/d</w:t>
                  </w:r>
                  <w:r w:rsidRPr="00FA0D4E">
                    <w:rPr>
                      <w:b/>
                      <w:sz w:val="18"/>
                      <w:szCs w:val="18"/>
                    </w:rPr>
                    <w:t>）</w:t>
                  </w:r>
                </w:p>
              </w:tc>
              <w:tc>
                <w:tcPr>
                  <w:tcW w:w="1489" w:type="dxa"/>
                  <w:gridSpan w:val="2"/>
                  <w:shd w:val="clear" w:color="auto" w:fill="auto"/>
                  <w:vAlign w:val="center"/>
                </w:tcPr>
                <w:p w14:paraId="6D6EFA5D" w14:textId="77777777" w:rsidR="00D57731" w:rsidRPr="00FA0D4E" w:rsidRDefault="00D57731" w:rsidP="00DB7745">
                  <w:pPr>
                    <w:pStyle w:val="14"/>
                    <w:overflowPunct w:val="0"/>
                    <w:adjustRightInd w:val="0"/>
                    <w:snapToGrid w:val="0"/>
                    <w:spacing w:line="240" w:lineRule="auto"/>
                    <w:ind w:firstLine="0"/>
                    <w:jc w:val="center"/>
                    <w:rPr>
                      <w:b/>
                      <w:sz w:val="18"/>
                      <w:szCs w:val="18"/>
                    </w:rPr>
                  </w:pPr>
                  <w:r w:rsidRPr="00FA0D4E">
                    <w:rPr>
                      <w:b/>
                      <w:sz w:val="18"/>
                      <w:szCs w:val="18"/>
                    </w:rPr>
                    <w:t>年排放量（</w:t>
                  </w:r>
                  <w:r w:rsidRPr="00FA0D4E">
                    <w:rPr>
                      <w:b/>
                      <w:sz w:val="18"/>
                      <w:szCs w:val="18"/>
                    </w:rPr>
                    <w:t>t/a</w:t>
                  </w:r>
                  <w:r w:rsidRPr="00FA0D4E">
                    <w:rPr>
                      <w:b/>
                      <w:sz w:val="18"/>
                      <w:szCs w:val="18"/>
                    </w:rPr>
                    <w:t>）</w:t>
                  </w:r>
                </w:p>
              </w:tc>
            </w:tr>
            <w:tr w:rsidR="00FA0D4E" w:rsidRPr="00FA0D4E" w14:paraId="06D86621" w14:textId="77777777" w:rsidTr="0045315C">
              <w:trPr>
                <w:jc w:val="center"/>
              </w:trPr>
              <w:tc>
                <w:tcPr>
                  <w:tcW w:w="612" w:type="dxa"/>
                  <w:vMerge w:val="restart"/>
                  <w:shd w:val="clear" w:color="auto" w:fill="auto"/>
                  <w:vAlign w:val="center"/>
                </w:tcPr>
                <w:p w14:paraId="52CB286F" w14:textId="77777777"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sz w:val="18"/>
                      <w:szCs w:val="18"/>
                    </w:rPr>
                    <w:t>1</w:t>
                  </w:r>
                </w:p>
              </w:tc>
              <w:tc>
                <w:tcPr>
                  <w:tcW w:w="1226" w:type="dxa"/>
                  <w:vMerge w:val="restart"/>
                  <w:shd w:val="clear" w:color="auto" w:fill="auto"/>
                  <w:vAlign w:val="center"/>
                </w:tcPr>
                <w:p w14:paraId="56DB0EBA" w14:textId="559BA63F"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rFonts w:hint="eastAsia"/>
                      <w:sz w:val="18"/>
                      <w:szCs w:val="18"/>
                    </w:rPr>
                    <w:t>DW</w:t>
                  </w:r>
                  <w:r w:rsidRPr="00FA0D4E">
                    <w:rPr>
                      <w:sz w:val="18"/>
                      <w:szCs w:val="18"/>
                    </w:rPr>
                    <w:t>001</w:t>
                  </w:r>
                </w:p>
              </w:tc>
              <w:tc>
                <w:tcPr>
                  <w:tcW w:w="1267" w:type="dxa"/>
                  <w:vMerge w:val="restart"/>
                  <w:shd w:val="clear" w:color="auto" w:fill="auto"/>
                  <w:vAlign w:val="center"/>
                </w:tcPr>
                <w:p w14:paraId="2CD0DEB2" w14:textId="079F6A56"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rFonts w:hint="eastAsia"/>
                      <w:sz w:val="18"/>
                      <w:szCs w:val="18"/>
                    </w:rPr>
                    <w:t>生产废水（研磨废水、抛光废水、精雕废水、清洗废水、脱水废水）</w:t>
                  </w:r>
                </w:p>
              </w:tc>
              <w:tc>
                <w:tcPr>
                  <w:tcW w:w="988" w:type="dxa"/>
                  <w:shd w:val="clear" w:color="auto" w:fill="auto"/>
                  <w:vAlign w:val="center"/>
                </w:tcPr>
                <w:p w14:paraId="63FC266F" w14:textId="77777777" w:rsidR="007D2ED3" w:rsidRPr="00FA0D4E" w:rsidRDefault="007D2ED3" w:rsidP="00D71375">
                  <w:pPr>
                    <w:pStyle w:val="14"/>
                    <w:overflowPunct w:val="0"/>
                    <w:adjustRightInd w:val="0"/>
                    <w:snapToGrid w:val="0"/>
                    <w:spacing w:line="240" w:lineRule="auto"/>
                    <w:ind w:firstLine="0"/>
                    <w:jc w:val="center"/>
                    <w:rPr>
                      <w:sz w:val="18"/>
                      <w:szCs w:val="18"/>
                    </w:rPr>
                  </w:pPr>
                  <w:proofErr w:type="spellStart"/>
                  <w:r w:rsidRPr="00FA0D4E">
                    <w:rPr>
                      <w:sz w:val="18"/>
                      <w:szCs w:val="18"/>
                    </w:rPr>
                    <w:t>COD</w:t>
                  </w:r>
                  <w:r w:rsidRPr="00FA0D4E">
                    <w:rPr>
                      <w:sz w:val="18"/>
                      <w:szCs w:val="18"/>
                      <w:vertAlign w:val="subscript"/>
                    </w:rPr>
                    <w:t>Cr</w:t>
                  </w:r>
                  <w:proofErr w:type="spellEnd"/>
                </w:p>
              </w:tc>
              <w:tc>
                <w:tcPr>
                  <w:tcW w:w="1536" w:type="dxa"/>
                  <w:shd w:val="clear" w:color="auto" w:fill="auto"/>
                  <w:vAlign w:val="center"/>
                </w:tcPr>
                <w:p w14:paraId="5B5B4D02" w14:textId="77777777"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sz w:val="18"/>
                      <w:szCs w:val="18"/>
                    </w:rPr>
                    <w:t>500</w:t>
                  </w:r>
                </w:p>
              </w:tc>
              <w:tc>
                <w:tcPr>
                  <w:tcW w:w="1536" w:type="dxa"/>
                  <w:shd w:val="clear" w:color="auto" w:fill="auto"/>
                  <w:vAlign w:val="center"/>
                </w:tcPr>
                <w:p w14:paraId="58A63A04" w14:textId="34CC619D"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rFonts w:hint="eastAsia"/>
                      <w:sz w:val="18"/>
                      <w:szCs w:val="18"/>
                    </w:rPr>
                    <w:t>2.73</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-2</w:t>
                  </w:r>
                </w:p>
              </w:tc>
              <w:tc>
                <w:tcPr>
                  <w:tcW w:w="1489" w:type="dxa"/>
                  <w:gridSpan w:val="2"/>
                  <w:shd w:val="clear" w:color="auto" w:fill="auto"/>
                  <w:vAlign w:val="center"/>
                </w:tcPr>
                <w:p w14:paraId="7C0C81B1" w14:textId="4F45A501" w:rsidR="007D2ED3" w:rsidRPr="00FA0D4E" w:rsidRDefault="007D2ED3" w:rsidP="00D71375">
                  <w:pPr>
                    <w:pStyle w:val="14"/>
                    <w:overflowPunct w:val="0"/>
                    <w:adjustRightInd w:val="0"/>
                    <w:snapToGrid w:val="0"/>
                    <w:spacing w:line="240" w:lineRule="auto"/>
                    <w:ind w:firstLine="0"/>
                    <w:jc w:val="center"/>
                    <w:rPr>
                      <w:sz w:val="18"/>
                      <w:szCs w:val="18"/>
                    </w:rPr>
                  </w:pPr>
                  <w:r w:rsidRPr="00FA0D4E">
                    <w:rPr>
                      <w:rFonts w:hint="eastAsia"/>
                      <w:sz w:val="18"/>
                      <w:szCs w:val="18"/>
                    </w:rPr>
                    <w:t>8.190</w:t>
                  </w:r>
                </w:p>
              </w:tc>
            </w:tr>
            <w:tr w:rsidR="00FA0D4E" w:rsidRPr="00FA0D4E" w14:paraId="3D1C6F30" w14:textId="77777777" w:rsidTr="007D2ED3">
              <w:trPr>
                <w:trHeight w:val="790"/>
                <w:jc w:val="center"/>
              </w:trPr>
              <w:tc>
                <w:tcPr>
                  <w:tcW w:w="612" w:type="dxa"/>
                  <w:vMerge/>
                  <w:shd w:val="clear" w:color="auto" w:fill="auto"/>
                  <w:vAlign w:val="center"/>
                </w:tcPr>
                <w:p w14:paraId="5E467E5E"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516AD23C"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0A102BD4"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296E2A4D" w14:textId="5FC7F10A"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NH</w:t>
                  </w:r>
                  <w:r w:rsidRPr="00FA0D4E">
                    <w:rPr>
                      <w:sz w:val="18"/>
                      <w:szCs w:val="18"/>
                      <w:vertAlign w:val="subscript"/>
                    </w:rPr>
                    <w:t>3</w:t>
                  </w:r>
                  <w:r w:rsidRPr="00FA0D4E">
                    <w:rPr>
                      <w:sz w:val="18"/>
                      <w:szCs w:val="18"/>
                    </w:rPr>
                    <w:t>-N</w:t>
                  </w:r>
                </w:p>
              </w:tc>
              <w:tc>
                <w:tcPr>
                  <w:tcW w:w="1536" w:type="dxa"/>
                  <w:shd w:val="clear" w:color="auto" w:fill="auto"/>
                  <w:vAlign w:val="center"/>
                </w:tcPr>
                <w:p w14:paraId="02598DFD" w14:textId="1476F1F0"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35</w:t>
                  </w:r>
                </w:p>
              </w:tc>
              <w:tc>
                <w:tcPr>
                  <w:tcW w:w="1536" w:type="dxa"/>
                  <w:shd w:val="clear" w:color="auto" w:fill="auto"/>
                  <w:vAlign w:val="center"/>
                </w:tcPr>
                <w:p w14:paraId="40A8D75C" w14:textId="57E932BC" w:rsidR="007D2ED3" w:rsidRPr="00FA0D4E" w:rsidRDefault="007D2ED3" w:rsidP="00D12DD3">
                  <w:pPr>
                    <w:pStyle w:val="14"/>
                    <w:overflowPunct w:val="0"/>
                    <w:adjustRightInd w:val="0"/>
                    <w:snapToGrid w:val="0"/>
                    <w:spacing w:line="240" w:lineRule="auto"/>
                    <w:ind w:firstLine="0"/>
                    <w:jc w:val="center"/>
                    <w:rPr>
                      <w:sz w:val="18"/>
                      <w:szCs w:val="18"/>
                      <w:vertAlign w:val="superscript"/>
                    </w:rPr>
                  </w:pPr>
                  <w:r w:rsidRPr="00FA0D4E">
                    <w:rPr>
                      <w:rFonts w:hint="eastAsia"/>
                      <w:sz w:val="18"/>
                      <w:szCs w:val="18"/>
                    </w:rPr>
                    <w:t>1.91</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-3</w:t>
                  </w:r>
                </w:p>
              </w:tc>
              <w:tc>
                <w:tcPr>
                  <w:tcW w:w="1489" w:type="dxa"/>
                  <w:gridSpan w:val="2"/>
                  <w:shd w:val="clear" w:color="auto" w:fill="auto"/>
                  <w:vAlign w:val="center"/>
                </w:tcPr>
                <w:p w14:paraId="285AC3F6" w14:textId="444B268C"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0.573</w:t>
                  </w:r>
                </w:p>
              </w:tc>
            </w:tr>
            <w:tr w:rsidR="00FA0D4E" w:rsidRPr="00FA0D4E" w14:paraId="1251EFD8" w14:textId="77777777" w:rsidTr="0045315C">
              <w:trPr>
                <w:trHeight w:val="360"/>
                <w:jc w:val="center"/>
              </w:trPr>
              <w:tc>
                <w:tcPr>
                  <w:tcW w:w="612" w:type="dxa"/>
                  <w:vMerge/>
                  <w:shd w:val="clear" w:color="auto" w:fill="auto"/>
                  <w:vAlign w:val="center"/>
                </w:tcPr>
                <w:p w14:paraId="4EF4E5C5"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241F96ED"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6AEDCC33"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3FBFB305" w14:textId="171AA1FF" w:rsidR="007D2ED3" w:rsidRPr="00FA0D4E" w:rsidRDefault="007D2ED3" w:rsidP="007D2ED3">
                  <w:pPr>
                    <w:pStyle w:val="14"/>
                    <w:overflowPunct w:val="0"/>
                    <w:adjustRightInd w:val="0"/>
                    <w:snapToGrid w:val="0"/>
                    <w:spacing w:line="240" w:lineRule="auto"/>
                    <w:ind w:firstLine="0"/>
                    <w:jc w:val="center"/>
                    <w:rPr>
                      <w:sz w:val="18"/>
                      <w:szCs w:val="18"/>
                    </w:rPr>
                  </w:pPr>
                  <w:r w:rsidRPr="00FA0D4E">
                    <w:rPr>
                      <w:rFonts w:hint="eastAsia"/>
                      <w:sz w:val="18"/>
                      <w:szCs w:val="18"/>
                    </w:rPr>
                    <w:t>SS</w:t>
                  </w:r>
                </w:p>
              </w:tc>
              <w:tc>
                <w:tcPr>
                  <w:tcW w:w="1536" w:type="dxa"/>
                  <w:shd w:val="clear" w:color="auto" w:fill="auto"/>
                  <w:vAlign w:val="center"/>
                </w:tcPr>
                <w:p w14:paraId="38438F46" w14:textId="7C82D0F3" w:rsidR="007D2ED3" w:rsidRPr="00FA0D4E" w:rsidRDefault="007D2ED3" w:rsidP="007D2ED3">
                  <w:pPr>
                    <w:pStyle w:val="14"/>
                    <w:overflowPunct w:val="0"/>
                    <w:adjustRightInd w:val="0"/>
                    <w:snapToGrid w:val="0"/>
                    <w:spacing w:line="240" w:lineRule="auto"/>
                    <w:ind w:firstLine="0"/>
                    <w:jc w:val="center"/>
                    <w:rPr>
                      <w:sz w:val="18"/>
                      <w:szCs w:val="18"/>
                    </w:rPr>
                  </w:pPr>
                  <w:r w:rsidRPr="00FA0D4E">
                    <w:rPr>
                      <w:rFonts w:hint="eastAsia"/>
                      <w:sz w:val="18"/>
                      <w:szCs w:val="18"/>
                    </w:rPr>
                    <w:t>4</w:t>
                  </w:r>
                  <w:r w:rsidRPr="00FA0D4E">
                    <w:rPr>
                      <w:sz w:val="18"/>
                      <w:szCs w:val="18"/>
                    </w:rPr>
                    <w:t>00</w:t>
                  </w:r>
                </w:p>
              </w:tc>
              <w:tc>
                <w:tcPr>
                  <w:tcW w:w="1536" w:type="dxa"/>
                  <w:shd w:val="clear" w:color="auto" w:fill="auto"/>
                  <w:vAlign w:val="center"/>
                </w:tcPr>
                <w:p w14:paraId="12DC3CB6" w14:textId="79688D7A" w:rsidR="007D2ED3" w:rsidRPr="00FA0D4E" w:rsidRDefault="007D2ED3" w:rsidP="007D2ED3">
                  <w:pPr>
                    <w:pStyle w:val="14"/>
                    <w:overflowPunct w:val="0"/>
                    <w:adjustRightInd w:val="0"/>
                    <w:snapToGrid w:val="0"/>
                    <w:spacing w:line="240" w:lineRule="auto"/>
                    <w:ind w:firstLine="0"/>
                    <w:jc w:val="center"/>
                    <w:rPr>
                      <w:sz w:val="18"/>
                      <w:szCs w:val="18"/>
                    </w:rPr>
                  </w:pPr>
                  <w:r w:rsidRPr="00FA0D4E">
                    <w:rPr>
                      <w:rFonts w:hint="eastAsia"/>
                      <w:sz w:val="18"/>
                      <w:szCs w:val="18"/>
                    </w:rPr>
                    <w:t>2.18</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-2</w:t>
                  </w:r>
                </w:p>
              </w:tc>
              <w:tc>
                <w:tcPr>
                  <w:tcW w:w="1489" w:type="dxa"/>
                  <w:gridSpan w:val="2"/>
                  <w:shd w:val="clear" w:color="auto" w:fill="auto"/>
                  <w:vAlign w:val="center"/>
                </w:tcPr>
                <w:p w14:paraId="2611C226" w14:textId="29ED6B9D" w:rsidR="007D2ED3" w:rsidRPr="00FA0D4E" w:rsidRDefault="007D2ED3" w:rsidP="007D2ED3">
                  <w:pPr>
                    <w:pStyle w:val="14"/>
                    <w:overflowPunct w:val="0"/>
                    <w:adjustRightInd w:val="0"/>
                    <w:snapToGrid w:val="0"/>
                    <w:spacing w:line="240" w:lineRule="auto"/>
                    <w:ind w:firstLine="0"/>
                    <w:jc w:val="center"/>
                    <w:rPr>
                      <w:sz w:val="18"/>
                      <w:szCs w:val="18"/>
                    </w:rPr>
                  </w:pPr>
                  <w:r w:rsidRPr="00FA0D4E">
                    <w:rPr>
                      <w:rFonts w:hint="eastAsia"/>
                      <w:sz w:val="18"/>
                      <w:szCs w:val="18"/>
                    </w:rPr>
                    <w:t>6</w:t>
                  </w:r>
                  <w:r w:rsidRPr="00FA0D4E">
                    <w:rPr>
                      <w:sz w:val="18"/>
                      <w:szCs w:val="18"/>
                    </w:rPr>
                    <w:t>.552</w:t>
                  </w:r>
                </w:p>
              </w:tc>
            </w:tr>
            <w:tr w:rsidR="00FA0D4E" w:rsidRPr="00FA0D4E" w14:paraId="66DC192D" w14:textId="77777777" w:rsidTr="0045315C">
              <w:trPr>
                <w:jc w:val="center"/>
              </w:trPr>
              <w:tc>
                <w:tcPr>
                  <w:tcW w:w="612" w:type="dxa"/>
                  <w:vMerge w:val="restart"/>
                  <w:shd w:val="clear" w:color="auto" w:fill="auto"/>
                  <w:vAlign w:val="center"/>
                </w:tcPr>
                <w:p w14:paraId="4143AD74" w14:textId="0F5C67A6"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2</w:t>
                  </w:r>
                </w:p>
              </w:tc>
              <w:tc>
                <w:tcPr>
                  <w:tcW w:w="1226" w:type="dxa"/>
                  <w:vMerge/>
                  <w:shd w:val="clear" w:color="auto" w:fill="auto"/>
                  <w:vAlign w:val="center"/>
                </w:tcPr>
                <w:p w14:paraId="5C620A90"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67" w:type="dxa"/>
                  <w:vMerge w:val="restart"/>
                  <w:shd w:val="clear" w:color="auto" w:fill="auto"/>
                  <w:vAlign w:val="center"/>
                </w:tcPr>
                <w:p w14:paraId="383C24D5" w14:textId="47BB600E"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生活污水</w:t>
                  </w:r>
                </w:p>
              </w:tc>
              <w:tc>
                <w:tcPr>
                  <w:tcW w:w="988" w:type="dxa"/>
                  <w:shd w:val="clear" w:color="auto" w:fill="auto"/>
                  <w:vAlign w:val="center"/>
                </w:tcPr>
                <w:p w14:paraId="765DD625" w14:textId="2696F4D9" w:rsidR="007D2ED3" w:rsidRPr="00FA0D4E" w:rsidRDefault="007D2ED3" w:rsidP="00D12DD3">
                  <w:pPr>
                    <w:pStyle w:val="14"/>
                    <w:overflowPunct w:val="0"/>
                    <w:adjustRightInd w:val="0"/>
                    <w:snapToGrid w:val="0"/>
                    <w:spacing w:line="240" w:lineRule="auto"/>
                    <w:ind w:firstLine="0"/>
                    <w:jc w:val="center"/>
                    <w:rPr>
                      <w:sz w:val="18"/>
                      <w:szCs w:val="18"/>
                    </w:rPr>
                  </w:pPr>
                  <w:proofErr w:type="spellStart"/>
                  <w:r w:rsidRPr="00FA0D4E">
                    <w:rPr>
                      <w:sz w:val="18"/>
                      <w:szCs w:val="18"/>
                    </w:rPr>
                    <w:t>COD</w:t>
                  </w:r>
                  <w:r w:rsidRPr="00FA0D4E">
                    <w:rPr>
                      <w:sz w:val="18"/>
                      <w:szCs w:val="18"/>
                      <w:vertAlign w:val="subscript"/>
                    </w:rPr>
                    <w:t>Cr</w:t>
                  </w:r>
                  <w:proofErr w:type="spellEnd"/>
                </w:p>
              </w:tc>
              <w:tc>
                <w:tcPr>
                  <w:tcW w:w="1536" w:type="dxa"/>
                  <w:shd w:val="clear" w:color="auto" w:fill="auto"/>
                  <w:vAlign w:val="center"/>
                </w:tcPr>
                <w:p w14:paraId="08ED3052" w14:textId="0BB34653"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500</w:t>
                  </w:r>
                </w:p>
              </w:tc>
              <w:tc>
                <w:tcPr>
                  <w:tcW w:w="1536" w:type="dxa"/>
                  <w:shd w:val="clear" w:color="auto" w:fill="auto"/>
                  <w:vAlign w:val="center"/>
                </w:tcPr>
                <w:p w14:paraId="0E637C67" w14:textId="16171BEF"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2.70</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-3</w:t>
                  </w:r>
                </w:p>
              </w:tc>
              <w:tc>
                <w:tcPr>
                  <w:tcW w:w="1489" w:type="dxa"/>
                  <w:gridSpan w:val="2"/>
                  <w:shd w:val="clear" w:color="auto" w:fill="auto"/>
                  <w:vAlign w:val="center"/>
                </w:tcPr>
                <w:p w14:paraId="19A84141" w14:textId="7B58B4CD"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0.810</w:t>
                  </w:r>
                </w:p>
              </w:tc>
            </w:tr>
            <w:tr w:rsidR="00FA0D4E" w:rsidRPr="00FA0D4E" w14:paraId="4DEA93F7" w14:textId="77777777" w:rsidTr="0045315C">
              <w:trPr>
                <w:jc w:val="center"/>
              </w:trPr>
              <w:tc>
                <w:tcPr>
                  <w:tcW w:w="612" w:type="dxa"/>
                  <w:vMerge/>
                  <w:shd w:val="clear" w:color="auto" w:fill="auto"/>
                  <w:vAlign w:val="center"/>
                </w:tcPr>
                <w:p w14:paraId="12E4B154"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6A739D0F"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705D3578"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42D92173" w14:textId="58C6CAC9"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NH</w:t>
                  </w:r>
                  <w:r w:rsidRPr="00FA0D4E">
                    <w:rPr>
                      <w:sz w:val="18"/>
                      <w:szCs w:val="18"/>
                      <w:vertAlign w:val="subscript"/>
                    </w:rPr>
                    <w:t>3</w:t>
                  </w:r>
                  <w:r w:rsidRPr="00FA0D4E">
                    <w:rPr>
                      <w:sz w:val="18"/>
                      <w:szCs w:val="18"/>
                    </w:rPr>
                    <w:t>-N</w:t>
                  </w:r>
                </w:p>
              </w:tc>
              <w:tc>
                <w:tcPr>
                  <w:tcW w:w="1536" w:type="dxa"/>
                  <w:shd w:val="clear" w:color="auto" w:fill="auto"/>
                  <w:vAlign w:val="center"/>
                </w:tcPr>
                <w:p w14:paraId="1EE4FF23" w14:textId="5D5E61AD"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35</w:t>
                  </w:r>
                </w:p>
              </w:tc>
              <w:tc>
                <w:tcPr>
                  <w:tcW w:w="1536" w:type="dxa"/>
                  <w:shd w:val="clear" w:color="auto" w:fill="auto"/>
                  <w:vAlign w:val="center"/>
                </w:tcPr>
                <w:p w14:paraId="521CAAB2" w14:textId="032A44C3"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1.90</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-4</w:t>
                  </w:r>
                </w:p>
              </w:tc>
              <w:tc>
                <w:tcPr>
                  <w:tcW w:w="1489" w:type="dxa"/>
                  <w:gridSpan w:val="2"/>
                  <w:shd w:val="clear" w:color="auto" w:fill="auto"/>
                  <w:vAlign w:val="center"/>
                </w:tcPr>
                <w:p w14:paraId="30CD455B" w14:textId="54037E12"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0.057</w:t>
                  </w:r>
                </w:p>
              </w:tc>
            </w:tr>
            <w:tr w:rsidR="00FA0D4E" w:rsidRPr="00FA0D4E" w14:paraId="2B0DFBD1" w14:textId="77777777" w:rsidTr="0045315C">
              <w:trPr>
                <w:jc w:val="center"/>
              </w:trPr>
              <w:tc>
                <w:tcPr>
                  <w:tcW w:w="612" w:type="dxa"/>
                  <w:vMerge/>
                  <w:shd w:val="clear" w:color="auto" w:fill="auto"/>
                  <w:vAlign w:val="center"/>
                </w:tcPr>
                <w:p w14:paraId="542D13D1"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14:paraId="605E2186"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14:paraId="16390167"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14:paraId="23F7793A" w14:textId="2192EACE"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S</w:t>
                  </w:r>
                  <w:r w:rsidRPr="00FA0D4E">
                    <w:rPr>
                      <w:sz w:val="18"/>
                      <w:szCs w:val="18"/>
                    </w:rPr>
                    <w:t>S</w:t>
                  </w:r>
                </w:p>
              </w:tc>
              <w:tc>
                <w:tcPr>
                  <w:tcW w:w="1536" w:type="dxa"/>
                  <w:shd w:val="clear" w:color="auto" w:fill="auto"/>
                  <w:vAlign w:val="center"/>
                </w:tcPr>
                <w:p w14:paraId="67F2715F" w14:textId="55113171" w:rsidR="007D2ED3" w:rsidRPr="00FA0D4E" w:rsidRDefault="000267DC" w:rsidP="00D12DD3">
                  <w:pPr>
                    <w:pStyle w:val="14"/>
                    <w:overflowPunct w:val="0"/>
                    <w:adjustRightInd w:val="0"/>
                    <w:snapToGrid w:val="0"/>
                    <w:spacing w:line="240" w:lineRule="auto"/>
                    <w:ind w:firstLine="0"/>
                    <w:jc w:val="center"/>
                    <w:rPr>
                      <w:sz w:val="18"/>
                      <w:szCs w:val="18"/>
                    </w:rPr>
                  </w:pPr>
                  <w:r w:rsidRPr="00FA0D4E">
                    <w:rPr>
                      <w:rFonts w:hint="eastAsia"/>
                      <w:sz w:val="18"/>
                      <w:szCs w:val="18"/>
                    </w:rPr>
                    <w:t>400</w:t>
                  </w:r>
                </w:p>
              </w:tc>
              <w:tc>
                <w:tcPr>
                  <w:tcW w:w="1536" w:type="dxa"/>
                  <w:shd w:val="clear" w:color="auto" w:fill="auto"/>
                  <w:vAlign w:val="center"/>
                </w:tcPr>
                <w:p w14:paraId="5AF43867" w14:textId="560B2897"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2.16</w:t>
                  </w:r>
                  <w:r w:rsidRPr="00FA0D4E">
                    <w:rPr>
                      <w:rFonts w:ascii="宋体" w:hAnsi="宋体" w:hint="eastAsia"/>
                      <w:sz w:val="18"/>
                      <w:szCs w:val="18"/>
                    </w:rPr>
                    <w:t>×</w:t>
                  </w:r>
                  <w:r w:rsidRPr="00FA0D4E">
                    <w:rPr>
                      <w:rFonts w:hint="eastAsia"/>
                      <w:sz w:val="18"/>
                      <w:szCs w:val="18"/>
                    </w:rPr>
                    <w:t>10</w:t>
                  </w:r>
                  <w:r w:rsidRPr="00FA0D4E">
                    <w:rPr>
                      <w:rFonts w:hint="eastAsia"/>
                      <w:sz w:val="18"/>
                      <w:szCs w:val="18"/>
                      <w:vertAlign w:val="superscript"/>
                    </w:rPr>
                    <w:t>-3</w:t>
                  </w:r>
                </w:p>
              </w:tc>
              <w:tc>
                <w:tcPr>
                  <w:tcW w:w="1489" w:type="dxa"/>
                  <w:gridSpan w:val="2"/>
                  <w:shd w:val="clear" w:color="auto" w:fill="auto"/>
                  <w:vAlign w:val="center"/>
                </w:tcPr>
                <w:p w14:paraId="6624C106" w14:textId="1C23A30D"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0</w:t>
                  </w:r>
                  <w:r w:rsidRPr="00FA0D4E">
                    <w:rPr>
                      <w:sz w:val="18"/>
                      <w:szCs w:val="18"/>
                    </w:rPr>
                    <w:t>.648</w:t>
                  </w:r>
                </w:p>
              </w:tc>
            </w:tr>
            <w:tr w:rsidR="00FA0D4E" w:rsidRPr="00FA0D4E" w14:paraId="6C094FB9" w14:textId="77777777" w:rsidTr="00344A61">
              <w:trPr>
                <w:jc w:val="center"/>
              </w:trPr>
              <w:tc>
                <w:tcPr>
                  <w:tcW w:w="1838" w:type="dxa"/>
                  <w:gridSpan w:val="2"/>
                  <w:vMerge w:val="restart"/>
                  <w:shd w:val="clear" w:color="auto" w:fill="auto"/>
                  <w:vAlign w:val="center"/>
                </w:tcPr>
                <w:p w14:paraId="2A7FFCFF" w14:textId="77777777"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全</w:t>
                  </w:r>
                  <w:r w:rsidRPr="00FA0D4E">
                    <w:rPr>
                      <w:rFonts w:hint="eastAsia"/>
                      <w:sz w:val="18"/>
                      <w:szCs w:val="18"/>
                    </w:rPr>
                    <w:t>场</w:t>
                  </w:r>
                  <w:r w:rsidRPr="00FA0D4E">
                    <w:rPr>
                      <w:sz w:val="18"/>
                      <w:szCs w:val="18"/>
                    </w:rPr>
                    <w:t>排放口合计</w:t>
                  </w:r>
                </w:p>
              </w:tc>
              <w:tc>
                <w:tcPr>
                  <w:tcW w:w="5337" w:type="dxa"/>
                  <w:gridSpan w:val="5"/>
                  <w:shd w:val="clear" w:color="auto" w:fill="auto"/>
                  <w:vAlign w:val="center"/>
                </w:tcPr>
                <w:p w14:paraId="0B19797D" w14:textId="289D0588" w:rsidR="007D2ED3" w:rsidRPr="00FA0D4E" w:rsidRDefault="007D2ED3" w:rsidP="00D12DD3">
                  <w:pPr>
                    <w:pStyle w:val="14"/>
                    <w:overflowPunct w:val="0"/>
                    <w:adjustRightInd w:val="0"/>
                    <w:snapToGrid w:val="0"/>
                    <w:spacing w:line="240" w:lineRule="auto"/>
                    <w:ind w:firstLine="0"/>
                    <w:jc w:val="center"/>
                    <w:rPr>
                      <w:sz w:val="18"/>
                      <w:szCs w:val="18"/>
                    </w:rPr>
                  </w:pPr>
                  <w:proofErr w:type="spellStart"/>
                  <w:r w:rsidRPr="00FA0D4E">
                    <w:rPr>
                      <w:sz w:val="18"/>
                      <w:szCs w:val="18"/>
                    </w:rPr>
                    <w:t>COD</w:t>
                  </w:r>
                  <w:r w:rsidRPr="00FA0D4E">
                    <w:rPr>
                      <w:sz w:val="18"/>
                      <w:szCs w:val="18"/>
                      <w:vertAlign w:val="subscript"/>
                    </w:rPr>
                    <w:t>Cr</w:t>
                  </w:r>
                  <w:proofErr w:type="spellEnd"/>
                </w:p>
              </w:tc>
              <w:tc>
                <w:tcPr>
                  <w:tcW w:w="1479" w:type="dxa"/>
                  <w:shd w:val="clear" w:color="auto" w:fill="auto"/>
                </w:tcPr>
                <w:p w14:paraId="6B566263" w14:textId="12789084"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9.000</w:t>
                  </w:r>
                </w:p>
              </w:tc>
            </w:tr>
            <w:tr w:rsidR="00FA0D4E" w:rsidRPr="00FA0D4E" w14:paraId="1BE65CB6" w14:textId="77777777" w:rsidTr="00344A61">
              <w:trPr>
                <w:jc w:val="center"/>
              </w:trPr>
              <w:tc>
                <w:tcPr>
                  <w:tcW w:w="1838" w:type="dxa"/>
                  <w:gridSpan w:val="2"/>
                  <w:vMerge/>
                  <w:shd w:val="clear" w:color="auto" w:fill="auto"/>
                  <w:vAlign w:val="center"/>
                </w:tcPr>
                <w:p w14:paraId="3ADE6951"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017B0AAB" w14:textId="2AEA05A7"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sz w:val="18"/>
                      <w:szCs w:val="18"/>
                    </w:rPr>
                    <w:t>NH</w:t>
                  </w:r>
                  <w:r w:rsidRPr="00FA0D4E">
                    <w:rPr>
                      <w:sz w:val="18"/>
                      <w:szCs w:val="18"/>
                      <w:vertAlign w:val="subscript"/>
                    </w:rPr>
                    <w:t>3</w:t>
                  </w:r>
                  <w:r w:rsidRPr="00FA0D4E">
                    <w:rPr>
                      <w:sz w:val="18"/>
                      <w:szCs w:val="18"/>
                    </w:rPr>
                    <w:t>-N</w:t>
                  </w:r>
                </w:p>
              </w:tc>
              <w:tc>
                <w:tcPr>
                  <w:tcW w:w="1479" w:type="dxa"/>
                  <w:shd w:val="clear" w:color="auto" w:fill="auto"/>
                </w:tcPr>
                <w:p w14:paraId="6854E51C" w14:textId="1DA072AF"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0.630</w:t>
                  </w:r>
                </w:p>
              </w:tc>
            </w:tr>
            <w:tr w:rsidR="00FA0D4E" w:rsidRPr="00FA0D4E" w14:paraId="3931F8B0" w14:textId="77777777" w:rsidTr="00344A61">
              <w:trPr>
                <w:jc w:val="center"/>
              </w:trPr>
              <w:tc>
                <w:tcPr>
                  <w:tcW w:w="1838" w:type="dxa"/>
                  <w:gridSpan w:val="2"/>
                  <w:vMerge/>
                  <w:shd w:val="clear" w:color="auto" w:fill="auto"/>
                  <w:vAlign w:val="center"/>
                </w:tcPr>
                <w:p w14:paraId="143E6817" w14:textId="77777777" w:rsidR="007D2ED3" w:rsidRPr="00FA0D4E" w:rsidRDefault="007D2ED3" w:rsidP="00D12DD3">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14:paraId="392BE537" w14:textId="7BA8D4B4"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S</w:t>
                  </w:r>
                  <w:r w:rsidRPr="00FA0D4E">
                    <w:rPr>
                      <w:sz w:val="18"/>
                      <w:szCs w:val="18"/>
                    </w:rPr>
                    <w:t>S</w:t>
                  </w:r>
                </w:p>
              </w:tc>
              <w:tc>
                <w:tcPr>
                  <w:tcW w:w="1479" w:type="dxa"/>
                  <w:shd w:val="clear" w:color="auto" w:fill="auto"/>
                </w:tcPr>
                <w:p w14:paraId="640544EC" w14:textId="7B873206" w:rsidR="007D2ED3" w:rsidRPr="00FA0D4E" w:rsidRDefault="007D2ED3" w:rsidP="00D12DD3">
                  <w:pPr>
                    <w:pStyle w:val="14"/>
                    <w:overflowPunct w:val="0"/>
                    <w:adjustRightInd w:val="0"/>
                    <w:snapToGrid w:val="0"/>
                    <w:spacing w:line="240" w:lineRule="auto"/>
                    <w:ind w:firstLine="0"/>
                    <w:jc w:val="center"/>
                    <w:rPr>
                      <w:sz w:val="18"/>
                      <w:szCs w:val="18"/>
                    </w:rPr>
                  </w:pPr>
                  <w:r w:rsidRPr="00FA0D4E">
                    <w:rPr>
                      <w:rFonts w:hint="eastAsia"/>
                      <w:sz w:val="18"/>
                      <w:szCs w:val="18"/>
                    </w:rPr>
                    <w:t>7.200</w:t>
                  </w:r>
                </w:p>
              </w:tc>
            </w:tr>
          </w:tbl>
          <w:p w14:paraId="14493545" w14:textId="2F126065" w:rsidR="006433CB" w:rsidRPr="00FA0D4E" w:rsidRDefault="006433CB" w:rsidP="006433CB">
            <w:pPr>
              <w:adjustRightInd w:val="0"/>
              <w:snapToGrid w:val="0"/>
              <w:jc w:val="center"/>
              <w:rPr>
                <w:sz w:val="24"/>
              </w:rPr>
            </w:pPr>
            <w:r w:rsidRPr="00FA0D4E">
              <w:rPr>
                <w:rFonts w:hint="eastAsia"/>
                <w:b/>
              </w:rPr>
              <w:t>表</w:t>
            </w:r>
            <w:r w:rsidRPr="00FA0D4E">
              <w:rPr>
                <w:rFonts w:hint="eastAsia"/>
                <w:b/>
              </w:rPr>
              <w:t>7-</w:t>
            </w:r>
            <w:r w:rsidR="007919EB" w:rsidRPr="00FA0D4E">
              <w:rPr>
                <w:rFonts w:hint="eastAsia"/>
                <w:b/>
              </w:rPr>
              <w:t>5</w:t>
            </w:r>
            <w:r w:rsidRPr="00FA0D4E">
              <w:rPr>
                <w:rFonts w:hint="eastAsia"/>
                <w:b/>
              </w:rPr>
              <w:t xml:space="preserve">   </w:t>
            </w:r>
            <w:r w:rsidRPr="00FA0D4E">
              <w:rPr>
                <w:rFonts w:hint="eastAsia"/>
                <w:b/>
              </w:rPr>
              <w:t>环境监测计划及记录信息表</w:t>
            </w:r>
          </w:p>
          <w:tbl>
            <w:tblPr>
              <w:tblW w:w="8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669"/>
            </w:tblGrid>
            <w:tr w:rsidR="00FA0D4E" w:rsidRPr="00FA0D4E" w14:paraId="28D0E511" w14:textId="77777777" w:rsidTr="0045315C">
              <w:trPr>
                <w:trHeight w:val="45"/>
                <w:jc w:val="center"/>
              </w:trPr>
              <w:tc>
                <w:tcPr>
                  <w:tcW w:w="623" w:type="dxa"/>
                  <w:shd w:val="clear" w:color="auto" w:fill="auto"/>
                  <w:vAlign w:val="center"/>
                </w:tcPr>
                <w:p w14:paraId="578D46BF"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序号</w:t>
                  </w:r>
                </w:p>
              </w:tc>
              <w:tc>
                <w:tcPr>
                  <w:tcW w:w="1134" w:type="dxa"/>
                  <w:shd w:val="clear" w:color="auto" w:fill="auto"/>
                  <w:vAlign w:val="center"/>
                </w:tcPr>
                <w:p w14:paraId="61E00472"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排放口编号</w:t>
                  </w:r>
                </w:p>
              </w:tc>
              <w:tc>
                <w:tcPr>
                  <w:tcW w:w="1236" w:type="dxa"/>
                  <w:shd w:val="clear" w:color="auto" w:fill="auto"/>
                  <w:vAlign w:val="center"/>
                </w:tcPr>
                <w:p w14:paraId="6A177B4E"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污染物名称</w:t>
                  </w:r>
                </w:p>
              </w:tc>
              <w:tc>
                <w:tcPr>
                  <w:tcW w:w="992" w:type="dxa"/>
                  <w:shd w:val="clear" w:color="auto" w:fill="auto"/>
                  <w:vAlign w:val="center"/>
                </w:tcPr>
                <w:p w14:paraId="21E23CC6"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监测设施</w:t>
                  </w:r>
                </w:p>
              </w:tc>
              <w:tc>
                <w:tcPr>
                  <w:tcW w:w="1620" w:type="dxa"/>
                  <w:shd w:val="clear" w:color="auto" w:fill="auto"/>
                  <w:vAlign w:val="center"/>
                </w:tcPr>
                <w:p w14:paraId="7F423ECF" w14:textId="77777777" w:rsidR="0045315C" w:rsidRPr="00FA0D4E" w:rsidRDefault="006433CB" w:rsidP="0045315C">
                  <w:pPr>
                    <w:pStyle w:val="14"/>
                    <w:overflowPunct w:val="0"/>
                    <w:adjustRightInd w:val="0"/>
                    <w:snapToGrid w:val="0"/>
                    <w:spacing w:line="240" w:lineRule="auto"/>
                    <w:ind w:firstLine="0"/>
                    <w:jc w:val="center"/>
                    <w:rPr>
                      <w:b/>
                      <w:sz w:val="18"/>
                      <w:szCs w:val="18"/>
                    </w:rPr>
                  </w:pPr>
                  <w:r w:rsidRPr="00FA0D4E">
                    <w:rPr>
                      <w:b/>
                      <w:sz w:val="18"/>
                      <w:szCs w:val="18"/>
                    </w:rPr>
                    <w:t>手工监测采样</w:t>
                  </w:r>
                </w:p>
                <w:p w14:paraId="2B7084F6" w14:textId="77777777" w:rsidR="006433CB" w:rsidRPr="00FA0D4E" w:rsidRDefault="006433CB" w:rsidP="0045315C">
                  <w:pPr>
                    <w:pStyle w:val="14"/>
                    <w:overflowPunct w:val="0"/>
                    <w:adjustRightInd w:val="0"/>
                    <w:snapToGrid w:val="0"/>
                    <w:spacing w:line="240" w:lineRule="auto"/>
                    <w:ind w:firstLine="0"/>
                    <w:jc w:val="center"/>
                    <w:rPr>
                      <w:b/>
                      <w:sz w:val="18"/>
                      <w:szCs w:val="18"/>
                    </w:rPr>
                  </w:pPr>
                  <w:r w:rsidRPr="00FA0D4E">
                    <w:rPr>
                      <w:b/>
                      <w:sz w:val="18"/>
                      <w:szCs w:val="18"/>
                    </w:rPr>
                    <w:t>方法及个数</w:t>
                  </w:r>
                </w:p>
              </w:tc>
              <w:tc>
                <w:tcPr>
                  <w:tcW w:w="1417" w:type="dxa"/>
                  <w:shd w:val="clear" w:color="auto" w:fill="auto"/>
                  <w:vAlign w:val="center"/>
                </w:tcPr>
                <w:p w14:paraId="16A98B4A"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手工监测频次</w:t>
                  </w:r>
                </w:p>
              </w:tc>
              <w:tc>
                <w:tcPr>
                  <w:tcW w:w="1669" w:type="dxa"/>
                  <w:shd w:val="clear" w:color="auto" w:fill="auto"/>
                  <w:vAlign w:val="center"/>
                </w:tcPr>
                <w:p w14:paraId="01515906" w14:textId="77777777" w:rsidR="006433CB" w:rsidRPr="00FA0D4E" w:rsidRDefault="006433CB" w:rsidP="00717F53">
                  <w:pPr>
                    <w:pStyle w:val="14"/>
                    <w:overflowPunct w:val="0"/>
                    <w:adjustRightInd w:val="0"/>
                    <w:snapToGrid w:val="0"/>
                    <w:spacing w:line="240" w:lineRule="auto"/>
                    <w:ind w:firstLine="0"/>
                    <w:jc w:val="center"/>
                    <w:rPr>
                      <w:b/>
                      <w:sz w:val="18"/>
                      <w:szCs w:val="18"/>
                    </w:rPr>
                  </w:pPr>
                  <w:r w:rsidRPr="00FA0D4E">
                    <w:rPr>
                      <w:b/>
                      <w:sz w:val="18"/>
                      <w:szCs w:val="18"/>
                    </w:rPr>
                    <w:t>手工测定方法</w:t>
                  </w:r>
                </w:p>
              </w:tc>
            </w:tr>
            <w:tr w:rsidR="00FA0D4E" w:rsidRPr="00FA0D4E" w14:paraId="3E4E521A" w14:textId="77777777" w:rsidTr="0045315C">
              <w:trPr>
                <w:trHeight w:val="45"/>
                <w:jc w:val="center"/>
              </w:trPr>
              <w:tc>
                <w:tcPr>
                  <w:tcW w:w="623" w:type="dxa"/>
                  <w:vMerge w:val="restart"/>
                  <w:shd w:val="clear" w:color="auto" w:fill="auto"/>
                  <w:vAlign w:val="center"/>
                </w:tcPr>
                <w:p w14:paraId="70F08541" w14:textId="77777777"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sz w:val="18"/>
                      <w:szCs w:val="18"/>
                    </w:rPr>
                    <w:t>1</w:t>
                  </w:r>
                </w:p>
              </w:tc>
              <w:tc>
                <w:tcPr>
                  <w:tcW w:w="1134" w:type="dxa"/>
                  <w:vMerge w:val="restart"/>
                  <w:shd w:val="clear" w:color="auto" w:fill="auto"/>
                  <w:vAlign w:val="center"/>
                </w:tcPr>
                <w:p w14:paraId="56351047" w14:textId="5D3A3840"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sz w:val="18"/>
                      <w:szCs w:val="18"/>
                    </w:rPr>
                    <w:t>DW</w:t>
                  </w:r>
                  <w:r w:rsidRPr="00FA0D4E">
                    <w:rPr>
                      <w:rFonts w:hint="eastAsia"/>
                      <w:sz w:val="18"/>
                      <w:szCs w:val="18"/>
                    </w:rPr>
                    <w:t>00</w:t>
                  </w:r>
                  <w:r w:rsidRPr="00FA0D4E">
                    <w:rPr>
                      <w:sz w:val="18"/>
                      <w:szCs w:val="18"/>
                    </w:rPr>
                    <w:t>1</w:t>
                  </w:r>
                </w:p>
              </w:tc>
              <w:tc>
                <w:tcPr>
                  <w:tcW w:w="1236" w:type="dxa"/>
                  <w:shd w:val="clear" w:color="auto" w:fill="auto"/>
                  <w:vAlign w:val="center"/>
                </w:tcPr>
                <w:p w14:paraId="4CBE4730" w14:textId="77777777" w:rsidR="007D2ED3" w:rsidRPr="00FA0D4E" w:rsidRDefault="007D2ED3" w:rsidP="00717F53">
                  <w:pPr>
                    <w:pStyle w:val="14"/>
                    <w:overflowPunct w:val="0"/>
                    <w:adjustRightInd w:val="0"/>
                    <w:snapToGrid w:val="0"/>
                    <w:spacing w:line="240" w:lineRule="auto"/>
                    <w:ind w:firstLine="0"/>
                    <w:jc w:val="center"/>
                    <w:rPr>
                      <w:sz w:val="18"/>
                      <w:szCs w:val="18"/>
                    </w:rPr>
                  </w:pPr>
                  <w:proofErr w:type="spellStart"/>
                  <w:r w:rsidRPr="00FA0D4E">
                    <w:rPr>
                      <w:sz w:val="18"/>
                      <w:szCs w:val="18"/>
                    </w:rPr>
                    <w:t>COD</w:t>
                  </w:r>
                  <w:r w:rsidRPr="00FA0D4E">
                    <w:rPr>
                      <w:sz w:val="18"/>
                      <w:szCs w:val="18"/>
                      <w:vertAlign w:val="subscript"/>
                    </w:rPr>
                    <w:t>Cr</w:t>
                  </w:r>
                  <w:proofErr w:type="spellEnd"/>
                </w:p>
              </w:tc>
              <w:tc>
                <w:tcPr>
                  <w:tcW w:w="992" w:type="dxa"/>
                  <w:vMerge w:val="restart"/>
                  <w:shd w:val="clear" w:color="auto" w:fill="auto"/>
                  <w:vAlign w:val="center"/>
                </w:tcPr>
                <w:p w14:paraId="3ABDDCA5" w14:textId="77777777"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sz w:val="18"/>
                      <w:szCs w:val="18"/>
                    </w:rPr>
                    <w:t>手工</w:t>
                  </w:r>
                </w:p>
              </w:tc>
              <w:tc>
                <w:tcPr>
                  <w:tcW w:w="1620" w:type="dxa"/>
                  <w:vMerge w:val="restart"/>
                  <w:shd w:val="clear" w:color="auto" w:fill="auto"/>
                  <w:vAlign w:val="center"/>
                </w:tcPr>
                <w:p w14:paraId="20C68879" w14:textId="3F1BC4E5"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rFonts w:hint="eastAsia"/>
                      <w:sz w:val="18"/>
                      <w:szCs w:val="18"/>
                    </w:rPr>
                    <w:t>4</w:t>
                  </w:r>
                  <w:r w:rsidRPr="00FA0D4E">
                    <w:rPr>
                      <w:rFonts w:hint="eastAsia"/>
                      <w:sz w:val="18"/>
                      <w:szCs w:val="18"/>
                    </w:rPr>
                    <w:t>个混合样</w:t>
                  </w:r>
                </w:p>
              </w:tc>
              <w:tc>
                <w:tcPr>
                  <w:tcW w:w="1417" w:type="dxa"/>
                  <w:vMerge w:val="restart"/>
                  <w:shd w:val="clear" w:color="auto" w:fill="auto"/>
                  <w:vAlign w:val="center"/>
                </w:tcPr>
                <w:p w14:paraId="7B6E5E53" w14:textId="77777777"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sz w:val="18"/>
                      <w:szCs w:val="18"/>
                    </w:rPr>
                    <w:t>1</w:t>
                  </w:r>
                  <w:r w:rsidRPr="00FA0D4E">
                    <w:rPr>
                      <w:sz w:val="18"/>
                      <w:szCs w:val="18"/>
                    </w:rPr>
                    <w:t>次</w:t>
                  </w:r>
                  <w:r w:rsidRPr="00FA0D4E">
                    <w:rPr>
                      <w:sz w:val="18"/>
                      <w:szCs w:val="18"/>
                    </w:rPr>
                    <w:t>/</w:t>
                  </w:r>
                  <w:r w:rsidRPr="00FA0D4E">
                    <w:rPr>
                      <w:rFonts w:hint="eastAsia"/>
                      <w:sz w:val="18"/>
                      <w:szCs w:val="18"/>
                    </w:rPr>
                    <w:t>季度</w:t>
                  </w:r>
                </w:p>
              </w:tc>
              <w:tc>
                <w:tcPr>
                  <w:tcW w:w="1669" w:type="dxa"/>
                  <w:shd w:val="clear" w:color="auto" w:fill="auto"/>
                  <w:vAlign w:val="center"/>
                </w:tcPr>
                <w:p w14:paraId="54258439" w14:textId="77777777" w:rsidR="007D2ED3" w:rsidRPr="00FA0D4E" w:rsidRDefault="007D2ED3" w:rsidP="00717F53">
                  <w:pPr>
                    <w:pStyle w:val="14"/>
                    <w:overflowPunct w:val="0"/>
                    <w:adjustRightInd w:val="0"/>
                    <w:snapToGrid w:val="0"/>
                    <w:spacing w:line="240" w:lineRule="auto"/>
                    <w:ind w:firstLine="0"/>
                    <w:jc w:val="center"/>
                    <w:rPr>
                      <w:sz w:val="18"/>
                      <w:szCs w:val="18"/>
                    </w:rPr>
                  </w:pPr>
                  <w:r w:rsidRPr="00FA0D4E">
                    <w:rPr>
                      <w:sz w:val="18"/>
                      <w:szCs w:val="18"/>
                    </w:rPr>
                    <w:t>重铬酸钾法</w:t>
                  </w:r>
                </w:p>
              </w:tc>
            </w:tr>
            <w:tr w:rsidR="00FA0D4E" w:rsidRPr="00FA0D4E" w14:paraId="00F7BD45" w14:textId="77777777" w:rsidTr="0045315C">
              <w:trPr>
                <w:trHeight w:val="45"/>
                <w:jc w:val="center"/>
              </w:trPr>
              <w:tc>
                <w:tcPr>
                  <w:tcW w:w="623" w:type="dxa"/>
                  <w:vMerge/>
                  <w:shd w:val="clear" w:color="auto" w:fill="auto"/>
                  <w:vAlign w:val="center"/>
                </w:tcPr>
                <w:p w14:paraId="4188DC9F"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3A8484B2"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08E37EB4" w14:textId="1459A52B" w:rsidR="007D2ED3" w:rsidRPr="00FA0D4E" w:rsidRDefault="007D2ED3" w:rsidP="00E97C60">
                  <w:pPr>
                    <w:pStyle w:val="14"/>
                    <w:overflowPunct w:val="0"/>
                    <w:adjustRightInd w:val="0"/>
                    <w:snapToGrid w:val="0"/>
                    <w:spacing w:line="240" w:lineRule="auto"/>
                    <w:ind w:firstLine="0"/>
                    <w:jc w:val="center"/>
                    <w:rPr>
                      <w:sz w:val="18"/>
                      <w:szCs w:val="18"/>
                    </w:rPr>
                  </w:pPr>
                  <w:r w:rsidRPr="00FA0D4E">
                    <w:rPr>
                      <w:sz w:val="18"/>
                      <w:szCs w:val="18"/>
                    </w:rPr>
                    <w:t>NH</w:t>
                  </w:r>
                  <w:r w:rsidRPr="00FA0D4E">
                    <w:rPr>
                      <w:sz w:val="18"/>
                      <w:szCs w:val="18"/>
                      <w:vertAlign w:val="subscript"/>
                    </w:rPr>
                    <w:t>3</w:t>
                  </w:r>
                  <w:r w:rsidRPr="00FA0D4E">
                    <w:rPr>
                      <w:sz w:val="18"/>
                      <w:szCs w:val="18"/>
                    </w:rPr>
                    <w:t>-N</w:t>
                  </w:r>
                </w:p>
              </w:tc>
              <w:tc>
                <w:tcPr>
                  <w:tcW w:w="992" w:type="dxa"/>
                  <w:vMerge/>
                  <w:shd w:val="clear" w:color="auto" w:fill="auto"/>
                  <w:vAlign w:val="center"/>
                </w:tcPr>
                <w:p w14:paraId="1A80714C"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4C872309"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7757F379"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042455AF" w14:textId="74932327" w:rsidR="007D2ED3" w:rsidRPr="00FA0D4E" w:rsidRDefault="007D2ED3" w:rsidP="00E97C60">
                  <w:pPr>
                    <w:pStyle w:val="14"/>
                    <w:overflowPunct w:val="0"/>
                    <w:adjustRightInd w:val="0"/>
                    <w:snapToGrid w:val="0"/>
                    <w:spacing w:line="240" w:lineRule="auto"/>
                    <w:ind w:firstLine="0"/>
                    <w:jc w:val="center"/>
                    <w:rPr>
                      <w:sz w:val="18"/>
                      <w:szCs w:val="18"/>
                    </w:rPr>
                  </w:pPr>
                  <w:r w:rsidRPr="00FA0D4E">
                    <w:rPr>
                      <w:sz w:val="18"/>
                      <w:szCs w:val="18"/>
                    </w:rPr>
                    <w:t>水杨酸分光光度法</w:t>
                  </w:r>
                </w:p>
              </w:tc>
            </w:tr>
            <w:tr w:rsidR="00FA0D4E" w:rsidRPr="00FA0D4E" w14:paraId="4A27131C" w14:textId="77777777" w:rsidTr="0045315C">
              <w:trPr>
                <w:trHeight w:val="45"/>
                <w:jc w:val="center"/>
              </w:trPr>
              <w:tc>
                <w:tcPr>
                  <w:tcW w:w="623" w:type="dxa"/>
                  <w:vMerge/>
                  <w:shd w:val="clear" w:color="auto" w:fill="auto"/>
                  <w:vAlign w:val="center"/>
                </w:tcPr>
                <w:p w14:paraId="28CE967B"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14:paraId="186FAB40"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14:paraId="0F09836E" w14:textId="71261DAD" w:rsidR="007D2ED3" w:rsidRPr="00FA0D4E" w:rsidRDefault="007D2ED3" w:rsidP="00E97C60">
                  <w:pPr>
                    <w:pStyle w:val="14"/>
                    <w:overflowPunct w:val="0"/>
                    <w:adjustRightInd w:val="0"/>
                    <w:snapToGrid w:val="0"/>
                    <w:spacing w:line="240" w:lineRule="auto"/>
                    <w:ind w:firstLine="0"/>
                    <w:jc w:val="center"/>
                    <w:rPr>
                      <w:sz w:val="18"/>
                      <w:szCs w:val="18"/>
                    </w:rPr>
                  </w:pPr>
                  <w:r w:rsidRPr="00FA0D4E">
                    <w:rPr>
                      <w:rFonts w:hint="eastAsia"/>
                      <w:sz w:val="18"/>
                      <w:szCs w:val="18"/>
                    </w:rPr>
                    <w:t>SS</w:t>
                  </w:r>
                </w:p>
              </w:tc>
              <w:tc>
                <w:tcPr>
                  <w:tcW w:w="992" w:type="dxa"/>
                  <w:vMerge/>
                  <w:shd w:val="clear" w:color="auto" w:fill="auto"/>
                  <w:vAlign w:val="center"/>
                </w:tcPr>
                <w:p w14:paraId="7B03C9E1"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14:paraId="5B64C269"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14:paraId="438311C8" w14:textId="77777777" w:rsidR="007D2ED3" w:rsidRPr="00FA0D4E" w:rsidRDefault="007D2ED3" w:rsidP="00E97C60">
                  <w:pPr>
                    <w:pStyle w:val="14"/>
                    <w:overflowPunct w:val="0"/>
                    <w:adjustRightInd w:val="0"/>
                    <w:snapToGrid w:val="0"/>
                    <w:spacing w:line="240" w:lineRule="auto"/>
                    <w:ind w:firstLine="0"/>
                    <w:jc w:val="center"/>
                    <w:rPr>
                      <w:sz w:val="18"/>
                      <w:szCs w:val="18"/>
                    </w:rPr>
                  </w:pPr>
                </w:p>
              </w:tc>
              <w:tc>
                <w:tcPr>
                  <w:tcW w:w="1669" w:type="dxa"/>
                  <w:shd w:val="clear" w:color="auto" w:fill="auto"/>
                  <w:vAlign w:val="center"/>
                </w:tcPr>
                <w:p w14:paraId="164E051E" w14:textId="6294F3A0" w:rsidR="007D2ED3" w:rsidRPr="00FA0D4E" w:rsidRDefault="007D2ED3" w:rsidP="00E97C60">
                  <w:pPr>
                    <w:pStyle w:val="14"/>
                    <w:overflowPunct w:val="0"/>
                    <w:adjustRightInd w:val="0"/>
                    <w:snapToGrid w:val="0"/>
                    <w:spacing w:line="240" w:lineRule="auto"/>
                    <w:ind w:firstLine="0"/>
                    <w:jc w:val="center"/>
                    <w:rPr>
                      <w:sz w:val="18"/>
                      <w:szCs w:val="18"/>
                    </w:rPr>
                  </w:pPr>
                  <w:r w:rsidRPr="00FA0D4E">
                    <w:rPr>
                      <w:rFonts w:hint="eastAsia"/>
                      <w:sz w:val="18"/>
                      <w:szCs w:val="18"/>
                    </w:rPr>
                    <w:t>重量法</w:t>
                  </w:r>
                </w:p>
              </w:tc>
            </w:tr>
          </w:tbl>
          <w:p w14:paraId="6D472EDF" w14:textId="34C7E074" w:rsidR="00583BF1" w:rsidRPr="00FA0D4E" w:rsidRDefault="00583BF1" w:rsidP="00583BF1">
            <w:pPr>
              <w:adjustRightInd w:val="0"/>
              <w:snapToGrid w:val="0"/>
              <w:jc w:val="center"/>
              <w:rPr>
                <w:sz w:val="24"/>
              </w:rPr>
            </w:pPr>
            <w:r w:rsidRPr="00FA0D4E">
              <w:rPr>
                <w:rFonts w:hint="eastAsia"/>
                <w:b/>
              </w:rPr>
              <w:t>表</w:t>
            </w:r>
            <w:r w:rsidR="00A81F24" w:rsidRPr="00FA0D4E">
              <w:rPr>
                <w:rFonts w:hint="eastAsia"/>
                <w:b/>
              </w:rPr>
              <w:t>7-</w:t>
            </w:r>
            <w:r w:rsidR="007919EB" w:rsidRPr="00FA0D4E">
              <w:rPr>
                <w:rFonts w:hint="eastAsia"/>
                <w:b/>
              </w:rPr>
              <w:t>6</w:t>
            </w:r>
            <w:r w:rsidRPr="00FA0D4E">
              <w:rPr>
                <w:rFonts w:hint="eastAsia"/>
                <w:b/>
              </w:rPr>
              <w:t xml:space="preserve">   </w:t>
            </w:r>
            <w:r w:rsidR="00A81F24" w:rsidRPr="00FA0D4E">
              <w:rPr>
                <w:rFonts w:hint="eastAsia"/>
                <w:b/>
              </w:rPr>
              <w:t>建设项目地表水环境影响评价自查</w:t>
            </w:r>
            <w:r w:rsidRPr="00FA0D4E">
              <w:rPr>
                <w:rFonts w:hint="eastAsia"/>
                <w:b/>
              </w:rPr>
              <w:t>表</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732"/>
            </w:tblGrid>
            <w:tr w:rsidR="00FA0D4E" w:rsidRPr="00FA0D4E" w14:paraId="1E016B0E" w14:textId="77777777" w:rsidTr="00E002D5">
              <w:trPr>
                <w:jc w:val="center"/>
              </w:trPr>
              <w:tc>
                <w:tcPr>
                  <w:tcW w:w="1893" w:type="dxa"/>
                  <w:gridSpan w:val="2"/>
                  <w:shd w:val="clear" w:color="auto" w:fill="auto"/>
                  <w:vAlign w:val="center"/>
                </w:tcPr>
                <w:p w14:paraId="5EDE21D0" w14:textId="77777777" w:rsidR="00A81F24" w:rsidRPr="00FA0D4E" w:rsidRDefault="00A81F24" w:rsidP="00717F53">
                  <w:pPr>
                    <w:adjustRightInd w:val="0"/>
                    <w:snapToGrid w:val="0"/>
                    <w:jc w:val="center"/>
                    <w:rPr>
                      <w:b/>
                      <w:sz w:val="18"/>
                      <w:szCs w:val="18"/>
                    </w:rPr>
                  </w:pPr>
                  <w:r w:rsidRPr="00FA0D4E">
                    <w:rPr>
                      <w:b/>
                      <w:sz w:val="18"/>
                      <w:szCs w:val="18"/>
                    </w:rPr>
                    <w:t>工作内容</w:t>
                  </w:r>
                </w:p>
              </w:tc>
              <w:tc>
                <w:tcPr>
                  <w:tcW w:w="6952" w:type="dxa"/>
                  <w:gridSpan w:val="11"/>
                  <w:shd w:val="clear" w:color="auto" w:fill="auto"/>
                  <w:vAlign w:val="center"/>
                </w:tcPr>
                <w:p w14:paraId="0AC40BB2" w14:textId="77777777" w:rsidR="00A81F24" w:rsidRPr="00FA0D4E" w:rsidRDefault="00A81F24" w:rsidP="00717F53">
                  <w:pPr>
                    <w:adjustRightInd w:val="0"/>
                    <w:snapToGrid w:val="0"/>
                    <w:jc w:val="center"/>
                    <w:rPr>
                      <w:b/>
                      <w:sz w:val="18"/>
                      <w:szCs w:val="18"/>
                    </w:rPr>
                  </w:pPr>
                  <w:r w:rsidRPr="00FA0D4E">
                    <w:rPr>
                      <w:b/>
                      <w:sz w:val="18"/>
                      <w:szCs w:val="18"/>
                    </w:rPr>
                    <w:t>自查项目</w:t>
                  </w:r>
                </w:p>
              </w:tc>
            </w:tr>
            <w:tr w:rsidR="00FA0D4E" w:rsidRPr="00FA0D4E" w14:paraId="21203AC3" w14:textId="77777777" w:rsidTr="00E002D5">
              <w:trPr>
                <w:jc w:val="center"/>
              </w:trPr>
              <w:tc>
                <w:tcPr>
                  <w:tcW w:w="406" w:type="dxa"/>
                  <w:vMerge w:val="restart"/>
                  <w:shd w:val="clear" w:color="auto" w:fill="auto"/>
                  <w:vAlign w:val="center"/>
                </w:tcPr>
                <w:p w14:paraId="3774C530" w14:textId="77777777" w:rsidR="00A81F24" w:rsidRPr="00FA0D4E" w:rsidRDefault="00A81F24" w:rsidP="00717F53">
                  <w:pPr>
                    <w:adjustRightInd w:val="0"/>
                    <w:snapToGrid w:val="0"/>
                    <w:jc w:val="center"/>
                    <w:rPr>
                      <w:sz w:val="18"/>
                      <w:szCs w:val="18"/>
                    </w:rPr>
                  </w:pPr>
                  <w:r w:rsidRPr="00FA0D4E">
                    <w:rPr>
                      <w:sz w:val="18"/>
                      <w:szCs w:val="18"/>
                    </w:rPr>
                    <w:t>影响识别</w:t>
                  </w:r>
                </w:p>
              </w:tc>
              <w:tc>
                <w:tcPr>
                  <w:tcW w:w="1487" w:type="dxa"/>
                  <w:shd w:val="clear" w:color="auto" w:fill="auto"/>
                  <w:vAlign w:val="center"/>
                </w:tcPr>
                <w:p w14:paraId="15BD98C2" w14:textId="77777777" w:rsidR="00A81F24" w:rsidRPr="00FA0D4E" w:rsidRDefault="00A81F24" w:rsidP="00717F53">
                  <w:pPr>
                    <w:adjustRightInd w:val="0"/>
                    <w:snapToGrid w:val="0"/>
                    <w:jc w:val="center"/>
                    <w:rPr>
                      <w:sz w:val="18"/>
                      <w:szCs w:val="18"/>
                    </w:rPr>
                  </w:pPr>
                  <w:r w:rsidRPr="00FA0D4E">
                    <w:rPr>
                      <w:sz w:val="18"/>
                      <w:szCs w:val="18"/>
                    </w:rPr>
                    <w:t>影响类型</w:t>
                  </w:r>
                </w:p>
              </w:tc>
              <w:tc>
                <w:tcPr>
                  <w:tcW w:w="6952" w:type="dxa"/>
                  <w:gridSpan w:val="11"/>
                  <w:shd w:val="clear" w:color="auto" w:fill="auto"/>
                  <w:vAlign w:val="center"/>
                </w:tcPr>
                <w:p w14:paraId="259A078C" w14:textId="77777777" w:rsidR="00A81F24" w:rsidRPr="00FA0D4E" w:rsidRDefault="00A81F24" w:rsidP="00717F53">
                  <w:pPr>
                    <w:adjustRightInd w:val="0"/>
                    <w:snapToGrid w:val="0"/>
                    <w:rPr>
                      <w:sz w:val="18"/>
                      <w:szCs w:val="18"/>
                    </w:rPr>
                  </w:pPr>
                  <w:r w:rsidRPr="00FA0D4E">
                    <w:rPr>
                      <w:sz w:val="18"/>
                      <w:szCs w:val="18"/>
                    </w:rPr>
                    <w:t>水污染影响型</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sz w:val="18"/>
                      <w:szCs w:val="18"/>
                    </w:rPr>
                    <w:t>；水文要素影响型</w:t>
                  </w:r>
                  <w:r w:rsidRPr="00FA0D4E">
                    <w:rPr>
                      <w:rFonts w:ascii="宋体" w:hAnsi="宋体" w:hint="eastAsia"/>
                      <w:sz w:val="18"/>
                      <w:szCs w:val="18"/>
                    </w:rPr>
                    <w:t>□</w:t>
                  </w:r>
                </w:p>
              </w:tc>
            </w:tr>
            <w:tr w:rsidR="00FA0D4E" w:rsidRPr="00FA0D4E" w14:paraId="0AC6C495" w14:textId="77777777" w:rsidTr="00E002D5">
              <w:trPr>
                <w:jc w:val="center"/>
              </w:trPr>
              <w:tc>
                <w:tcPr>
                  <w:tcW w:w="406" w:type="dxa"/>
                  <w:vMerge/>
                  <w:shd w:val="clear" w:color="auto" w:fill="auto"/>
                  <w:vAlign w:val="center"/>
                </w:tcPr>
                <w:p w14:paraId="6C7B0774"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46D9EB52" w14:textId="77777777" w:rsidR="00A81F24" w:rsidRPr="00FA0D4E" w:rsidRDefault="00A81F24" w:rsidP="00717F53">
                  <w:pPr>
                    <w:adjustRightInd w:val="0"/>
                    <w:snapToGrid w:val="0"/>
                    <w:jc w:val="center"/>
                    <w:rPr>
                      <w:sz w:val="18"/>
                      <w:szCs w:val="18"/>
                    </w:rPr>
                  </w:pPr>
                  <w:r w:rsidRPr="00FA0D4E">
                    <w:rPr>
                      <w:sz w:val="18"/>
                      <w:szCs w:val="18"/>
                    </w:rPr>
                    <w:t>水环境保护目标</w:t>
                  </w:r>
                </w:p>
              </w:tc>
              <w:tc>
                <w:tcPr>
                  <w:tcW w:w="6952" w:type="dxa"/>
                  <w:gridSpan w:val="11"/>
                  <w:shd w:val="clear" w:color="auto" w:fill="auto"/>
                  <w:vAlign w:val="center"/>
                </w:tcPr>
                <w:p w14:paraId="31257E22" w14:textId="77777777" w:rsidR="00A81F24" w:rsidRPr="00FA0D4E" w:rsidRDefault="00A81F24" w:rsidP="00717F53">
                  <w:pPr>
                    <w:adjustRightInd w:val="0"/>
                    <w:snapToGrid w:val="0"/>
                    <w:jc w:val="left"/>
                    <w:rPr>
                      <w:sz w:val="18"/>
                      <w:szCs w:val="18"/>
                    </w:rPr>
                  </w:pPr>
                  <w:r w:rsidRPr="00FA0D4E">
                    <w:rPr>
                      <w:sz w:val="18"/>
                      <w:szCs w:val="18"/>
                    </w:rPr>
                    <w:t>饮用水水源保护区</w:t>
                  </w:r>
                  <w:r w:rsidRPr="00FA0D4E">
                    <w:rPr>
                      <w:rFonts w:ascii="宋体" w:hAnsi="宋体" w:hint="eastAsia"/>
                      <w:sz w:val="18"/>
                      <w:szCs w:val="18"/>
                    </w:rPr>
                    <w:t>□</w:t>
                  </w:r>
                  <w:r w:rsidRPr="00FA0D4E">
                    <w:rPr>
                      <w:sz w:val="18"/>
                      <w:szCs w:val="18"/>
                    </w:rPr>
                    <w:t>；饮用水取水口</w:t>
                  </w:r>
                  <w:r w:rsidRPr="00FA0D4E">
                    <w:rPr>
                      <w:rFonts w:ascii="宋体" w:hAnsi="宋体" w:hint="eastAsia"/>
                      <w:sz w:val="18"/>
                      <w:szCs w:val="18"/>
                    </w:rPr>
                    <w:t>□</w:t>
                  </w:r>
                  <w:r w:rsidRPr="00FA0D4E">
                    <w:rPr>
                      <w:sz w:val="18"/>
                      <w:szCs w:val="18"/>
                    </w:rPr>
                    <w:t>；涉水的自然保护区</w:t>
                  </w:r>
                  <w:r w:rsidRPr="00FA0D4E">
                    <w:rPr>
                      <w:rFonts w:ascii="宋体" w:hAnsi="宋体" w:hint="eastAsia"/>
                      <w:sz w:val="18"/>
                      <w:szCs w:val="18"/>
                    </w:rPr>
                    <w:t>□</w:t>
                  </w:r>
                  <w:r w:rsidRPr="00FA0D4E">
                    <w:rPr>
                      <w:sz w:val="18"/>
                      <w:szCs w:val="18"/>
                    </w:rPr>
                    <w:t>；重要湿地</w:t>
                  </w:r>
                  <w:r w:rsidRPr="00FA0D4E">
                    <w:rPr>
                      <w:rFonts w:ascii="宋体" w:hAnsi="宋体" w:hint="eastAsia"/>
                      <w:sz w:val="18"/>
                      <w:szCs w:val="18"/>
                    </w:rPr>
                    <w:t>□</w:t>
                  </w:r>
                  <w:r w:rsidRPr="00FA0D4E">
                    <w:rPr>
                      <w:sz w:val="18"/>
                      <w:szCs w:val="18"/>
                    </w:rPr>
                    <w:t>；</w:t>
                  </w:r>
                </w:p>
                <w:p w14:paraId="0664B3EC" w14:textId="77777777" w:rsidR="00A81F24" w:rsidRPr="00FA0D4E" w:rsidRDefault="00A81F24" w:rsidP="00717F53">
                  <w:pPr>
                    <w:adjustRightInd w:val="0"/>
                    <w:snapToGrid w:val="0"/>
                    <w:jc w:val="left"/>
                    <w:rPr>
                      <w:sz w:val="18"/>
                      <w:szCs w:val="18"/>
                    </w:rPr>
                  </w:pPr>
                  <w:r w:rsidRPr="00FA0D4E">
                    <w:rPr>
                      <w:sz w:val="18"/>
                      <w:szCs w:val="18"/>
                    </w:rPr>
                    <w:t>重要保护与珍稀水生生物的栖息地</w:t>
                  </w:r>
                  <w:r w:rsidRPr="00FA0D4E">
                    <w:rPr>
                      <w:rFonts w:ascii="宋体" w:hAnsi="宋体" w:hint="eastAsia"/>
                      <w:sz w:val="18"/>
                      <w:szCs w:val="18"/>
                    </w:rPr>
                    <w:t>□</w:t>
                  </w:r>
                  <w:r w:rsidRPr="00FA0D4E">
                    <w:rPr>
                      <w:sz w:val="18"/>
                      <w:szCs w:val="18"/>
                    </w:rPr>
                    <w:t>；重要水生生物的自然产卵场及索饵场、越冬场和洄游通道、</w:t>
                  </w:r>
                </w:p>
                <w:p w14:paraId="605728D8" w14:textId="77777777" w:rsidR="00A81F24" w:rsidRPr="00FA0D4E" w:rsidRDefault="00A81F24" w:rsidP="00717F53">
                  <w:pPr>
                    <w:adjustRightInd w:val="0"/>
                    <w:snapToGrid w:val="0"/>
                    <w:jc w:val="left"/>
                    <w:rPr>
                      <w:sz w:val="18"/>
                      <w:szCs w:val="18"/>
                    </w:rPr>
                  </w:pPr>
                  <w:r w:rsidRPr="00FA0D4E">
                    <w:rPr>
                      <w:sz w:val="18"/>
                      <w:szCs w:val="18"/>
                    </w:rPr>
                    <w:t>天然渔场等渔业水体</w:t>
                  </w:r>
                  <w:r w:rsidRPr="00FA0D4E">
                    <w:rPr>
                      <w:rFonts w:ascii="宋体" w:hAnsi="宋体" w:hint="eastAsia"/>
                      <w:sz w:val="18"/>
                      <w:szCs w:val="18"/>
                    </w:rPr>
                    <w:t>□</w:t>
                  </w:r>
                  <w:r w:rsidRPr="00FA0D4E">
                    <w:rPr>
                      <w:sz w:val="18"/>
                      <w:szCs w:val="18"/>
                    </w:rPr>
                    <w:t>；涉水的风景名胜区</w:t>
                  </w:r>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r>
            <w:tr w:rsidR="00FA0D4E" w:rsidRPr="00FA0D4E" w14:paraId="300CE7CF" w14:textId="77777777" w:rsidTr="00E002D5">
              <w:trPr>
                <w:jc w:val="center"/>
              </w:trPr>
              <w:tc>
                <w:tcPr>
                  <w:tcW w:w="406" w:type="dxa"/>
                  <w:vMerge/>
                  <w:shd w:val="clear" w:color="auto" w:fill="auto"/>
                  <w:vAlign w:val="center"/>
                </w:tcPr>
                <w:p w14:paraId="06704101" w14:textId="77777777" w:rsidR="00A81F24" w:rsidRPr="00FA0D4E" w:rsidRDefault="00A81F24" w:rsidP="00717F53">
                  <w:pPr>
                    <w:adjustRightInd w:val="0"/>
                    <w:snapToGrid w:val="0"/>
                    <w:jc w:val="center"/>
                    <w:rPr>
                      <w:sz w:val="18"/>
                      <w:szCs w:val="18"/>
                    </w:rPr>
                  </w:pPr>
                </w:p>
              </w:tc>
              <w:tc>
                <w:tcPr>
                  <w:tcW w:w="1487" w:type="dxa"/>
                  <w:vMerge w:val="restart"/>
                  <w:shd w:val="clear" w:color="auto" w:fill="auto"/>
                  <w:vAlign w:val="center"/>
                </w:tcPr>
                <w:p w14:paraId="1B7A71AC" w14:textId="77777777" w:rsidR="00A81F24" w:rsidRPr="00FA0D4E" w:rsidRDefault="00A81F24" w:rsidP="00717F53">
                  <w:pPr>
                    <w:adjustRightInd w:val="0"/>
                    <w:snapToGrid w:val="0"/>
                    <w:jc w:val="center"/>
                    <w:rPr>
                      <w:sz w:val="18"/>
                      <w:szCs w:val="18"/>
                    </w:rPr>
                  </w:pPr>
                  <w:r w:rsidRPr="00FA0D4E">
                    <w:rPr>
                      <w:sz w:val="18"/>
                      <w:szCs w:val="18"/>
                    </w:rPr>
                    <w:t>影响途径</w:t>
                  </w:r>
                </w:p>
              </w:tc>
              <w:tc>
                <w:tcPr>
                  <w:tcW w:w="3681" w:type="dxa"/>
                  <w:gridSpan w:val="5"/>
                  <w:shd w:val="clear" w:color="auto" w:fill="auto"/>
                  <w:vAlign w:val="center"/>
                </w:tcPr>
                <w:p w14:paraId="436790B3" w14:textId="77777777" w:rsidR="00A81F24" w:rsidRPr="00FA0D4E" w:rsidRDefault="00A81F24" w:rsidP="00717F53">
                  <w:pPr>
                    <w:adjustRightInd w:val="0"/>
                    <w:snapToGrid w:val="0"/>
                    <w:jc w:val="center"/>
                    <w:rPr>
                      <w:sz w:val="18"/>
                      <w:szCs w:val="18"/>
                    </w:rPr>
                  </w:pPr>
                  <w:r w:rsidRPr="00FA0D4E">
                    <w:rPr>
                      <w:sz w:val="18"/>
                      <w:szCs w:val="18"/>
                    </w:rPr>
                    <w:t>水污染影响型</w:t>
                  </w:r>
                </w:p>
              </w:tc>
              <w:tc>
                <w:tcPr>
                  <w:tcW w:w="3271" w:type="dxa"/>
                  <w:gridSpan w:val="6"/>
                  <w:shd w:val="clear" w:color="auto" w:fill="auto"/>
                  <w:vAlign w:val="center"/>
                </w:tcPr>
                <w:p w14:paraId="77270C39" w14:textId="77777777" w:rsidR="00A81F24" w:rsidRPr="00FA0D4E" w:rsidRDefault="00A81F24" w:rsidP="00717F53">
                  <w:pPr>
                    <w:adjustRightInd w:val="0"/>
                    <w:snapToGrid w:val="0"/>
                    <w:jc w:val="center"/>
                    <w:rPr>
                      <w:sz w:val="18"/>
                      <w:szCs w:val="18"/>
                    </w:rPr>
                  </w:pPr>
                  <w:r w:rsidRPr="00FA0D4E">
                    <w:rPr>
                      <w:sz w:val="18"/>
                      <w:szCs w:val="18"/>
                    </w:rPr>
                    <w:t>水文要素影响型</w:t>
                  </w:r>
                </w:p>
              </w:tc>
            </w:tr>
            <w:tr w:rsidR="00FA0D4E" w:rsidRPr="00FA0D4E" w14:paraId="3637A4BD" w14:textId="77777777" w:rsidTr="00E002D5">
              <w:trPr>
                <w:jc w:val="center"/>
              </w:trPr>
              <w:tc>
                <w:tcPr>
                  <w:tcW w:w="406" w:type="dxa"/>
                  <w:vMerge/>
                  <w:shd w:val="clear" w:color="auto" w:fill="auto"/>
                  <w:vAlign w:val="center"/>
                </w:tcPr>
                <w:p w14:paraId="7A25C8D6" w14:textId="77777777" w:rsidR="00A81F24" w:rsidRPr="00FA0D4E" w:rsidRDefault="00A81F24" w:rsidP="00717F53">
                  <w:pPr>
                    <w:adjustRightInd w:val="0"/>
                    <w:snapToGrid w:val="0"/>
                    <w:jc w:val="center"/>
                    <w:rPr>
                      <w:sz w:val="18"/>
                      <w:szCs w:val="18"/>
                    </w:rPr>
                  </w:pPr>
                </w:p>
              </w:tc>
              <w:tc>
                <w:tcPr>
                  <w:tcW w:w="1487" w:type="dxa"/>
                  <w:vMerge/>
                  <w:shd w:val="clear" w:color="auto" w:fill="auto"/>
                  <w:vAlign w:val="center"/>
                </w:tcPr>
                <w:p w14:paraId="1696B560" w14:textId="77777777" w:rsidR="00A81F24" w:rsidRPr="00FA0D4E" w:rsidRDefault="00A81F24" w:rsidP="00717F53">
                  <w:pPr>
                    <w:adjustRightInd w:val="0"/>
                    <w:snapToGrid w:val="0"/>
                    <w:jc w:val="center"/>
                    <w:rPr>
                      <w:sz w:val="18"/>
                      <w:szCs w:val="18"/>
                    </w:rPr>
                  </w:pPr>
                </w:p>
              </w:tc>
              <w:tc>
                <w:tcPr>
                  <w:tcW w:w="3681" w:type="dxa"/>
                  <w:gridSpan w:val="5"/>
                  <w:shd w:val="clear" w:color="auto" w:fill="auto"/>
                  <w:vAlign w:val="center"/>
                </w:tcPr>
                <w:p w14:paraId="2EB8F2A0" w14:textId="77777777" w:rsidR="00A81F24" w:rsidRPr="00FA0D4E" w:rsidRDefault="00A81F24" w:rsidP="00717F53">
                  <w:pPr>
                    <w:adjustRightInd w:val="0"/>
                    <w:snapToGrid w:val="0"/>
                    <w:jc w:val="center"/>
                    <w:rPr>
                      <w:sz w:val="18"/>
                      <w:szCs w:val="18"/>
                    </w:rPr>
                  </w:pPr>
                  <w:r w:rsidRPr="00FA0D4E">
                    <w:rPr>
                      <w:sz w:val="18"/>
                      <w:szCs w:val="18"/>
                    </w:rPr>
                    <w:t>直接排放</w:t>
                  </w:r>
                  <w:r w:rsidRPr="00FA0D4E">
                    <w:rPr>
                      <w:rFonts w:ascii="宋体" w:hAnsi="宋体" w:hint="eastAsia"/>
                      <w:sz w:val="18"/>
                      <w:szCs w:val="18"/>
                    </w:rPr>
                    <w:t>□</w:t>
                  </w:r>
                  <w:r w:rsidRPr="00FA0D4E">
                    <w:rPr>
                      <w:sz w:val="18"/>
                      <w:szCs w:val="18"/>
                    </w:rPr>
                    <w:t>；间接排放</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sz w:val="18"/>
                      <w:szCs w:val="18"/>
                    </w:rPr>
                    <w:t>；其他</w:t>
                  </w:r>
                  <w:r w:rsidRPr="00FA0D4E">
                    <w:rPr>
                      <w:rFonts w:ascii="宋体" w:hAnsi="宋体" w:hint="eastAsia"/>
                      <w:sz w:val="18"/>
                      <w:szCs w:val="18"/>
                    </w:rPr>
                    <w:t>□</w:t>
                  </w:r>
                </w:p>
              </w:tc>
              <w:tc>
                <w:tcPr>
                  <w:tcW w:w="3271" w:type="dxa"/>
                  <w:gridSpan w:val="6"/>
                  <w:shd w:val="clear" w:color="auto" w:fill="auto"/>
                  <w:vAlign w:val="center"/>
                </w:tcPr>
                <w:p w14:paraId="0840BA4C" w14:textId="77777777" w:rsidR="00A81F24" w:rsidRPr="00FA0D4E" w:rsidRDefault="00A81F24" w:rsidP="00717F53">
                  <w:pPr>
                    <w:adjustRightInd w:val="0"/>
                    <w:snapToGrid w:val="0"/>
                    <w:jc w:val="center"/>
                    <w:rPr>
                      <w:sz w:val="18"/>
                      <w:szCs w:val="18"/>
                    </w:rPr>
                  </w:pPr>
                  <w:r w:rsidRPr="00FA0D4E">
                    <w:rPr>
                      <w:sz w:val="18"/>
                      <w:szCs w:val="18"/>
                    </w:rPr>
                    <w:t>水温</w:t>
                  </w:r>
                  <w:r w:rsidRPr="00FA0D4E">
                    <w:rPr>
                      <w:rFonts w:ascii="宋体" w:hAnsi="宋体" w:hint="eastAsia"/>
                      <w:sz w:val="18"/>
                      <w:szCs w:val="18"/>
                    </w:rPr>
                    <w:t>□</w:t>
                  </w:r>
                  <w:r w:rsidRPr="00FA0D4E">
                    <w:rPr>
                      <w:sz w:val="18"/>
                      <w:szCs w:val="18"/>
                    </w:rPr>
                    <w:t>；径流</w:t>
                  </w:r>
                  <w:r w:rsidRPr="00FA0D4E">
                    <w:rPr>
                      <w:rFonts w:ascii="宋体" w:hAnsi="宋体" w:hint="eastAsia"/>
                      <w:sz w:val="18"/>
                      <w:szCs w:val="18"/>
                    </w:rPr>
                    <w:t>□</w:t>
                  </w:r>
                  <w:r w:rsidRPr="00FA0D4E">
                    <w:rPr>
                      <w:sz w:val="18"/>
                      <w:szCs w:val="18"/>
                    </w:rPr>
                    <w:t>；水域面积</w:t>
                  </w:r>
                  <w:r w:rsidRPr="00FA0D4E">
                    <w:rPr>
                      <w:rFonts w:ascii="宋体" w:hAnsi="宋体" w:hint="eastAsia"/>
                      <w:sz w:val="18"/>
                      <w:szCs w:val="18"/>
                    </w:rPr>
                    <w:t>□</w:t>
                  </w:r>
                </w:p>
              </w:tc>
            </w:tr>
            <w:tr w:rsidR="00FA0D4E" w:rsidRPr="00FA0D4E" w14:paraId="0AD87DCD" w14:textId="77777777" w:rsidTr="00E002D5">
              <w:trPr>
                <w:jc w:val="center"/>
              </w:trPr>
              <w:tc>
                <w:tcPr>
                  <w:tcW w:w="406" w:type="dxa"/>
                  <w:vMerge/>
                  <w:shd w:val="clear" w:color="auto" w:fill="auto"/>
                  <w:vAlign w:val="center"/>
                </w:tcPr>
                <w:p w14:paraId="0FB7CA2B"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18D38F7E" w14:textId="77777777" w:rsidR="00A81F24" w:rsidRPr="00FA0D4E" w:rsidRDefault="00A81F24" w:rsidP="00717F53">
                  <w:pPr>
                    <w:adjustRightInd w:val="0"/>
                    <w:snapToGrid w:val="0"/>
                    <w:jc w:val="center"/>
                    <w:rPr>
                      <w:sz w:val="18"/>
                      <w:szCs w:val="18"/>
                    </w:rPr>
                  </w:pPr>
                  <w:r w:rsidRPr="00FA0D4E">
                    <w:rPr>
                      <w:sz w:val="18"/>
                      <w:szCs w:val="18"/>
                    </w:rPr>
                    <w:t>影响因子</w:t>
                  </w:r>
                </w:p>
              </w:tc>
              <w:tc>
                <w:tcPr>
                  <w:tcW w:w="3681" w:type="dxa"/>
                  <w:gridSpan w:val="5"/>
                  <w:shd w:val="clear" w:color="auto" w:fill="auto"/>
                  <w:vAlign w:val="center"/>
                </w:tcPr>
                <w:p w14:paraId="07348D46" w14:textId="77777777" w:rsidR="00A81F24" w:rsidRPr="00FA0D4E" w:rsidRDefault="00A81F24" w:rsidP="00717F53">
                  <w:pPr>
                    <w:adjustRightInd w:val="0"/>
                    <w:snapToGrid w:val="0"/>
                    <w:jc w:val="center"/>
                    <w:rPr>
                      <w:sz w:val="18"/>
                      <w:szCs w:val="18"/>
                    </w:rPr>
                  </w:pPr>
                  <w:r w:rsidRPr="00FA0D4E">
                    <w:rPr>
                      <w:sz w:val="18"/>
                      <w:szCs w:val="18"/>
                    </w:rPr>
                    <w:t>持久性污染型</w:t>
                  </w:r>
                  <w:r w:rsidRPr="00FA0D4E">
                    <w:rPr>
                      <w:rFonts w:ascii="宋体" w:hAnsi="宋体" w:hint="eastAsia"/>
                      <w:sz w:val="18"/>
                      <w:szCs w:val="18"/>
                    </w:rPr>
                    <w:t>□</w:t>
                  </w:r>
                  <w:r w:rsidRPr="00FA0D4E">
                    <w:rPr>
                      <w:sz w:val="18"/>
                      <w:szCs w:val="18"/>
                    </w:rPr>
                    <w:t>；有毒有害污染物</w:t>
                  </w:r>
                  <w:r w:rsidRPr="00FA0D4E">
                    <w:rPr>
                      <w:rFonts w:ascii="宋体" w:hAnsi="宋体" w:hint="eastAsia"/>
                      <w:sz w:val="18"/>
                      <w:szCs w:val="18"/>
                    </w:rPr>
                    <w:t>□</w:t>
                  </w:r>
                  <w:r w:rsidRPr="00FA0D4E">
                    <w:rPr>
                      <w:sz w:val="18"/>
                      <w:szCs w:val="18"/>
                    </w:rPr>
                    <w:t>；非持久性污染物</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sz w:val="18"/>
                      <w:szCs w:val="18"/>
                    </w:rPr>
                    <w:t>；</w:t>
                  </w:r>
                  <w:r w:rsidRPr="00FA0D4E">
                    <w:rPr>
                      <w:sz w:val="18"/>
                      <w:szCs w:val="18"/>
                    </w:rPr>
                    <w:t>pH</w:t>
                  </w:r>
                  <w:r w:rsidRPr="00FA0D4E">
                    <w:rPr>
                      <w:sz w:val="18"/>
                      <w:szCs w:val="18"/>
                    </w:rPr>
                    <w:t>值</w:t>
                  </w:r>
                  <w:r w:rsidRPr="00FA0D4E">
                    <w:rPr>
                      <w:rFonts w:ascii="宋体" w:hAnsi="宋体" w:hint="eastAsia"/>
                      <w:sz w:val="18"/>
                      <w:szCs w:val="18"/>
                    </w:rPr>
                    <w:t>□</w:t>
                  </w:r>
                  <w:r w:rsidRPr="00FA0D4E">
                    <w:rPr>
                      <w:sz w:val="18"/>
                      <w:szCs w:val="18"/>
                    </w:rPr>
                    <w:t>；热污染</w:t>
                  </w:r>
                  <w:r w:rsidRPr="00FA0D4E">
                    <w:rPr>
                      <w:rFonts w:ascii="宋体" w:hAnsi="宋体" w:hint="eastAsia"/>
                      <w:sz w:val="18"/>
                      <w:szCs w:val="18"/>
                    </w:rPr>
                    <w:t>□</w:t>
                  </w:r>
                  <w:r w:rsidRPr="00FA0D4E">
                    <w:rPr>
                      <w:sz w:val="18"/>
                      <w:szCs w:val="18"/>
                    </w:rPr>
                    <w:t>；富营养化</w:t>
                  </w:r>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c>
                <w:tcPr>
                  <w:tcW w:w="3271" w:type="dxa"/>
                  <w:gridSpan w:val="6"/>
                  <w:shd w:val="clear" w:color="auto" w:fill="auto"/>
                  <w:vAlign w:val="center"/>
                </w:tcPr>
                <w:p w14:paraId="061C6843" w14:textId="77777777" w:rsidR="00A81F24" w:rsidRPr="00FA0D4E" w:rsidRDefault="00A81F24" w:rsidP="00717F53">
                  <w:pPr>
                    <w:adjustRightInd w:val="0"/>
                    <w:snapToGrid w:val="0"/>
                    <w:jc w:val="center"/>
                    <w:rPr>
                      <w:sz w:val="18"/>
                      <w:szCs w:val="18"/>
                    </w:rPr>
                  </w:pPr>
                  <w:r w:rsidRPr="00FA0D4E">
                    <w:rPr>
                      <w:sz w:val="18"/>
                      <w:szCs w:val="18"/>
                    </w:rPr>
                    <w:t>水温</w:t>
                  </w:r>
                  <w:r w:rsidRPr="00FA0D4E">
                    <w:rPr>
                      <w:rFonts w:ascii="宋体" w:hAnsi="宋体" w:hint="eastAsia"/>
                      <w:sz w:val="18"/>
                      <w:szCs w:val="18"/>
                    </w:rPr>
                    <w:t>□</w:t>
                  </w:r>
                  <w:r w:rsidRPr="00FA0D4E">
                    <w:rPr>
                      <w:sz w:val="18"/>
                      <w:szCs w:val="18"/>
                    </w:rPr>
                    <w:t>；水位（水深）</w:t>
                  </w:r>
                  <w:r w:rsidRPr="00FA0D4E">
                    <w:rPr>
                      <w:rFonts w:ascii="宋体" w:hAnsi="宋体" w:hint="eastAsia"/>
                      <w:sz w:val="18"/>
                      <w:szCs w:val="18"/>
                    </w:rPr>
                    <w:t>□</w:t>
                  </w:r>
                  <w:r w:rsidRPr="00FA0D4E">
                    <w:rPr>
                      <w:sz w:val="18"/>
                      <w:szCs w:val="18"/>
                    </w:rPr>
                    <w:t>；流速</w:t>
                  </w:r>
                  <w:r w:rsidRPr="00FA0D4E">
                    <w:rPr>
                      <w:rFonts w:ascii="宋体" w:hAnsi="宋体" w:hint="eastAsia"/>
                      <w:sz w:val="18"/>
                      <w:szCs w:val="18"/>
                    </w:rPr>
                    <w:t>□</w:t>
                  </w:r>
                  <w:r w:rsidRPr="00FA0D4E">
                    <w:rPr>
                      <w:sz w:val="18"/>
                      <w:szCs w:val="18"/>
                    </w:rPr>
                    <w:t>；流量</w:t>
                  </w:r>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r>
            <w:tr w:rsidR="00FA0D4E" w:rsidRPr="00FA0D4E" w14:paraId="0E56A0D9" w14:textId="77777777" w:rsidTr="00E002D5">
              <w:trPr>
                <w:jc w:val="center"/>
              </w:trPr>
              <w:tc>
                <w:tcPr>
                  <w:tcW w:w="1893" w:type="dxa"/>
                  <w:gridSpan w:val="2"/>
                  <w:vMerge w:val="restart"/>
                  <w:shd w:val="clear" w:color="auto" w:fill="auto"/>
                  <w:vAlign w:val="center"/>
                </w:tcPr>
                <w:p w14:paraId="2E5EE270" w14:textId="77777777" w:rsidR="00A81F24" w:rsidRPr="00FA0D4E" w:rsidRDefault="00A81F24" w:rsidP="00717F53">
                  <w:pPr>
                    <w:adjustRightInd w:val="0"/>
                    <w:snapToGrid w:val="0"/>
                    <w:jc w:val="center"/>
                    <w:rPr>
                      <w:sz w:val="18"/>
                      <w:szCs w:val="18"/>
                    </w:rPr>
                  </w:pPr>
                  <w:r w:rsidRPr="00FA0D4E">
                    <w:rPr>
                      <w:sz w:val="18"/>
                      <w:szCs w:val="18"/>
                    </w:rPr>
                    <w:t>评价等级</w:t>
                  </w:r>
                </w:p>
              </w:tc>
              <w:tc>
                <w:tcPr>
                  <w:tcW w:w="3681" w:type="dxa"/>
                  <w:gridSpan w:val="5"/>
                  <w:shd w:val="clear" w:color="auto" w:fill="auto"/>
                  <w:vAlign w:val="center"/>
                </w:tcPr>
                <w:p w14:paraId="0921A8AD" w14:textId="77777777" w:rsidR="00A81F24" w:rsidRPr="00FA0D4E" w:rsidRDefault="00A81F24" w:rsidP="00717F53">
                  <w:pPr>
                    <w:adjustRightInd w:val="0"/>
                    <w:snapToGrid w:val="0"/>
                    <w:jc w:val="center"/>
                    <w:rPr>
                      <w:sz w:val="18"/>
                      <w:szCs w:val="18"/>
                    </w:rPr>
                  </w:pPr>
                  <w:r w:rsidRPr="00FA0D4E">
                    <w:rPr>
                      <w:sz w:val="18"/>
                      <w:szCs w:val="18"/>
                    </w:rPr>
                    <w:t>水污染影响型</w:t>
                  </w:r>
                </w:p>
              </w:tc>
              <w:tc>
                <w:tcPr>
                  <w:tcW w:w="3271" w:type="dxa"/>
                  <w:gridSpan w:val="6"/>
                  <w:shd w:val="clear" w:color="auto" w:fill="auto"/>
                  <w:vAlign w:val="center"/>
                </w:tcPr>
                <w:p w14:paraId="6B509AFC" w14:textId="77777777" w:rsidR="00A81F24" w:rsidRPr="00FA0D4E" w:rsidRDefault="00A81F24" w:rsidP="00717F53">
                  <w:pPr>
                    <w:adjustRightInd w:val="0"/>
                    <w:snapToGrid w:val="0"/>
                    <w:jc w:val="center"/>
                    <w:rPr>
                      <w:sz w:val="18"/>
                      <w:szCs w:val="18"/>
                    </w:rPr>
                  </w:pPr>
                  <w:r w:rsidRPr="00FA0D4E">
                    <w:rPr>
                      <w:sz w:val="18"/>
                      <w:szCs w:val="18"/>
                    </w:rPr>
                    <w:t>水文要素影响型</w:t>
                  </w:r>
                </w:p>
              </w:tc>
            </w:tr>
            <w:tr w:rsidR="00FA0D4E" w:rsidRPr="00FA0D4E" w14:paraId="16F43880" w14:textId="77777777" w:rsidTr="00E002D5">
              <w:trPr>
                <w:jc w:val="center"/>
              </w:trPr>
              <w:tc>
                <w:tcPr>
                  <w:tcW w:w="1893" w:type="dxa"/>
                  <w:gridSpan w:val="2"/>
                  <w:vMerge/>
                  <w:shd w:val="clear" w:color="auto" w:fill="auto"/>
                  <w:vAlign w:val="center"/>
                </w:tcPr>
                <w:p w14:paraId="2C655C81" w14:textId="77777777" w:rsidR="00A81F24" w:rsidRPr="00FA0D4E" w:rsidRDefault="00A81F24" w:rsidP="00717F53">
                  <w:pPr>
                    <w:adjustRightInd w:val="0"/>
                    <w:snapToGrid w:val="0"/>
                    <w:jc w:val="center"/>
                    <w:rPr>
                      <w:sz w:val="18"/>
                      <w:szCs w:val="18"/>
                    </w:rPr>
                  </w:pPr>
                </w:p>
              </w:tc>
              <w:tc>
                <w:tcPr>
                  <w:tcW w:w="3681" w:type="dxa"/>
                  <w:gridSpan w:val="5"/>
                  <w:shd w:val="clear" w:color="auto" w:fill="auto"/>
                  <w:vAlign w:val="center"/>
                </w:tcPr>
                <w:p w14:paraId="479A9921" w14:textId="77777777" w:rsidR="00A81F24" w:rsidRPr="00FA0D4E" w:rsidRDefault="00A81F24" w:rsidP="00717F53">
                  <w:pPr>
                    <w:adjustRightInd w:val="0"/>
                    <w:snapToGrid w:val="0"/>
                    <w:jc w:val="center"/>
                    <w:rPr>
                      <w:sz w:val="18"/>
                      <w:szCs w:val="18"/>
                    </w:rPr>
                  </w:pPr>
                  <w:r w:rsidRPr="00FA0D4E">
                    <w:rPr>
                      <w:sz w:val="18"/>
                      <w:szCs w:val="18"/>
                    </w:rPr>
                    <w:t>一级</w:t>
                  </w:r>
                  <w:r w:rsidRPr="00FA0D4E">
                    <w:rPr>
                      <w:rFonts w:ascii="宋体" w:hAnsi="宋体" w:hint="eastAsia"/>
                      <w:sz w:val="18"/>
                      <w:szCs w:val="18"/>
                    </w:rPr>
                    <w:t>□</w:t>
                  </w:r>
                  <w:r w:rsidRPr="00FA0D4E">
                    <w:rPr>
                      <w:sz w:val="18"/>
                      <w:szCs w:val="18"/>
                    </w:rPr>
                    <w:t>；二级</w:t>
                  </w:r>
                  <w:r w:rsidRPr="00FA0D4E">
                    <w:rPr>
                      <w:rFonts w:ascii="宋体" w:hAnsi="宋体" w:hint="eastAsia"/>
                      <w:sz w:val="18"/>
                      <w:szCs w:val="18"/>
                    </w:rPr>
                    <w:t>□</w:t>
                  </w:r>
                  <w:r w:rsidRPr="00FA0D4E">
                    <w:rPr>
                      <w:sz w:val="18"/>
                      <w:szCs w:val="18"/>
                    </w:rPr>
                    <w:t>；三级</w:t>
                  </w:r>
                  <w:r w:rsidRPr="00FA0D4E">
                    <w:rPr>
                      <w:sz w:val="18"/>
                      <w:szCs w:val="18"/>
                    </w:rPr>
                    <w:t>A</w:t>
                  </w:r>
                  <w:r w:rsidRPr="00FA0D4E">
                    <w:rPr>
                      <w:rFonts w:ascii="宋体" w:hAnsi="宋体" w:hint="eastAsia"/>
                      <w:sz w:val="18"/>
                      <w:szCs w:val="18"/>
                    </w:rPr>
                    <w:t>□</w:t>
                  </w:r>
                  <w:r w:rsidRPr="00FA0D4E">
                    <w:rPr>
                      <w:sz w:val="18"/>
                      <w:szCs w:val="18"/>
                    </w:rPr>
                    <w:t>；三级</w:t>
                  </w:r>
                  <w:r w:rsidRPr="00FA0D4E">
                    <w:rPr>
                      <w:sz w:val="18"/>
                      <w:szCs w:val="18"/>
                    </w:rPr>
                    <w:t>B</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3271" w:type="dxa"/>
                  <w:gridSpan w:val="6"/>
                  <w:shd w:val="clear" w:color="auto" w:fill="auto"/>
                  <w:vAlign w:val="center"/>
                </w:tcPr>
                <w:p w14:paraId="10F15FC8" w14:textId="77777777" w:rsidR="00A81F24" w:rsidRPr="00FA0D4E" w:rsidRDefault="00A81F24" w:rsidP="00717F53">
                  <w:pPr>
                    <w:adjustRightInd w:val="0"/>
                    <w:snapToGrid w:val="0"/>
                    <w:jc w:val="center"/>
                    <w:rPr>
                      <w:sz w:val="18"/>
                      <w:szCs w:val="18"/>
                    </w:rPr>
                  </w:pPr>
                  <w:r w:rsidRPr="00FA0D4E">
                    <w:rPr>
                      <w:sz w:val="18"/>
                      <w:szCs w:val="18"/>
                    </w:rPr>
                    <w:t>一级</w:t>
                  </w:r>
                  <w:r w:rsidRPr="00FA0D4E">
                    <w:rPr>
                      <w:rFonts w:ascii="宋体" w:hAnsi="宋体" w:hint="eastAsia"/>
                      <w:sz w:val="18"/>
                      <w:szCs w:val="18"/>
                    </w:rPr>
                    <w:t>□</w:t>
                  </w:r>
                  <w:r w:rsidRPr="00FA0D4E">
                    <w:rPr>
                      <w:sz w:val="18"/>
                      <w:szCs w:val="18"/>
                    </w:rPr>
                    <w:t>；二级</w:t>
                  </w:r>
                  <w:r w:rsidRPr="00FA0D4E">
                    <w:rPr>
                      <w:rFonts w:ascii="宋体" w:hAnsi="宋体" w:hint="eastAsia"/>
                      <w:sz w:val="18"/>
                      <w:szCs w:val="18"/>
                    </w:rPr>
                    <w:t>□</w:t>
                  </w:r>
                  <w:r w:rsidRPr="00FA0D4E">
                    <w:rPr>
                      <w:sz w:val="18"/>
                      <w:szCs w:val="18"/>
                    </w:rPr>
                    <w:t>；三级</w:t>
                  </w:r>
                  <w:r w:rsidRPr="00FA0D4E">
                    <w:rPr>
                      <w:rFonts w:ascii="宋体" w:hAnsi="宋体" w:hint="eastAsia"/>
                      <w:sz w:val="18"/>
                      <w:szCs w:val="18"/>
                    </w:rPr>
                    <w:t>□</w:t>
                  </w:r>
                </w:p>
              </w:tc>
            </w:tr>
            <w:tr w:rsidR="00FA0D4E" w:rsidRPr="00FA0D4E" w14:paraId="75133AC9" w14:textId="77777777" w:rsidTr="00E002D5">
              <w:trPr>
                <w:jc w:val="center"/>
              </w:trPr>
              <w:tc>
                <w:tcPr>
                  <w:tcW w:w="406" w:type="dxa"/>
                  <w:vMerge w:val="restart"/>
                  <w:shd w:val="clear" w:color="auto" w:fill="auto"/>
                  <w:vAlign w:val="center"/>
                </w:tcPr>
                <w:p w14:paraId="32284CDC" w14:textId="77777777" w:rsidR="00A81F24" w:rsidRPr="00FA0D4E" w:rsidRDefault="00A81F24" w:rsidP="00717F53">
                  <w:pPr>
                    <w:adjustRightInd w:val="0"/>
                    <w:snapToGrid w:val="0"/>
                    <w:jc w:val="center"/>
                    <w:rPr>
                      <w:sz w:val="18"/>
                      <w:szCs w:val="18"/>
                    </w:rPr>
                  </w:pPr>
                  <w:r w:rsidRPr="00FA0D4E">
                    <w:rPr>
                      <w:sz w:val="18"/>
                      <w:szCs w:val="18"/>
                    </w:rPr>
                    <w:t>现状调查</w:t>
                  </w:r>
                </w:p>
              </w:tc>
              <w:tc>
                <w:tcPr>
                  <w:tcW w:w="1487" w:type="dxa"/>
                  <w:vMerge w:val="restart"/>
                  <w:shd w:val="clear" w:color="auto" w:fill="auto"/>
                  <w:vAlign w:val="center"/>
                </w:tcPr>
                <w:p w14:paraId="4F195CE7" w14:textId="77777777" w:rsidR="00A81F24" w:rsidRPr="00FA0D4E" w:rsidRDefault="00A81F24" w:rsidP="00717F53">
                  <w:pPr>
                    <w:adjustRightInd w:val="0"/>
                    <w:snapToGrid w:val="0"/>
                    <w:jc w:val="center"/>
                    <w:rPr>
                      <w:sz w:val="18"/>
                      <w:szCs w:val="18"/>
                    </w:rPr>
                  </w:pPr>
                  <w:r w:rsidRPr="00FA0D4E">
                    <w:rPr>
                      <w:sz w:val="18"/>
                      <w:szCs w:val="18"/>
                    </w:rPr>
                    <w:t>区域污染源</w:t>
                  </w:r>
                </w:p>
              </w:tc>
              <w:tc>
                <w:tcPr>
                  <w:tcW w:w="3681" w:type="dxa"/>
                  <w:gridSpan w:val="5"/>
                  <w:shd w:val="clear" w:color="auto" w:fill="auto"/>
                  <w:vAlign w:val="center"/>
                </w:tcPr>
                <w:p w14:paraId="1B0DE09D" w14:textId="77777777" w:rsidR="00A81F24" w:rsidRPr="00FA0D4E" w:rsidRDefault="00A81F24" w:rsidP="00717F53">
                  <w:pPr>
                    <w:adjustRightInd w:val="0"/>
                    <w:snapToGrid w:val="0"/>
                    <w:jc w:val="center"/>
                    <w:rPr>
                      <w:sz w:val="18"/>
                      <w:szCs w:val="18"/>
                    </w:rPr>
                  </w:pPr>
                  <w:r w:rsidRPr="00FA0D4E">
                    <w:rPr>
                      <w:sz w:val="18"/>
                      <w:szCs w:val="18"/>
                    </w:rPr>
                    <w:t>调查项目</w:t>
                  </w:r>
                </w:p>
              </w:tc>
              <w:tc>
                <w:tcPr>
                  <w:tcW w:w="3271" w:type="dxa"/>
                  <w:gridSpan w:val="6"/>
                  <w:shd w:val="clear" w:color="auto" w:fill="auto"/>
                  <w:vAlign w:val="center"/>
                </w:tcPr>
                <w:p w14:paraId="7E6EA094" w14:textId="77777777" w:rsidR="00A81F24" w:rsidRPr="00FA0D4E" w:rsidRDefault="00A81F24" w:rsidP="00717F53">
                  <w:pPr>
                    <w:adjustRightInd w:val="0"/>
                    <w:snapToGrid w:val="0"/>
                    <w:jc w:val="center"/>
                    <w:rPr>
                      <w:sz w:val="18"/>
                      <w:szCs w:val="18"/>
                    </w:rPr>
                  </w:pPr>
                  <w:r w:rsidRPr="00FA0D4E">
                    <w:rPr>
                      <w:sz w:val="18"/>
                      <w:szCs w:val="18"/>
                    </w:rPr>
                    <w:t>数据来源</w:t>
                  </w:r>
                </w:p>
              </w:tc>
            </w:tr>
            <w:tr w:rsidR="00FA0D4E" w:rsidRPr="00FA0D4E" w14:paraId="580408DD" w14:textId="77777777" w:rsidTr="00E002D5">
              <w:trPr>
                <w:jc w:val="center"/>
              </w:trPr>
              <w:tc>
                <w:tcPr>
                  <w:tcW w:w="406" w:type="dxa"/>
                  <w:vMerge/>
                  <w:shd w:val="clear" w:color="auto" w:fill="auto"/>
                  <w:vAlign w:val="center"/>
                </w:tcPr>
                <w:p w14:paraId="7DC315F2" w14:textId="77777777" w:rsidR="00A81F24" w:rsidRPr="00FA0D4E" w:rsidRDefault="00A81F24" w:rsidP="00717F53">
                  <w:pPr>
                    <w:adjustRightInd w:val="0"/>
                    <w:snapToGrid w:val="0"/>
                    <w:jc w:val="center"/>
                    <w:rPr>
                      <w:sz w:val="18"/>
                      <w:szCs w:val="18"/>
                    </w:rPr>
                  </w:pPr>
                </w:p>
              </w:tc>
              <w:tc>
                <w:tcPr>
                  <w:tcW w:w="1487" w:type="dxa"/>
                  <w:vMerge/>
                  <w:shd w:val="clear" w:color="auto" w:fill="auto"/>
                  <w:vAlign w:val="center"/>
                </w:tcPr>
                <w:p w14:paraId="402DD887" w14:textId="77777777" w:rsidR="00A81F24" w:rsidRPr="00FA0D4E" w:rsidRDefault="00A81F24" w:rsidP="00717F53">
                  <w:pPr>
                    <w:adjustRightInd w:val="0"/>
                    <w:snapToGrid w:val="0"/>
                    <w:jc w:val="center"/>
                    <w:rPr>
                      <w:sz w:val="18"/>
                      <w:szCs w:val="18"/>
                    </w:rPr>
                  </w:pPr>
                </w:p>
              </w:tc>
              <w:tc>
                <w:tcPr>
                  <w:tcW w:w="1778" w:type="dxa"/>
                  <w:gridSpan w:val="2"/>
                  <w:shd w:val="clear" w:color="auto" w:fill="auto"/>
                  <w:vAlign w:val="center"/>
                </w:tcPr>
                <w:p w14:paraId="39D8975F" w14:textId="77777777" w:rsidR="00A81F24" w:rsidRPr="00FA0D4E" w:rsidRDefault="00A81F24" w:rsidP="00717F53">
                  <w:pPr>
                    <w:adjustRightInd w:val="0"/>
                    <w:snapToGrid w:val="0"/>
                    <w:jc w:val="center"/>
                    <w:rPr>
                      <w:sz w:val="18"/>
                      <w:szCs w:val="18"/>
                    </w:rPr>
                  </w:pPr>
                  <w:r w:rsidRPr="00FA0D4E">
                    <w:rPr>
                      <w:sz w:val="18"/>
                      <w:szCs w:val="18"/>
                    </w:rPr>
                    <w:t>已建</w:t>
                  </w:r>
                  <w:r w:rsidRPr="00FA0D4E">
                    <w:rPr>
                      <w:rFonts w:ascii="宋体" w:hAnsi="宋体" w:hint="eastAsia"/>
                      <w:sz w:val="18"/>
                      <w:szCs w:val="18"/>
                    </w:rPr>
                    <w:t>□</w:t>
                  </w:r>
                  <w:r w:rsidRPr="00FA0D4E">
                    <w:rPr>
                      <w:sz w:val="18"/>
                      <w:szCs w:val="18"/>
                    </w:rPr>
                    <w:t>；在建</w:t>
                  </w:r>
                  <w:r w:rsidRPr="00FA0D4E">
                    <w:rPr>
                      <w:rFonts w:ascii="宋体" w:hAnsi="宋体" w:hint="eastAsia"/>
                      <w:sz w:val="18"/>
                      <w:szCs w:val="18"/>
                    </w:rPr>
                    <w:t>□</w:t>
                  </w:r>
                  <w:r w:rsidRPr="00FA0D4E">
                    <w:rPr>
                      <w:sz w:val="18"/>
                      <w:szCs w:val="18"/>
                    </w:rPr>
                    <w:t>；</w:t>
                  </w:r>
                </w:p>
                <w:p w14:paraId="4533F9AB" w14:textId="77777777" w:rsidR="00A81F24" w:rsidRPr="00FA0D4E" w:rsidRDefault="00A81F24" w:rsidP="00717F53">
                  <w:pPr>
                    <w:adjustRightInd w:val="0"/>
                    <w:snapToGrid w:val="0"/>
                    <w:jc w:val="center"/>
                    <w:rPr>
                      <w:sz w:val="18"/>
                      <w:szCs w:val="18"/>
                    </w:rPr>
                  </w:pPr>
                  <w:r w:rsidRPr="00FA0D4E">
                    <w:rPr>
                      <w:sz w:val="18"/>
                      <w:szCs w:val="18"/>
                    </w:rPr>
                    <w:t>拟建</w:t>
                  </w:r>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c>
                <w:tcPr>
                  <w:tcW w:w="1903" w:type="dxa"/>
                  <w:gridSpan w:val="3"/>
                  <w:shd w:val="clear" w:color="auto" w:fill="auto"/>
                  <w:vAlign w:val="center"/>
                </w:tcPr>
                <w:p w14:paraId="75FDED02" w14:textId="77777777" w:rsidR="00A81F24" w:rsidRPr="00FA0D4E" w:rsidRDefault="00A81F24" w:rsidP="00717F53">
                  <w:pPr>
                    <w:adjustRightInd w:val="0"/>
                    <w:snapToGrid w:val="0"/>
                    <w:jc w:val="center"/>
                    <w:rPr>
                      <w:sz w:val="18"/>
                      <w:szCs w:val="18"/>
                    </w:rPr>
                  </w:pPr>
                  <w:r w:rsidRPr="00FA0D4E">
                    <w:rPr>
                      <w:sz w:val="18"/>
                      <w:szCs w:val="18"/>
                    </w:rPr>
                    <w:t>拟替代的污染源</w:t>
                  </w:r>
                  <w:r w:rsidRPr="00FA0D4E">
                    <w:rPr>
                      <w:rFonts w:ascii="宋体" w:hAnsi="宋体" w:hint="eastAsia"/>
                      <w:sz w:val="18"/>
                      <w:szCs w:val="18"/>
                    </w:rPr>
                    <w:t>□</w:t>
                  </w:r>
                </w:p>
              </w:tc>
              <w:tc>
                <w:tcPr>
                  <w:tcW w:w="3271" w:type="dxa"/>
                  <w:gridSpan w:val="6"/>
                  <w:shd w:val="clear" w:color="auto" w:fill="auto"/>
                  <w:vAlign w:val="center"/>
                </w:tcPr>
                <w:p w14:paraId="297A6867" w14:textId="77777777" w:rsidR="00A81F24" w:rsidRPr="00FA0D4E" w:rsidRDefault="00A81F24" w:rsidP="00717F53">
                  <w:pPr>
                    <w:adjustRightInd w:val="0"/>
                    <w:snapToGrid w:val="0"/>
                    <w:jc w:val="center"/>
                    <w:rPr>
                      <w:sz w:val="18"/>
                      <w:szCs w:val="18"/>
                    </w:rPr>
                  </w:pPr>
                  <w:r w:rsidRPr="00FA0D4E">
                    <w:rPr>
                      <w:sz w:val="18"/>
                      <w:szCs w:val="18"/>
                    </w:rPr>
                    <w:t>排污许可证</w:t>
                  </w:r>
                  <w:r w:rsidRPr="00FA0D4E">
                    <w:rPr>
                      <w:rFonts w:ascii="宋体" w:hAnsi="宋体" w:hint="eastAsia"/>
                      <w:sz w:val="18"/>
                      <w:szCs w:val="18"/>
                    </w:rPr>
                    <w:t>□</w:t>
                  </w:r>
                  <w:r w:rsidRPr="00FA0D4E">
                    <w:rPr>
                      <w:sz w:val="18"/>
                      <w:szCs w:val="18"/>
                    </w:rPr>
                    <w:t>；环评</w:t>
                  </w:r>
                  <w:r w:rsidRPr="00FA0D4E">
                    <w:rPr>
                      <w:rFonts w:ascii="宋体" w:hAnsi="宋体" w:hint="eastAsia"/>
                      <w:sz w:val="18"/>
                      <w:szCs w:val="18"/>
                    </w:rPr>
                    <w:t>□</w:t>
                  </w:r>
                  <w:r w:rsidRPr="00FA0D4E">
                    <w:rPr>
                      <w:sz w:val="18"/>
                      <w:szCs w:val="18"/>
                    </w:rPr>
                    <w:t>；环保验收</w:t>
                  </w:r>
                  <w:r w:rsidRPr="00FA0D4E">
                    <w:rPr>
                      <w:rFonts w:ascii="宋体" w:hAnsi="宋体" w:hint="eastAsia"/>
                      <w:sz w:val="18"/>
                      <w:szCs w:val="18"/>
                    </w:rPr>
                    <w:t>□</w:t>
                  </w:r>
                  <w:r w:rsidRPr="00FA0D4E">
                    <w:rPr>
                      <w:sz w:val="18"/>
                      <w:szCs w:val="18"/>
                    </w:rPr>
                    <w:t>；既有实测</w:t>
                  </w:r>
                  <w:r w:rsidRPr="00FA0D4E">
                    <w:rPr>
                      <w:rFonts w:ascii="宋体" w:hAnsi="宋体" w:hint="eastAsia"/>
                      <w:sz w:val="18"/>
                      <w:szCs w:val="18"/>
                    </w:rPr>
                    <w:t>□</w:t>
                  </w:r>
                  <w:r w:rsidRPr="00FA0D4E">
                    <w:rPr>
                      <w:sz w:val="18"/>
                      <w:szCs w:val="18"/>
                    </w:rPr>
                    <w:t>；现场监测</w:t>
                  </w:r>
                  <w:r w:rsidRPr="00FA0D4E">
                    <w:rPr>
                      <w:rFonts w:ascii="宋体" w:hAnsi="宋体" w:hint="eastAsia"/>
                      <w:sz w:val="18"/>
                      <w:szCs w:val="18"/>
                    </w:rPr>
                    <w:t>□</w:t>
                  </w:r>
                  <w:r w:rsidRPr="00FA0D4E">
                    <w:rPr>
                      <w:sz w:val="18"/>
                      <w:szCs w:val="18"/>
                    </w:rPr>
                    <w:t>；入河排放</w:t>
                  </w:r>
                  <w:proofErr w:type="gramStart"/>
                  <w:r w:rsidRPr="00FA0D4E">
                    <w:rPr>
                      <w:sz w:val="18"/>
                      <w:szCs w:val="18"/>
                    </w:rPr>
                    <w:t>口数据</w:t>
                  </w:r>
                  <w:proofErr w:type="gramEnd"/>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r>
            <w:tr w:rsidR="00FA0D4E" w:rsidRPr="00FA0D4E" w14:paraId="48744664" w14:textId="77777777" w:rsidTr="00E002D5">
              <w:trPr>
                <w:jc w:val="center"/>
              </w:trPr>
              <w:tc>
                <w:tcPr>
                  <w:tcW w:w="406" w:type="dxa"/>
                  <w:vMerge/>
                  <w:shd w:val="clear" w:color="auto" w:fill="auto"/>
                  <w:vAlign w:val="center"/>
                </w:tcPr>
                <w:p w14:paraId="2DD4F122" w14:textId="77777777" w:rsidR="00A81F24" w:rsidRPr="00FA0D4E" w:rsidRDefault="00A81F24" w:rsidP="00717F53">
                  <w:pPr>
                    <w:adjustRightInd w:val="0"/>
                    <w:snapToGrid w:val="0"/>
                    <w:jc w:val="center"/>
                    <w:rPr>
                      <w:sz w:val="18"/>
                      <w:szCs w:val="18"/>
                    </w:rPr>
                  </w:pPr>
                </w:p>
              </w:tc>
              <w:tc>
                <w:tcPr>
                  <w:tcW w:w="1487" w:type="dxa"/>
                  <w:vMerge w:val="restart"/>
                  <w:shd w:val="clear" w:color="auto" w:fill="auto"/>
                  <w:vAlign w:val="center"/>
                </w:tcPr>
                <w:p w14:paraId="5D337FF0" w14:textId="77777777" w:rsidR="00A81F24" w:rsidRPr="00FA0D4E" w:rsidRDefault="00A81F24" w:rsidP="00717F53">
                  <w:pPr>
                    <w:adjustRightInd w:val="0"/>
                    <w:snapToGrid w:val="0"/>
                    <w:jc w:val="center"/>
                    <w:rPr>
                      <w:sz w:val="18"/>
                      <w:szCs w:val="18"/>
                    </w:rPr>
                  </w:pPr>
                  <w:r w:rsidRPr="00FA0D4E">
                    <w:rPr>
                      <w:sz w:val="18"/>
                      <w:szCs w:val="18"/>
                    </w:rPr>
                    <w:t>受影响水体</w:t>
                  </w:r>
                </w:p>
                <w:p w14:paraId="1BC00B2F" w14:textId="77777777" w:rsidR="00A81F24" w:rsidRPr="00FA0D4E" w:rsidRDefault="00A81F24" w:rsidP="00717F53">
                  <w:pPr>
                    <w:adjustRightInd w:val="0"/>
                    <w:snapToGrid w:val="0"/>
                    <w:jc w:val="center"/>
                    <w:rPr>
                      <w:sz w:val="18"/>
                      <w:szCs w:val="18"/>
                    </w:rPr>
                  </w:pPr>
                  <w:r w:rsidRPr="00FA0D4E">
                    <w:rPr>
                      <w:sz w:val="18"/>
                      <w:szCs w:val="18"/>
                    </w:rPr>
                    <w:t>水环境质量</w:t>
                  </w:r>
                </w:p>
              </w:tc>
              <w:tc>
                <w:tcPr>
                  <w:tcW w:w="3681" w:type="dxa"/>
                  <w:gridSpan w:val="5"/>
                  <w:shd w:val="clear" w:color="auto" w:fill="auto"/>
                  <w:vAlign w:val="center"/>
                </w:tcPr>
                <w:p w14:paraId="3179BA41" w14:textId="77777777" w:rsidR="00A81F24" w:rsidRPr="00FA0D4E" w:rsidRDefault="00A81F24" w:rsidP="00717F53">
                  <w:pPr>
                    <w:adjustRightInd w:val="0"/>
                    <w:snapToGrid w:val="0"/>
                    <w:jc w:val="center"/>
                    <w:rPr>
                      <w:sz w:val="18"/>
                      <w:szCs w:val="18"/>
                    </w:rPr>
                  </w:pPr>
                  <w:r w:rsidRPr="00FA0D4E">
                    <w:rPr>
                      <w:sz w:val="18"/>
                      <w:szCs w:val="18"/>
                    </w:rPr>
                    <w:t>调查时期</w:t>
                  </w:r>
                </w:p>
              </w:tc>
              <w:tc>
                <w:tcPr>
                  <w:tcW w:w="3271" w:type="dxa"/>
                  <w:gridSpan w:val="6"/>
                  <w:shd w:val="clear" w:color="auto" w:fill="auto"/>
                  <w:vAlign w:val="center"/>
                </w:tcPr>
                <w:p w14:paraId="25EB2196" w14:textId="77777777" w:rsidR="00A81F24" w:rsidRPr="00FA0D4E" w:rsidRDefault="00A81F24" w:rsidP="00717F53">
                  <w:pPr>
                    <w:adjustRightInd w:val="0"/>
                    <w:snapToGrid w:val="0"/>
                    <w:jc w:val="center"/>
                    <w:rPr>
                      <w:sz w:val="18"/>
                      <w:szCs w:val="18"/>
                    </w:rPr>
                  </w:pPr>
                  <w:r w:rsidRPr="00FA0D4E">
                    <w:rPr>
                      <w:sz w:val="18"/>
                      <w:szCs w:val="18"/>
                    </w:rPr>
                    <w:t>数据来源</w:t>
                  </w:r>
                </w:p>
              </w:tc>
            </w:tr>
            <w:tr w:rsidR="00FA0D4E" w:rsidRPr="00FA0D4E" w14:paraId="0C977300" w14:textId="77777777" w:rsidTr="00E002D5">
              <w:trPr>
                <w:jc w:val="center"/>
              </w:trPr>
              <w:tc>
                <w:tcPr>
                  <w:tcW w:w="406" w:type="dxa"/>
                  <w:vMerge/>
                  <w:shd w:val="clear" w:color="auto" w:fill="auto"/>
                  <w:vAlign w:val="center"/>
                </w:tcPr>
                <w:p w14:paraId="2FBD4E6F" w14:textId="77777777" w:rsidR="00A81F24" w:rsidRPr="00FA0D4E" w:rsidRDefault="00A81F24" w:rsidP="00717F53">
                  <w:pPr>
                    <w:adjustRightInd w:val="0"/>
                    <w:snapToGrid w:val="0"/>
                    <w:jc w:val="center"/>
                    <w:rPr>
                      <w:sz w:val="18"/>
                      <w:szCs w:val="18"/>
                    </w:rPr>
                  </w:pPr>
                </w:p>
              </w:tc>
              <w:tc>
                <w:tcPr>
                  <w:tcW w:w="1487" w:type="dxa"/>
                  <w:vMerge/>
                  <w:shd w:val="clear" w:color="auto" w:fill="auto"/>
                  <w:vAlign w:val="center"/>
                </w:tcPr>
                <w:p w14:paraId="0C76C594" w14:textId="77777777" w:rsidR="00A81F24" w:rsidRPr="00FA0D4E" w:rsidRDefault="00A81F24" w:rsidP="00717F53">
                  <w:pPr>
                    <w:adjustRightInd w:val="0"/>
                    <w:snapToGrid w:val="0"/>
                    <w:jc w:val="center"/>
                    <w:rPr>
                      <w:sz w:val="18"/>
                      <w:szCs w:val="18"/>
                    </w:rPr>
                  </w:pPr>
                </w:p>
              </w:tc>
              <w:tc>
                <w:tcPr>
                  <w:tcW w:w="3681" w:type="dxa"/>
                  <w:gridSpan w:val="5"/>
                  <w:shd w:val="clear" w:color="auto" w:fill="auto"/>
                  <w:vAlign w:val="center"/>
                </w:tcPr>
                <w:p w14:paraId="43867CA8" w14:textId="77777777" w:rsidR="00A81F24" w:rsidRPr="00FA0D4E" w:rsidRDefault="00A81F24" w:rsidP="00717F53">
                  <w:pPr>
                    <w:adjustRightInd w:val="0"/>
                    <w:snapToGrid w:val="0"/>
                    <w:jc w:val="center"/>
                    <w:rPr>
                      <w:sz w:val="18"/>
                      <w:szCs w:val="18"/>
                    </w:rPr>
                  </w:pPr>
                  <w:r w:rsidRPr="00FA0D4E">
                    <w:rPr>
                      <w:sz w:val="18"/>
                      <w:szCs w:val="18"/>
                    </w:rPr>
                    <w:t>丰水期</w:t>
                  </w:r>
                  <w:r w:rsidRPr="00FA0D4E">
                    <w:rPr>
                      <w:rFonts w:ascii="宋体" w:hAnsi="宋体" w:hint="eastAsia"/>
                      <w:sz w:val="18"/>
                      <w:szCs w:val="18"/>
                    </w:rPr>
                    <w:t>□</w:t>
                  </w:r>
                  <w:r w:rsidRPr="00FA0D4E">
                    <w:rPr>
                      <w:sz w:val="18"/>
                      <w:szCs w:val="18"/>
                    </w:rPr>
                    <w:t>；平水期</w:t>
                  </w:r>
                  <w:r w:rsidRPr="00FA0D4E">
                    <w:rPr>
                      <w:rFonts w:ascii="宋体" w:hAnsi="宋体" w:hint="eastAsia"/>
                      <w:sz w:val="18"/>
                      <w:szCs w:val="18"/>
                    </w:rPr>
                    <w:t>□</w:t>
                  </w:r>
                  <w:r w:rsidRPr="00FA0D4E">
                    <w:rPr>
                      <w:sz w:val="18"/>
                      <w:szCs w:val="18"/>
                    </w:rPr>
                    <w:t>；枯水期</w:t>
                  </w:r>
                  <w:r w:rsidRPr="00FA0D4E">
                    <w:rPr>
                      <w:rFonts w:ascii="宋体" w:hAnsi="宋体" w:hint="eastAsia"/>
                      <w:sz w:val="18"/>
                      <w:szCs w:val="18"/>
                    </w:rPr>
                    <w:t>□</w:t>
                  </w:r>
                  <w:r w:rsidRPr="00FA0D4E">
                    <w:rPr>
                      <w:sz w:val="18"/>
                      <w:szCs w:val="18"/>
                    </w:rPr>
                    <w:t>；冰封期</w:t>
                  </w:r>
                  <w:r w:rsidRPr="00FA0D4E">
                    <w:rPr>
                      <w:rFonts w:ascii="宋体" w:hAnsi="宋体" w:hint="eastAsia"/>
                      <w:sz w:val="18"/>
                      <w:szCs w:val="18"/>
                    </w:rPr>
                    <w:t>□</w:t>
                  </w:r>
                </w:p>
                <w:p w14:paraId="19691439" w14:textId="77777777" w:rsidR="00A81F24" w:rsidRPr="00FA0D4E" w:rsidRDefault="00A81F24" w:rsidP="00717F53">
                  <w:pPr>
                    <w:adjustRightInd w:val="0"/>
                    <w:snapToGrid w:val="0"/>
                    <w:jc w:val="center"/>
                    <w:rPr>
                      <w:sz w:val="18"/>
                      <w:szCs w:val="18"/>
                    </w:rPr>
                  </w:pPr>
                  <w:r w:rsidRPr="00FA0D4E">
                    <w:rPr>
                      <w:sz w:val="18"/>
                      <w:szCs w:val="18"/>
                    </w:rPr>
                    <w:t>春季</w:t>
                  </w:r>
                  <w:r w:rsidRPr="00FA0D4E">
                    <w:rPr>
                      <w:rFonts w:ascii="宋体" w:hAnsi="宋体" w:hint="eastAsia"/>
                      <w:sz w:val="18"/>
                      <w:szCs w:val="18"/>
                    </w:rPr>
                    <w:t>□</w:t>
                  </w:r>
                  <w:r w:rsidRPr="00FA0D4E">
                    <w:rPr>
                      <w:sz w:val="18"/>
                      <w:szCs w:val="18"/>
                    </w:rPr>
                    <w:t>；夏季</w:t>
                  </w:r>
                  <w:r w:rsidRPr="00FA0D4E">
                    <w:rPr>
                      <w:rFonts w:ascii="宋体" w:hAnsi="宋体" w:hint="eastAsia"/>
                      <w:sz w:val="18"/>
                      <w:szCs w:val="18"/>
                    </w:rPr>
                    <w:t>□</w:t>
                  </w:r>
                  <w:r w:rsidRPr="00FA0D4E">
                    <w:rPr>
                      <w:sz w:val="18"/>
                      <w:szCs w:val="18"/>
                    </w:rPr>
                    <w:t>；秋季</w:t>
                  </w:r>
                  <w:r w:rsidRPr="00FA0D4E">
                    <w:rPr>
                      <w:rFonts w:ascii="宋体" w:hAnsi="宋体" w:hint="eastAsia"/>
                      <w:sz w:val="18"/>
                      <w:szCs w:val="18"/>
                    </w:rPr>
                    <w:t>□</w:t>
                  </w:r>
                  <w:r w:rsidRPr="00FA0D4E">
                    <w:rPr>
                      <w:sz w:val="18"/>
                      <w:szCs w:val="18"/>
                    </w:rPr>
                    <w:t>；冬季</w:t>
                  </w:r>
                  <w:r w:rsidRPr="00FA0D4E">
                    <w:rPr>
                      <w:rFonts w:ascii="宋体" w:hAnsi="宋体" w:hint="eastAsia"/>
                      <w:sz w:val="18"/>
                      <w:szCs w:val="18"/>
                    </w:rPr>
                    <w:t>□</w:t>
                  </w:r>
                </w:p>
              </w:tc>
              <w:tc>
                <w:tcPr>
                  <w:tcW w:w="3271" w:type="dxa"/>
                  <w:gridSpan w:val="6"/>
                  <w:shd w:val="clear" w:color="auto" w:fill="auto"/>
                  <w:vAlign w:val="center"/>
                </w:tcPr>
                <w:p w14:paraId="6F39845A" w14:textId="77777777" w:rsidR="00A81F24" w:rsidRPr="00FA0D4E" w:rsidRDefault="00A81F24" w:rsidP="00717F53">
                  <w:pPr>
                    <w:adjustRightInd w:val="0"/>
                    <w:snapToGrid w:val="0"/>
                    <w:jc w:val="center"/>
                    <w:rPr>
                      <w:sz w:val="18"/>
                      <w:szCs w:val="18"/>
                    </w:rPr>
                  </w:pPr>
                  <w:r w:rsidRPr="00FA0D4E">
                    <w:rPr>
                      <w:sz w:val="18"/>
                      <w:szCs w:val="18"/>
                    </w:rPr>
                    <w:t>生态环境保护主管部门</w:t>
                  </w:r>
                  <w:r w:rsidRPr="00FA0D4E">
                    <w:rPr>
                      <w:rFonts w:ascii="宋体" w:hAnsi="宋体" w:hint="eastAsia"/>
                      <w:sz w:val="18"/>
                      <w:szCs w:val="18"/>
                    </w:rPr>
                    <w:t>□</w:t>
                  </w:r>
                  <w:r w:rsidRPr="00FA0D4E">
                    <w:rPr>
                      <w:sz w:val="18"/>
                      <w:szCs w:val="18"/>
                    </w:rPr>
                    <w:t>；补充监测</w:t>
                  </w:r>
                  <w:r w:rsidRPr="00FA0D4E">
                    <w:rPr>
                      <w:rFonts w:ascii="宋体" w:hAnsi="宋体" w:hint="eastAsia"/>
                      <w:sz w:val="18"/>
                      <w:szCs w:val="18"/>
                    </w:rPr>
                    <w:t>□</w:t>
                  </w:r>
                  <w:r w:rsidRPr="00FA0D4E">
                    <w:rPr>
                      <w:sz w:val="18"/>
                      <w:szCs w:val="18"/>
                    </w:rPr>
                    <w:t>；其他</w:t>
                  </w:r>
                  <w:r w:rsidRPr="00FA0D4E">
                    <w:rPr>
                      <w:rFonts w:ascii="宋体" w:hAnsi="宋体" w:hint="eastAsia"/>
                      <w:sz w:val="18"/>
                      <w:szCs w:val="18"/>
                    </w:rPr>
                    <w:t>□</w:t>
                  </w:r>
                </w:p>
              </w:tc>
            </w:tr>
            <w:tr w:rsidR="00FA0D4E" w:rsidRPr="00FA0D4E" w14:paraId="509C8AAF" w14:textId="77777777" w:rsidTr="00E002D5">
              <w:trPr>
                <w:jc w:val="center"/>
              </w:trPr>
              <w:tc>
                <w:tcPr>
                  <w:tcW w:w="406" w:type="dxa"/>
                  <w:vMerge/>
                  <w:shd w:val="clear" w:color="auto" w:fill="auto"/>
                  <w:vAlign w:val="center"/>
                </w:tcPr>
                <w:p w14:paraId="292375AF"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50667445" w14:textId="77777777" w:rsidR="00A81F24" w:rsidRPr="00FA0D4E" w:rsidRDefault="00A81F24" w:rsidP="00717F53">
                  <w:pPr>
                    <w:adjustRightInd w:val="0"/>
                    <w:snapToGrid w:val="0"/>
                    <w:jc w:val="center"/>
                    <w:rPr>
                      <w:sz w:val="18"/>
                      <w:szCs w:val="18"/>
                    </w:rPr>
                  </w:pPr>
                  <w:r w:rsidRPr="00FA0D4E">
                    <w:rPr>
                      <w:sz w:val="18"/>
                      <w:szCs w:val="18"/>
                    </w:rPr>
                    <w:t>区域水资源开发</w:t>
                  </w:r>
                </w:p>
                <w:p w14:paraId="05874FAA" w14:textId="77777777" w:rsidR="00A81F24" w:rsidRPr="00FA0D4E" w:rsidRDefault="00A81F24" w:rsidP="00717F53">
                  <w:pPr>
                    <w:adjustRightInd w:val="0"/>
                    <w:snapToGrid w:val="0"/>
                    <w:jc w:val="center"/>
                    <w:rPr>
                      <w:sz w:val="18"/>
                      <w:szCs w:val="18"/>
                    </w:rPr>
                  </w:pPr>
                  <w:r w:rsidRPr="00FA0D4E">
                    <w:rPr>
                      <w:sz w:val="18"/>
                      <w:szCs w:val="18"/>
                    </w:rPr>
                    <w:t>利用状况</w:t>
                  </w:r>
                </w:p>
              </w:tc>
              <w:tc>
                <w:tcPr>
                  <w:tcW w:w="6952" w:type="dxa"/>
                  <w:gridSpan w:val="11"/>
                  <w:shd w:val="clear" w:color="auto" w:fill="auto"/>
                  <w:vAlign w:val="center"/>
                </w:tcPr>
                <w:p w14:paraId="3307E302" w14:textId="77777777" w:rsidR="00A81F24" w:rsidRPr="00FA0D4E" w:rsidRDefault="00A81F24" w:rsidP="00717F53">
                  <w:pPr>
                    <w:adjustRightInd w:val="0"/>
                    <w:snapToGrid w:val="0"/>
                    <w:jc w:val="center"/>
                    <w:rPr>
                      <w:sz w:val="18"/>
                      <w:szCs w:val="18"/>
                    </w:rPr>
                  </w:pPr>
                  <w:r w:rsidRPr="00FA0D4E">
                    <w:rPr>
                      <w:sz w:val="18"/>
                      <w:szCs w:val="18"/>
                    </w:rPr>
                    <w:t>未开发</w:t>
                  </w:r>
                  <w:r w:rsidRPr="00FA0D4E">
                    <w:rPr>
                      <w:rFonts w:ascii="宋体" w:hAnsi="宋体" w:hint="eastAsia"/>
                      <w:sz w:val="18"/>
                      <w:szCs w:val="18"/>
                    </w:rPr>
                    <w:t>□</w:t>
                  </w:r>
                  <w:r w:rsidRPr="00FA0D4E">
                    <w:rPr>
                      <w:sz w:val="18"/>
                      <w:szCs w:val="18"/>
                    </w:rPr>
                    <w:t>；开发量</w:t>
                  </w:r>
                  <w:r w:rsidRPr="00FA0D4E">
                    <w:rPr>
                      <w:sz w:val="18"/>
                      <w:szCs w:val="18"/>
                    </w:rPr>
                    <w:t>40%</w:t>
                  </w:r>
                  <w:r w:rsidRPr="00FA0D4E">
                    <w:rPr>
                      <w:sz w:val="18"/>
                      <w:szCs w:val="18"/>
                    </w:rPr>
                    <w:t>以下</w:t>
                  </w:r>
                  <w:r w:rsidRPr="00FA0D4E">
                    <w:rPr>
                      <w:rFonts w:ascii="宋体" w:hAnsi="宋体" w:hint="eastAsia"/>
                      <w:sz w:val="18"/>
                      <w:szCs w:val="18"/>
                    </w:rPr>
                    <w:t>□</w:t>
                  </w:r>
                  <w:r w:rsidRPr="00FA0D4E">
                    <w:rPr>
                      <w:sz w:val="18"/>
                      <w:szCs w:val="18"/>
                    </w:rPr>
                    <w:t>；开发量</w:t>
                  </w:r>
                  <w:r w:rsidRPr="00FA0D4E">
                    <w:rPr>
                      <w:sz w:val="18"/>
                      <w:szCs w:val="18"/>
                    </w:rPr>
                    <w:t>40%</w:t>
                  </w:r>
                  <w:proofErr w:type="gramStart"/>
                  <w:r w:rsidRPr="00FA0D4E">
                    <w:rPr>
                      <w:sz w:val="18"/>
                      <w:szCs w:val="18"/>
                    </w:rPr>
                    <w:t>以上</w:t>
                  </w:r>
                  <w:r w:rsidRPr="00FA0D4E">
                    <w:rPr>
                      <w:rFonts w:ascii="宋体" w:hAnsi="宋体" w:hint="eastAsia"/>
                      <w:sz w:val="18"/>
                      <w:szCs w:val="18"/>
                    </w:rPr>
                    <w:t>□</w:t>
                  </w:r>
                  <w:proofErr w:type="gramEnd"/>
                </w:p>
              </w:tc>
            </w:tr>
            <w:tr w:rsidR="00FA0D4E" w:rsidRPr="00FA0D4E" w14:paraId="26F473D2" w14:textId="77777777" w:rsidTr="00E002D5">
              <w:trPr>
                <w:jc w:val="center"/>
              </w:trPr>
              <w:tc>
                <w:tcPr>
                  <w:tcW w:w="406" w:type="dxa"/>
                  <w:vMerge/>
                  <w:shd w:val="clear" w:color="auto" w:fill="auto"/>
                  <w:vAlign w:val="center"/>
                </w:tcPr>
                <w:p w14:paraId="208135F1" w14:textId="77777777" w:rsidR="00A81F24" w:rsidRPr="00FA0D4E" w:rsidRDefault="00A81F24" w:rsidP="00717F53">
                  <w:pPr>
                    <w:adjustRightInd w:val="0"/>
                    <w:snapToGrid w:val="0"/>
                    <w:jc w:val="center"/>
                    <w:rPr>
                      <w:sz w:val="18"/>
                      <w:szCs w:val="18"/>
                    </w:rPr>
                  </w:pPr>
                </w:p>
              </w:tc>
              <w:tc>
                <w:tcPr>
                  <w:tcW w:w="1487" w:type="dxa"/>
                  <w:vMerge w:val="restart"/>
                  <w:shd w:val="clear" w:color="auto" w:fill="auto"/>
                  <w:vAlign w:val="center"/>
                </w:tcPr>
                <w:p w14:paraId="17FF1447" w14:textId="77777777" w:rsidR="00A81F24" w:rsidRPr="00FA0D4E" w:rsidRDefault="00A81F24" w:rsidP="00717F53">
                  <w:pPr>
                    <w:adjustRightInd w:val="0"/>
                    <w:snapToGrid w:val="0"/>
                    <w:jc w:val="center"/>
                    <w:rPr>
                      <w:sz w:val="18"/>
                      <w:szCs w:val="18"/>
                    </w:rPr>
                  </w:pPr>
                  <w:r w:rsidRPr="00FA0D4E">
                    <w:rPr>
                      <w:sz w:val="18"/>
                      <w:szCs w:val="18"/>
                    </w:rPr>
                    <w:t>水文情势调查</w:t>
                  </w:r>
                </w:p>
              </w:tc>
              <w:tc>
                <w:tcPr>
                  <w:tcW w:w="3681" w:type="dxa"/>
                  <w:gridSpan w:val="5"/>
                  <w:shd w:val="clear" w:color="auto" w:fill="auto"/>
                  <w:vAlign w:val="center"/>
                </w:tcPr>
                <w:p w14:paraId="2FB9A456" w14:textId="77777777" w:rsidR="00A81F24" w:rsidRPr="00FA0D4E" w:rsidRDefault="00A81F24" w:rsidP="00717F53">
                  <w:pPr>
                    <w:adjustRightInd w:val="0"/>
                    <w:snapToGrid w:val="0"/>
                    <w:jc w:val="center"/>
                    <w:rPr>
                      <w:sz w:val="18"/>
                      <w:szCs w:val="18"/>
                    </w:rPr>
                  </w:pPr>
                  <w:r w:rsidRPr="00FA0D4E">
                    <w:rPr>
                      <w:sz w:val="18"/>
                      <w:szCs w:val="18"/>
                    </w:rPr>
                    <w:t>调查时期</w:t>
                  </w:r>
                </w:p>
              </w:tc>
              <w:tc>
                <w:tcPr>
                  <w:tcW w:w="3271" w:type="dxa"/>
                  <w:gridSpan w:val="6"/>
                  <w:shd w:val="clear" w:color="auto" w:fill="auto"/>
                  <w:vAlign w:val="center"/>
                </w:tcPr>
                <w:p w14:paraId="7FE24816" w14:textId="77777777" w:rsidR="00A81F24" w:rsidRPr="00FA0D4E" w:rsidRDefault="00A81F24" w:rsidP="00717F53">
                  <w:pPr>
                    <w:adjustRightInd w:val="0"/>
                    <w:snapToGrid w:val="0"/>
                    <w:jc w:val="center"/>
                    <w:rPr>
                      <w:sz w:val="18"/>
                      <w:szCs w:val="18"/>
                    </w:rPr>
                  </w:pPr>
                  <w:r w:rsidRPr="00FA0D4E">
                    <w:rPr>
                      <w:sz w:val="18"/>
                      <w:szCs w:val="18"/>
                    </w:rPr>
                    <w:t>数据来源</w:t>
                  </w:r>
                </w:p>
              </w:tc>
            </w:tr>
            <w:tr w:rsidR="00FA0D4E" w:rsidRPr="00FA0D4E" w14:paraId="15B72313" w14:textId="77777777" w:rsidTr="00E002D5">
              <w:trPr>
                <w:jc w:val="center"/>
              </w:trPr>
              <w:tc>
                <w:tcPr>
                  <w:tcW w:w="406" w:type="dxa"/>
                  <w:vMerge/>
                  <w:shd w:val="clear" w:color="auto" w:fill="auto"/>
                  <w:vAlign w:val="center"/>
                </w:tcPr>
                <w:p w14:paraId="0B0C14A3" w14:textId="77777777" w:rsidR="00A81F24" w:rsidRPr="00FA0D4E" w:rsidRDefault="00A81F24" w:rsidP="00717F53">
                  <w:pPr>
                    <w:adjustRightInd w:val="0"/>
                    <w:snapToGrid w:val="0"/>
                    <w:jc w:val="center"/>
                    <w:rPr>
                      <w:sz w:val="18"/>
                      <w:szCs w:val="18"/>
                    </w:rPr>
                  </w:pPr>
                </w:p>
              </w:tc>
              <w:tc>
                <w:tcPr>
                  <w:tcW w:w="1487" w:type="dxa"/>
                  <w:vMerge/>
                  <w:shd w:val="clear" w:color="auto" w:fill="auto"/>
                  <w:vAlign w:val="center"/>
                </w:tcPr>
                <w:p w14:paraId="6980606B" w14:textId="77777777" w:rsidR="00A81F24" w:rsidRPr="00FA0D4E" w:rsidRDefault="00A81F24" w:rsidP="00717F53">
                  <w:pPr>
                    <w:adjustRightInd w:val="0"/>
                    <w:snapToGrid w:val="0"/>
                    <w:jc w:val="center"/>
                    <w:rPr>
                      <w:sz w:val="18"/>
                      <w:szCs w:val="18"/>
                    </w:rPr>
                  </w:pPr>
                </w:p>
              </w:tc>
              <w:tc>
                <w:tcPr>
                  <w:tcW w:w="3681" w:type="dxa"/>
                  <w:gridSpan w:val="5"/>
                  <w:shd w:val="clear" w:color="auto" w:fill="auto"/>
                  <w:vAlign w:val="center"/>
                </w:tcPr>
                <w:p w14:paraId="7CFFD357" w14:textId="77777777" w:rsidR="00A81F24" w:rsidRPr="00FA0D4E" w:rsidRDefault="00A81F24" w:rsidP="00717F53">
                  <w:pPr>
                    <w:adjustRightInd w:val="0"/>
                    <w:snapToGrid w:val="0"/>
                    <w:jc w:val="center"/>
                    <w:rPr>
                      <w:sz w:val="18"/>
                      <w:szCs w:val="18"/>
                    </w:rPr>
                  </w:pPr>
                  <w:r w:rsidRPr="00FA0D4E">
                    <w:rPr>
                      <w:sz w:val="18"/>
                      <w:szCs w:val="18"/>
                    </w:rPr>
                    <w:t>丰水期</w:t>
                  </w:r>
                  <w:r w:rsidRPr="00FA0D4E">
                    <w:rPr>
                      <w:rFonts w:ascii="宋体" w:hAnsi="宋体" w:hint="eastAsia"/>
                      <w:sz w:val="18"/>
                      <w:szCs w:val="18"/>
                    </w:rPr>
                    <w:t>□</w:t>
                  </w:r>
                  <w:r w:rsidRPr="00FA0D4E">
                    <w:rPr>
                      <w:sz w:val="18"/>
                      <w:szCs w:val="18"/>
                    </w:rPr>
                    <w:t>；平水期</w:t>
                  </w:r>
                  <w:r w:rsidRPr="00FA0D4E">
                    <w:rPr>
                      <w:rFonts w:ascii="宋体" w:hAnsi="宋体" w:hint="eastAsia"/>
                      <w:sz w:val="18"/>
                      <w:szCs w:val="18"/>
                    </w:rPr>
                    <w:t xml:space="preserve">□ </w:t>
                  </w:r>
                  <w:r w:rsidRPr="00FA0D4E">
                    <w:rPr>
                      <w:sz w:val="18"/>
                      <w:szCs w:val="18"/>
                    </w:rPr>
                    <w:t>；枯水期</w:t>
                  </w:r>
                  <w:r w:rsidRPr="00FA0D4E">
                    <w:rPr>
                      <w:sz w:val="18"/>
                      <w:szCs w:val="18"/>
                    </w:rPr>
                    <w:t>□</w:t>
                  </w:r>
                  <w:r w:rsidRPr="00FA0D4E">
                    <w:rPr>
                      <w:sz w:val="18"/>
                      <w:szCs w:val="18"/>
                    </w:rPr>
                    <w:t>；冰封期</w:t>
                  </w:r>
                  <w:r w:rsidRPr="00FA0D4E">
                    <w:rPr>
                      <w:sz w:val="18"/>
                      <w:szCs w:val="18"/>
                    </w:rPr>
                    <w:t>□</w:t>
                  </w:r>
                </w:p>
                <w:p w14:paraId="7D5BB513" w14:textId="77777777" w:rsidR="00A81F24" w:rsidRPr="00FA0D4E" w:rsidRDefault="00A81F24" w:rsidP="00717F53">
                  <w:pPr>
                    <w:adjustRightInd w:val="0"/>
                    <w:snapToGrid w:val="0"/>
                    <w:jc w:val="center"/>
                    <w:rPr>
                      <w:sz w:val="18"/>
                      <w:szCs w:val="18"/>
                    </w:rPr>
                  </w:pPr>
                  <w:r w:rsidRPr="00FA0D4E">
                    <w:rPr>
                      <w:sz w:val="18"/>
                      <w:szCs w:val="18"/>
                    </w:rPr>
                    <w:t>春季</w:t>
                  </w:r>
                  <w:r w:rsidRPr="00FA0D4E">
                    <w:rPr>
                      <w:sz w:val="18"/>
                      <w:szCs w:val="18"/>
                    </w:rPr>
                    <w:t>□</w:t>
                  </w:r>
                  <w:r w:rsidRPr="00FA0D4E">
                    <w:rPr>
                      <w:sz w:val="18"/>
                      <w:szCs w:val="18"/>
                    </w:rPr>
                    <w:t>；夏季</w:t>
                  </w:r>
                  <w:r w:rsidRPr="00FA0D4E">
                    <w:rPr>
                      <w:sz w:val="18"/>
                      <w:szCs w:val="18"/>
                    </w:rPr>
                    <w:t>□</w:t>
                  </w:r>
                  <w:r w:rsidRPr="00FA0D4E">
                    <w:rPr>
                      <w:sz w:val="18"/>
                      <w:szCs w:val="18"/>
                    </w:rPr>
                    <w:t>；秋季</w:t>
                  </w:r>
                  <w:r w:rsidRPr="00FA0D4E">
                    <w:rPr>
                      <w:sz w:val="18"/>
                      <w:szCs w:val="18"/>
                    </w:rPr>
                    <w:t>□</w:t>
                  </w:r>
                  <w:r w:rsidRPr="00FA0D4E">
                    <w:rPr>
                      <w:sz w:val="18"/>
                      <w:szCs w:val="18"/>
                    </w:rPr>
                    <w:t>；冬季</w:t>
                  </w:r>
                  <w:r w:rsidRPr="00FA0D4E">
                    <w:rPr>
                      <w:sz w:val="18"/>
                      <w:szCs w:val="18"/>
                    </w:rPr>
                    <w:t>□</w:t>
                  </w:r>
                </w:p>
              </w:tc>
              <w:tc>
                <w:tcPr>
                  <w:tcW w:w="3271" w:type="dxa"/>
                  <w:gridSpan w:val="6"/>
                  <w:shd w:val="clear" w:color="auto" w:fill="auto"/>
                  <w:vAlign w:val="center"/>
                </w:tcPr>
                <w:p w14:paraId="423E9F80" w14:textId="77777777" w:rsidR="00A81F24" w:rsidRPr="00FA0D4E" w:rsidRDefault="00A81F24" w:rsidP="00717F53">
                  <w:pPr>
                    <w:adjustRightInd w:val="0"/>
                    <w:snapToGrid w:val="0"/>
                    <w:jc w:val="center"/>
                    <w:rPr>
                      <w:sz w:val="18"/>
                      <w:szCs w:val="18"/>
                    </w:rPr>
                  </w:pPr>
                  <w:r w:rsidRPr="00FA0D4E">
                    <w:rPr>
                      <w:sz w:val="18"/>
                      <w:szCs w:val="18"/>
                    </w:rPr>
                    <w:t>水行政主管部门</w:t>
                  </w:r>
                  <w:r w:rsidRPr="00FA0D4E">
                    <w:rPr>
                      <w:sz w:val="18"/>
                      <w:szCs w:val="18"/>
                    </w:rPr>
                    <w:t>□</w:t>
                  </w:r>
                  <w:r w:rsidRPr="00FA0D4E">
                    <w:rPr>
                      <w:sz w:val="18"/>
                      <w:szCs w:val="18"/>
                    </w:rPr>
                    <w:t>；补充监测</w:t>
                  </w:r>
                  <w:r w:rsidRPr="00FA0D4E">
                    <w:rPr>
                      <w:sz w:val="18"/>
                      <w:szCs w:val="18"/>
                    </w:rPr>
                    <w:t>□</w:t>
                  </w:r>
                  <w:r w:rsidRPr="00FA0D4E">
                    <w:rPr>
                      <w:sz w:val="18"/>
                      <w:szCs w:val="18"/>
                    </w:rPr>
                    <w:t>；</w:t>
                  </w:r>
                </w:p>
                <w:p w14:paraId="7779C63E" w14:textId="77777777" w:rsidR="00A81F24" w:rsidRPr="00FA0D4E" w:rsidRDefault="00A81F24" w:rsidP="00717F53">
                  <w:pPr>
                    <w:adjustRightInd w:val="0"/>
                    <w:snapToGrid w:val="0"/>
                    <w:jc w:val="center"/>
                    <w:rPr>
                      <w:sz w:val="18"/>
                      <w:szCs w:val="18"/>
                    </w:rPr>
                  </w:pPr>
                  <w:r w:rsidRPr="00FA0D4E">
                    <w:rPr>
                      <w:sz w:val="18"/>
                      <w:szCs w:val="18"/>
                    </w:rPr>
                    <w:t>其他</w:t>
                  </w:r>
                  <w:r w:rsidRPr="00FA0D4E">
                    <w:rPr>
                      <w:sz w:val="18"/>
                      <w:szCs w:val="18"/>
                    </w:rPr>
                    <w:t>□</w:t>
                  </w:r>
                </w:p>
              </w:tc>
            </w:tr>
            <w:tr w:rsidR="00FA0D4E" w:rsidRPr="00FA0D4E" w14:paraId="77D04B95" w14:textId="77777777" w:rsidTr="00E002D5">
              <w:trPr>
                <w:jc w:val="center"/>
              </w:trPr>
              <w:tc>
                <w:tcPr>
                  <w:tcW w:w="406" w:type="dxa"/>
                  <w:vMerge/>
                  <w:shd w:val="clear" w:color="auto" w:fill="auto"/>
                  <w:vAlign w:val="center"/>
                </w:tcPr>
                <w:p w14:paraId="2DC94EC5" w14:textId="77777777" w:rsidR="00A81F24" w:rsidRPr="00FA0D4E" w:rsidRDefault="00A81F24" w:rsidP="00717F53">
                  <w:pPr>
                    <w:adjustRightInd w:val="0"/>
                    <w:snapToGrid w:val="0"/>
                    <w:jc w:val="center"/>
                    <w:rPr>
                      <w:sz w:val="18"/>
                      <w:szCs w:val="18"/>
                    </w:rPr>
                  </w:pPr>
                </w:p>
              </w:tc>
              <w:tc>
                <w:tcPr>
                  <w:tcW w:w="1487" w:type="dxa"/>
                  <w:vMerge w:val="restart"/>
                  <w:shd w:val="clear" w:color="auto" w:fill="auto"/>
                  <w:vAlign w:val="center"/>
                </w:tcPr>
                <w:p w14:paraId="1EDF9E41" w14:textId="77777777" w:rsidR="00A81F24" w:rsidRPr="00FA0D4E" w:rsidRDefault="00A81F24" w:rsidP="00717F53">
                  <w:pPr>
                    <w:adjustRightInd w:val="0"/>
                    <w:snapToGrid w:val="0"/>
                    <w:jc w:val="center"/>
                    <w:rPr>
                      <w:sz w:val="18"/>
                      <w:szCs w:val="18"/>
                    </w:rPr>
                  </w:pPr>
                  <w:r w:rsidRPr="00FA0D4E">
                    <w:rPr>
                      <w:sz w:val="18"/>
                      <w:szCs w:val="18"/>
                    </w:rPr>
                    <w:t>补充监测</w:t>
                  </w:r>
                </w:p>
              </w:tc>
              <w:tc>
                <w:tcPr>
                  <w:tcW w:w="3681" w:type="dxa"/>
                  <w:gridSpan w:val="5"/>
                  <w:shd w:val="clear" w:color="auto" w:fill="auto"/>
                  <w:vAlign w:val="center"/>
                </w:tcPr>
                <w:p w14:paraId="03C6F06B" w14:textId="77777777" w:rsidR="00A81F24" w:rsidRPr="00FA0D4E" w:rsidRDefault="00A81F24" w:rsidP="00717F53">
                  <w:pPr>
                    <w:adjustRightInd w:val="0"/>
                    <w:snapToGrid w:val="0"/>
                    <w:jc w:val="center"/>
                    <w:rPr>
                      <w:sz w:val="18"/>
                      <w:szCs w:val="18"/>
                    </w:rPr>
                  </w:pPr>
                  <w:r w:rsidRPr="00FA0D4E">
                    <w:rPr>
                      <w:sz w:val="18"/>
                      <w:szCs w:val="18"/>
                    </w:rPr>
                    <w:t>监测时期</w:t>
                  </w:r>
                </w:p>
              </w:tc>
              <w:tc>
                <w:tcPr>
                  <w:tcW w:w="1417" w:type="dxa"/>
                  <w:gridSpan w:val="3"/>
                  <w:shd w:val="clear" w:color="auto" w:fill="auto"/>
                  <w:vAlign w:val="center"/>
                </w:tcPr>
                <w:p w14:paraId="0201F352" w14:textId="77777777" w:rsidR="00A81F24" w:rsidRPr="00FA0D4E" w:rsidRDefault="00A81F24" w:rsidP="00717F53">
                  <w:pPr>
                    <w:adjustRightInd w:val="0"/>
                    <w:snapToGrid w:val="0"/>
                    <w:jc w:val="center"/>
                    <w:rPr>
                      <w:sz w:val="18"/>
                      <w:szCs w:val="18"/>
                    </w:rPr>
                  </w:pPr>
                  <w:r w:rsidRPr="00FA0D4E">
                    <w:rPr>
                      <w:sz w:val="18"/>
                      <w:szCs w:val="18"/>
                    </w:rPr>
                    <w:t>监测因子</w:t>
                  </w:r>
                </w:p>
              </w:tc>
              <w:tc>
                <w:tcPr>
                  <w:tcW w:w="1854" w:type="dxa"/>
                  <w:gridSpan w:val="3"/>
                  <w:shd w:val="clear" w:color="auto" w:fill="auto"/>
                  <w:vAlign w:val="center"/>
                </w:tcPr>
                <w:p w14:paraId="1FE037FB" w14:textId="77777777" w:rsidR="00A81F24" w:rsidRPr="00FA0D4E" w:rsidRDefault="00A81F24" w:rsidP="00717F53">
                  <w:pPr>
                    <w:adjustRightInd w:val="0"/>
                    <w:snapToGrid w:val="0"/>
                    <w:jc w:val="center"/>
                    <w:rPr>
                      <w:sz w:val="18"/>
                      <w:szCs w:val="18"/>
                    </w:rPr>
                  </w:pPr>
                  <w:r w:rsidRPr="00FA0D4E">
                    <w:rPr>
                      <w:sz w:val="18"/>
                      <w:szCs w:val="18"/>
                    </w:rPr>
                    <w:t>监测断面或点位</w:t>
                  </w:r>
                </w:p>
              </w:tc>
            </w:tr>
            <w:tr w:rsidR="00FA0D4E" w:rsidRPr="00FA0D4E" w14:paraId="17F8B5A8" w14:textId="77777777" w:rsidTr="00E002D5">
              <w:trPr>
                <w:jc w:val="center"/>
              </w:trPr>
              <w:tc>
                <w:tcPr>
                  <w:tcW w:w="406" w:type="dxa"/>
                  <w:vMerge/>
                  <w:shd w:val="clear" w:color="auto" w:fill="auto"/>
                  <w:vAlign w:val="center"/>
                </w:tcPr>
                <w:p w14:paraId="0CF09B34" w14:textId="77777777" w:rsidR="00A81F24" w:rsidRPr="00FA0D4E" w:rsidRDefault="00A81F24" w:rsidP="00717F53">
                  <w:pPr>
                    <w:adjustRightInd w:val="0"/>
                    <w:snapToGrid w:val="0"/>
                    <w:jc w:val="center"/>
                    <w:rPr>
                      <w:sz w:val="18"/>
                      <w:szCs w:val="18"/>
                    </w:rPr>
                  </w:pPr>
                </w:p>
              </w:tc>
              <w:tc>
                <w:tcPr>
                  <w:tcW w:w="1487" w:type="dxa"/>
                  <w:vMerge/>
                  <w:shd w:val="clear" w:color="auto" w:fill="auto"/>
                  <w:vAlign w:val="center"/>
                </w:tcPr>
                <w:p w14:paraId="057EC7FA" w14:textId="77777777" w:rsidR="00A81F24" w:rsidRPr="00FA0D4E" w:rsidRDefault="00A81F24" w:rsidP="00717F53">
                  <w:pPr>
                    <w:adjustRightInd w:val="0"/>
                    <w:snapToGrid w:val="0"/>
                    <w:jc w:val="center"/>
                    <w:rPr>
                      <w:sz w:val="18"/>
                      <w:szCs w:val="18"/>
                    </w:rPr>
                  </w:pPr>
                </w:p>
              </w:tc>
              <w:tc>
                <w:tcPr>
                  <w:tcW w:w="3681" w:type="dxa"/>
                  <w:gridSpan w:val="5"/>
                  <w:shd w:val="clear" w:color="auto" w:fill="auto"/>
                  <w:vAlign w:val="center"/>
                </w:tcPr>
                <w:p w14:paraId="6BCA6A21" w14:textId="77777777" w:rsidR="00A81F24" w:rsidRPr="00FA0D4E" w:rsidRDefault="00A81F24" w:rsidP="00717F53">
                  <w:pPr>
                    <w:adjustRightInd w:val="0"/>
                    <w:snapToGrid w:val="0"/>
                    <w:jc w:val="center"/>
                    <w:rPr>
                      <w:sz w:val="18"/>
                      <w:szCs w:val="18"/>
                    </w:rPr>
                  </w:pPr>
                  <w:r w:rsidRPr="00FA0D4E">
                    <w:rPr>
                      <w:sz w:val="18"/>
                      <w:szCs w:val="18"/>
                    </w:rPr>
                    <w:t>丰水期</w:t>
                  </w:r>
                  <w:r w:rsidRPr="00FA0D4E">
                    <w:rPr>
                      <w:sz w:val="18"/>
                      <w:szCs w:val="18"/>
                    </w:rPr>
                    <w:t>□</w:t>
                  </w:r>
                  <w:r w:rsidRPr="00FA0D4E">
                    <w:rPr>
                      <w:sz w:val="18"/>
                      <w:szCs w:val="18"/>
                    </w:rPr>
                    <w:t>；平水期</w:t>
                  </w:r>
                  <w:r w:rsidRPr="00FA0D4E">
                    <w:rPr>
                      <w:sz w:val="18"/>
                      <w:szCs w:val="18"/>
                    </w:rPr>
                    <w:t>□</w:t>
                  </w:r>
                  <w:r w:rsidRPr="00FA0D4E">
                    <w:rPr>
                      <w:sz w:val="18"/>
                      <w:szCs w:val="18"/>
                    </w:rPr>
                    <w:t>；枯水期</w:t>
                  </w:r>
                  <w:r w:rsidRPr="00FA0D4E">
                    <w:rPr>
                      <w:sz w:val="18"/>
                      <w:szCs w:val="18"/>
                    </w:rPr>
                    <w:t>□</w:t>
                  </w:r>
                  <w:r w:rsidRPr="00FA0D4E">
                    <w:rPr>
                      <w:sz w:val="18"/>
                      <w:szCs w:val="18"/>
                    </w:rPr>
                    <w:t>；冰封期</w:t>
                  </w:r>
                  <w:r w:rsidRPr="00FA0D4E">
                    <w:rPr>
                      <w:sz w:val="18"/>
                      <w:szCs w:val="18"/>
                    </w:rPr>
                    <w:t>□</w:t>
                  </w:r>
                </w:p>
                <w:p w14:paraId="4F56698D" w14:textId="77777777" w:rsidR="00A81F24" w:rsidRPr="00FA0D4E" w:rsidRDefault="00A81F24" w:rsidP="00717F53">
                  <w:pPr>
                    <w:adjustRightInd w:val="0"/>
                    <w:snapToGrid w:val="0"/>
                    <w:jc w:val="center"/>
                    <w:rPr>
                      <w:sz w:val="18"/>
                      <w:szCs w:val="18"/>
                    </w:rPr>
                  </w:pPr>
                  <w:r w:rsidRPr="00FA0D4E">
                    <w:rPr>
                      <w:sz w:val="18"/>
                      <w:szCs w:val="18"/>
                    </w:rPr>
                    <w:t>春季</w:t>
                  </w:r>
                  <w:r w:rsidRPr="00FA0D4E">
                    <w:rPr>
                      <w:sz w:val="18"/>
                      <w:szCs w:val="18"/>
                    </w:rPr>
                    <w:t>□</w:t>
                  </w:r>
                  <w:r w:rsidRPr="00FA0D4E">
                    <w:rPr>
                      <w:sz w:val="18"/>
                      <w:szCs w:val="18"/>
                    </w:rPr>
                    <w:t>；夏季</w:t>
                  </w:r>
                  <w:r w:rsidRPr="00FA0D4E">
                    <w:rPr>
                      <w:sz w:val="18"/>
                      <w:szCs w:val="18"/>
                    </w:rPr>
                    <w:t>□</w:t>
                  </w:r>
                  <w:r w:rsidRPr="00FA0D4E">
                    <w:rPr>
                      <w:sz w:val="18"/>
                      <w:szCs w:val="18"/>
                    </w:rPr>
                    <w:t>；秋季</w:t>
                  </w:r>
                  <w:r w:rsidRPr="00FA0D4E">
                    <w:rPr>
                      <w:sz w:val="18"/>
                      <w:szCs w:val="18"/>
                    </w:rPr>
                    <w:t>□</w:t>
                  </w:r>
                  <w:r w:rsidRPr="00FA0D4E">
                    <w:rPr>
                      <w:sz w:val="18"/>
                      <w:szCs w:val="18"/>
                    </w:rPr>
                    <w:t>；冬季</w:t>
                  </w:r>
                  <w:r w:rsidRPr="00FA0D4E">
                    <w:rPr>
                      <w:sz w:val="18"/>
                      <w:szCs w:val="18"/>
                    </w:rPr>
                    <w:t>□</w:t>
                  </w:r>
                </w:p>
              </w:tc>
              <w:tc>
                <w:tcPr>
                  <w:tcW w:w="1417" w:type="dxa"/>
                  <w:gridSpan w:val="3"/>
                  <w:shd w:val="clear" w:color="auto" w:fill="auto"/>
                  <w:vAlign w:val="center"/>
                </w:tcPr>
                <w:p w14:paraId="411C1FE9" w14:textId="77777777" w:rsidR="00A81F24" w:rsidRPr="00FA0D4E" w:rsidRDefault="00A81F24" w:rsidP="00717F53">
                  <w:pPr>
                    <w:adjustRightInd w:val="0"/>
                    <w:snapToGrid w:val="0"/>
                    <w:jc w:val="center"/>
                    <w:rPr>
                      <w:sz w:val="18"/>
                      <w:szCs w:val="18"/>
                    </w:rPr>
                  </w:pPr>
                  <w:r w:rsidRPr="00FA0D4E">
                    <w:rPr>
                      <w:sz w:val="18"/>
                      <w:szCs w:val="18"/>
                    </w:rPr>
                    <w:t>（）</w:t>
                  </w:r>
                </w:p>
              </w:tc>
              <w:tc>
                <w:tcPr>
                  <w:tcW w:w="1854" w:type="dxa"/>
                  <w:gridSpan w:val="3"/>
                  <w:shd w:val="clear" w:color="auto" w:fill="auto"/>
                  <w:vAlign w:val="center"/>
                </w:tcPr>
                <w:p w14:paraId="6F0117BE" w14:textId="77777777" w:rsidR="00A81F24" w:rsidRPr="00FA0D4E" w:rsidRDefault="00A81F24" w:rsidP="00717F53">
                  <w:pPr>
                    <w:adjustRightInd w:val="0"/>
                    <w:snapToGrid w:val="0"/>
                    <w:jc w:val="center"/>
                    <w:rPr>
                      <w:sz w:val="18"/>
                      <w:szCs w:val="18"/>
                    </w:rPr>
                  </w:pPr>
                  <w:r w:rsidRPr="00FA0D4E">
                    <w:rPr>
                      <w:sz w:val="18"/>
                      <w:szCs w:val="18"/>
                    </w:rPr>
                    <w:t>监测断面或点位个数（）</w:t>
                  </w:r>
                  <w:proofErr w:type="gramStart"/>
                  <w:r w:rsidRPr="00FA0D4E">
                    <w:rPr>
                      <w:sz w:val="18"/>
                      <w:szCs w:val="18"/>
                    </w:rPr>
                    <w:t>个</w:t>
                  </w:r>
                  <w:proofErr w:type="gramEnd"/>
                </w:p>
              </w:tc>
            </w:tr>
            <w:tr w:rsidR="00FA0D4E" w:rsidRPr="00FA0D4E" w14:paraId="5711F9B3" w14:textId="77777777" w:rsidTr="00E002D5">
              <w:trPr>
                <w:jc w:val="center"/>
              </w:trPr>
              <w:tc>
                <w:tcPr>
                  <w:tcW w:w="406" w:type="dxa"/>
                  <w:vMerge w:val="restart"/>
                  <w:shd w:val="clear" w:color="auto" w:fill="auto"/>
                  <w:vAlign w:val="center"/>
                </w:tcPr>
                <w:p w14:paraId="3B5DBB95" w14:textId="77777777" w:rsidR="00A81F24" w:rsidRPr="00FA0D4E" w:rsidRDefault="00A81F24" w:rsidP="00717F53">
                  <w:pPr>
                    <w:adjustRightInd w:val="0"/>
                    <w:snapToGrid w:val="0"/>
                    <w:jc w:val="center"/>
                    <w:rPr>
                      <w:sz w:val="18"/>
                      <w:szCs w:val="18"/>
                    </w:rPr>
                  </w:pPr>
                  <w:r w:rsidRPr="00FA0D4E">
                    <w:rPr>
                      <w:sz w:val="18"/>
                      <w:szCs w:val="18"/>
                    </w:rPr>
                    <w:t>现状评价</w:t>
                  </w:r>
                </w:p>
              </w:tc>
              <w:tc>
                <w:tcPr>
                  <w:tcW w:w="1487" w:type="dxa"/>
                  <w:shd w:val="clear" w:color="auto" w:fill="auto"/>
                  <w:vAlign w:val="center"/>
                </w:tcPr>
                <w:p w14:paraId="15F21CE5" w14:textId="77777777" w:rsidR="00A81F24" w:rsidRPr="00FA0D4E" w:rsidRDefault="00A81F24" w:rsidP="00717F53">
                  <w:pPr>
                    <w:adjustRightInd w:val="0"/>
                    <w:snapToGrid w:val="0"/>
                    <w:jc w:val="center"/>
                    <w:rPr>
                      <w:sz w:val="18"/>
                      <w:szCs w:val="18"/>
                    </w:rPr>
                  </w:pPr>
                  <w:r w:rsidRPr="00FA0D4E">
                    <w:rPr>
                      <w:sz w:val="18"/>
                      <w:szCs w:val="18"/>
                    </w:rPr>
                    <w:t>评价范围</w:t>
                  </w:r>
                </w:p>
              </w:tc>
              <w:tc>
                <w:tcPr>
                  <w:tcW w:w="6952" w:type="dxa"/>
                  <w:gridSpan w:val="11"/>
                  <w:shd w:val="clear" w:color="auto" w:fill="auto"/>
                  <w:vAlign w:val="center"/>
                </w:tcPr>
                <w:p w14:paraId="044B47E6" w14:textId="77777777" w:rsidR="00A81F24" w:rsidRPr="00FA0D4E" w:rsidRDefault="00A81F24" w:rsidP="00717F53">
                  <w:pPr>
                    <w:adjustRightInd w:val="0"/>
                    <w:snapToGrid w:val="0"/>
                    <w:rPr>
                      <w:sz w:val="18"/>
                      <w:szCs w:val="18"/>
                      <w:vertAlign w:val="superscript"/>
                    </w:rPr>
                  </w:pPr>
                  <w:r w:rsidRPr="00FA0D4E">
                    <w:rPr>
                      <w:sz w:val="18"/>
                      <w:szCs w:val="18"/>
                    </w:rPr>
                    <w:t>河流：长度（）</w:t>
                  </w:r>
                  <w:r w:rsidRPr="00FA0D4E">
                    <w:rPr>
                      <w:sz w:val="18"/>
                      <w:szCs w:val="18"/>
                    </w:rPr>
                    <w:t>km</w:t>
                  </w:r>
                  <w:r w:rsidRPr="00FA0D4E">
                    <w:rPr>
                      <w:sz w:val="18"/>
                      <w:szCs w:val="18"/>
                    </w:rPr>
                    <w:t>；湖库、河口及近岸海域：面积（）</w:t>
                  </w:r>
                  <w:r w:rsidRPr="00FA0D4E">
                    <w:rPr>
                      <w:sz w:val="18"/>
                      <w:szCs w:val="18"/>
                    </w:rPr>
                    <w:t>km</w:t>
                  </w:r>
                  <w:r w:rsidRPr="00FA0D4E">
                    <w:rPr>
                      <w:sz w:val="18"/>
                      <w:szCs w:val="18"/>
                      <w:vertAlign w:val="superscript"/>
                    </w:rPr>
                    <w:t>2</w:t>
                  </w:r>
                </w:p>
              </w:tc>
            </w:tr>
            <w:tr w:rsidR="00FA0D4E" w:rsidRPr="00FA0D4E" w14:paraId="39C49C50" w14:textId="77777777" w:rsidTr="00E002D5">
              <w:trPr>
                <w:jc w:val="center"/>
              </w:trPr>
              <w:tc>
                <w:tcPr>
                  <w:tcW w:w="406" w:type="dxa"/>
                  <w:vMerge/>
                  <w:shd w:val="clear" w:color="auto" w:fill="auto"/>
                  <w:vAlign w:val="center"/>
                </w:tcPr>
                <w:p w14:paraId="67A53C3D"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4904E5CC" w14:textId="77777777" w:rsidR="00A81F24" w:rsidRPr="00FA0D4E" w:rsidRDefault="00A81F24" w:rsidP="00717F53">
                  <w:pPr>
                    <w:adjustRightInd w:val="0"/>
                    <w:snapToGrid w:val="0"/>
                    <w:jc w:val="center"/>
                    <w:rPr>
                      <w:sz w:val="18"/>
                      <w:szCs w:val="18"/>
                    </w:rPr>
                  </w:pPr>
                  <w:r w:rsidRPr="00FA0D4E">
                    <w:rPr>
                      <w:sz w:val="18"/>
                      <w:szCs w:val="18"/>
                    </w:rPr>
                    <w:t>评价因子</w:t>
                  </w:r>
                </w:p>
              </w:tc>
              <w:tc>
                <w:tcPr>
                  <w:tcW w:w="6952" w:type="dxa"/>
                  <w:gridSpan w:val="11"/>
                  <w:shd w:val="clear" w:color="auto" w:fill="auto"/>
                  <w:vAlign w:val="center"/>
                </w:tcPr>
                <w:p w14:paraId="5BF0A3B1" w14:textId="77777777" w:rsidR="00A81F24" w:rsidRPr="00FA0D4E" w:rsidRDefault="00A81F24" w:rsidP="00717F53">
                  <w:pPr>
                    <w:adjustRightInd w:val="0"/>
                    <w:snapToGrid w:val="0"/>
                    <w:jc w:val="left"/>
                    <w:rPr>
                      <w:sz w:val="18"/>
                      <w:szCs w:val="18"/>
                    </w:rPr>
                  </w:pPr>
                  <w:r w:rsidRPr="00FA0D4E">
                    <w:rPr>
                      <w:sz w:val="18"/>
                      <w:szCs w:val="18"/>
                    </w:rPr>
                    <w:t>（）</w:t>
                  </w:r>
                </w:p>
              </w:tc>
            </w:tr>
            <w:tr w:rsidR="00FA0D4E" w:rsidRPr="00FA0D4E" w14:paraId="6D1ED56B" w14:textId="77777777" w:rsidTr="00E002D5">
              <w:trPr>
                <w:jc w:val="center"/>
              </w:trPr>
              <w:tc>
                <w:tcPr>
                  <w:tcW w:w="406" w:type="dxa"/>
                  <w:vMerge/>
                  <w:shd w:val="clear" w:color="auto" w:fill="auto"/>
                  <w:vAlign w:val="center"/>
                </w:tcPr>
                <w:p w14:paraId="46AD68D4"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059B5699" w14:textId="77777777" w:rsidR="00A81F24" w:rsidRPr="00FA0D4E" w:rsidRDefault="00A81F24" w:rsidP="00717F53">
                  <w:pPr>
                    <w:adjustRightInd w:val="0"/>
                    <w:snapToGrid w:val="0"/>
                    <w:jc w:val="center"/>
                    <w:rPr>
                      <w:sz w:val="18"/>
                      <w:szCs w:val="18"/>
                    </w:rPr>
                  </w:pPr>
                  <w:r w:rsidRPr="00FA0D4E">
                    <w:rPr>
                      <w:sz w:val="18"/>
                      <w:szCs w:val="18"/>
                    </w:rPr>
                    <w:t>评价标准</w:t>
                  </w:r>
                </w:p>
              </w:tc>
              <w:tc>
                <w:tcPr>
                  <w:tcW w:w="6952" w:type="dxa"/>
                  <w:gridSpan w:val="11"/>
                  <w:shd w:val="clear" w:color="auto" w:fill="auto"/>
                  <w:vAlign w:val="center"/>
                </w:tcPr>
                <w:p w14:paraId="3355ED4C" w14:textId="77777777" w:rsidR="00A81F24" w:rsidRPr="00FA0D4E" w:rsidRDefault="00A81F24" w:rsidP="00717F53">
                  <w:pPr>
                    <w:adjustRightInd w:val="0"/>
                    <w:snapToGrid w:val="0"/>
                    <w:jc w:val="left"/>
                    <w:rPr>
                      <w:sz w:val="18"/>
                      <w:szCs w:val="18"/>
                    </w:rPr>
                  </w:pPr>
                  <w:r w:rsidRPr="00FA0D4E">
                    <w:rPr>
                      <w:sz w:val="18"/>
                      <w:szCs w:val="18"/>
                    </w:rPr>
                    <w:t>河流、湖库、河口：</w:t>
                  </w:r>
                  <w:r w:rsidRPr="00FA0D4E">
                    <w:rPr>
                      <w:sz w:val="18"/>
                      <w:szCs w:val="18"/>
                    </w:rPr>
                    <w:t>Ⅰ</w:t>
                  </w:r>
                  <w:r w:rsidRPr="00FA0D4E">
                    <w:rPr>
                      <w:sz w:val="18"/>
                      <w:szCs w:val="18"/>
                    </w:rPr>
                    <w:t>类</w:t>
                  </w:r>
                  <w:r w:rsidRPr="00FA0D4E">
                    <w:rPr>
                      <w:sz w:val="18"/>
                      <w:szCs w:val="18"/>
                    </w:rPr>
                    <w:t>□</w:t>
                  </w:r>
                  <w:r w:rsidRPr="00FA0D4E">
                    <w:rPr>
                      <w:sz w:val="18"/>
                      <w:szCs w:val="18"/>
                    </w:rPr>
                    <w:t>；</w:t>
                  </w:r>
                  <w:r w:rsidRPr="00FA0D4E">
                    <w:rPr>
                      <w:sz w:val="18"/>
                      <w:szCs w:val="18"/>
                    </w:rPr>
                    <w:t>Ⅱ</w:t>
                  </w:r>
                  <w:r w:rsidRPr="00FA0D4E">
                    <w:rPr>
                      <w:sz w:val="18"/>
                      <w:szCs w:val="18"/>
                    </w:rPr>
                    <w:t>类</w:t>
                  </w:r>
                  <w:r w:rsidRPr="00FA0D4E">
                    <w:rPr>
                      <w:sz w:val="18"/>
                      <w:szCs w:val="18"/>
                    </w:rPr>
                    <w:t>□</w:t>
                  </w:r>
                  <w:r w:rsidRPr="00FA0D4E">
                    <w:rPr>
                      <w:sz w:val="18"/>
                      <w:szCs w:val="18"/>
                    </w:rPr>
                    <w:t>；</w:t>
                  </w:r>
                  <w:r w:rsidRPr="00FA0D4E">
                    <w:rPr>
                      <w:sz w:val="18"/>
                      <w:szCs w:val="18"/>
                    </w:rPr>
                    <w:t>Ⅲ</w:t>
                  </w:r>
                  <w:r w:rsidRPr="00FA0D4E">
                    <w:rPr>
                      <w:sz w:val="18"/>
                      <w:szCs w:val="18"/>
                    </w:rPr>
                    <w:t>类</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sz w:val="18"/>
                      <w:szCs w:val="18"/>
                    </w:rPr>
                    <w:t>；</w:t>
                  </w:r>
                  <w:r w:rsidRPr="00FA0D4E">
                    <w:rPr>
                      <w:sz w:val="18"/>
                      <w:szCs w:val="18"/>
                    </w:rPr>
                    <w:t>Ⅳ</w:t>
                  </w:r>
                  <w:r w:rsidRPr="00FA0D4E">
                    <w:rPr>
                      <w:sz w:val="18"/>
                      <w:szCs w:val="18"/>
                    </w:rPr>
                    <w:t>类</w:t>
                  </w:r>
                  <w:r w:rsidRPr="00FA0D4E">
                    <w:rPr>
                      <w:sz w:val="18"/>
                      <w:szCs w:val="18"/>
                    </w:rPr>
                    <w:t>□</w:t>
                  </w:r>
                  <w:r w:rsidRPr="00FA0D4E">
                    <w:rPr>
                      <w:sz w:val="18"/>
                      <w:szCs w:val="18"/>
                    </w:rPr>
                    <w:t>；</w:t>
                  </w:r>
                  <w:r w:rsidRPr="00FA0D4E">
                    <w:rPr>
                      <w:sz w:val="18"/>
                      <w:szCs w:val="18"/>
                    </w:rPr>
                    <w:t>Ⅴ</w:t>
                  </w:r>
                  <w:r w:rsidRPr="00FA0D4E">
                    <w:rPr>
                      <w:sz w:val="18"/>
                      <w:szCs w:val="18"/>
                    </w:rPr>
                    <w:t>类</w:t>
                  </w:r>
                  <w:r w:rsidRPr="00FA0D4E">
                    <w:rPr>
                      <w:sz w:val="18"/>
                      <w:szCs w:val="18"/>
                    </w:rPr>
                    <w:t>□</w:t>
                  </w:r>
                </w:p>
                <w:p w14:paraId="027D3B8E" w14:textId="77777777" w:rsidR="00A81F24" w:rsidRPr="00FA0D4E" w:rsidRDefault="00A81F24" w:rsidP="00717F53">
                  <w:pPr>
                    <w:adjustRightInd w:val="0"/>
                    <w:snapToGrid w:val="0"/>
                    <w:jc w:val="left"/>
                    <w:rPr>
                      <w:sz w:val="18"/>
                      <w:szCs w:val="18"/>
                    </w:rPr>
                  </w:pPr>
                  <w:r w:rsidRPr="00FA0D4E">
                    <w:rPr>
                      <w:sz w:val="18"/>
                      <w:szCs w:val="18"/>
                    </w:rPr>
                    <w:t>近岸海域：第一类</w:t>
                  </w:r>
                  <w:r w:rsidRPr="00FA0D4E">
                    <w:rPr>
                      <w:sz w:val="18"/>
                      <w:szCs w:val="18"/>
                    </w:rPr>
                    <w:t>□</w:t>
                  </w:r>
                  <w:r w:rsidRPr="00FA0D4E">
                    <w:rPr>
                      <w:sz w:val="18"/>
                      <w:szCs w:val="18"/>
                    </w:rPr>
                    <w:t>；第二类</w:t>
                  </w:r>
                  <w:r w:rsidRPr="00FA0D4E">
                    <w:rPr>
                      <w:sz w:val="18"/>
                      <w:szCs w:val="18"/>
                    </w:rPr>
                    <w:t>□</w:t>
                  </w:r>
                  <w:r w:rsidRPr="00FA0D4E">
                    <w:rPr>
                      <w:sz w:val="18"/>
                      <w:szCs w:val="18"/>
                    </w:rPr>
                    <w:t>；第三类</w:t>
                  </w:r>
                  <w:r w:rsidRPr="00FA0D4E">
                    <w:rPr>
                      <w:sz w:val="18"/>
                      <w:szCs w:val="18"/>
                    </w:rPr>
                    <w:t>□</w:t>
                  </w:r>
                  <w:r w:rsidRPr="00FA0D4E">
                    <w:rPr>
                      <w:sz w:val="18"/>
                      <w:szCs w:val="18"/>
                    </w:rPr>
                    <w:t>；第四类</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p w14:paraId="196259E1" w14:textId="77777777" w:rsidR="00A81F24" w:rsidRPr="00FA0D4E" w:rsidRDefault="00A81F24" w:rsidP="00717F53">
                  <w:pPr>
                    <w:adjustRightInd w:val="0"/>
                    <w:snapToGrid w:val="0"/>
                    <w:jc w:val="left"/>
                    <w:rPr>
                      <w:sz w:val="18"/>
                      <w:szCs w:val="18"/>
                    </w:rPr>
                  </w:pPr>
                  <w:r w:rsidRPr="00FA0D4E">
                    <w:rPr>
                      <w:sz w:val="18"/>
                      <w:szCs w:val="18"/>
                    </w:rPr>
                    <w:t>规划</w:t>
                  </w:r>
                  <w:proofErr w:type="gramStart"/>
                  <w:r w:rsidRPr="00FA0D4E">
                    <w:rPr>
                      <w:sz w:val="18"/>
                      <w:szCs w:val="18"/>
                    </w:rPr>
                    <w:t>年评价</w:t>
                  </w:r>
                  <w:proofErr w:type="gramEnd"/>
                  <w:r w:rsidRPr="00FA0D4E">
                    <w:rPr>
                      <w:sz w:val="18"/>
                      <w:szCs w:val="18"/>
                    </w:rPr>
                    <w:t>标准（）</w:t>
                  </w:r>
                </w:p>
              </w:tc>
            </w:tr>
            <w:tr w:rsidR="00FA0D4E" w:rsidRPr="00FA0D4E" w14:paraId="104C88BB" w14:textId="77777777" w:rsidTr="00E002D5">
              <w:trPr>
                <w:jc w:val="center"/>
              </w:trPr>
              <w:tc>
                <w:tcPr>
                  <w:tcW w:w="406" w:type="dxa"/>
                  <w:vMerge/>
                  <w:shd w:val="clear" w:color="auto" w:fill="auto"/>
                  <w:vAlign w:val="center"/>
                </w:tcPr>
                <w:p w14:paraId="52EE620E"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1E349A6A" w14:textId="77777777" w:rsidR="00A81F24" w:rsidRPr="00FA0D4E" w:rsidRDefault="00A81F24" w:rsidP="00717F53">
                  <w:pPr>
                    <w:adjustRightInd w:val="0"/>
                    <w:snapToGrid w:val="0"/>
                    <w:jc w:val="center"/>
                    <w:rPr>
                      <w:sz w:val="18"/>
                      <w:szCs w:val="18"/>
                    </w:rPr>
                  </w:pPr>
                  <w:r w:rsidRPr="00FA0D4E">
                    <w:rPr>
                      <w:sz w:val="18"/>
                      <w:szCs w:val="18"/>
                    </w:rPr>
                    <w:t>评价时期</w:t>
                  </w:r>
                </w:p>
              </w:tc>
              <w:tc>
                <w:tcPr>
                  <w:tcW w:w="6952" w:type="dxa"/>
                  <w:gridSpan w:val="11"/>
                  <w:shd w:val="clear" w:color="auto" w:fill="auto"/>
                  <w:vAlign w:val="center"/>
                </w:tcPr>
                <w:p w14:paraId="63149A7D" w14:textId="77777777" w:rsidR="00A81F24" w:rsidRPr="00FA0D4E" w:rsidRDefault="00A81F24" w:rsidP="00717F53">
                  <w:pPr>
                    <w:adjustRightInd w:val="0"/>
                    <w:snapToGrid w:val="0"/>
                    <w:jc w:val="left"/>
                    <w:rPr>
                      <w:sz w:val="18"/>
                      <w:szCs w:val="18"/>
                    </w:rPr>
                  </w:pPr>
                  <w:r w:rsidRPr="00FA0D4E">
                    <w:rPr>
                      <w:sz w:val="18"/>
                      <w:szCs w:val="18"/>
                    </w:rPr>
                    <w:t>丰水期</w:t>
                  </w:r>
                  <w:r w:rsidRPr="00FA0D4E">
                    <w:rPr>
                      <w:sz w:val="18"/>
                      <w:szCs w:val="18"/>
                    </w:rPr>
                    <w:t>□</w:t>
                  </w:r>
                  <w:r w:rsidRPr="00FA0D4E">
                    <w:rPr>
                      <w:sz w:val="18"/>
                      <w:szCs w:val="18"/>
                    </w:rPr>
                    <w:t>；平水期</w:t>
                  </w:r>
                  <w:r w:rsidRPr="00FA0D4E">
                    <w:rPr>
                      <w:sz w:val="18"/>
                      <w:szCs w:val="18"/>
                    </w:rPr>
                    <w:t>□</w:t>
                  </w:r>
                  <w:r w:rsidRPr="00FA0D4E">
                    <w:rPr>
                      <w:sz w:val="18"/>
                      <w:szCs w:val="18"/>
                    </w:rPr>
                    <w:t>；枯水期</w:t>
                  </w:r>
                  <w:r w:rsidRPr="00FA0D4E">
                    <w:rPr>
                      <w:sz w:val="18"/>
                      <w:szCs w:val="18"/>
                    </w:rPr>
                    <w:t>□</w:t>
                  </w:r>
                  <w:r w:rsidRPr="00FA0D4E">
                    <w:rPr>
                      <w:sz w:val="18"/>
                      <w:szCs w:val="18"/>
                    </w:rPr>
                    <w:t>；冰封期</w:t>
                  </w:r>
                  <w:r w:rsidRPr="00FA0D4E">
                    <w:rPr>
                      <w:sz w:val="18"/>
                      <w:szCs w:val="18"/>
                    </w:rPr>
                    <w:t>□</w:t>
                  </w:r>
                </w:p>
                <w:p w14:paraId="2877A047" w14:textId="77777777" w:rsidR="00A81F24" w:rsidRPr="00FA0D4E" w:rsidRDefault="00A81F24" w:rsidP="00717F53">
                  <w:pPr>
                    <w:adjustRightInd w:val="0"/>
                    <w:snapToGrid w:val="0"/>
                    <w:jc w:val="left"/>
                    <w:rPr>
                      <w:sz w:val="18"/>
                      <w:szCs w:val="18"/>
                    </w:rPr>
                  </w:pPr>
                  <w:r w:rsidRPr="00FA0D4E">
                    <w:rPr>
                      <w:sz w:val="18"/>
                      <w:szCs w:val="18"/>
                    </w:rPr>
                    <w:t>春季</w:t>
                  </w:r>
                  <w:r w:rsidRPr="00FA0D4E">
                    <w:rPr>
                      <w:sz w:val="18"/>
                      <w:szCs w:val="18"/>
                    </w:rPr>
                    <w:t>□</w:t>
                  </w:r>
                  <w:r w:rsidRPr="00FA0D4E">
                    <w:rPr>
                      <w:sz w:val="18"/>
                      <w:szCs w:val="18"/>
                    </w:rPr>
                    <w:t>；夏季</w:t>
                  </w:r>
                  <w:r w:rsidRPr="00FA0D4E">
                    <w:rPr>
                      <w:sz w:val="18"/>
                      <w:szCs w:val="18"/>
                    </w:rPr>
                    <w:t>□</w:t>
                  </w:r>
                  <w:r w:rsidRPr="00FA0D4E">
                    <w:rPr>
                      <w:sz w:val="18"/>
                      <w:szCs w:val="18"/>
                    </w:rPr>
                    <w:t>；秋季</w:t>
                  </w:r>
                  <w:r w:rsidRPr="00FA0D4E">
                    <w:rPr>
                      <w:sz w:val="18"/>
                      <w:szCs w:val="18"/>
                    </w:rPr>
                    <w:t>□</w:t>
                  </w:r>
                  <w:r w:rsidRPr="00FA0D4E">
                    <w:rPr>
                      <w:sz w:val="18"/>
                      <w:szCs w:val="18"/>
                    </w:rPr>
                    <w:t>；冬季</w:t>
                  </w:r>
                  <w:r w:rsidRPr="00FA0D4E">
                    <w:rPr>
                      <w:sz w:val="18"/>
                      <w:szCs w:val="18"/>
                    </w:rPr>
                    <w:t>□</w:t>
                  </w:r>
                </w:p>
              </w:tc>
            </w:tr>
            <w:tr w:rsidR="00FA0D4E" w:rsidRPr="00FA0D4E" w14:paraId="3170780D" w14:textId="77777777" w:rsidTr="00E002D5">
              <w:trPr>
                <w:jc w:val="center"/>
              </w:trPr>
              <w:tc>
                <w:tcPr>
                  <w:tcW w:w="406" w:type="dxa"/>
                  <w:vMerge/>
                  <w:shd w:val="clear" w:color="auto" w:fill="auto"/>
                  <w:vAlign w:val="center"/>
                </w:tcPr>
                <w:p w14:paraId="6326259A"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497D8393" w14:textId="77777777" w:rsidR="00A81F24" w:rsidRPr="00FA0D4E" w:rsidRDefault="00A81F24" w:rsidP="00717F53">
                  <w:pPr>
                    <w:adjustRightInd w:val="0"/>
                    <w:snapToGrid w:val="0"/>
                    <w:jc w:val="center"/>
                    <w:rPr>
                      <w:sz w:val="18"/>
                      <w:szCs w:val="18"/>
                    </w:rPr>
                  </w:pPr>
                  <w:r w:rsidRPr="00FA0D4E">
                    <w:rPr>
                      <w:sz w:val="18"/>
                      <w:szCs w:val="18"/>
                    </w:rPr>
                    <w:t>评价结论</w:t>
                  </w:r>
                </w:p>
              </w:tc>
              <w:tc>
                <w:tcPr>
                  <w:tcW w:w="6220" w:type="dxa"/>
                  <w:gridSpan w:val="10"/>
                  <w:shd w:val="clear" w:color="auto" w:fill="auto"/>
                  <w:vAlign w:val="center"/>
                </w:tcPr>
                <w:p w14:paraId="6F2D7731" w14:textId="77777777" w:rsidR="00A81F24" w:rsidRPr="00FA0D4E" w:rsidRDefault="00A81F24" w:rsidP="00717F53">
                  <w:pPr>
                    <w:adjustRightInd w:val="0"/>
                    <w:snapToGrid w:val="0"/>
                    <w:jc w:val="left"/>
                    <w:rPr>
                      <w:sz w:val="18"/>
                      <w:szCs w:val="18"/>
                    </w:rPr>
                  </w:pPr>
                  <w:r w:rsidRPr="00FA0D4E">
                    <w:rPr>
                      <w:sz w:val="18"/>
                      <w:szCs w:val="18"/>
                    </w:rPr>
                    <w:t>水环境功能区或水功能区、近岸海域环境功能区水质达标状况</w:t>
                  </w:r>
                  <w:r w:rsidRPr="00FA0D4E">
                    <w:rPr>
                      <w:sz w:val="18"/>
                      <w:szCs w:val="18"/>
                    </w:rPr>
                    <w:t>□</w:t>
                  </w:r>
                  <w:r w:rsidRPr="00FA0D4E">
                    <w:rPr>
                      <w:sz w:val="18"/>
                      <w:szCs w:val="18"/>
                    </w:rPr>
                    <w:t>；达标</w:t>
                  </w:r>
                  <w:r w:rsidRPr="00FA0D4E">
                    <w:rPr>
                      <w:sz w:val="18"/>
                      <w:szCs w:val="18"/>
                    </w:rPr>
                    <w:t>□</w:t>
                  </w:r>
                  <w:r w:rsidRPr="00FA0D4E">
                    <w:rPr>
                      <w:sz w:val="18"/>
                      <w:szCs w:val="18"/>
                    </w:rPr>
                    <w:t>；不达标</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p w14:paraId="3E427602" w14:textId="77777777" w:rsidR="00A81F24" w:rsidRPr="00FA0D4E" w:rsidRDefault="00A81F24" w:rsidP="00717F53">
                  <w:pPr>
                    <w:adjustRightInd w:val="0"/>
                    <w:snapToGrid w:val="0"/>
                    <w:jc w:val="left"/>
                    <w:rPr>
                      <w:sz w:val="18"/>
                      <w:szCs w:val="18"/>
                    </w:rPr>
                  </w:pPr>
                  <w:r w:rsidRPr="00FA0D4E">
                    <w:rPr>
                      <w:sz w:val="18"/>
                      <w:szCs w:val="18"/>
                    </w:rPr>
                    <w:t>水环境控制单元或断面水质达标状况</w:t>
                  </w:r>
                  <w:r w:rsidRPr="00FA0D4E">
                    <w:rPr>
                      <w:sz w:val="18"/>
                      <w:szCs w:val="18"/>
                    </w:rPr>
                    <w:t>□</w:t>
                  </w:r>
                  <w:r w:rsidRPr="00FA0D4E">
                    <w:rPr>
                      <w:sz w:val="18"/>
                      <w:szCs w:val="18"/>
                    </w:rPr>
                    <w:t>；达标</w:t>
                  </w:r>
                  <w:r w:rsidRPr="00FA0D4E">
                    <w:rPr>
                      <w:sz w:val="18"/>
                      <w:szCs w:val="18"/>
                    </w:rPr>
                    <w:t>□</w:t>
                  </w:r>
                  <w:r w:rsidRPr="00FA0D4E">
                    <w:rPr>
                      <w:sz w:val="18"/>
                      <w:szCs w:val="18"/>
                    </w:rPr>
                    <w:t>；不达标</w:t>
                  </w:r>
                  <w:r w:rsidRPr="00FA0D4E">
                    <w:rPr>
                      <w:sz w:val="18"/>
                      <w:szCs w:val="18"/>
                    </w:rPr>
                    <w:t>□</w:t>
                  </w:r>
                </w:p>
                <w:p w14:paraId="16B5F116" w14:textId="77777777" w:rsidR="00A81F24" w:rsidRPr="00FA0D4E" w:rsidRDefault="00A81F24" w:rsidP="00717F53">
                  <w:pPr>
                    <w:adjustRightInd w:val="0"/>
                    <w:snapToGrid w:val="0"/>
                    <w:jc w:val="left"/>
                    <w:rPr>
                      <w:sz w:val="18"/>
                      <w:szCs w:val="18"/>
                    </w:rPr>
                  </w:pPr>
                  <w:r w:rsidRPr="00FA0D4E">
                    <w:rPr>
                      <w:sz w:val="18"/>
                      <w:szCs w:val="18"/>
                    </w:rPr>
                    <w:t>水环境保护目标质量状况</w:t>
                  </w:r>
                  <w:r w:rsidRPr="00FA0D4E">
                    <w:rPr>
                      <w:sz w:val="18"/>
                      <w:szCs w:val="18"/>
                    </w:rPr>
                    <w:t>□</w:t>
                  </w:r>
                  <w:r w:rsidRPr="00FA0D4E">
                    <w:rPr>
                      <w:sz w:val="18"/>
                      <w:szCs w:val="18"/>
                    </w:rPr>
                    <w:t>；达标</w:t>
                  </w:r>
                  <w:r w:rsidRPr="00FA0D4E">
                    <w:rPr>
                      <w:sz w:val="18"/>
                      <w:szCs w:val="18"/>
                    </w:rPr>
                    <w:t>□</w:t>
                  </w:r>
                  <w:r w:rsidRPr="00FA0D4E">
                    <w:rPr>
                      <w:sz w:val="18"/>
                      <w:szCs w:val="18"/>
                    </w:rPr>
                    <w:t>；不达标</w:t>
                  </w:r>
                  <w:r w:rsidRPr="00FA0D4E">
                    <w:rPr>
                      <w:sz w:val="18"/>
                      <w:szCs w:val="18"/>
                    </w:rPr>
                    <w:t>□</w:t>
                  </w:r>
                </w:p>
                <w:p w14:paraId="5CEEA1F9" w14:textId="77777777" w:rsidR="00A81F24" w:rsidRPr="00FA0D4E" w:rsidRDefault="00A81F24" w:rsidP="00717F53">
                  <w:pPr>
                    <w:adjustRightInd w:val="0"/>
                    <w:snapToGrid w:val="0"/>
                    <w:jc w:val="left"/>
                    <w:rPr>
                      <w:sz w:val="18"/>
                      <w:szCs w:val="18"/>
                    </w:rPr>
                  </w:pPr>
                  <w:r w:rsidRPr="00FA0D4E">
                    <w:rPr>
                      <w:sz w:val="18"/>
                      <w:szCs w:val="18"/>
                    </w:rPr>
                    <w:t>对照断面、控制断面等代表性断面的水质状况</w:t>
                  </w:r>
                  <w:r w:rsidRPr="00FA0D4E">
                    <w:rPr>
                      <w:sz w:val="18"/>
                      <w:szCs w:val="18"/>
                    </w:rPr>
                    <w:t>□</w:t>
                  </w:r>
                  <w:r w:rsidRPr="00FA0D4E">
                    <w:rPr>
                      <w:sz w:val="18"/>
                      <w:szCs w:val="18"/>
                    </w:rPr>
                    <w:t>；达标</w:t>
                  </w:r>
                  <w:r w:rsidRPr="00FA0D4E">
                    <w:rPr>
                      <w:sz w:val="18"/>
                      <w:szCs w:val="18"/>
                    </w:rPr>
                    <w:t>□</w:t>
                  </w:r>
                  <w:r w:rsidRPr="00FA0D4E">
                    <w:rPr>
                      <w:sz w:val="18"/>
                      <w:szCs w:val="18"/>
                    </w:rPr>
                    <w:t>；不达标</w:t>
                  </w:r>
                  <w:r w:rsidRPr="00FA0D4E">
                    <w:rPr>
                      <w:sz w:val="18"/>
                      <w:szCs w:val="18"/>
                    </w:rPr>
                    <w:t>□</w:t>
                  </w:r>
                </w:p>
                <w:p w14:paraId="49C8A426" w14:textId="77777777" w:rsidR="00A81F24" w:rsidRPr="00FA0D4E" w:rsidRDefault="00A81F24" w:rsidP="00717F53">
                  <w:pPr>
                    <w:adjustRightInd w:val="0"/>
                    <w:snapToGrid w:val="0"/>
                    <w:jc w:val="left"/>
                    <w:rPr>
                      <w:sz w:val="18"/>
                      <w:szCs w:val="18"/>
                    </w:rPr>
                  </w:pPr>
                  <w:r w:rsidRPr="00FA0D4E">
                    <w:rPr>
                      <w:sz w:val="18"/>
                      <w:szCs w:val="18"/>
                    </w:rPr>
                    <w:t>底泥污</w:t>
                  </w:r>
                  <w:proofErr w:type="gramStart"/>
                  <w:r w:rsidRPr="00FA0D4E">
                    <w:rPr>
                      <w:sz w:val="18"/>
                      <w:szCs w:val="18"/>
                    </w:rPr>
                    <w:t>染评价</w:t>
                  </w:r>
                  <w:proofErr w:type="gramEnd"/>
                  <w:r w:rsidRPr="00FA0D4E">
                    <w:rPr>
                      <w:sz w:val="18"/>
                      <w:szCs w:val="18"/>
                    </w:rPr>
                    <w:t>□</w:t>
                  </w:r>
                </w:p>
                <w:p w14:paraId="314E25B7" w14:textId="77777777" w:rsidR="00A81F24" w:rsidRPr="00FA0D4E" w:rsidRDefault="00A81F24" w:rsidP="00717F53">
                  <w:pPr>
                    <w:adjustRightInd w:val="0"/>
                    <w:snapToGrid w:val="0"/>
                    <w:jc w:val="left"/>
                    <w:rPr>
                      <w:sz w:val="18"/>
                      <w:szCs w:val="18"/>
                    </w:rPr>
                  </w:pPr>
                  <w:r w:rsidRPr="00FA0D4E">
                    <w:rPr>
                      <w:sz w:val="18"/>
                      <w:szCs w:val="18"/>
                    </w:rPr>
                    <w:t>水资源与开发利用程度及其水文情势评价</w:t>
                  </w:r>
                  <w:r w:rsidRPr="00FA0D4E">
                    <w:rPr>
                      <w:sz w:val="18"/>
                      <w:szCs w:val="18"/>
                    </w:rPr>
                    <w:t>□</w:t>
                  </w:r>
                </w:p>
                <w:p w14:paraId="1E09A424" w14:textId="77777777" w:rsidR="00A81F24" w:rsidRPr="00FA0D4E" w:rsidRDefault="00A81F24" w:rsidP="00717F53">
                  <w:pPr>
                    <w:adjustRightInd w:val="0"/>
                    <w:snapToGrid w:val="0"/>
                    <w:jc w:val="left"/>
                    <w:rPr>
                      <w:sz w:val="18"/>
                      <w:szCs w:val="18"/>
                    </w:rPr>
                  </w:pPr>
                  <w:r w:rsidRPr="00FA0D4E">
                    <w:rPr>
                      <w:sz w:val="18"/>
                      <w:szCs w:val="18"/>
                    </w:rPr>
                    <w:t>水环境质量回顾评价</w:t>
                  </w:r>
                  <w:r w:rsidRPr="00FA0D4E">
                    <w:rPr>
                      <w:sz w:val="18"/>
                      <w:szCs w:val="18"/>
                    </w:rPr>
                    <w:t>□</w:t>
                  </w:r>
                </w:p>
                <w:p w14:paraId="72EAB791" w14:textId="77777777" w:rsidR="00A81F24" w:rsidRPr="00FA0D4E" w:rsidRDefault="00A81F24" w:rsidP="00717F53">
                  <w:pPr>
                    <w:adjustRightInd w:val="0"/>
                    <w:snapToGrid w:val="0"/>
                    <w:jc w:val="left"/>
                    <w:rPr>
                      <w:sz w:val="18"/>
                      <w:szCs w:val="18"/>
                    </w:rPr>
                  </w:pPr>
                  <w:r w:rsidRPr="00FA0D4E">
                    <w:rPr>
                      <w:sz w:val="18"/>
                      <w:szCs w:val="18"/>
                    </w:rPr>
                    <w:t>流域（区域）水资源（包括水能资源）与开发利用总体状况、生态流量管理要求与现状满足程度、建设项目占用水域空间的水流状况与河湖演变状况</w:t>
                  </w:r>
                  <w:r w:rsidRPr="00FA0D4E">
                    <w:rPr>
                      <w:sz w:val="18"/>
                      <w:szCs w:val="18"/>
                    </w:rPr>
                    <w:t>□</w:t>
                  </w:r>
                </w:p>
              </w:tc>
              <w:tc>
                <w:tcPr>
                  <w:tcW w:w="732" w:type="dxa"/>
                  <w:shd w:val="clear" w:color="auto" w:fill="auto"/>
                  <w:vAlign w:val="center"/>
                </w:tcPr>
                <w:p w14:paraId="31912240" w14:textId="77777777" w:rsidR="00A81F24" w:rsidRPr="00FA0D4E" w:rsidRDefault="00A81F24" w:rsidP="00717F53">
                  <w:pPr>
                    <w:adjustRightInd w:val="0"/>
                    <w:snapToGrid w:val="0"/>
                    <w:jc w:val="center"/>
                    <w:rPr>
                      <w:sz w:val="18"/>
                      <w:szCs w:val="18"/>
                    </w:rPr>
                  </w:pPr>
                  <w:r w:rsidRPr="00FA0D4E">
                    <w:rPr>
                      <w:sz w:val="18"/>
                      <w:szCs w:val="18"/>
                    </w:rPr>
                    <w:t>达标区</w:t>
                  </w:r>
                  <w:r w:rsidRPr="00FA0D4E">
                    <w:rPr>
                      <w:sz w:val="18"/>
                      <w:szCs w:val="18"/>
                    </w:rPr>
                    <w:t>□</w:t>
                  </w:r>
                </w:p>
                <w:p w14:paraId="27DBAC5F" w14:textId="77777777" w:rsidR="00A81F24" w:rsidRPr="00FA0D4E" w:rsidRDefault="00A81F24" w:rsidP="00717F53">
                  <w:pPr>
                    <w:adjustRightInd w:val="0"/>
                    <w:snapToGrid w:val="0"/>
                    <w:jc w:val="center"/>
                    <w:rPr>
                      <w:sz w:val="18"/>
                      <w:szCs w:val="18"/>
                    </w:rPr>
                  </w:pPr>
                  <w:r w:rsidRPr="00FA0D4E">
                    <w:rPr>
                      <w:sz w:val="18"/>
                      <w:szCs w:val="18"/>
                    </w:rPr>
                    <w:t>不达标区</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19D6B5A9" w14:textId="77777777" w:rsidTr="00E002D5">
              <w:trPr>
                <w:jc w:val="center"/>
              </w:trPr>
              <w:tc>
                <w:tcPr>
                  <w:tcW w:w="406" w:type="dxa"/>
                  <w:vMerge w:val="restart"/>
                  <w:shd w:val="clear" w:color="auto" w:fill="auto"/>
                  <w:vAlign w:val="center"/>
                </w:tcPr>
                <w:p w14:paraId="42BA65C3" w14:textId="77777777" w:rsidR="00A81F24" w:rsidRPr="00FA0D4E" w:rsidRDefault="00A81F24" w:rsidP="00717F53">
                  <w:pPr>
                    <w:adjustRightInd w:val="0"/>
                    <w:snapToGrid w:val="0"/>
                    <w:jc w:val="center"/>
                    <w:rPr>
                      <w:sz w:val="18"/>
                      <w:szCs w:val="18"/>
                    </w:rPr>
                  </w:pPr>
                  <w:r w:rsidRPr="00FA0D4E">
                    <w:rPr>
                      <w:sz w:val="18"/>
                      <w:szCs w:val="18"/>
                    </w:rPr>
                    <w:t>影响预测</w:t>
                  </w:r>
                </w:p>
              </w:tc>
              <w:tc>
                <w:tcPr>
                  <w:tcW w:w="1487" w:type="dxa"/>
                  <w:shd w:val="clear" w:color="auto" w:fill="auto"/>
                  <w:vAlign w:val="center"/>
                </w:tcPr>
                <w:p w14:paraId="03DEB7EB" w14:textId="77777777" w:rsidR="00A81F24" w:rsidRPr="00FA0D4E" w:rsidRDefault="00A81F24" w:rsidP="00717F53">
                  <w:pPr>
                    <w:adjustRightInd w:val="0"/>
                    <w:snapToGrid w:val="0"/>
                    <w:jc w:val="center"/>
                    <w:rPr>
                      <w:sz w:val="18"/>
                      <w:szCs w:val="18"/>
                    </w:rPr>
                  </w:pPr>
                  <w:r w:rsidRPr="00FA0D4E">
                    <w:rPr>
                      <w:sz w:val="18"/>
                      <w:szCs w:val="18"/>
                    </w:rPr>
                    <w:t>预测范围</w:t>
                  </w:r>
                </w:p>
              </w:tc>
              <w:tc>
                <w:tcPr>
                  <w:tcW w:w="6952" w:type="dxa"/>
                  <w:gridSpan w:val="11"/>
                  <w:shd w:val="clear" w:color="auto" w:fill="auto"/>
                  <w:vAlign w:val="center"/>
                </w:tcPr>
                <w:p w14:paraId="12427031" w14:textId="77777777" w:rsidR="00A81F24" w:rsidRPr="00FA0D4E" w:rsidRDefault="00A81F24" w:rsidP="00717F53">
                  <w:pPr>
                    <w:adjustRightInd w:val="0"/>
                    <w:snapToGrid w:val="0"/>
                    <w:jc w:val="left"/>
                    <w:rPr>
                      <w:sz w:val="18"/>
                      <w:szCs w:val="18"/>
                    </w:rPr>
                  </w:pPr>
                  <w:r w:rsidRPr="00FA0D4E">
                    <w:rPr>
                      <w:sz w:val="18"/>
                      <w:szCs w:val="18"/>
                    </w:rPr>
                    <w:t>河流：长度（）</w:t>
                  </w:r>
                  <w:r w:rsidRPr="00FA0D4E">
                    <w:rPr>
                      <w:sz w:val="18"/>
                      <w:szCs w:val="18"/>
                    </w:rPr>
                    <w:t>km</w:t>
                  </w:r>
                  <w:r w:rsidRPr="00FA0D4E">
                    <w:rPr>
                      <w:sz w:val="18"/>
                      <w:szCs w:val="18"/>
                    </w:rPr>
                    <w:t>；湖库、河口及近岸海域：面积（）</w:t>
                  </w:r>
                  <w:r w:rsidRPr="00FA0D4E">
                    <w:rPr>
                      <w:sz w:val="18"/>
                      <w:szCs w:val="18"/>
                    </w:rPr>
                    <w:t>km</w:t>
                  </w:r>
                  <w:r w:rsidRPr="00FA0D4E">
                    <w:rPr>
                      <w:sz w:val="18"/>
                      <w:szCs w:val="18"/>
                      <w:vertAlign w:val="superscript"/>
                    </w:rPr>
                    <w:t>2</w:t>
                  </w:r>
                </w:p>
              </w:tc>
            </w:tr>
            <w:tr w:rsidR="00FA0D4E" w:rsidRPr="00FA0D4E" w14:paraId="613DAC10" w14:textId="77777777" w:rsidTr="00E002D5">
              <w:trPr>
                <w:trHeight w:val="107"/>
                <w:jc w:val="center"/>
              </w:trPr>
              <w:tc>
                <w:tcPr>
                  <w:tcW w:w="406" w:type="dxa"/>
                  <w:vMerge/>
                  <w:shd w:val="clear" w:color="auto" w:fill="auto"/>
                  <w:vAlign w:val="center"/>
                </w:tcPr>
                <w:p w14:paraId="5D03CE2A"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7608FCD1" w14:textId="77777777" w:rsidR="00A81F24" w:rsidRPr="00FA0D4E" w:rsidRDefault="00A81F24" w:rsidP="00717F53">
                  <w:pPr>
                    <w:adjustRightInd w:val="0"/>
                    <w:snapToGrid w:val="0"/>
                    <w:jc w:val="center"/>
                    <w:rPr>
                      <w:sz w:val="18"/>
                      <w:szCs w:val="18"/>
                    </w:rPr>
                  </w:pPr>
                  <w:r w:rsidRPr="00FA0D4E">
                    <w:rPr>
                      <w:sz w:val="18"/>
                      <w:szCs w:val="18"/>
                    </w:rPr>
                    <w:t>预测因子</w:t>
                  </w:r>
                </w:p>
              </w:tc>
              <w:tc>
                <w:tcPr>
                  <w:tcW w:w="6952" w:type="dxa"/>
                  <w:gridSpan w:val="11"/>
                  <w:shd w:val="clear" w:color="auto" w:fill="auto"/>
                  <w:vAlign w:val="center"/>
                </w:tcPr>
                <w:p w14:paraId="51D7DCC7" w14:textId="77777777" w:rsidR="00A81F24" w:rsidRPr="00FA0D4E" w:rsidRDefault="00A81F24" w:rsidP="00717F53">
                  <w:pPr>
                    <w:adjustRightInd w:val="0"/>
                    <w:snapToGrid w:val="0"/>
                    <w:jc w:val="left"/>
                    <w:rPr>
                      <w:sz w:val="18"/>
                      <w:szCs w:val="18"/>
                    </w:rPr>
                  </w:pPr>
                  <w:r w:rsidRPr="00FA0D4E">
                    <w:rPr>
                      <w:sz w:val="18"/>
                      <w:szCs w:val="18"/>
                    </w:rPr>
                    <w:t>（）</w:t>
                  </w:r>
                </w:p>
              </w:tc>
            </w:tr>
            <w:tr w:rsidR="00FA0D4E" w:rsidRPr="00FA0D4E" w14:paraId="3BAC2CA7" w14:textId="77777777" w:rsidTr="00E002D5">
              <w:trPr>
                <w:trHeight w:val="107"/>
                <w:jc w:val="center"/>
              </w:trPr>
              <w:tc>
                <w:tcPr>
                  <w:tcW w:w="406" w:type="dxa"/>
                  <w:vMerge/>
                  <w:shd w:val="clear" w:color="auto" w:fill="auto"/>
                  <w:vAlign w:val="center"/>
                </w:tcPr>
                <w:p w14:paraId="15FEBFA0"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690A207C" w14:textId="77777777" w:rsidR="00A81F24" w:rsidRPr="00FA0D4E" w:rsidRDefault="00A81F24" w:rsidP="00717F53">
                  <w:pPr>
                    <w:adjustRightInd w:val="0"/>
                    <w:snapToGrid w:val="0"/>
                    <w:jc w:val="center"/>
                    <w:rPr>
                      <w:sz w:val="18"/>
                      <w:szCs w:val="18"/>
                    </w:rPr>
                  </w:pPr>
                  <w:r w:rsidRPr="00FA0D4E">
                    <w:rPr>
                      <w:sz w:val="18"/>
                      <w:szCs w:val="18"/>
                    </w:rPr>
                    <w:t>预测时期</w:t>
                  </w:r>
                </w:p>
              </w:tc>
              <w:tc>
                <w:tcPr>
                  <w:tcW w:w="6952" w:type="dxa"/>
                  <w:gridSpan w:val="11"/>
                  <w:shd w:val="clear" w:color="auto" w:fill="auto"/>
                  <w:vAlign w:val="center"/>
                </w:tcPr>
                <w:p w14:paraId="448D1A33" w14:textId="77777777" w:rsidR="00A81F24" w:rsidRPr="00FA0D4E" w:rsidRDefault="00A81F24" w:rsidP="00717F53">
                  <w:pPr>
                    <w:adjustRightInd w:val="0"/>
                    <w:snapToGrid w:val="0"/>
                    <w:jc w:val="left"/>
                    <w:rPr>
                      <w:sz w:val="18"/>
                      <w:szCs w:val="18"/>
                    </w:rPr>
                  </w:pPr>
                  <w:r w:rsidRPr="00FA0D4E">
                    <w:rPr>
                      <w:sz w:val="18"/>
                      <w:szCs w:val="18"/>
                    </w:rPr>
                    <w:t>丰水期</w:t>
                  </w:r>
                  <w:r w:rsidRPr="00FA0D4E">
                    <w:rPr>
                      <w:sz w:val="18"/>
                      <w:szCs w:val="18"/>
                    </w:rPr>
                    <w:t>□</w:t>
                  </w:r>
                  <w:r w:rsidRPr="00FA0D4E">
                    <w:rPr>
                      <w:sz w:val="18"/>
                      <w:szCs w:val="18"/>
                    </w:rPr>
                    <w:t>；平水期</w:t>
                  </w:r>
                  <w:r w:rsidRPr="00FA0D4E">
                    <w:rPr>
                      <w:sz w:val="18"/>
                      <w:szCs w:val="18"/>
                    </w:rPr>
                    <w:t>□</w:t>
                  </w:r>
                  <w:r w:rsidRPr="00FA0D4E">
                    <w:rPr>
                      <w:sz w:val="18"/>
                      <w:szCs w:val="18"/>
                    </w:rPr>
                    <w:t>；枯水期</w:t>
                  </w:r>
                  <w:r w:rsidRPr="00FA0D4E">
                    <w:rPr>
                      <w:sz w:val="18"/>
                      <w:szCs w:val="18"/>
                    </w:rPr>
                    <w:t>□</w:t>
                  </w:r>
                  <w:r w:rsidRPr="00FA0D4E">
                    <w:rPr>
                      <w:sz w:val="18"/>
                      <w:szCs w:val="18"/>
                    </w:rPr>
                    <w:t>；冰封期</w:t>
                  </w:r>
                  <w:r w:rsidRPr="00FA0D4E">
                    <w:rPr>
                      <w:sz w:val="18"/>
                      <w:szCs w:val="18"/>
                    </w:rPr>
                    <w:t>□</w:t>
                  </w:r>
                </w:p>
                <w:p w14:paraId="7432F89B" w14:textId="77777777" w:rsidR="00A81F24" w:rsidRPr="00FA0D4E" w:rsidRDefault="00A81F24" w:rsidP="00717F53">
                  <w:pPr>
                    <w:adjustRightInd w:val="0"/>
                    <w:snapToGrid w:val="0"/>
                    <w:jc w:val="left"/>
                    <w:rPr>
                      <w:sz w:val="18"/>
                      <w:szCs w:val="18"/>
                    </w:rPr>
                  </w:pPr>
                  <w:r w:rsidRPr="00FA0D4E">
                    <w:rPr>
                      <w:sz w:val="18"/>
                      <w:szCs w:val="18"/>
                    </w:rPr>
                    <w:t>春季</w:t>
                  </w:r>
                  <w:r w:rsidRPr="00FA0D4E">
                    <w:rPr>
                      <w:sz w:val="18"/>
                      <w:szCs w:val="18"/>
                    </w:rPr>
                    <w:t>□</w:t>
                  </w:r>
                  <w:r w:rsidRPr="00FA0D4E">
                    <w:rPr>
                      <w:sz w:val="18"/>
                      <w:szCs w:val="18"/>
                    </w:rPr>
                    <w:t>；夏季</w:t>
                  </w:r>
                  <w:r w:rsidRPr="00FA0D4E">
                    <w:rPr>
                      <w:sz w:val="18"/>
                      <w:szCs w:val="18"/>
                    </w:rPr>
                    <w:t>□</w:t>
                  </w:r>
                  <w:r w:rsidRPr="00FA0D4E">
                    <w:rPr>
                      <w:sz w:val="18"/>
                      <w:szCs w:val="18"/>
                    </w:rPr>
                    <w:t>；秋季</w:t>
                  </w:r>
                  <w:r w:rsidRPr="00FA0D4E">
                    <w:rPr>
                      <w:sz w:val="18"/>
                      <w:szCs w:val="18"/>
                    </w:rPr>
                    <w:t>□</w:t>
                  </w:r>
                  <w:r w:rsidRPr="00FA0D4E">
                    <w:rPr>
                      <w:sz w:val="18"/>
                      <w:szCs w:val="18"/>
                    </w:rPr>
                    <w:t>；冬季</w:t>
                  </w:r>
                  <w:r w:rsidRPr="00FA0D4E">
                    <w:rPr>
                      <w:sz w:val="18"/>
                      <w:szCs w:val="18"/>
                    </w:rPr>
                    <w:t>□</w:t>
                  </w:r>
                </w:p>
                <w:p w14:paraId="62784998" w14:textId="77777777" w:rsidR="00A81F24" w:rsidRPr="00FA0D4E" w:rsidRDefault="00A81F24" w:rsidP="00717F53">
                  <w:pPr>
                    <w:adjustRightInd w:val="0"/>
                    <w:snapToGrid w:val="0"/>
                    <w:jc w:val="left"/>
                    <w:rPr>
                      <w:sz w:val="18"/>
                      <w:szCs w:val="18"/>
                    </w:rPr>
                  </w:pPr>
                  <w:r w:rsidRPr="00FA0D4E">
                    <w:rPr>
                      <w:sz w:val="18"/>
                      <w:szCs w:val="18"/>
                    </w:rPr>
                    <w:t>设计水文条件</w:t>
                  </w:r>
                  <w:r w:rsidRPr="00FA0D4E">
                    <w:rPr>
                      <w:sz w:val="18"/>
                      <w:szCs w:val="18"/>
                    </w:rPr>
                    <w:t>□</w:t>
                  </w:r>
                </w:p>
              </w:tc>
            </w:tr>
            <w:tr w:rsidR="00FA0D4E" w:rsidRPr="00FA0D4E" w14:paraId="1AB15EDF" w14:textId="77777777" w:rsidTr="00E002D5">
              <w:trPr>
                <w:trHeight w:val="107"/>
                <w:jc w:val="center"/>
              </w:trPr>
              <w:tc>
                <w:tcPr>
                  <w:tcW w:w="406" w:type="dxa"/>
                  <w:vMerge/>
                  <w:shd w:val="clear" w:color="auto" w:fill="auto"/>
                  <w:vAlign w:val="center"/>
                </w:tcPr>
                <w:p w14:paraId="5739D3BD"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607CE807" w14:textId="77777777" w:rsidR="00A81F24" w:rsidRPr="00FA0D4E" w:rsidRDefault="00A81F24" w:rsidP="00717F53">
                  <w:pPr>
                    <w:adjustRightInd w:val="0"/>
                    <w:snapToGrid w:val="0"/>
                    <w:jc w:val="center"/>
                    <w:rPr>
                      <w:sz w:val="18"/>
                      <w:szCs w:val="18"/>
                    </w:rPr>
                  </w:pPr>
                  <w:r w:rsidRPr="00FA0D4E">
                    <w:rPr>
                      <w:sz w:val="18"/>
                      <w:szCs w:val="18"/>
                    </w:rPr>
                    <w:t>预测情景</w:t>
                  </w:r>
                </w:p>
              </w:tc>
              <w:tc>
                <w:tcPr>
                  <w:tcW w:w="6952" w:type="dxa"/>
                  <w:gridSpan w:val="11"/>
                  <w:shd w:val="clear" w:color="auto" w:fill="auto"/>
                  <w:vAlign w:val="center"/>
                </w:tcPr>
                <w:p w14:paraId="32DE43BD" w14:textId="77777777" w:rsidR="00A81F24" w:rsidRPr="00FA0D4E" w:rsidRDefault="00A81F24" w:rsidP="00717F53">
                  <w:pPr>
                    <w:adjustRightInd w:val="0"/>
                    <w:snapToGrid w:val="0"/>
                    <w:jc w:val="left"/>
                    <w:rPr>
                      <w:sz w:val="18"/>
                      <w:szCs w:val="18"/>
                    </w:rPr>
                  </w:pPr>
                  <w:r w:rsidRPr="00FA0D4E">
                    <w:rPr>
                      <w:sz w:val="18"/>
                      <w:szCs w:val="18"/>
                    </w:rPr>
                    <w:t>建设期</w:t>
                  </w:r>
                  <w:r w:rsidRPr="00FA0D4E">
                    <w:rPr>
                      <w:sz w:val="18"/>
                      <w:szCs w:val="18"/>
                    </w:rPr>
                    <w:t>□</w:t>
                  </w:r>
                  <w:r w:rsidRPr="00FA0D4E">
                    <w:rPr>
                      <w:sz w:val="18"/>
                      <w:szCs w:val="18"/>
                    </w:rPr>
                    <w:t>；生产运行期</w:t>
                  </w:r>
                  <w:r w:rsidRPr="00FA0D4E">
                    <w:rPr>
                      <w:sz w:val="18"/>
                      <w:szCs w:val="18"/>
                    </w:rPr>
                    <w:t>□</w:t>
                  </w:r>
                  <w:r w:rsidRPr="00FA0D4E">
                    <w:rPr>
                      <w:sz w:val="18"/>
                      <w:szCs w:val="18"/>
                    </w:rPr>
                    <w:t>；服务器满后</w:t>
                  </w:r>
                  <w:r w:rsidRPr="00FA0D4E">
                    <w:rPr>
                      <w:sz w:val="18"/>
                      <w:szCs w:val="18"/>
                    </w:rPr>
                    <w:t>□</w:t>
                  </w:r>
                  <w:r w:rsidRPr="00FA0D4E">
                    <w:rPr>
                      <w:sz w:val="18"/>
                      <w:szCs w:val="18"/>
                    </w:rPr>
                    <w:t>；</w:t>
                  </w:r>
                </w:p>
                <w:p w14:paraId="13D9726B" w14:textId="77777777" w:rsidR="00A81F24" w:rsidRPr="00FA0D4E" w:rsidRDefault="00A81F24" w:rsidP="00717F53">
                  <w:pPr>
                    <w:adjustRightInd w:val="0"/>
                    <w:snapToGrid w:val="0"/>
                    <w:jc w:val="left"/>
                    <w:rPr>
                      <w:sz w:val="18"/>
                      <w:szCs w:val="18"/>
                    </w:rPr>
                  </w:pPr>
                  <w:r w:rsidRPr="00FA0D4E">
                    <w:rPr>
                      <w:sz w:val="18"/>
                      <w:szCs w:val="18"/>
                    </w:rPr>
                    <w:t>正常状况</w:t>
                  </w:r>
                  <w:r w:rsidRPr="00FA0D4E">
                    <w:rPr>
                      <w:sz w:val="18"/>
                      <w:szCs w:val="18"/>
                    </w:rPr>
                    <w:t>□</w:t>
                  </w:r>
                  <w:r w:rsidRPr="00FA0D4E">
                    <w:rPr>
                      <w:sz w:val="18"/>
                      <w:szCs w:val="18"/>
                    </w:rPr>
                    <w:t>；非正常状况</w:t>
                  </w:r>
                  <w:r w:rsidRPr="00FA0D4E">
                    <w:rPr>
                      <w:sz w:val="18"/>
                      <w:szCs w:val="18"/>
                    </w:rPr>
                    <w:t>□</w:t>
                  </w:r>
                </w:p>
                <w:p w14:paraId="180734A9" w14:textId="77777777" w:rsidR="00A81F24" w:rsidRPr="00FA0D4E" w:rsidRDefault="00A81F24" w:rsidP="00717F53">
                  <w:pPr>
                    <w:adjustRightInd w:val="0"/>
                    <w:snapToGrid w:val="0"/>
                    <w:jc w:val="left"/>
                    <w:rPr>
                      <w:sz w:val="18"/>
                      <w:szCs w:val="18"/>
                    </w:rPr>
                  </w:pPr>
                  <w:r w:rsidRPr="00FA0D4E">
                    <w:rPr>
                      <w:sz w:val="18"/>
                      <w:szCs w:val="18"/>
                    </w:rPr>
                    <w:t>污染控制和减缓措施方案</w:t>
                  </w:r>
                  <w:r w:rsidRPr="00FA0D4E">
                    <w:rPr>
                      <w:sz w:val="18"/>
                      <w:szCs w:val="18"/>
                    </w:rPr>
                    <w:t>□</w:t>
                  </w:r>
                </w:p>
                <w:p w14:paraId="677BFD4D" w14:textId="77777777" w:rsidR="00A81F24" w:rsidRPr="00FA0D4E" w:rsidRDefault="00A81F24" w:rsidP="00717F53">
                  <w:pPr>
                    <w:adjustRightInd w:val="0"/>
                    <w:snapToGrid w:val="0"/>
                    <w:jc w:val="left"/>
                    <w:rPr>
                      <w:sz w:val="18"/>
                      <w:szCs w:val="18"/>
                    </w:rPr>
                  </w:pPr>
                  <w:r w:rsidRPr="00FA0D4E">
                    <w:rPr>
                      <w:sz w:val="18"/>
                      <w:szCs w:val="18"/>
                    </w:rPr>
                    <w:t>区（流）域环境质量改善目标要求情景</w:t>
                  </w:r>
                  <w:r w:rsidRPr="00FA0D4E">
                    <w:rPr>
                      <w:sz w:val="18"/>
                      <w:szCs w:val="18"/>
                    </w:rPr>
                    <w:t>□</w:t>
                  </w:r>
                </w:p>
              </w:tc>
            </w:tr>
            <w:tr w:rsidR="00FA0D4E" w:rsidRPr="00FA0D4E" w14:paraId="758DCE04" w14:textId="77777777" w:rsidTr="00E002D5">
              <w:trPr>
                <w:trHeight w:val="107"/>
                <w:jc w:val="center"/>
              </w:trPr>
              <w:tc>
                <w:tcPr>
                  <w:tcW w:w="406" w:type="dxa"/>
                  <w:vMerge/>
                  <w:shd w:val="clear" w:color="auto" w:fill="auto"/>
                  <w:vAlign w:val="center"/>
                </w:tcPr>
                <w:p w14:paraId="21915A12"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60391BD6" w14:textId="77777777" w:rsidR="00A81F24" w:rsidRPr="00FA0D4E" w:rsidRDefault="00A81F24" w:rsidP="00717F53">
                  <w:pPr>
                    <w:adjustRightInd w:val="0"/>
                    <w:snapToGrid w:val="0"/>
                    <w:jc w:val="center"/>
                    <w:rPr>
                      <w:sz w:val="18"/>
                      <w:szCs w:val="18"/>
                    </w:rPr>
                  </w:pPr>
                  <w:r w:rsidRPr="00FA0D4E">
                    <w:rPr>
                      <w:sz w:val="18"/>
                      <w:szCs w:val="18"/>
                    </w:rPr>
                    <w:t>预测方法</w:t>
                  </w:r>
                </w:p>
              </w:tc>
              <w:tc>
                <w:tcPr>
                  <w:tcW w:w="6952" w:type="dxa"/>
                  <w:gridSpan w:val="11"/>
                  <w:shd w:val="clear" w:color="auto" w:fill="auto"/>
                  <w:vAlign w:val="center"/>
                </w:tcPr>
                <w:p w14:paraId="09EDBC88" w14:textId="77777777" w:rsidR="00A81F24" w:rsidRPr="00FA0D4E" w:rsidRDefault="00A81F24" w:rsidP="00717F53">
                  <w:pPr>
                    <w:adjustRightInd w:val="0"/>
                    <w:snapToGrid w:val="0"/>
                    <w:jc w:val="left"/>
                    <w:rPr>
                      <w:sz w:val="18"/>
                      <w:szCs w:val="18"/>
                    </w:rPr>
                  </w:pPr>
                  <w:r w:rsidRPr="00FA0D4E">
                    <w:rPr>
                      <w:sz w:val="18"/>
                      <w:szCs w:val="18"/>
                    </w:rPr>
                    <w:t>数值解</w:t>
                  </w:r>
                  <w:r w:rsidRPr="00FA0D4E">
                    <w:rPr>
                      <w:sz w:val="18"/>
                      <w:szCs w:val="18"/>
                    </w:rPr>
                    <w:t>□</w:t>
                  </w:r>
                  <w:r w:rsidRPr="00FA0D4E">
                    <w:rPr>
                      <w:sz w:val="18"/>
                      <w:szCs w:val="18"/>
                    </w:rPr>
                    <w:t>；解析解</w:t>
                  </w:r>
                  <w:r w:rsidRPr="00FA0D4E">
                    <w:rPr>
                      <w:sz w:val="18"/>
                      <w:szCs w:val="18"/>
                    </w:rPr>
                    <w:t>□</w:t>
                  </w:r>
                  <w:r w:rsidRPr="00FA0D4E">
                    <w:rPr>
                      <w:sz w:val="18"/>
                      <w:szCs w:val="18"/>
                    </w:rPr>
                    <w:t>；其他</w:t>
                  </w:r>
                  <w:r w:rsidRPr="00FA0D4E">
                    <w:rPr>
                      <w:sz w:val="18"/>
                      <w:szCs w:val="18"/>
                    </w:rPr>
                    <w:t>□</w:t>
                  </w:r>
                </w:p>
                <w:p w14:paraId="00667471" w14:textId="77777777" w:rsidR="00A81F24" w:rsidRPr="00FA0D4E" w:rsidRDefault="00A81F24" w:rsidP="00717F53">
                  <w:pPr>
                    <w:adjustRightInd w:val="0"/>
                    <w:snapToGrid w:val="0"/>
                    <w:jc w:val="left"/>
                    <w:rPr>
                      <w:sz w:val="18"/>
                      <w:szCs w:val="18"/>
                    </w:rPr>
                  </w:pPr>
                  <w:r w:rsidRPr="00FA0D4E">
                    <w:rPr>
                      <w:sz w:val="18"/>
                      <w:szCs w:val="18"/>
                    </w:rPr>
                    <w:t>导则推荐模式</w:t>
                  </w:r>
                  <w:r w:rsidRPr="00FA0D4E">
                    <w:rPr>
                      <w:sz w:val="18"/>
                      <w:szCs w:val="18"/>
                    </w:rPr>
                    <w:t>□</w:t>
                  </w:r>
                  <w:r w:rsidRPr="00FA0D4E">
                    <w:rPr>
                      <w:sz w:val="18"/>
                      <w:szCs w:val="18"/>
                    </w:rPr>
                    <w:t>；其他</w:t>
                  </w:r>
                  <w:r w:rsidRPr="00FA0D4E">
                    <w:rPr>
                      <w:sz w:val="18"/>
                      <w:szCs w:val="18"/>
                    </w:rPr>
                    <w:t>□</w:t>
                  </w:r>
                </w:p>
              </w:tc>
            </w:tr>
            <w:tr w:rsidR="00FA0D4E" w:rsidRPr="00FA0D4E" w14:paraId="47582D8F" w14:textId="77777777" w:rsidTr="00E002D5">
              <w:trPr>
                <w:trHeight w:val="107"/>
                <w:jc w:val="center"/>
              </w:trPr>
              <w:tc>
                <w:tcPr>
                  <w:tcW w:w="406" w:type="dxa"/>
                  <w:vMerge w:val="restart"/>
                  <w:shd w:val="clear" w:color="auto" w:fill="auto"/>
                  <w:vAlign w:val="center"/>
                </w:tcPr>
                <w:p w14:paraId="5C256DC8" w14:textId="77777777" w:rsidR="00A81F24" w:rsidRPr="00FA0D4E" w:rsidRDefault="00A81F24" w:rsidP="00717F53">
                  <w:pPr>
                    <w:adjustRightInd w:val="0"/>
                    <w:snapToGrid w:val="0"/>
                    <w:jc w:val="center"/>
                    <w:rPr>
                      <w:sz w:val="18"/>
                      <w:szCs w:val="18"/>
                    </w:rPr>
                  </w:pPr>
                  <w:r w:rsidRPr="00FA0D4E">
                    <w:rPr>
                      <w:rFonts w:hint="eastAsia"/>
                      <w:sz w:val="18"/>
                      <w:szCs w:val="18"/>
                    </w:rPr>
                    <w:t>影响评价</w:t>
                  </w:r>
                </w:p>
              </w:tc>
              <w:tc>
                <w:tcPr>
                  <w:tcW w:w="1487" w:type="dxa"/>
                  <w:shd w:val="clear" w:color="auto" w:fill="auto"/>
                  <w:vAlign w:val="center"/>
                </w:tcPr>
                <w:p w14:paraId="22F18353" w14:textId="77777777" w:rsidR="00A81F24" w:rsidRPr="00FA0D4E" w:rsidRDefault="00A81F24" w:rsidP="00717F53">
                  <w:pPr>
                    <w:adjustRightInd w:val="0"/>
                    <w:snapToGrid w:val="0"/>
                    <w:jc w:val="center"/>
                    <w:rPr>
                      <w:sz w:val="18"/>
                      <w:szCs w:val="18"/>
                    </w:rPr>
                  </w:pPr>
                  <w:r w:rsidRPr="00FA0D4E">
                    <w:rPr>
                      <w:sz w:val="18"/>
                      <w:szCs w:val="18"/>
                    </w:rPr>
                    <w:t>水污染控制</w:t>
                  </w:r>
                  <w:proofErr w:type="gramStart"/>
                  <w:r w:rsidRPr="00FA0D4E">
                    <w:rPr>
                      <w:sz w:val="18"/>
                      <w:szCs w:val="18"/>
                    </w:rPr>
                    <w:t>和</w:t>
                  </w:r>
                  <w:proofErr w:type="gramEnd"/>
                </w:p>
                <w:p w14:paraId="2647CFAF" w14:textId="77777777" w:rsidR="00A81F24" w:rsidRPr="00FA0D4E" w:rsidRDefault="00A81F24" w:rsidP="00717F53">
                  <w:pPr>
                    <w:adjustRightInd w:val="0"/>
                    <w:snapToGrid w:val="0"/>
                    <w:jc w:val="center"/>
                    <w:rPr>
                      <w:sz w:val="18"/>
                      <w:szCs w:val="18"/>
                    </w:rPr>
                  </w:pPr>
                  <w:r w:rsidRPr="00FA0D4E">
                    <w:rPr>
                      <w:sz w:val="18"/>
                      <w:szCs w:val="18"/>
                    </w:rPr>
                    <w:t>水环境影响减缓措施有效性评价</w:t>
                  </w:r>
                </w:p>
              </w:tc>
              <w:tc>
                <w:tcPr>
                  <w:tcW w:w="6952" w:type="dxa"/>
                  <w:gridSpan w:val="11"/>
                  <w:shd w:val="clear" w:color="auto" w:fill="auto"/>
                  <w:vAlign w:val="center"/>
                </w:tcPr>
                <w:p w14:paraId="2BF73FD2" w14:textId="77777777" w:rsidR="00A81F24" w:rsidRPr="00FA0D4E" w:rsidRDefault="00A81F24" w:rsidP="00717F53">
                  <w:pPr>
                    <w:adjustRightInd w:val="0"/>
                    <w:snapToGrid w:val="0"/>
                    <w:jc w:val="left"/>
                    <w:rPr>
                      <w:sz w:val="18"/>
                      <w:szCs w:val="18"/>
                    </w:rPr>
                  </w:pPr>
                  <w:r w:rsidRPr="00FA0D4E">
                    <w:rPr>
                      <w:sz w:val="18"/>
                      <w:szCs w:val="18"/>
                    </w:rPr>
                    <w:t>区（流）</w:t>
                  </w:r>
                  <w:proofErr w:type="gramStart"/>
                  <w:r w:rsidRPr="00FA0D4E">
                    <w:rPr>
                      <w:sz w:val="18"/>
                      <w:szCs w:val="18"/>
                    </w:rPr>
                    <w:t>域水环境质量</w:t>
                  </w:r>
                  <w:proofErr w:type="gramEnd"/>
                  <w:r w:rsidRPr="00FA0D4E">
                    <w:rPr>
                      <w:sz w:val="18"/>
                      <w:szCs w:val="18"/>
                    </w:rPr>
                    <w:t>改善目标</w:t>
                  </w:r>
                  <w:r w:rsidRPr="00FA0D4E">
                    <w:rPr>
                      <w:sz w:val="18"/>
                      <w:szCs w:val="18"/>
                    </w:rPr>
                    <w:t>□</w:t>
                  </w:r>
                  <w:r w:rsidRPr="00FA0D4E">
                    <w:rPr>
                      <w:sz w:val="18"/>
                      <w:szCs w:val="18"/>
                    </w:rPr>
                    <w:t>；替代削减源</w:t>
                  </w:r>
                  <w:r w:rsidRPr="00FA0D4E">
                    <w:rPr>
                      <w:sz w:val="18"/>
                      <w:szCs w:val="18"/>
                    </w:rPr>
                    <w:t>□</w:t>
                  </w:r>
                </w:p>
              </w:tc>
            </w:tr>
            <w:tr w:rsidR="00FA0D4E" w:rsidRPr="00FA0D4E" w14:paraId="78BAB83F" w14:textId="77777777" w:rsidTr="00E002D5">
              <w:trPr>
                <w:trHeight w:val="107"/>
                <w:jc w:val="center"/>
              </w:trPr>
              <w:tc>
                <w:tcPr>
                  <w:tcW w:w="406" w:type="dxa"/>
                  <w:vMerge/>
                  <w:shd w:val="clear" w:color="auto" w:fill="auto"/>
                  <w:vAlign w:val="center"/>
                </w:tcPr>
                <w:p w14:paraId="1CD8B1B9" w14:textId="77777777" w:rsidR="00A81F24" w:rsidRPr="00FA0D4E" w:rsidRDefault="00A81F24" w:rsidP="00717F53">
                  <w:pPr>
                    <w:adjustRightInd w:val="0"/>
                    <w:snapToGrid w:val="0"/>
                    <w:jc w:val="center"/>
                    <w:rPr>
                      <w:sz w:val="18"/>
                      <w:szCs w:val="18"/>
                    </w:rPr>
                  </w:pPr>
                </w:p>
              </w:tc>
              <w:tc>
                <w:tcPr>
                  <w:tcW w:w="1487" w:type="dxa"/>
                  <w:shd w:val="clear" w:color="auto" w:fill="auto"/>
                  <w:vAlign w:val="center"/>
                </w:tcPr>
                <w:p w14:paraId="4026D9D4" w14:textId="77777777" w:rsidR="00A81F24" w:rsidRPr="00FA0D4E" w:rsidRDefault="00A81F24" w:rsidP="00717F53">
                  <w:pPr>
                    <w:adjustRightInd w:val="0"/>
                    <w:snapToGrid w:val="0"/>
                    <w:jc w:val="center"/>
                    <w:rPr>
                      <w:sz w:val="18"/>
                      <w:szCs w:val="18"/>
                    </w:rPr>
                  </w:pPr>
                  <w:r w:rsidRPr="00FA0D4E">
                    <w:rPr>
                      <w:sz w:val="18"/>
                      <w:szCs w:val="18"/>
                    </w:rPr>
                    <w:t>水环境影响评价</w:t>
                  </w:r>
                </w:p>
              </w:tc>
              <w:tc>
                <w:tcPr>
                  <w:tcW w:w="6952" w:type="dxa"/>
                  <w:gridSpan w:val="11"/>
                  <w:shd w:val="clear" w:color="auto" w:fill="auto"/>
                  <w:vAlign w:val="center"/>
                </w:tcPr>
                <w:p w14:paraId="2D7F68C4" w14:textId="77777777" w:rsidR="00A81F24" w:rsidRPr="00FA0D4E" w:rsidRDefault="00A81F24" w:rsidP="00717F53">
                  <w:pPr>
                    <w:adjustRightInd w:val="0"/>
                    <w:snapToGrid w:val="0"/>
                    <w:jc w:val="left"/>
                    <w:rPr>
                      <w:sz w:val="18"/>
                      <w:szCs w:val="18"/>
                    </w:rPr>
                  </w:pPr>
                  <w:r w:rsidRPr="00FA0D4E">
                    <w:rPr>
                      <w:sz w:val="18"/>
                      <w:szCs w:val="18"/>
                    </w:rPr>
                    <w:t>排放口混合区外满足水环境管理要求</w:t>
                  </w:r>
                  <w:r w:rsidRPr="00FA0D4E">
                    <w:rPr>
                      <w:sz w:val="18"/>
                      <w:szCs w:val="18"/>
                    </w:rPr>
                    <w:t>□</w:t>
                  </w:r>
                </w:p>
                <w:p w14:paraId="0BE2FD60" w14:textId="77777777" w:rsidR="00A81F24" w:rsidRPr="00FA0D4E" w:rsidRDefault="00A81F24" w:rsidP="00717F53">
                  <w:pPr>
                    <w:adjustRightInd w:val="0"/>
                    <w:snapToGrid w:val="0"/>
                    <w:jc w:val="left"/>
                    <w:rPr>
                      <w:sz w:val="18"/>
                      <w:szCs w:val="18"/>
                    </w:rPr>
                  </w:pPr>
                  <w:r w:rsidRPr="00FA0D4E">
                    <w:rPr>
                      <w:sz w:val="18"/>
                      <w:szCs w:val="18"/>
                    </w:rPr>
                    <w:t>水环境功能区或水功能区、近岸海域环境功能区水质达标</w:t>
                  </w:r>
                  <w:r w:rsidRPr="00FA0D4E">
                    <w:rPr>
                      <w:sz w:val="18"/>
                      <w:szCs w:val="18"/>
                    </w:rPr>
                    <w:t>□</w:t>
                  </w:r>
                </w:p>
                <w:p w14:paraId="1E1EFB02" w14:textId="77777777" w:rsidR="00A81F24" w:rsidRPr="00FA0D4E" w:rsidRDefault="00A81F24" w:rsidP="00717F53">
                  <w:pPr>
                    <w:adjustRightInd w:val="0"/>
                    <w:snapToGrid w:val="0"/>
                    <w:jc w:val="left"/>
                    <w:rPr>
                      <w:sz w:val="18"/>
                      <w:szCs w:val="18"/>
                    </w:rPr>
                  </w:pPr>
                  <w:r w:rsidRPr="00FA0D4E">
                    <w:rPr>
                      <w:sz w:val="18"/>
                      <w:szCs w:val="18"/>
                    </w:rPr>
                    <w:t>满足水环境保护目标水域水环境质量目标</w:t>
                  </w:r>
                  <w:r w:rsidRPr="00FA0D4E">
                    <w:rPr>
                      <w:sz w:val="18"/>
                      <w:szCs w:val="18"/>
                    </w:rPr>
                    <w:t>□</w:t>
                  </w:r>
                </w:p>
                <w:p w14:paraId="259038DF" w14:textId="77777777" w:rsidR="00A81F24" w:rsidRPr="00FA0D4E" w:rsidRDefault="00A81F24" w:rsidP="00717F53">
                  <w:pPr>
                    <w:adjustRightInd w:val="0"/>
                    <w:snapToGrid w:val="0"/>
                    <w:jc w:val="left"/>
                    <w:rPr>
                      <w:sz w:val="18"/>
                      <w:szCs w:val="18"/>
                    </w:rPr>
                  </w:pPr>
                  <w:r w:rsidRPr="00FA0D4E">
                    <w:rPr>
                      <w:sz w:val="18"/>
                      <w:szCs w:val="18"/>
                    </w:rPr>
                    <w:t>水环境控制单元或断面水质达标</w:t>
                  </w:r>
                  <w:r w:rsidRPr="00FA0D4E">
                    <w:rPr>
                      <w:sz w:val="18"/>
                      <w:szCs w:val="18"/>
                    </w:rPr>
                    <w:t>□</w:t>
                  </w:r>
                </w:p>
                <w:p w14:paraId="28E27EE2" w14:textId="77777777" w:rsidR="00A81F24" w:rsidRPr="00FA0D4E" w:rsidRDefault="00A81F24" w:rsidP="00717F53">
                  <w:pPr>
                    <w:adjustRightInd w:val="0"/>
                    <w:snapToGrid w:val="0"/>
                    <w:jc w:val="left"/>
                    <w:rPr>
                      <w:sz w:val="18"/>
                      <w:szCs w:val="18"/>
                    </w:rPr>
                  </w:pPr>
                  <w:r w:rsidRPr="00FA0D4E">
                    <w:rPr>
                      <w:sz w:val="18"/>
                      <w:szCs w:val="18"/>
                    </w:rPr>
                    <w:t>满足重点水污染物排放总量控制指标要求，重点行业建设项目，主要污染物排放满足等量或减量替代要求</w:t>
                  </w:r>
                  <w:r w:rsidRPr="00FA0D4E">
                    <w:rPr>
                      <w:sz w:val="18"/>
                      <w:szCs w:val="18"/>
                    </w:rPr>
                    <w:t>□</w:t>
                  </w:r>
                </w:p>
                <w:p w14:paraId="142A5C9A" w14:textId="77777777" w:rsidR="00A81F24" w:rsidRPr="00FA0D4E" w:rsidRDefault="00A81F24" w:rsidP="00717F53">
                  <w:pPr>
                    <w:adjustRightInd w:val="0"/>
                    <w:snapToGrid w:val="0"/>
                    <w:jc w:val="left"/>
                    <w:rPr>
                      <w:sz w:val="18"/>
                      <w:szCs w:val="18"/>
                    </w:rPr>
                  </w:pPr>
                  <w:r w:rsidRPr="00FA0D4E">
                    <w:rPr>
                      <w:sz w:val="18"/>
                      <w:szCs w:val="18"/>
                    </w:rPr>
                    <w:t>满足区（流）</w:t>
                  </w:r>
                  <w:proofErr w:type="gramStart"/>
                  <w:r w:rsidRPr="00FA0D4E">
                    <w:rPr>
                      <w:sz w:val="18"/>
                      <w:szCs w:val="18"/>
                    </w:rPr>
                    <w:t>域水环境质量</w:t>
                  </w:r>
                  <w:proofErr w:type="gramEnd"/>
                  <w:r w:rsidRPr="00FA0D4E">
                    <w:rPr>
                      <w:sz w:val="18"/>
                      <w:szCs w:val="18"/>
                    </w:rPr>
                    <w:t>改善目标要求</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p w14:paraId="382F31C6" w14:textId="77777777" w:rsidR="00A81F24" w:rsidRPr="00FA0D4E" w:rsidRDefault="00A81F24" w:rsidP="00717F53">
                  <w:pPr>
                    <w:adjustRightInd w:val="0"/>
                    <w:snapToGrid w:val="0"/>
                    <w:jc w:val="left"/>
                    <w:rPr>
                      <w:sz w:val="18"/>
                      <w:szCs w:val="18"/>
                    </w:rPr>
                  </w:pPr>
                  <w:r w:rsidRPr="00FA0D4E">
                    <w:rPr>
                      <w:sz w:val="18"/>
                      <w:szCs w:val="18"/>
                    </w:rPr>
                    <w:t>水文要素影响型建设项目同时应包括水文情势变化评价、主要水文特征值影响评价、生态流量符合性评价</w:t>
                  </w:r>
                  <w:r w:rsidRPr="00FA0D4E">
                    <w:rPr>
                      <w:sz w:val="18"/>
                      <w:szCs w:val="18"/>
                    </w:rPr>
                    <w:t>□</w:t>
                  </w:r>
                </w:p>
                <w:p w14:paraId="05954AC1" w14:textId="77777777" w:rsidR="00A81F24" w:rsidRPr="00FA0D4E" w:rsidRDefault="00A81F24" w:rsidP="00717F53">
                  <w:pPr>
                    <w:adjustRightInd w:val="0"/>
                    <w:snapToGrid w:val="0"/>
                    <w:jc w:val="left"/>
                    <w:rPr>
                      <w:sz w:val="18"/>
                      <w:szCs w:val="18"/>
                    </w:rPr>
                  </w:pPr>
                  <w:r w:rsidRPr="00FA0D4E">
                    <w:rPr>
                      <w:sz w:val="18"/>
                      <w:szCs w:val="18"/>
                    </w:rPr>
                    <w:t>对于新设或调整入河（湖库、近岸海域）排放口的建设项目，应包括排放口设置的环境合理性评价</w:t>
                  </w:r>
                  <w:r w:rsidRPr="00FA0D4E">
                    <w:rPr>
                      <w:sz w:val="18"/>
                      <w:szCs w:val="18"/>
                    </w:rPr>
                    <w:t>□</w:t>
                  </w:r>
                </w:p>
                <w:p w14:paraId="4B618F13" w14:textId="77777777" w:rsidR="00A81F24" w:rsidRPr="00FA0D4E" w:rsidRDefault="00A81F24" w:rsidP="00717F53">
                  <w:pPr>
                    <w:adjustRightInd w:val="0"/>
                    <w:snapToGrid w:val="0"/>
                    <w:jc w:val="left"/>
                    <w:rPr>
                      <w:sz w:val="18"/>
                      <w:szCs w:val="18"/>
                    </w:rPr>
                  </w:pPr>
                  <w:r w:rsidRPr="00FA0D4E">
                    <w:rPr>
                      <w:sz w:val="18"/>
                      <w:szCs w:val="18"/>
                    </w:rPr>
                    <w:t>满足生态保护红线、水环境质量底线、资源利用上线和环境准入清单管理要求</w:t>
                  </w:r>
                  <w:r w:rsidRPr="00FA0D4E">
                    <w:rPr>
                      <w:sz w:val="18"/>
                      <w:szCs w:val="18"/>
                    </w:rPr>
                    <w:t>□</w:t>
                  </w:r>
                </w:p>
              </w:tc>
            </w:tr>
            <w:tr w:rsidR="00FA0D4E" w:rsidRPr="00FA0D4E" w14:paraId="5BEB82FA" w14:textId="77777777" w:rsidTr="00E002D5">
              <w:trPr>
                <w:trHeight w:val="107"/>
                <w:jc w:val="center"/>
              </w:trPr>
              <w:tc>
                <w:tcPr>
                  <w:tcW w:w="406" w:type="dxa"/>
                  <w:vMerge/>
                  <w:shd w:val="clear" w:color="auto" w:fill="auto"/>
                  <w:vAlign w:val="center"/>
                </w:tcPr>
                <w:p w14:paraId="2E3B3BC1" w14:textId="77777777" w:rsidR="007D2ED3" w:rsidRPr="00FA0D4E" w:rsidRDefault="007D2ED3" w:rsidP="00717F53">
                  <w:pPr>
                    <w:adjustRightInd w:val="0"/>
                    <w:snapToGrid w:val="0"/>
                    <w:jc w:val="center"/>
                    <w:rPr>
                      <w:sz w:val="18"/>
                      <w:szCs w:val="18"/>
                    </w:rPr>
                  </w:pPr>
                </w:p>
              </w:tc>
              <w:tc>
                <w:tcPr>
                  <w:tcW w:w="1487" w:type="dxa"/>
                  <w:vMerge w:val="restart"/>
                  <w:shd w:val="clear" w:color="auto" w:fill="auto"/>
                  <w:vAlign w:val="center"/>
                </w:tcPr>
                <w:p w14:paraId="31702020" w14:textId="77777777" w:rsidR="007D2ED3" w:rsidRPr="00FA0D4E" w:rsidRDefault="007D2ED3" w:rsidP="00717F53">
                  <w:pPr>
                    <w:adjustRightInd w:val="0"/>
                    <w:snapToGrid w:val="0"/>
                    <w:jc w:val="center"/>
                    <w:rPr>
                      <w:sz w:val="18"/>
                      <w:szCs w:val="18"/>
                    </w:rPr>
                  </w:pPr>
                  <w:r w:rsidRPr="00FA0D4E">
                    <w:rPr>
                      <w:sz w:val="18"/>
                      <w:szCs w:val="18"/>
                    </w:rPr>
                    <w:t>污染源排放量</w:t>
                  </w:r>
                </w:p>
                <w:p w14:paraId="358D2A44" w14:textId="77777777" w:rsidR="007D2ED3" w:rsidRPr="00FA0D4E" w:rsidRDefault="007D2ED3" w:rsidP="00717F53">
                  <w:pPr>
                    <w:adjustRightInd w:val="0"/>
                    <w:snapToGrid w:val="0"/>
                    <w:jc w:val="center"/>
                    <w:rPr>
                      <w:sz w:val="18"/>
                      <w:szCs w:val="18"/>
                    </w:rPr>
                  </w:pPr>
                  <w:r w:rsidRPr="00FA0D4E">
                    <w:rPr>
                      <w:sz w:val="18"/>
                      <w:szCs w:val="18"/>
                    </w:rPr>
                    <w:t>核算</w:t>
                  </w:r>
                </w:p>
              </w:tc>
              <w:tc>
                <w:tcPr>
                  <w:tcW w:w="2701" w:type="dxa"/>
                  <w:gridSpan w:val="3"/>
                  <w:shd w:val="clear" w:color="auto" w:fill="auto"/>
                  <w:vAlign w:val="center"/>
                </w:tcPr>
                <w:p w14:paraId="039B46DA" w14:textId="77777777" w:rsidR="007D2ED3" w:rsidRPr="00FA0D4E" w:rsidRDefault="007D2ED3" w:rsidP="00717F53">
                  <w:pPr>
                    <w:adjustRightInd w:val="0"/>
                    <w:snapToGrid w:val="0"/>
                    <w:jc w:val="center"/>
                    <w:rPr>
                      <w:sz w:val="18"/>
                      <w:szCs w:val="18"/>
                    </w:rPr>
                  </w:pPr>
                  <w:r w:rsidRPr="00FA0D4E">
                    <w:rPr>
                      <w:sz w:val="18"/>
                      <w:szCs w:val="18"/>
                    </w:rPr>
                    <w:t>污染物名称</w:t>
                  </w:r>
                </w:p>
              </w:tc>
              <w:tc>
                <w:tcPr>
                  <w:tcW w:w="2093" w:type="dxa"/>
                  <w:gridSpan w:val="4"/>
                  <w:shd w:val="clear" w:color="auto" w:fill="auto"/>
                  <w:vAlign w:val="center"/>
                </w:tcPr>
                <w:p w14:paraId="76F9CBFE" w14:textId="77777777" w:rsidR="007D2ED3" w:rsidRPr="00FA0D4E" w:rsidRDefault="007D2ED3" w:rsidP="00717F53">
                  <w:pPr>
                    <w:adjustRightInd w:val="0"/>
                    <w:snapToGrid w:val="0"/>
                    <w:jc w:val="center"/>
                    <w:rPr>
                      <w:sz w:val="18"/>
                      <w:szCs w:val="18"/>
                    </w:rPr>
                  </w:pPr>
                  <w:r w:rsidRPr="00FA0D4E">
                    <w:rPr>
                      <w:sz w:val="18"/>
                      <w:szCs w:val="18"/>
                    </w:rPr>
                    <w:t>排放量</w:t>
                  </w:r>
                  <w:r w:rsidRPr="00FA0D4E">
                    <w:rPr>
                      <w:sz w:val="18"/>
                      <w:szCs w:val="18"/>
                    </w:rPr>
                    <w:t>/</w:t>
                  </w:r>
                  <w:r w:rsidRPr="00FA0D4E">
                    <w:rPr>
                      <w:sz w:val="18"/>
                      <w:szCs w:val="18"/>
                    </w:rPr>
                    <w:t>（</w:t>
                  </w:r>
                  <w:r w:rsidRPr="00FA0D4E">
                    <w:rPr>
                      <w:sz w:val="18"/>
                      <w:szCs w:val="18"/>
                    </w:rPr>
                    <w:t>t/a</w:t>
                  </w:r>
                  <w:r w:rsidRPr="00FA0D4E">
                    <w:rPr>
                      <w:sz w:val="18"/>
                      <w:szCs w:val="18"/>
                    </w:rPr>
                    <w:t>）</w:t>
                  </w:r>
                </w:p>
              </w:tc>
              <w:tc>
                <w:tcPr>
                  <w:tcW w:w="2158" w:type="dxa"/>
                  <w:gridSpan w:val="4"/>
                  <w:shd w:val="clear" w:color="auto" w:fill="auto"/>
                  <w:vAlign w:val="center"/>
                </w:tcPr>
                <w:p w14:paraId="6813D551" w14:textId="77777777" w:rsidR="007D2ED3" w:rsidRPr="00FA0D4E" w:rsidRDefault="007D2ED3" w:rsidP="00717F53">
                  <w:pPr>
                    <w:adjustRightInd w:val="0"/>
                    <w:snapToGrid w:val="0"/>
                    <w:jc w:val="center"/>
                    <w:rPr>
                      <w:sz w:val="18"/>
                      <w:szCs w:val="18"/>
                    </w:rPr>
                  </w:pPr>
                  <w:r w:rsidRPr="00FA0D4E">
                    <w:rPr>
                      <w:sz w:val="18"/>
                      <w:szCs w:val="18"/>
                    </w:rPr>
                    <w:t>排放浓度</w:t>
                  </w:r>
                  <w:r w:rsidRPr="00FA0D4E">
                    <w:rPr>
                      <w:sz w:val="18"/>
                      <w:szCs w:val="18"/>
                    </w:rPr>
                    <w:t>/</w:t>
                  </w:r>
                  <w:r w:rsidRPr="00FA0D4E">
                    <w:rPr>
                      <w:sz w:val="18"/>
                      <w:szCs w:val="18"/>
                    </w:rPr>
                    <w:t>（</w:t>
                  </w:r>
                  <w:r w:rsidRPr="00FA0D4E">
                    <w:rPr>
                      <w:sz w:val="18"/>
                      <w:szCs w:val="18"/>
                    </w:rPr>
                    <w:t>mg/L</w:t>
                  </w:r>
                  <w:r w:rsidRPr="00FA0D4E">
                    <w:rPr>
                      <w:sz w:val="18"/>
                      <w:szCs w:val="18"/>
                    </w:rPr>
                    <w:t>）</w:t>
                  </w:r>
                </w:p>
              </w:tc>
            </w:tr>
            <w:tr w:rsidR="00FA0D4E" w:rsidRPr="00FA0D4E" w14:paraId="28311112" w14:textId="77777777" w:rsidTr="00E002D5">
              <w:trPr>
                <w:trHeight w:val="107"/>
                <w:jc w:val="center"/>
              </w:trPr>
              <w:tc>
                <w:tcPr>
                  <w:tcW w:w="406" w:type="dxa"/>
                  <w:vMerge/>
                  <w:shd w:val="clear" w:color="auto" w:fill="auto"/>
                  <w:vAlign w:val="center"/>
                </w:tcPr>
                <w:p w14:paraId="750CA901" w14:textId="77777777" w:rsidR="007D2ED3" w:rsidRPr="00FA0D4E" w:rsidRDefault="007D2ED3" w:rsidP="00717F53">
                  <w:pPr>
                    <w:adjustRightInd w:val="0"/>
                    <w:snapToGrid w:val="0"/>
                    <w:jc w:val="center"/>
                    <w:rPr>
                      <w:sz w:val="18"/>
                      <w:szCs w:val="18"/>
                    </w:rPr>
                  </w:pPr>
                </w:p>
              </w:tc>
              <w:tc>
                <w:tcPr>
                  <w:tcW w:w="1487" w:type="dxa"/>
                  <w:vMerge/>
                  <w:shd w:val="clear" w:color="auto" w:fill="auto"/>
                  <w:vAlign w:val="center"/>
                </w:tcPr>
                <w:p w14:paraId="01BC72B2" w14:textId="77777777" w:rsidR="007D2ED3" w:rsidRPr="00FA0D4E" w:rsidRDefault="007D2ED3" w:rsidP="00717F53">
                  <w:pPr>
                    <w:adjustRightInd w:val="0"/>
                    <w:snapToGrid w:val="0"/>
                    <w:jc w:val="center"/>
                    <w:rPr>
                      <w:sz w:val="18"/>
                      <w:szCs w:val="18"/>
                    </w:rPr>
                  </w:pPr>
                </w:p>
              </w:tc>
              <w:tc>
                <w:tcPr>
                  <w:tcW w:w="2701" w:type="dxa"/>
                  <w:gridSpan w:val="3"/>
                  <w:shd w:val="clear" w:color="auto" w:fill="auto"/>
                  <w:vAlign w:val="center"/>
                </w:tcPr>
                <w:p w14:paraId="3588B65C" w14:textId="77777777" w:rsidR="007D2ED3" w:rsidRPr="00FA0D4E" w:rsidRDefault="007D2ED3" w:rsidP="00717F53">
                  <w:pPr>
                    <w:adjustRightInd w:val="0"/>
                    <w:snapToGrid w:val="0"/>
                    <w:jc w:val="center"/>
                    <w:rPr>
                      <w:sz w:val="18"/>
                      <w:szCs w:val="18"/>
                    </w:rPr>
                  </w:pPr>
                  <w:r w:rsidRPr="00FA0D4E">
                    <w:rPr>
                      <w:rFonts w:hint="eastAsia"/>
                      <w:sz w:val="18"/>
                      <w:szCs w:val="18"/>
                    </w:rPr>
                    <w:t>COD</w:t>
                  </w:r>
                </w:p>
              </w:tc>
              <w:tc>
                <w:tcPr>
                  <w:tcW w:w="2093" w:type="dxa"/>
                  <w:gridSpan w:val="4"/>
                  <w:shd w:val="clear" w:color="auto" w:fill="auto"/>
                  <w:vAlign w:val="center"/>
                </w:tcPr>
                <w:p w14:paraId="58C8BAE5" w14:textId="55A5A036" w:rsidR="007D2ED3" w:rsidRPr="00FA0D4E" w:rsidRDefault="007D2ED3" w:rsidP="00717F53">
                  <w:pPr>
                    <w:adjustRightInd w:val="0"/>
                    <w:snapToGrid w:val="0"/>
                    <w:jc w:val="center"/>
                    <w:rPr>
                      <w:sz w:val="18"/>
                      <w:szCs w:val="18"/>
                    </w:rPr>
                  </w:pPr>
                  <w:r w:rsidRPr="00FA0D4E">
                    <w:rPr>
                      <w:rFonts w:hint="eastAsia"/>
                      <w:sz w:val="18"/>
                      <w:szCs w:val="18"/>
                    </w:rPr>
                    <w:t>0.900</w:t>
                  </w:r>
                </w:p>
              </w:tc>
              <w:tc>
                <w:tcPr>
                  <w:tcW w:w="2158" w:type="dxa"/>
                  <w:gridSpan w:val="4"/>
                  <w:shd w:val="clear" w:color="auto" w:fill="auto"/>
                  <w:vAlign w:val="center"/>
                </w:tcPr>
                <w:p w14:paraId="27B6BB02" w14:textId="77777777" w:rsidR="007D2ED3" w:rsidRPr="00FA0D4E" w:rsidRDefault="007D2ED3" w:rsidP="00717F53">
                  <w:pPr>
                    <w:adjustRightInd w:val="0"/>
                    <w:snapToGrid w:val="0"/>
                    <w:jc w:val="center"/>
                    <w:rPr>
                      <w:sz w:val="18"/>
                      <w:szCs w:val="18"/>
                    </w:rPr>
                  </w:pPr>
                  <w:r w:rsidRPr="00FA0D4E">
                    <w:rPr>
                      <w:sz w:val="18"/>
                      <w:szCs w:val="18"/>
                    </w:rPr>
                    <w:t>50</w:t>
                  </w:r>
                </w:p>
              </w:tc>
            </w:tr>
            <w:tr w:rsidR="00FA0D4E" w:rsidRPr="00FA0D4E" w14:paraId="3E589ED3" w14:textId="77777777" w:rsidTr="00E002D5">
              <w:trPr>
                <w:trHeight w:val="107"/>
                <w:jc w:val="center"/>
              </w:trPr>
              <w:tc>
                <w:tcPr>
                  <w:tcW w:w="406" w:type="dxa"/>
                  <w:vMerge/>
                  <w:shd w:val="clear" w:color="auto" w:fill="auto"/>
                  <w:vAlign w:val="center"/>
                </w:tcPr>
                <w:p w14:paraId="6C8CA2F6" w14:textId="77777777" w:rsidR="007D2ED3" w:rsidRPr="00FA0D4E" w:rsidRDefault="007D2ED3" w:rsidP="00D12DD3">
                  <w:pPr>
                    <w:adjustRightInd w:val="0"/>
                    <w:snapToGrid w:val="0"/>
                    <w:jc w:val="center"/>
                    <w:rPr>
                      <w:sz w:val="18"/>
                      <w:szCs w:val="18"/>
                    </w:rPr>
                  </w:pPr>
                </w:p>
              </w:tc>
              <w:tc>
                <w:tcPr>
                  <w:tcW w:w="1487" w:type="dxa"/>
                  <w:vMerge/>
                  <w:shd w:val="clear" w:color="auto" w:fill="auto"/>
                  <w:vAlign w:val="center"/>
                </w:tcPr>
                <w:p w14:paraId="6A54A702" w14:textId="77777777" w:rsidR="007D2ED3" w:rsidRPr="00FA0D4E" w:rsidRDefault="007D2ED3" w:rsidP="00D12DD3">
                  <w:pPr>
                    <w:adjustRightInd w:val="0"/>
                    <w:snapToGrid w:val="0"/>
                    <w:jc w:val="center"/>
                    <w:rPr>
                      <w:sz w:val="18"/>
                      <w:szCs w:val="18"/>
                    </w:rPr>
                  </w:pPr>
                </w:p>
              </w:tc>
              <w:tc>
                <w:tcPr>
                  <w:tcW w:w="2701" w:type="dxa"/>
                  <w:gridSpan w:val="3"/>
                  <w:shd w:val="clear" w:color="auto" w:fill="auto"/>
                  <w:vAlign w:val="center"/>
                </w:tcPr>
                <w:p w14:paraId="4C97EA71" w14:textId="3DDB1371" w:rsidR="007D2ED3" w:rsidRPr="00FA0D4E" w:rsidRDefault="007D2ED3" w:rsidP="00D12DD3">
                  <w:pPr>
                    <w:adjustRightInd w:val="0"/>
                    <w:snapToGrid w:val="0"/>
                    <w:jc w:val="center"/>
                    <w:rPr>
                      <w:sz w:val="18"/>
                      <w:szCs w:val="18"/>
                      <w:vertAlign w:val="subscript"/>
                    </w:rPr>
                  </w:pPr>
                  <w:r w:rsidRPr="00FA0D4E">
                    <w:rPr>
                      <w:rFonts w:hint="eastAsia"/>
                      <w:sz w:val="18"/>
                      <w:szCs w:val="18"/>
                    </w:rPr>
                    <w:t>NH</w:t>
                  </w:r>
                  <w:r w:rsidRPr="00FA0D4E">
                    <w:rPr>
                      <w:rFonts w:hint="eastAsia"/>
                      <w:sz w:val="18"/>
                      <w:szCs w:val="18"/>
                      <w:vertAlign w:val="subscript"/>
                    </w:rPr>
                    <w:t>3</w:t>
                  </w:r>
                  <w:r w:rsidRPr="00FA0D4E">
                    <w:rPr>
                      <w:rFonts w:hint="eastAsia"/>
                      <w:sz w:val="18"/>
                      <w:szCs w:val="18"/>
                    </w:rPr>
                    <w:t>-N</w:t>
                  </w:r>
                </w:p>
              </w:tc>
              <w:tc>
                <w:tcPr>
                  <w:tcW w:w="2093" w:type="dxa"/>
                  <w:gridSpan w:val="4"/>
                  <w:shd w:val="clear" w:color="auto" w:fill="auto"/>
                  <w:vAlign w:val="center"/>
                </w:tcPr>
                <w:p w14:paraId="7B09CE68" w14:textId="51A0C01D" w:rsidR="007D2ED3" w:rsidRPr="00FA0D4E" w:rsidRDefault="007D2ED3" w:rsidP="00D12DD3">
                  <w:pPr>
                    <w:adjustRightInd w:val="0"/>
                    <w:snapToGrid w:val="0"/>
                    <w:jc w:val="center"/>
                    <w:rPr>
                      <w:sz w:val="18"/>
                      <w:szCs w:val="18"/>
                    </w:rPr>
                  </w:pPr>
                  <w:r w:rsidRPr="00FA0D4E">
                    <w:rPr>
                      <w:rFonts w:hint="eastAsia"/>
                      <w:sz w:val="18"/>
                      <w:szCs w:val="18"/>
                    </w:rPr>
                    <w:t>0.090</w:t>
                  </w:r>
                </w:p>
              </w:tc>
              <w:tc>
                <w:tcPr>
                  <w:tcW w:w="2158" w:type="dxa"/>
                  <w:gridSpan w:val="4"/>
                  <w:shd w:val="clear" w:color="auto" w:fill="auto"/>
                  <w:vAlign w:val="center"/>
                </w:tcPr>
                <w:p w14:paraId="4240786C" w14:textId="5C9125CD" w:rsidR="007D2ED3" w:rsidRPr="00FA0D4E" w:rsidRDefault="007D2ED3" w:rsidP="00D12DD3">
                  <w:pPr>
                    <w:adjustRightInd w:val="0"/>
                    <w:snapToGrid w:val="0"/>
                    <w:jc w:val="center"/>
                    <w:rPr>
                      <w:sz w:val="18"/>
                      <w:szCs w:val="18"/>
                    </w:rPr>
                  </w:pPr>
                  <w:r w:rsidRPr="00FA0D4E">
                    <w:rPr>
                      <w:sz w:val="18"/>
                      <w:szCs w:val="18"/>
                    </w:rPr>
                    <w:t>5</w:t>
                  </w:r>
                </w:p>
              </w:tc>
            </w:tr>
            <w:tr w:rsidR="00FA0D4E" w:rsidRPr="00FA0D4E" w14:paraId="6CD246B4" w14:textId="77777777" w:rsidTr="00E002D5">
              <w:trPr>
                <w:trHeight w:val="107"/>
                <w:jc w:val="center"/>
              </w:trPr>
              <w:tc>
                <w:tcPr>
                  <w:tcW w:w="406" w:type="dxa"/>
                  <w:vMerge/>
                  <w:shd w:val="clear" w:color="auto" w:fill="auto"/>
                  <w:vAlign w:val="center"/>
                </w:tcPr>
                <w:p w14:paraId="0F89F549" w14:textId="77777777" w:rsidR="007D2ED3" w:rsidRPr="00FA0D4E" w:rsidRDefault="007D2ED3" w:rsidP="00D12DD3">
                  <w:pPr>
                    <w:adjustRightInd w:val="0"/>
                    <w:snapToGrid w:val="0"/>
                    <w:jc w:val="center"/>
                    <w:rPr>
                      <w:sz w:val="18"/>
                      <w:szCs w:val="18"/>
                    </w:rPr>
                  </w:pPr>
                </w:p>
              </w:tc>
              <w:tc>
                <w:tcPr>
                  <w:tcW w:w="1487" w:type="dxa"/>
                  <w:vMerge/>
                  <w:shd w:val="clear" w:color="auto" w:fill="auto"/>
                  <w:vAlign w:val="center"/>
                </w:tcPr>
                <w:p w14:paraId="3A93A692" w14:textId="77777777" w:rsidR="007D2ED3" w:rsidRPr="00FA0D4E" w:rsidRDefault="007D2ED3" w:rsidP="00D12DD3">
                  <w:pPr>
                    <w:adjustRightInd w:val="0"/>
                    <w:snapToGrid w:val="0"/>
                    <w:jc w:val="center"/>
                    <w:rPr>
                      <w:sz w:val="18"/>
                      <w:szCs w:val="18"/>
                    </w:rPr>
                  </w:pPr>
                </w:p>
              </w:tc>
              <w:tc>
                <w:tcPr>
                  <w:tcW w:w="2701" w:type="dxa"/>
                  <w:gridSpan w:val="3"/>
                  <w:shd w:val="clear" w:color="auto" w:fill="auto"/>
                  <w:vAlign w:val="center"/>
                </w:tcPr>
                <w:p w14:paraId="4D69F998" w14:textId="5827D818" w:rsidR="007D2ED3" w:rsidRPr="00FA0D4E" w:rsidRDefault="007D2ED3" w:rsidP="00D12DD3">
                  <w:pPr>
                    <w:adjustRightInd w:val="0"/>
                    <w:snapToGrid w:val="0"/>
                    <w:jc w:val="center"/>
                    <w:rPr>
                      <w:sz w:val="18"/>
                      <w:szCs w:val="18"/>
                    </w:rPr>
                  </w:pPr>
                  <w:r w:rsidRPr="00FA0D4E">
                    <w:rPr>
                      <w:rFonts w:hint="eastAsia"/>
                      <w:sz w:val="18"/>
                      <w:szCs w:val="18"/>
                    </w:rPr>
                    <w:t>SS</w:t>
                  </w:r>
                </w:p>
              </w:tc>
              <w:tc>
                <w:tcPr>
                  <w:tcW w:w="2093" w:type="dxa"/>
                  <w:gridSpan w:val="4"/>
                  <w:shd w:val="clear" w:color="auto" w:fill="auto"/>
                  <w:vAlign w:val="center"/>
                </w:tcPr>
                <w:p w14:paraId="75990BCA" w14:textId="4B572257" w:rsidR="007D2ED3" w:rsidRPr="00FA0D4E" w:rsidRDefault="007D2ED3" w:rsidP="00D12DD3">
                  <w:pPr>
                    <w:adjustRightInd w:val="0"/>
                    <w:snapToGrid w:val="0"/>
                    <w:jc w:val="center"/>
                    <w:rPr>
                      <w:sz w:val="18"/>
                      <w:szCs w:val="18"/>
                    </w:rPr>
                  </w:pPr>
                  <w:r w:rsidRPr="00FA0D4E">
                    <w:rPr>
                      <w:rFonts w:hint="eastAsia"/>
                      <w:sz w:val="18"/>
                      <w:szCs w:val="18"/>
                    </w:rPr>
                    <w:t>0</w:t>
                  </w:r>
                  <w:r w:rsidRPr="00FA0D4E">
                    <w:rPr>
                      <w:sz w:val="18"/>
                      <w:szCs w:val="18"/>
                    </w:rPr>
                    <w:t>.180</w:t>
                  </w:r>
                </w:p>
              </w:tc>
              <w:tc>
                <w:tcPr>
                  <w:tcW w:w="2158" w:type="dxa"/>
                  <w:gridSpan w:val="4"/>
                  <w:shd w:val="clear" w:color="auto" w:fill="auto"/>
                  <w:vAlign w:val="center"/>
                </w:tcPr>
                <w:p w14:paraId="0B6640D8" w14:textId="23A43CA2" w:rsidR="007D2ED3" w:rsidRPr="00FA0D4E" w:rsidRDefault="007D2ED3" w:rsidP="00D12DD3">
                  <w:pPr>
                    <w:adjustRightInd w:val="0"/>
                    <w:snapToGrid w:val="0"/>
                    <w:jc w:val="center"/>
                    <w:rPr>
                      <w:sz w:val="18"/>
                      <w:szCs w:val="18"/>
                    </w:rPr>
                  </w:pPr>
                  <w:r w:rsidRPr="00FA0D4E">
                    <w:rPr>
                      <w:rFonts w:hint="eastAsia"/>
                      <w:sz w:val="18"/>
                      <w:szCs w:val="18"/>
                    </w:rPr>
                    <w:t>1</w:t>
                  </w:r>
                  <w:r w:rsidRPr="00FA0D4E">
                    <w:rPr>
                      <w:sz w:val="18"/>
                      <w:szCs w:val="18"/>
                    </w:rPr>
                    <w:t>0</w:t>
                  </w:r>
                </w:p>
              </w:tc>
            </w:tr>
            <w:tr w:rsidR="00FA0D4E" w:rsidRPr="00FA0D4E" w14:paraId="72111EC6" w14:textId="77777777" w:rsidTr="00E002D5">
              <w:trPr>
                <w:trHeight w:val="107"/>
                <w:jc w:val="center"/>
              </w:trPr>
              <w:tc>
                <w:tcPr>
                  <w:tcW w:w="406" w:type="dxa"/>
                  <w:vMerge/>
                  <w:shd w:val="clear" w:color="auto" w:fill="auto"/>
                  <w:vAlign w:val="center"/>
                </w:tcPr>
                <w:p w14:paraId="3C130149" w14:textId="77777777" w:rsidR="00D12DD3" w:rsidRPr="00FA0D4E" w:rsidRDefault="00D12DD3" w:rsidP="00D12DD3">
                  <w:pPr>
                    <w:adjustRightInd w:val="0"/>
                    <w:snapToGrid w:val="0"/>
                    <w:jc w:val="center"/>
                    <w:rPr>
                      <w:sz w:val="18"/>
                      <w:szCs w:val="18"/>
                    </w:rPr>
                  </w:pPr>
                </w:p>
              </w:tc>
              <w:tc>
                <w:tcPr>
                  <w:tcW w:w="1487" w:type="dxa"/>
                  <w:vMerge w:val="restart"/>
                  <w:shd w:val="clear" w:color="auto" w:fill="auto"/>
                  <w:vAlign w:val="center"/>
                </w:tcPr>
                <w:p w14:paraId="402513A7" w14:textId="77777777" w:rsidR="00D12DD3" w:rsidRPr="00FA0D4E" w:rsidRDefault="00D12DD3" w:rsidP="00D12DD3">
                  <w:pPr>
                    <w:adjustRightInd w:val="0"/>
                    <w:snapToGrid w:val="0"/>
                    <w:jc w:val="center"/>
                    <w:rPr>
                      <w:sz w:val="18"/>
                      <w:szCs w:val="18"/>
                    </w:rPr>
                  </w:pPr>
                  <w:r w:rsidRPr="00FA0D4E">
                    <w:rPr>
                      <w:rFonts w:hint="eastAsia"/>
                      <w:sz w:val="18"/>
                      <w:szCs w:val="18"/>
                    </w:rPr>
                    <w:t>替代源排放情况</w:t>
                  </w:r>
                </w:p>
              </w:tc>
              <w:tc>
                <w:tcPr>
                  <w:tcW w:w="1621" w:type="dxa"/>
                  <w:shd w:val="clear" w:color="auto" w:fill="auto"/>
                  <w:vAlign w:val="center"/>
                </w:tcPr>
                <w:p w14:paraId="696FC81B" w14:textId="77777777" w:rsidR="00D12DD3" w:rsidRPr="00FA0D4E" w:rsidRDefault="00D12DD3" w:rsidP="00D12DD3">
                  <w:pPr>
                    <w:adjustRightInd w:val="0"/>
                    <w:snapToGrid w:val="0"/>
                    <w:jc w:val="center"/>
                    <w:rPr>
                      <w:sz w:val="18"/>
                      <w:szCs w:val="18"/>
                    </w:rPr>
                  </w:pPr>
                  <w:r w:rsidRPr="00FA0D4E">
                    <w:rPr>
                      <w:rFonts w:hint="eastAsia"/>
                      <w:sz w:val="18"/>
                      <w:szCs w:val="18"/>
                    </w:rPr>
                    <w:t>污染源名称</w:t>
                  </w:r>
                </w:p>
              </w:tc>
              <w:tc>
                <w:tcPr>
                  <w:tcW w:w="1621" w:type="dxa"/>
                  <w:gridSpan w:val="3"/>
                  <w:shd w:val="clear" w:color="auto" w:fill="auto"/>
                  <w:vAlign w:val="center"/>
                </w:tcPr>
                <w:p w14:paraId="005C96DE" w14:textId="77777777" w:rsidR="00D12DD3" w:rsidRPr="00FA0D4E" w:rsidRDefault="00D12DD3" w:rsidP="00D12DD3">
                  <w:pPr>
                    <w:adjustRightInd w:val="0"/>
                    <w:snapToGrid w:val="0"/>
                    <w:jc w:val="center"/>
                    <w:rPr>
                      <w:sz w:val="18"/>
                      <w:szCs w:val="18"/>
                    </w:rPr>
                  </w:pPr>
                  <w:r w:rsidRPr="00FA0D4E">
                    <w:rPr>
                      <w:rFonts w:hint="eastAsia"/>
                      <w:sz w:val="18"/>
                      <w:szCs w:val="18"/>
                    </w:rPr>
                    <w:t>排放许可证编号</w:t>
                  </w:r>
                </w:p>
              </w:tc>
              <w:tc>
                <w:tcPr>
                  <w:tcW w:w="1012" w:type="dxa"/>
                  <w:gridSpan w:val="2"/>
                  <w:shd w:val="clear" w:color="auto" w:fill="auto"/>
                  <w:vAlign w:val="center"/>
                </w:tcPr>
                <w:p w14:paraId="0007E180" w14:textId="77777777" w:rsidR="00D12DD3" w:rsidRPr="00FA0D4E" w:rsidRDefault="00D12DD3" w:rsidP="00D12DD3">
                  <w:pPr>
                    <w:adjustRightInd w:val="0"/>
                    <w:snapToGrid w:val="0"/>
                    <w:jc w:val="center"/>
                    <w:rPr>
                      <w:sz w:val="18"/>
                      <w:szCs w:val="18"/>
                    </w:rPr>
                  </w:pPr>
                  <w:r w:rsidRPr="00FA0D4E">
                    <w:rPr>
                      <w:rFonts w:hint="eastAsia"/>
                      <w:sz w:val="18"/>
                      <w:szCs w:val="18"/>
                    </w:rPr>
                    <w:t>污染物</w:t>
                  </w:r>
                </w:p>
                <w:p w14:paraId="7B147B11" w14:textId="1E961DF4" w:rsidR="00D12DD3" w:rsidRPr="00FA0D4E" w:rsidRDefault="00D12DD3" w:rsidP="00D12DD3">
                  <w:pPr>
                    <w:adjustRightInd w:val="0"/>
                    <w:snapToGrid w:val="0"/>
                    <w:jc w:val="center"/>
                    <w:rPr>
                      <w:sz w:val="18"/>
                      <w:szCs w:val="18"/>
                    </w:rPr>
                  </w:pPr>
                  <w:r w:rsidRPr="00FA0D4E">
                    <w:rPr>
                      <w:rFonts w:hint="eastAsia"/>
                      <w:sz w:val="18"/>
                      <w:szCs w:val="18"/>
                    </w:rPr>
                    <w:t>名称</w:t>
                  </w:r>
                </w:p>
              </w:tc>
              <w:tc>
                <w:tcPr>
                  <w:tcW w:w="1621" w:type="dxa"/>
                  <w:gridSpan w:val="3"/>
                  <w:shd w:val="clear" w:color="auto" w:fill="auto"/>
                  <w:vAlign w:val="center"/>
                </w:tcPr>
                <w:p w14:paraId="5BC232C3" w14:textId="77777777" w:rsidR="00D12DD3" w:rsidRPr="00FA0D4E" w:rsidRDefault="00D12DD3" w:rsidP="00D12DD3">
                  <w:pPr>
                    <w:adjustRightInd w:val="0"/>
                    <w:snapToGrid w:val="0"/>
                    <w:jc w:val="center"/>
                    <w:rPr>
                      <w:sz w:val="18"/>
                      <w:szCs w:val="18"/>
                    </w:rPr>
                  </w:pPr>
                  <w:r w:rsidRPr="00FA0D4E">
                    <w:rPr>
                      <w:rFonts w:hint="eastAsia"/>
                      <w:sz w:val="18"/>
                      <w:szCs w:val="18"/>
                    </w:rPr>
                    <w:t>排放量</w:t>
                  </w:r>
                  <w:r w:rsidRPr="00FA0D4E">
                    <w:rPr>
                      <w:rFonts w:hint="eastAsia"/>
                      <w:sz w:val="18"/>
                      <w:szCs w:val="18"/>
                    </w:rPr>
                    <w:t>/</w:t>
                  </w:r>
                  <w:r w:rsidRPr="00FA0D4E">
                    <w:rPr>
                      <w:rFonts w:hint="eastAsia"/>
                      <w:sz w:val="18"/>
                      <w:szCs w:val="18"/>
                    </w:rPr>
                    <w:t>（</w:t>
                  </w:r>
                  <w:r w:rsidRPr="00FA0D4E">
                    <w:rPr>
                      <w:rFonts w:hint="eastAsia"/>
                      <w:sz w:val="18"/>
                      <w:szCs w:val="18"/>
                    </w:rPr>
                    <w:t>t/a</w:t>
                  </w:r>
                  <w:r w:rsidRPr="00FA0D4E">
                    <w:rPr>
                      <w:rFonts w:hint="eastAsia"/>
                      <w:sz w:val="18"/>
                      <w:szCs w:val="18"/>
                    </w:rPr>
                    <w:t>）</w:t>
                  </w:r>
                </w:p>
              </w:tc>
              <w:tc>
                <w:tcPr>
                  <w:tcW w:w="1077" w:type="dxa"/>
                  <w:gridSpan w:val="2"/>
                  <w:shd w:val="clear" w:color="auto" w:fill="auto"/>
                  <w:vAlign w:val="center"/>
                </w:tcPr>
                <w:p w14:paraId="4422472B" w14:textId="77777777" w:rsidR="00D12DD3" w:rsidRPr="00FA0D4E" w:rsidRDefault="00D12DD3" w:rsidP="00D12DD3">
                  <w:pPr>
                    <w:adjustRightInd w:val="0"/>
                    <w:snapToGrid w:val="0"/>
                    <w:jc w:val="center"/>
                    <w:rPr>
                      <w:sz w:val="18"/>
                      <w:szCs w:val="18"/>
                    </w:rPr>
                  </w:pPr>
                  <w:r w:rsidRPr="00FA0D4E">
                    <w:rPr>
                      <w:rFonts w:hint="eastAsia"/>
                      <w:sz w:val="18"/>
                      <w:szCs w:val="18"/>
                    </w:rPr>
                    <w:t>排放浓度</w:t>
                  </w:r>
                  <w:r w:rsidRPr="00FA0D4E">
                    <w:rPr>
                      <w:rFonts w:hint="eastAsia"/>
                      <w:sz w:val="18"/>
                      <w:szCs w:val="18"/>
                    </w:rPr>
                    <w:t>/</w:t>
                  </w:r>
                  <w:r w:rsidRPr="00FA0D4E">
                    <w:rPr>
                      <w:rFonts w:hint="eastAsia"/>
                      <w:sz w:val="18"/>
                      <w:szCs w:val="18"/>
                    </w:rPr>
                    <w:t>（</w:t>
                  </w:r>
                  <w:r w:rsidRPr="00FA0D4E">
                    <w:rPr>
                      <w:rFonts w:hint="eastAsia"/>
                      <w:sz w:val="18"/>
                      <w:szCs w:val="18"/>
                    </w:rPr>
                    <w:t>mg/L</w:t>
                  </w:r>
                  <w:r w:rsidRPr="00FA0D4E">
                    <w:rPr>
                      <w:rFonts w:hint="eastAsia"/>
                      <w:sz w:val="18"/>
                      <w:szCs w:val="18"/>
                    </w:rPr>
                    <w:t>）</w:t>
                  </w:r>
                </w:p>
              </w:tc>
            </w:tr>
            <w:tr w:rsidR="00FA0D4E" w:rsidRPr="00FA0D4E" w14:paraId="3A1FD859" w14:textId="77777777" w:rsidTr="00E002D5">
              <w:trPr>
                <w:trHeight w:val="107"/>
                <w:jc w:val="center"/>
              </w:trPr>
              <w:tc>
                <w:tcPr>
                  <w:tcW w:w="406" w:type="dxa"/>
                  <w:vMerge/>
                  <w:shd w:val="clear" w:color="auto" w:fill="auto"/>
                  <w:vAlign w:val="center"/>
                </w:tcPr>
                <w:p w14:paraId="15D69030" w14:textId="77777777" w:rsidR="00D12DD3" w:rsidRPr="00FA0D4E" w:rsidRDefault="00D12DD3" w:rsidP="00D12DD3">
                  <w:pPr>
                    <w:adjustRightInd w:val="0"/>
                    <w:snapToGrid w:val="0"/>
                    <w:jc w:val="center"/>
                    <w:rPr>
                      <w:sz w:val="18"/>
                      <w:szCs w:val="18"/>
                    </w:rPr>
                  </w:pPr>
                </w:p>
              </w:tc>
              <w:tc>
                <w:tcPr>
                  <w:tcW w:w="1487" w:type="dxa"/>
                  <w:vMerge/>
                  <w:shd w:val="clear" w:color="auto" w:fill="auto"/>
                  <w:vAlign w:val="center"/>
                </w:tcPr>
                <w:p w14:paraId="63663775" w14:textId="77777777" w:rsidR="00D12DD3" w:rsidRPr="00FA0D4E" w:rsidRDefault="00D12DD3" w:rsidP="00D12DD3">
                  <w:pPr>
                    <w:adjustRightInd w:val="0"/>
                    <w:snapToGrid w:val="0"/>
                    <w:jc w:val="center"/>
                    <w:rPr>
                      <w:sz w:val="18"/>
                      <w:szCs w:val="18"/>
                    </w:rPr>
                  </w:pPr>
                </w:p>
              </w:tc>
              <w:tc>
                <w:tcPr>
                  <w:tcW w:w="1621" w:type="dxa"/>
                  <w:shd w:val="clear" w:color="auto" w:fill="auto"/>
                  <w:vAlign w:val="center"/>
                </w:tcPr>
                <w:p w14:paraId="636A8248" w14:textId="77777777" w:rsidR="00D12DD3" w:rsidRPr="00FA0D4E" w:rsidRDefault="00D12DD3" w:rsidP="00D12DD3">
                  <w:pPr>
                    <w:adjustRightInd w:val="0"/>
                    <w:snapToGrid w:val="0"/>
                    <w:jc w:val="center"/>
                    <w:rPr>
                      <w:sz w:val="18"/>
                      <w:szCs w:val="18"/>
                    </w:rPr>
                  </w:pPr>
                  <w:r w:rsidRPr="00FA0D4E">
                    <w:rPr>
                      <w:rFonts w:hint="eastAsia"/>
                      <w:sz w:val="18"/>
                      <w:szCs w:val="18"/>
                    </w:rPr>
                    <w:t>（）</w:t>
                  </w:r>
                </w:p>
              </w:tc>
              <w:tc>
                <w:tcPr>
                  <w:tcW w:w="1621" w:type="dxa"/>
                  <w:gridSpan w:val="3"/>
                  <w:shd w:val="clear" w:color="auto" w:fill="auto"/>
                  <w:vAlign w:val="center"/>
                </w:tcPr>
                <w:p w14:paraId="0814EAE3" w14:textId="77777777" w:rsidR="00D12DD3" w:rsidRPr="00FA0D4E" w:rsidRDefault="00D12DD3" w:rsidP="00D12DD3">
                  <w:pPr>
                    <w:adjustRightInd w:val="0"/>
                    <w:snapToGrid w:val="0"/>
                    <w:jc w:val="center"/>
                    <w:rPr>
                      <w:sz w:val="18"/>
                      <w:szCs w:val="18"/>
                    </w:rPr>
                  </w:pPr>
                  <w:r w:rsidRPr="00FA0D4E">
                    <w:rPr>
                      <w:rFonts w:hint="eastAsia"/>
                      <w:sz w:val="18"/>
                      <w:szCs w:val="18"/>
                    </w:rPr>
                    <w:t>（）</w:t>
                  </w:r>
                </w:p>
              </w:tc>
              <w:tc>
                <w:tcPr>
                  <w:tcW w:w="1012" w:type="dxa"/>
                  <w:gridSpan w:val="2"/>
                  <w:shd w:val="clear" w:color="auto" w:fill="auto"/>
                  <w:vAlign w:val="center"/>
                </w:tcPr>
                <w:p w14:paraId="2583BB11" w14:textId="77777777" w:rsidR="00D12DD3" w:rsidRPr="00FA0D4E" w:rsidRDefault="00D12DD3" w:rsidP="00D12DD3">
                  <w:pPr>
                    <w:adjustRightInd w:val="0"/>
                    <w:snapToGrid w:val="0"/>
                    <w:jc w:val="center"/>
                    <w:rPr>
                      <w:sz w:val="18"/>
                      <w:szCs w:val="18"/>
                    </w:rPr>
                  </w:pPr>
                  <w:r w:rsidRPr="00FA0D4E">
                    <w:rPr>
                      <w:rFonts w:hint="eastAsia"/>
                      <w:sz w:val="18"/>
                      <w:szCs w:val="18"/>
                    </w:rPr>
                    <w:t>（）</w:t>
                  </w:r>
                </w:p>
              </w:tc>
              <w:tc>
                <w:tcPr>
                  <w:tcW w:w="1621" w:type="dxa"/>
                  <w:gridSpan w:val="3"/>
                  <w:shd w:val="clear" w:color="auto" w:fill="auto"/>
                  <w:vAlign w:val="center"/>
                </w:tcPr>
                <w:p w14:paraId="49AC4248" w14:textId="77777777" w:rsidR="00D12DD3" w:rsidRPr="00FA0D4E" w:rsidRDefault="00D12DD3" w:rsidP="00D12DD3">
                  <w:pPr>
                    <w:adjustRightInd w:val="0"/>
                    <w:snapToGrid w:val="0"/>
                    <w:jc w:val="center"/>
                    <w:rPr>
                      <w:sz w:val="18"/>
                      <w:szCs w:val="18"/>
                    </w:rPr>
                  </w:pPr>
                  <w:r w:rsidRPr="00FA0D4E">
                    <w:rPr>
                      <w:rFonts w:hint="eastAsia"/>
                      <w:sz w:val="18"/>
                      <w:szCs w:val="18"/>
                    </w:rPr>
                    <w:t>（）</w:t>
                  </w:r>
                </w:p>
              </w:tc>
              <w:tc>
                <w:tcPr>
                  <w:tcW w:w="1077" w:type="dxa"/>
                  <w:gridSpan w:val="2"/>
                  <w:shd w:val="clear" w:color="auto" w:fill="auto"/>
                  <w:vAlign w:val="center"/>
                </w:tcPr>
                <w:p w14:paraId="7077AC74" w14:textId="77777777" w:rsidR="00D12DD3" w:rsidRPr="00FA0D4E" w:rsidRDefault="00D12DD3" w:rsidP="00D12DD3">
                  <w:pPr>
                    <w:adjustRightInd w:val="0"/>
                    <w:snapToGrid w:val="0"/>
                    <w:jc w:val="center"/>
                    <w:rPr>
                      <w:sz w:val="18"/>
                      <w:szCs w:val="18"/>
                    </w:rPr>
                  </w:pPr>
                  <w:r w:rsidRPr="00FA0D4E">
                    <w:rPr>
                      <w:rFonts w:hint="eastAsia"/>
                      <w:sz w:val="18"/>
                      <w:szCs w:val="18"/>
                    </w:rPr>
                    <w:t>（）</w:t>
                  </w:r>
                </w:p>
              </w:tc>
            </w:tr>
            <w:tr w:rsidR="00FA0D4E" w:rsidRPr="00FA0D4E" w14:paraId="4F2E2F1C" w14:textId="77777777" w:rsidTr="00E002D5">
              <w:trPr>
                <w:trHeight w:val="107"/>
                <w:jc w:val="center"/>
              </w:trPr>
              <w:tc>
                <w:tcPr>
                  <w:tcW w:w="406" w:type="dxa"/>
                  <w:vMerge/>
                  <w:shd w:val="clear" w:color="auto" w:fill="auto"/>
                  <w:vAlign w:val="center"/>
                </w:tcPr>
                <w:p w14:paraId="72BBB20F" w14:textId="77777777" w:rsidR="00D12DD3" w:rsidRPr="00FA0D4E" w:rsidRDefault="00D12DD3" w:rsidP="00D12DD3">
                  <w:pPr>
                    <w:adjustRightInd w:val="0"/>
                    <w:snapToGrid w:val="0"/>
                    <w:jc w:val="center"/>
                    <w:rPr>
                      <w:sz w:val="18"/>
                      <w:szCs w:val="18"/>
                    </w:rPr>
                  </w:pPr>
                </w:p>
              </w:tc>
              <w:tc>
                <w:tcPr>
                  <w:tcW w:w="1487" w:type="dxa"/>
                  <w:shd w:val="clear" w:color="auto" w:fill="auto"/>
                  <w:vAlign w:val="center"/>
                </w:tcPr>
                <w:p w14:paraId="25AAE096" w14:textId="77777777" w:rsidR="00D12DD3" w:rsidRPr="00FA0D4E" w:rsidRDefault="00D12DD3" w:rsidP="00D12DD3">
                  <w:pPr>
                    <w:adjustRightInd w:val="0"/>
                    <w:snapToGrid w:val="0"/>
                    <w:jc w:val="center"/>
                    <w:rPr>
                      <w:sz w:val="18"/>
                      <w:szCs w:val="18"/>
                    </w:rPr>
                  </w:pPr>
                  <w:r w:rsidRPr="00FA0D4E">
                    <w:rPr>
                      <w:rFonts w:hint="eastAsia"/>
                      <w:sz w:val="18"/>
                      <w:szCs w:val="18"/>
                    </w:rPr>
                    <w:t>生态流量确定</w:t>
                  </w:r>
                </w:p>
              </w:tc>
              <w:tc>
                <w:tcPr>
                  <w:tcW w:w="6952" w:type="dxa"/>
                  <w:gridSpan w:val="11"/>
                  <w:shd w:val="clear" w:color="auto" w:fill="auto"/>
                  <w:vAlign w:val="center"/>
                </w:tcPr>
                <w:p w14:paraId="2776AD24" w14:textId="77777777" w:rsidR="00D12DD3" w:rsidRPr="00FA0D4E" w:rsidRDefault="00D12DD3" w:rsidP="00D12DD3">
                  <w:pPr>
                    <w:adjustRightInd w:val="0"/>
                    <w:snapToGrid w:val="0"/>
                    <w:jc w:val="left"/>
                    <w:rPr>
                      <w:sz w:val="18"/>
                      <w:szCs w:val="18"/>
                    </w:rPr>
                  </w:pPr>
                  <w:r w:rsidRPr="00FA0D4E">
                    <w:rPr>
                      <w:rFonts w:hint="eastAsia"/>
                      <w:sz w:val="18"/>
                      <w:szCs w:val="18"/>
                    </w:rPr>
                    <w:t>生态流量：一般水期（）</w:t>
                  </w:r>
                  <w:r w:rsidRPr="00FA0D4E">
                    <w:rPr>
                      <w:rFonts w:hint="eastAsia"/>
                      <w:sz w:val="18"/>
                      <w:szCs w:val="18"/>
                    </w:rPr>
                    <w:t>m</w:t>
                  </w:r>
                  <w:r w:rsidRPr="00FA0D4E">
                    <w:rPr>
                      <w:rFonts w:hint="eastAsia"/>
                      <w:sz w:val="18"/>
                      <w:szCs w:val="18"/>
                      <w:vertAlign w:val="superscript"/>
                    </w:rPr>
                    <w:t>3</w:t>
                  </w:r>
                  <w:r w:rsidRPr="00FA0D4E">
                    <w:rPr>
                      <w:rFonts w:hint="eastAsia"/>
                      <w:sz w:val="18"/>
                      <w:szCs w:val="18"/>
                    </w:rPr>
                    <w:t>/s</w:t>
                  </w:r>
                  <w:r w:rsidRPr="00FA0D4E">
                    <w:rPr>
                      <w:rFonts w:hint="eastAsia"/>
                      <w:sz w:val="18"/>
                      <w:szCs w:val="18"/>
                    </w:rPr>
                    <w:t>；鱼类繁殖期（）</w:t>
                  </w:r>
                  <w:r w:rsidRPr="00FA0D4E">
                    <w:rPr>
                      <w:rFonts w:hint="eastAsia"/>
                      <w:sz w:val="18"/>
                      <w:szCs w:val="18"/>
                    </w:rPr>
                    <w:t>m</w:t>
                  </w:r>
                  <w:r w:rsidRPr="00FA0D4E">
                    <w:rPr>
                      <w:rFonts w:hint="eastAsia"/>
                      <w:sz w:val="18"/>
                      <w:szCs w:val="18"/>
                      <w:vertAlign w:val="superscript"/>
                    </w:rPr>
                    <w:t>3</w:t>
                  </w:r>
                  <w:r w:rsidRPr="00FA0D4E">
                    <w:rPr>
                      <w:rFonts w:hint="eastAsia"/>
                      <w:sz w:val="18"/>
                      <w:szCs w:val="18"/>
                    </w:rPr>
                    <w:t>/s</w:t>
                  </w:r>
                  <w:r w:rsidRPr="00FA0D4E">
                    <w:rPr>
                      <w:rFonts w:hint="eastAsia"/>
                      <w:sz w:val="18"/>
                      <w:szCs w:val="18"/>
                    </w:rPr>
                    <w:t>；其他（）</w:t>
                  </w:r>
                  <w:r w:rsidRPr="00FA0D4E">
                    <w:rPr>
                      <w:rFonts w:hint="eastAsia"/>
                      <w:sz w:val="18"/>
                      <w:szCs w:val="18"/>
                    </w:rPr>
                    <w:t>m</w:t>
                  </w:r>
                  <w:r w:rsidRPr="00FA0D4E">
                    <w:rPr>
                      <w:rFonts w:hint="eastAsia"/>
                      <w:sz w:val="18"/>
                      <w:szCs w:val="18"/>
                      <w:vertAlign w:val="superscript"/>
                    </w:rPr>
                    <w:t>3</w:t>
                  </w:r>
                  <w:r w:rsidRPr="00FA0D4E">
                    <w:rPr>
                      <w:rFonts w:hint="eastAsia"/>
                      <w:sz w:val="18"/>
                      <w:szCs w:val="18"/>
                    </w:rPr>
                    <w:t>/s</w:t>
                  </w:r>
                </w:p>
                <w:p w14:paraId="0EDCFEF8" w14:textId="77777777" w:rsidR="00D12DD3" w:rsidRPr="00FA0D4E" w:rsidRDefault="00D12DD3" w:rsidP="00D12DD3">
                  <w:pPr>
                    <w:adjustRightInd w:val="0"/>
                    <w:snapToGrid w:val="0"/>
                    <w:jc w:val="left"/>
                    <w:rPr>
                      <w:sz w:val="18"/>
                      <w:szCs w:val="18"/>
                    </w:rPr>
                  </w:pPr>
                  <w:r w:rsidRPr="00FA0D4E">
                    <w:rPr>
                      <w:rFonts w:hint="eastAsia"/>
                      <w:sz w:val="18"/>
                      <w:szCs w:val="18"/>
                    </w:rPr>
                    <w:t>生态水位：一般水期（）</w:t>
                  </w:r>
                  <w:r w:rsidRPr="00FA0D4E">
                    <w:rPr>
                      <w:rFonts w:hint="eastAsia"/>
                      <w:sz w:val="18"/>
                      <w:szCs w:val="18"/>
                    </w:rPr>
                    <w:t>m</w:t>
                  </w:r>
                  <w:r w:rsidRPr="00FA0D4E">
                    <w:rPr>
                      <w:rFonts w:hint="eastAsia"/>
                      <w:sz w:val="18"/>
                      <w:szCs w:val="18"/>
                    </w:rPr>
                    <w:t>；鱼类繁殖期（）</w:t>
                  </w:r>
                  <w:r w:rsidRPr="00FA0D4E">
                    <w:rPr>
                      <w:rFonts w:hint="eastAsia"/>
                      <w:sz w:val="18"/>
                      <w:szCs w:val="18"/>
                    </w:rPr>
                    <w:t>m</w:t>
                  </w:r>
                  <w:r w:rsidRPr="00FA0D4E">
                    <w:rPr>
                      <w:rFonts w:hint="eastAsia"/>
                      <w:sz w:val="18"/>
                      <w:szCs w:val="18"/>
                    </w:rPr>
                    <w:t>；其他（）</w:t>
                  </w:r>
                  <w:r w:rsidRPr="00FA0D4E">
                    <w:rPr>
                      <w:rFonts w:hint="eastAsia"/>
                      <w:sz w:val="18"/>
                      <w:szCs w:val="18"/>
                    </w:rPr>
                    <w:t>m</w:t>
                  </w:r>
                </w:p>
              </w:tc>
            </w:tr>
            <w:tr w:rsidR="00FA0D4E" w:rsidRPr="00FA0D4E" w14:paraId="59F25AC2" w14:textId="77777777" w:rsidTr="00E002D5">
              <w:trPr>
                <w:trHeight w:val="107"/>
                <w:jc w:val="center"/>
              </w:trPr>
              <w:tc>
                <w:tcPr>
                  <w:tcW w:w="406" w:type="dxa"/>
                  <w:vMerge w:val="restart"/>
                  <w:shd w:val="clear" w:color="auto" w:fill="auto"/>
                  <w:vAlign w:val="center"/>
                </w:tcPr>
                <w:p w14:paraId="39D215CC" w14:textId="77777777" w:rsidR="00D12DD3" w:rsidRPr="00FA0D4E" w:rsidRDefault="00D12DD3" w:rsidP="00D12DD3">
                  <w:pPr>
                    <w:adjustRightInd w:val="0"/>
                    <w:snapToGrid w:val="0"/>
                    <w:jc w:val="center"/>
                    <w:rPr>
                      <w:sz w:val="18"/>
                      <w:szCs w:val="18"/>
                    </w:rPr>
                  </w:pPr>
                  <w:r w:rsidRPr="00FA0D4E">
                    <w:rPr>
                      <w:rFonts w:hint="eastAsia"/>
                      <w:sz w:val="18"/>
                      <w:szCs w:val="18"/>
                    </w:rPr>
                    <w:t>防治措施</w:t>
                  </w:r>
                </w:p>
              </w:tc>
              <w:tc>
                <w:tcPr>
                  <w:tcW w:w="1487" w:type="dxa"/>
                  <w:shd w:val="clear" w:color="auto" w:fill="auto"/>
                  <w:vAlign w:val="center"/>
                </w:tcPr>
                <w:p w14:paraId="4B9AF7AB" w14:textId="77777777" w:rsidR="00D12DD3" w:rsidRPr="00FA0D4E" w:rsidRDefault="00D12DD3" w:rsidP="00D12DD3">
                  <w:pPr>
                    <w:adjustRightInd w:val="0"/>
                    <w:snapToGrid w:val="0"/>
                    <w:jc w:val="center"/>
                    <w:rPr>
                      <w:sz w:val="18"/>
                      <w:szCs w:val="18"/>
                    </w:rPr>
                  </w:pPr>
                  <w:r w:rsidRPr="00FA0D4E">
                    <w:rPr>
                      <w:rFonts w:hint="eastAsia"/>
                      <w:sz w:val="18"/>
                      <w:szCs w:val="18"/>
                    </w:rPr>
                    <w:t>环保措施</w:t>
                  </w:r>
                </w:p>
              </w:tc>
              <w:tc>
                <w:tcPr>
                  <w:tcW w:w="6952" w:type="dxa"/>
                  <w:gridSpan w:val="11"/>
                  <w:shd w:val="clear" w:color="auto" w:fill="auto"/>
                  <w:vAlign w:val="center"/>
                </w:tcPr>
                <w:p w14:paraId="131C3CAE" w14:textId="77777777" w:rsidR="00D12DD3" w:rsidRPr="00FA0D4E" w:rsidRDefault="00D12DD3" w:rsidP="00D12DD3">
                  <w:pPr>
                    <w:adjustRightInd w:val="0"/>
                    <w:snapToGrid w:val="0"/>
                    <w:jc w:val="left"/>
                    <w:rPr>
                      <w:sz w:val="18"/>
                      <w:szCs w:val="18"/>
                    </w:rPr>
                  </w:pPr>
                  <w:r w:rsidRPr="00FA0D4E">
                    <w:rPr>
                      <w:rFonts w:hint="eastAsia"/>
                      <w:sz w:val="18"/>
                      <w:szCs w:val="18"/>
                    </w:rPr>
                    <w:t>污水处理设施</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rFonts w:hint="eastAsia"/>
                      <w:sz w:val="18"/>
                      <w:szCs w:val="18"/>
                    </w:rPr>
                    <w:t>；水文减缓设施</w:t>
                  </w:r>
                  <w:r w:rsidRPr="00FA0D4E">
                    <w:rPr>
                      <w:rFonts w:ascii="宋体" w:hAnsi="宋体" w:hint="eastAsia"/>
                      <w:sz w:val="18"/>
                      <w:szCs w:val="18"/>
                    </w:rPr>
                    <w:t>□</w:t>
                  </w:r>
                  <w:r w:rsidRPr="00FA0D4E">
                    <w:rPr>
                      <w:rFonts w:hint="eastAsia"/>
                      <w:sz w:val="18"/>
                      <w:szCs w:val="18"/>
                    </w:rPr>
                    <w:t>；生态流量保障设施</w:t>
                  </w:r>
                  <w:r w:rsidRPr="00FA0D4E">
                    <w:rPr>
                      <w:rFonts w:ascii="宋体" w:hAnsi="宋体" w:hint="eastAsia"/>
                      <w:sz w:val="18"/>
                      <w:szCs w:val="18"/>
                    </w:rPr>
                    <w:t>□</w:t>
                  </w:r>
                  <w:r w:rsidRPr="00FA0D4E">
                    <w:rPr>
                      <w:rFonts w:hint="eastAsia"/>
                      <w:sz w:val="18"/>
                      <w:szCs w:val="18"/>
                    </w:rPr>
                    <w:t>；区域削减</w:t>
                  </w:r>
                  <w:r w:rsidRPr="00FA0D4E">
                    <w:rPr>
                      <w:rFonts w:ascii="宋体" w:hAnsi="宋体" w:hint="eastAsia"/>
                      <w:sz w:val="18"/>
                      <w:szCs w:val="18"/>
                    </w:rPr>
                    <w:t>□</w:t>
                  </w:r>
                  <w:r w:rsidRPr="00FA0D4E">
                    <w:rPr>
                      <w:rFonts w:hint="eastAsia"/>
                      <w:sz w:val="18"/>
                      <w:szCs w:val="18"/>
                    </w:rPr>
                    <w:t>；依托其他工程设施</w:t>
                  </w:r>
                  <w:r w:rsidRPr="00FA0D4E">
                    <w:rPr>
                      <w:rFonts w:ascii="宋体" w:hAnsi="宋体" w:hint="eastAsia"/>
                      <w:sz w:val="18"/>
                      <w:szCs w:val="18"/>
                    </w:rPr>
                    <w:t>□</w:t>
                  </w:r>
                  <w:r w:rsidRPr="00FA0D4E">
                    <w:rPr>
                      <w:rFonts w:hint="eastAsia"/>
                      <w:sz w:val="18"/>
                      <w:szCs w:val="18"/>
                    </w:rPr>
                    <w:t>；</w:t>
                  </w:r>
                </w:p>
                <w:p w14:paraId="3D50A5B8" w14:textId="77777777" w:rsidR="00D12DD3" w:rsidRPr="00FA0D4E" w:rsidRDefault="00D12DD3" w:rsidP="00D12DD3">
                  <w:pPr>
                    <w:adjustRightInd w:val="0"/>
                    <w:snapToGrid w:val="0"/>
                    <w:jc w:val="left"/>
                    <w:rPr>
                      <w:sz w:val="18"/>
                      <w:szCs w:val="18"/>
                    </w:rPr>
                  </w:pPr>
                  <w:r w:rsidRPr="00FA0D4E">
                    <w:rPr>
                      <w:rFonts w:hint="eastAsia"/>
                      <w:sz w:val="18"/>
                      <w:szCs w:val="18"/>
                    </w:rPr>
                    <w:t>其他</w:t>
                  </w:r>
                  <w:r w:rsidRPr="00FA0D4E">
                    <w:rPr>
                      <w:rFonts w:ascii="宋体" w:hAnsi="宋体" w:hint="eastAsia"/>
                      <w:sz w:val="18"/>
                      <w:szCs w:val="18"/>
                    </w:rPr>
                    <w:t>□</w:t>
                  </w:r>
                </w:p>
              </w:tc>
            </w:tr>
            <w:tr w:rsidR="00FA0D4E" w:rsidRPr="00FA0D4E" w14:paraId="405E1850" w14:textId="77777777" w:rsidTr="00E002D5">
              <w:trPr>
                <w:trHeight w:val="44"/>
                <w:jc w:val="center"/>
              </w:trPr>
              <w:tc>
                <w:tcPr>
                  <w:tcW w:w="406" w:type="dxa"/>
                  <w:vMerge/>
                  <w:shd w:val="clear" w:color="auto" w:fill="auto"/>
                  <w:vAlign w:val="center"/>
                </w:tcPr>
                <w:p w14:paraId="4190B94A" w14:textId="77777777" w:rsidR="00D12DD3" w:rsidRPr="00FA0D4E" w:rsidRDefault="00D12DD3" w:rsidP="00D12DD3">
                  <w:pPr>
                    <w:adjustRightInd w:val="0"/>
                    <w:snapToGrid w:val="0"/>
                    <w:jc w:val="center"/>
                    <w:rPr>
                      <w:sz w:val="18"/>
                      <w:szCs w:val="18"/>
                    </w:rPr>
                  </w:pPr>
                </w:p>
              </w:tc>
              <w:tc>
                <w:tcPr>
                  <w:tcW w:w="1487" w:type="dxa"/>
                  <w:vMerge w:val="restart"/>
                  <w:shd w:val="clear" w:color="auto" w:fill="auto"/>
                  <w:vAlign w:val="center"/>
                </w:tcPr>
                <w:p w14:paraId="68212C8A" w14:textId="77777777" w:rsidR="00D12DD3" w:rsidRPr="00FA0D4E" w:rsidRDefault="00D12DD3" w:rsidP="00D12DD3">
                  <w:pPr>
                    <w:adjustRightInd w:val="0"/>
                    <w:snapToGrid w:val="0"/>
                    <w:jc w:val="center"/>
                    <w:rPr>
                      <w:sz w:val="18"/>
                      <w:szCs w:val="18"/>
                    </w:rPr>
                  </w:pPr>
                  <w:r w:rsidRPr="00FA0D4E">
                    <w:rPr>
                      <w:rFonts w:hint="eastAsia"/>
                      <w:sz w:val="18"/>
                      <w:szCs w:val="18"/>
                    </w:rPr>
                    <w:t>监测计划</w:t>
                  </w:r>
                </w:p>
              </w:tc>
              <w:tc>
                <w:tcPr>
                  <w:tcW w:w="2701" w:type="dxa"/>
                  <w:gridSpan w:val="3"/>
                  <w:shd w:val="clear" w:color="auto" w:fill="auto"/>
                  <w:vAlign w:val="center"/>
                </w:tcPr>
                <w:p w14:paraId="5BB6901C" w14:textId="77777777" w:rsidR="00D12DD3" w:rsidRPr="00FA0D4E" w:rsidRDefault="00D12DD3" w:rsidP="00D12DD3">
                  <w:pPr>
                    <w:adjustRightInd w:val="0"/>
                    <w:snapToGrid w:val="0"/>
                    <w:jc w:val="center"/>
                    <w:rPr>
                      <w:sz w:val="18"/>
                      <w:szCs w:val="18"/>
                    </w:rPr>
                  </w:pPr>
                </w:p>
              </w:tc>
              <w:tc>
                <w:tcPr>
                  <w:tcW w:w="2093" w:type="dxa"/>
                  <w:gridSpan w:val="4"/>
                  <w:shd w:val="clear" w:color="auto" w:fill="auto"/>
                  <w:vAlign w:val="center"/>
                </w:tcPr>
                <w:p w14:paraId="05C3642F" w14:textId="77777777" w:rsidR="00D12DD3" w:rsidRPr="00FA0D4E" w:rsidRDefault="00D12DD3" w:rsidP="00D12DD3">
                  <w:pPr>
                    <w:adjustRightInd w:val="0"/>
                    <w:snapToGrid w:val="0"/>
                    <w:jc w:val="center"/>
                    <w:rPr>
                      <w:sz w:val="18"/>
                      <w:szCs w:val="18"/>
                    </w:rPr>
                  </w:pPr>
                  <w:r w:rsidRPr="00FA0D4E">
                    <w:rPr>
                      <w:rFonts w:hint="eastAsia"/>
                      <w:sz w:val="18"/>
                      <w:szCs w:val="18"/>
                    </w:rPr>
                    <w:t>环境质量</w:t>
                  </w:r>
                </w:p>
              </w:tc>
              <w:tc>
                <w:tcPr>
                  <w:tcW w:w="2158" w:type="dxa"/>
                  <w:gridSpan w:val="4"/>
                  <w:shd w:val="clear" w:color="auto" w:fill="auto"/>
                  <w:vAlign w:val="center"/>
                </w:tcPr>
                <w:p w14:paraId="33E702AB" w14:textId="77777777" w:rsidR="00D12DD3" w:rsidRPr="00FA0D4E" w:rsidRDefault="00D12DD3" w:rsidP="00D12DD3">
                  <w:pPr>
                    <w:adjustRightInd w:val="0"/>
                    <w:snapToGrid w:val="0"/>
                    <w:jc w:val="center"/>
                    <w:rPr>
                      <w:sz w:val="18"/>
                      <w:szCs w:val="18"/>
                    </w:rPr>
                  </w:pPr>
                  <w:r w:rsidRPr="00FA0D4E">
                    <w:rPr>
                      <w:rFonts w:hint="eastAsia"/>
                      <w:sz w:val="18"/>
                      <w:szCs w:val="18"/>
                    </w:rPr>
                    <w:t>污染源</w:t>
                  </w:r>
                </w:p>
              </w:tc>
            </w:tr>
            <w:tr w:rsidR="00FA0D4E" w:rsidRPr="00FA0D4E" w14:paraId="1D230247" w14:textId="77777777" w:rsidTr="00E002D5">
              <w:trPr>
                <w:trHeight w:val="107"/>
                <w:jc w:val="center"/>
              </w:trPr>
              <w:tc>
                <w:tcPr>
                  <w:tcW w:w="406" w:type="dxa"/>
                  <w:vMerge/>
                  <w:shd w:val="clear" w:color="auto" w:fill="auto"/>
                  <w:vAlign w:val="center"/>
                </w:tcPr>
                <w:p w14:paraId="74D785C2" w14:textId="77777777" w:rsidR="00D12DD3" w:rsidRPr="00FA0D4E" w:rsidRDefault="00D12DD3" w:rsidP="00D12DD3">
                  <w:pPr>
                    <w:adjustRightInd w:val="0"/>
                    <w:snapToGrid w:val="0"/>
                    <w:jc w:val="center"/>
                    <w:rPr>
                      <w:sz w:val="18"/>
                      <w:szCs w:val="18"/>
                    </w:rPr>
                  </w:pPr>
                </w:p>
              </w:tc>
              <w:tc>
                <w:tcPr>
                  <w:tcW w:w="1487" w:type="dxa"/>
                  <w:vMerge/>
                  <w:shd w:val="clear" w:color="auto" w:fill="auto"/>
                  <w:vAlign w:val="center"/>
                </w:tcPr>
                <w:p w14:paraId="0B33555F" w14:textId="77777777" w:rsidR="00D12DD3" w:rsidRPr="00FA0D4E" w:rsidRDefault="00D12DD3" w:rsidP="00D12DD3">
                  <w:pPr>
                    <w:adjustRightInd w:val="0"/>
                    <w:snapToGrid w:val="0"/>
                    <w:jc w:val="center"/>
                    <w:rPr>
                      <w:sz w:val="18"/>
                      <w:szCs w:val="18"/>
                    </w:rPr>
                  </w:pPr>
                </w:p>
              </w:tc>
              <w:tc>
                <w:tcPr>
                  <w:tcW w:w="2701" w:type="dxa"/>
                  <w:gridSpan w:val="3"/>
                  <w:shd w:val="clear" w:color="auto" w:fill="auto"/>
                  <w:vAlign w:val="center"/>
                </w:tcPr>
                <w:p w14:paraId="4B5ED495" w14:textId="77777777" w:rsidR="00D12DD3" w:rsidRPr="00FA0D4E" w:rsidRDefault="00D12DD3" w:rsidP="00D12DD3">
                  <w:pPr>
                    <w:adjustRightInd w:val="0"/>
                    <w:snapToGrid w:val="0"/>
                    <w:jc w:val="center"/>
                    <w:rPr>
                      <w:sz w:val="18"/>
                      <w:szCs w:val="18"/>
                    </w:rPr>
                  </w:pPr>
                  <w:r w:rsidRPr="00FA0D4E">
                    <w:rPr>
                      <w:rFonts w:hint="eastAsia"/>
                      <w:sz w:val="18"/>
                      <w:szCs w:val="18"/>
                    </w:rPr>
                    <w:t>监测方式</w:t>
                  </w:r>
                </w:p>
              </w:tc>
              <w:tc>
                <w:tcPr>
                  <w:tcW w:w="2093" w:type="dxa"/>
                  <w:gridSpan w:val="4"/>
                  <w:shd w:val="clear" w:color="auto" w:fill="auto"/>
                  <w:vAlign w:val="center"/>
                </w:tcPr>
                <w:p w14:paraId="100E4561" w14:textId="77777777" w:rsidR="00D12DD3" w:rsidRPr="00FA0D4E" w:rsidRDefault="00D12DD3" w:rsidP="00D12DD3">
                  <w:pPr>
                    <w:adjustRightInd w:val="0"/>
                    <w:snapToGrid w:val="0"/>
                    <w:jc w:val="center"/>
                    <w:rPr>
                      <w:sz w:val="18"/>
                      <w:szCs w:val="18"/>
                    </w:rPr>
                  </w:pPr>
                  <w:r w:rsidRPr="00FA0D4E">
                    <w:rPr>
                      <w:rFonts w:hint="eastAsia"/>
                      <w:sz w:val="18"/>
                      <w:szCs w:val="18"/>
                    </w:rPr>
                    <w:t>手动</w:t>
                  </w:r>
                  <w:r w:rsidRPr="00FA0D4E">
                    <w:rPr>
                      <w:rFonts w:ascii="宋体" w:hAnsi="宋体" w:hint="eastAsia"/>
                      <w:sz w:val="18"/>
                      <w:szCs w:val="18"/>
                    </w:rPr>
                    <w:t>□</w:t>
                  </w:r>
                  <w:r w:rsidRPr="00FA0D4E">
                    <w:rPr>
                      <w:rFonts w:hint="eastAsia"/>
                      <w:sz w:val="18"/>
                      <w:szCs w:val="18"/>
                    </w:rPr>
                    <w:t>；自动</w:t>
                  </w:r>
                  <w:r w:rsidRPr="00FA0D4E">
                    <w:rPr>
                      <w:rFonts w:ascii="宋体" w:hAnsi="宋体" w:hint="eastAsia"/>
                      <w:sz w:val="18"/>
                      <w:szCs w:val="18"/>
                    </w:rPr>
                    <w:t>□</w:t>
                  </w:r>
                  <w:r w:rsidRPr="00FA0D4E">
                    <w:rPr>
                      <w:rFonts w:hint="eastAsia"/>
                      <w:sz w:val="18"/>
                      <w:szCs w:val="18"/>
                    </w:rPr>
                    <w:t>；无监测</w:t>
                  </w:r>
                  <w:r w:rsidRPr="00FA0D4E">
                    <w:rPr>
                      <w:rFonts w:ascii="宋体" w:hAnsi="宋体" w:hint="eastAsia"/>
                      <w:sz w:val="18"/>
                      <w:szCs w:val="18"/>
                    </w:rPr>
                    <w:t>□</w:t>
                  </w:r>
                </w:p>
              </w:tc>
              <w:tc>
                <w:tcPr>
                  <w:tcW w:w="2158" w:type="dxa"/>
                  <w:gridSpan w:val="4"/>
                  <w:shd w:val="clear" w:color="auto" w:fill="auto"/>
                  <w:vAlign w:val="center"/>
                </w:tcPr>
                <w:p w14:paraId="0E884746" w14:textId="77777777" w:rsidR="00D12DD3" w:rsidRPr="00FA0D4E" w:rsidRDefault="00D12DD3" w:rsidP="00D12DD3">
                  <w:pPr>
                    <w:adjustRightInd w:val="0"/>
                    <w:snapToGrid w:val="0"/>
                    <w:jc w:val="center"/>
                    <w:rPr>
                      <w:sz w:val="18"/>
                      <w:szCs w:val="18"/>
                    </w:rPr>
                  </w:pPr>
                  <w:r w:rsidRPr="00FA0D4E">
                    <w:rPr>
                      <w:rFonts w:hint="eastAsia"/>
                      <w:sz w:val="18"/>
                      <w:szCs w:val="18"/>
                    </w:rPr>
                    <w:t>手动</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rFonts w:hint="eastAsia"/>
                      <w:sz w:val="18"/>
                      <w:szCs w:val="18"/>
                    </w:rPr>
                    <w:t>；自动</w:t>
                  </w:r>
                  <w:r w:rsidRPr="00FA0D4E">
                    <w:rPr>
                      <w:rFonts w:ascii="宋体" w:hAnsi="宋体" w:hint="eastAsia"/>
                      <w:sz w:val="18"/>
                      <w:szCs w:val="18"/>
                    </w:rPr>
                    <w:t>□</w:t>
                  </w:r>
                  <w:r w:rsidRPr="00FA0D4E">
                    <w:rPr>
                      <w:rFonts w:hint="eastAsia"/>
                      <w:sz w:val="18"/>
                      <w:szCs w:val="18"/>
                    </w:rPr>
                    <w:t>；无监测</w:t>
                  </w:r>
                  <w:r w:rsidRPr="00FA0D4E">
                    <w:rPr>
                      <w:rFonts w:ascii="宋体" w:hAnsi="宋体" w:hint="eastAsia"/>
                      <w:sz w:val="18"/>
                      <w:szCs w:val="18"/>
                    </w:rPr>
                    <w:t>□</w:t>
                  </w:r>
                </w:p>
              </w:tc>
            </w:tr>
            <w:tr w:rsidR="00FA0D4E" w:rsidRPr="00FA0D4E" w14:paraId="0E55EF09" w14:textId="77777777" w:rsidTr="00E002D5">
              <w:trPr>
                <w:trHeight w:val="107"/>
                <w:jc w:val="center"/>
              </w:trPr>
              <w:tc>
                <w:tcPr>
                  <w:tcW w:w="406" w:type="dxa"/>
                  <w:vMerge/>
                  <w:shd w:val="clear" w:color="auto" w:fill="auto"/>
                  <w:vAlign w:val="center"/>
                </w:tcPr>
                <w:p w14:paraId="631B19F5" w14:textId="77777777" w:rsidR="00D12DD3" w:rsidRPr="00FA0D4E" w:rsidRDefault="00D12DD3" w:rsidP="00D12DD3">
                  <w:pPr>
                    <w:adjustRightInd w:val="0"/>
                    <w:snapToGrid w:val="0"/>
                    <w:jc w:val="center"/>
                    <w:rPr>
                      <w:sz w:val="18"/>
                      <w:szCs w:val="18"/>
                    </w:rPr>
                  </w:pPr>
                </w:p>
              </w:tc>
              <w:tc>
                <w:tcPr>
                  <w:tcW w:w="1487" w:type="dxa"/>
                  <w:vMerge/>
                  <w:shd w:val="clear" w:color="auto" w:fill="auto"/>
                  <w:vAlign w:val="center"/>
                </w:tcPr>
                <w:p w14:paraId="21BFC6BD" w14:textId="77777777" w:rsidR="00D12DD3" w:rsidRPr="00FA0D4E" w:rsidRDefault="00D12DD3" w:rsidP="00D12DD3">
                  <w:pPr>
                    <w:adjustRightInd w:val="0"/>
                    <w:snapToGrid w:val="0"/>
                    <w:jc w:val="center"/>
                    <w:rPr>
                      <w:sz w:val="18"/>
                      <w:szCs w:val="18"/>
                    </w:rPr>
                  </w:pPr>
                </w:p>
              </w:tc>
              <w:tc>
                <w:tcPr>
                  <w:tcW w:w="2701" w:type="dxa"/>
                  <w:gridSpan w:val="3"/>
                  <w:shd w:val="clear" w:color="auto" w:fill="auto"/>
                  <w:vAlign w:val="center"/>
                </w:tcPr>
                <w:p w14:paraId="5538085E" w14:textId="77777777" w:rsidR="00D12DD3" w:rsidRPr="00FA0D4E" w:rsidRDefault="00D12DD3" w:rsidP="00D12DD3">
                  <w:pPr>
                    <w:adjustRightInd w:val="0"/>
                    <w:snapToGrid w:val="0"/>
                    <w:jc w:val="center"/>
                    <w:rPr>
                      <w:sz w:val="18"/>
                      <w:szCs w:val="18"/>
                    </w:rPr>
                  </w:pPr>
                  <w:r w:rsidRPr="00FA0D4E">
                    <w:rPr>
                      <w:rFonts w:hint="eastAsia"/>
                      <w:sz w:val="18"/>
                      <w:szCs w:val="18"/>
                    </w:rPr>
                    <w:t>监测点位</w:t>
                  </w:r>
                </w:p>
              </w:tc>
              <w:tc>
                <w:tcPr>
                  <w:tcW w:w="2093" w:type="dxa"/>
                  <w:gridSpan w:val="4"/>
                  <w:shd w:val="clear" w:color="auto" w:fill="auto"/>
                  <w:vAlign w:val="center"/>
                </w:tcPr>
                <w:p w14:paraId="61A5D178" w14:textId="77777777" w:rsidR="00D12DD3" w:rsidRPr="00FA0D4E" w:rsidRDefault="00D12DD3" w:rsidP="00D12DD3">
                  <w:pPr>
                    <w:adjustRightInd w:val="0"/>
                    <w:snapToGrid w:val="0"/>
                    <w:jc w:val="center"/>
                    <w:rPr>
                      <w:sz w:val="18"/>
                      <w:szCs w:val="18"/>
                    </w:rPr>
                  </w:pPr>
                  <w:r w:rsidRPr="00FA0D4E">
                    <w:rPr>
                      <w:sz w:val="18"/>
                      <w:szCs w:val="18"/>
                    </w:rPr>
                    <w:t>（）</w:t>
                  </w:r>
                </w:p>
              </w:tc>
              <w:tc>
                <w:tcPr>
                  <w:tcW w:w="2158" w:type="dxa"/>
                  <w:gridSpan w:val="4"/>
                  <w:shd w:val="clear" w:color="auto" w:fill="auto"/>
                  <w:vAlign w:val="center"/>
                </w:tcPr>
                <w:p w14:paraId="3161C1D6" w14:textId="77777777" w:rsidR="00D12DD3" w:rsidRPr="00FA0D4E" w:rsidRDefault="00D12DD3" w:rsidP="00D12DD3">
                  <w:pPr>
                    <w:adjustRightInd w:val="0"/>
                    <w:snapToGrid w:val="0"/>
                    <w:jc w:val="center"/>
                    <w:rPr>
                      <w:sz w:val="18"/>
                      <w:szCs w:val="18"/>
                    </w:rPr>
                  </w:pPr>
                  <w:r w:rsidRPr="00FA0D4E">
                    <w:rPr>
                      <w:sz w:val="18"/>
                      <w:szCs w:val="18"/>
                    </w:rPr>
                    <w:t>（</w:t>
                  </w:r>
                  <w:r w:rsidRPr="00FA0D4E">
                    <w:rPr>
                      <w:rFonts w:hint="eastAsia"/>
                      <w:sz w:val="18"/>
                      <w:szCs w:val="18"/>
                    </w:rPr>
                    <w:t>处理设施进口、出口</w:t>
                  </w:r>
                  <w:r w:rsidRPr="00FA0D4E">
                    <w:rPr>
                      <w:sz w:val="18"/>
                      <w:szCs w:val="18"/>
                    </w:rPr>
                    <w:t>）</w:t>
                  </w:r>
                </w:p>
              </w:tc>
            </w:tr>
            <w:tr w:rsidR="00FA0D4E" w:rsidRPr="00FA0D4E" w14:paraId="37FDB9F2" w14:textId="77777777" w:rsidTr="00E002D5">
              <w:trPr>
                <w:trHeight w:val="107"/>
                <w:jc w:val="center"/>
              </w:trPr>
              <w:tc>
                <w:tcPr>
                  <w:tcW w:w="406" w:type="dxa"/>
                  <w:vMerge/>
                  <w:shd w:val="clear" w:color="auto" w:fill="auto"/>
                  <w:vAlign w:val="center"/>
                </w:tcPr>
                <w:p w14:paraId="11BFD9E7" w14:textId="77777777" w:rsidR="00D12DD3" w:rsidRPr="00FA0D4E" w:rsidRDefault="00D12DD3" w:rsidP="00D12DD3">
                  <w:pPr>
                    <w:adjustRightInd w:val="0"/>
                    <w:snapToGrid w:val="0"/>
                    <w:jc w:val="center"/>
                    <w:rPr>
                      <w:sz w:val="18"/>
                      <w:szCs w:val="18"/>
                    </w:rPr>
                  </w:pPr>
                </w:p>
              </w:tc>
              <w:tc>
                <w:tcPr>
                  <w:tcW w:w="1487" w:type="dxa"/>
                  <w:vMerge/>
                  <w:shd w:val="clear" w:color="auto" w:fill="auto"/>
                  <w:vAlign w:val="center"/>
                </w:tcPr>
                <w:p w14:paraId="08173E26" w14:textId="77777777" w:rsidR="00D12DD3" w:rsidRPr="00FA0D4E" w:rsidRDefault="00D12DD3" w:rsidP="00D12DD3">
                  <w:pPr>
                    <w:adjustRightInd w:val="0"/>
                    <w:snapToGrid w:val="0"/>
                    <w:jc w:val="center"/>
                    <w:rPr>
                      <w:sz w:val="18"/>
                      <w:szCs w:val="18"/>
                    </w:rPr>
                  </w:pPr>
                </w:p>
              </w:tc>
              <w:tc>
                <w:tcPr>
                  <w:tcW w:w="2701" w:type="dxa"/>
                  <w:gridSpan w:val="3"/>
                  <w:shd w:val="clear" w:color="auto" w:fill="auto"/>
                  <w:vAlign w:val="center"/>
                </w:tcPr>
                <w:p w14:paraId="7EB7F95D" w14:textId="77777777" w:rsidR="00D12DD3" w:rsidRPr="00FA0D4E" w:rsidRDefault="00D12DD3" w:rsidP="00D12DD3">
                  <w:pPr>
                    <w:adjustRightInd w:val="0"/>
                    <w:snapToGrid w:val="0"/>
                    <w:jc w:val="center"/>
                    <w:rPr>
                      <w:sz w:val="18"/>
                      <w:szCs w:val="18"/>
                    </w:rPr>
                  </w:pPr>
                  <w:r w:rsidRPr="00FA0D4E">
                    <w:rPr>
                      <w:rFonts w:hint="eastAsia"/>
                      <w:sz w:val="18"/>
                      <w:szCs w:val="18"/>
                    </w:rPr>
                    <w:t>监测因子</w:t>
                  </w:r>
                </w:p>
              </w:tc>
              <w:tc>
                <w:tcPr>
                  <w:tcW w:w="2093" w:type="dxa"/>
                  <w:gridSpan w:val="4"/>
                  <w:shd w:val="clear" w:color="auto" w:fill="auto"/>
                  <w:vAlign w:val="center"/>
                </w:tcPr>
                <w:p w14:paraId="72E66283" w14:textId="77777777" w:rsidR="00D12DD3" w:rsidRPr="00FA0D4E" w:rsidRDefault="00D12DD3" w:rsidP="00D12DD3">
                  <w:pPr>
                    <w:adjustRightInd w:val="0"/>
                    <w:snapToGrid w:val="0"/>
                    <w:jc w:val="center"/>
                    <w:rPr>
                      <w:sz w:val="18"/>
                      <w:szCs w:val="18"/>
                    </w:rPr>
                  </w:pPr>
                  <w:r w:rsidRPr="00FA0D4E">
                    <w:rPr>
                      <w:sz w:val="18"/>
                      <w:szCs w:val="18"/>
                    </w:rPr>
                    <w:t>（）</w:t>
                  </w:r>
                </w:p>
              </w:tc>
              <w:tc>
                <w:tcPr>
                  <w:tcW w:w="2158" w:type="dxa"/>
                  <w:gridSpan w:val="4"/>
                  <w:shd w:val="clear" w:color="auto" w:fill="auto"/>
                  <w:vAlign w:val="center"/>
                </w:tcPr>
                <w:p w14:paraId="0B5E3401" w14:textId="651E95F8" w:rsidR="00D12DD3" w:rsidRPr="00FA0D4E" w:rsidRDefault="00D12DD3" w:rsidP="00D12DD3">
                  <w:pPr>
                    <w:adjustRightInd w:val="0"/>
                    <w:snapToGrid w:val="0"/>
                    <w:jc w:val="center"/>
                    <w:rPr>
                      <w:sz w:val="18"/>
                      <w:szCs w:val="18"/>
                    </w:rPr>
                  </w:pPr>
                  <w:r w:rsidRPr="00FA0D4E">
                    <w:rPr>
                      <w:sz w:val="18"/>
                      <w:szCs w:val="18"/>
                    </w:rPr>
                    <w:t>（</w:t>
                  </w:r>
                  <w:proofErr w:type="spellStart"/>
                  <w:r w:rsidRPr="00FA0D4E">
                    <w:rPr>
                      <w:sz w:val="18"/>
                      <w:szCs w:val="18"/>
                    </w:rPr>
                    <w:t>COD</w:t>
                  </w:r>
                  <w:r w:rsidRPr="00FA0D4E">
                    <w:rPr>
                      <w:sz w:val="18"/>
                      <w:szCs w:val="18"/>
                      <w:vertAlign w:val="subscript"/>
                    </w:rPr>
                    <w:t>Cr</w:t>
                  </w:r>
                  <w:proofErr w:type="spellEnd"/>
                  <w:r w:rsidRPr="00FA0D4E">
                    <w:rPr>
                      <w:sz w:val="18"/>
                      <w:szCs w:val="18"/>
                    </w:rPr>
                    <w:t>、</w:t>
                  </w:r>
                  <w:r w:rsidR="007D2ED3" w:rsidRPr="00FA0D4E">
                    <w:rPr>
                      <w:sz w:val="18"/>
                      <w:szCs w:val="18"/>
                    </w:rPr>
                    <w:t>NH</w:t>
                  </w:r>
                  <w:r w:rsidR="007D2ED3" w:rsidRPr="00FA0D4E">
                    <w:rPr>
                      <w:sz w:val="18"/>
                      <w:szCs w:val="18"/>
                      <w:vertAlign w:val="subscript"/>
                    </w:rPr>
                    <w:t>3</w:t>
                  </w:r>
                  <w:r w:rsidR="007D2ED3" w:rsidRPr="00FA0D4E">
                    <w:rPr>
                      <w:sz w:val="18"/>
                      <w:szCs w:val="18"/>
                    </w:rPr>
                    <w:t>-N</w:t>
                  </w:r>
                  <w:r w:rsidRPr="00FA0D4E">
                    <w:rPr>
                      <w:rFonts w:hint="eastAsia"/>
                      <w:sz w:val="18"/>
                      <w:szCs w:val="18"/>
                    </w:rPr>
                    <w:t>、</w:t>
                  </w:r>
                  <w:r w:rsidRPr="00FA0D4E">
                    <w:rPr>
                      <w:rFonts w:hint="eastAsia"/>
                      <w:sz w:val="18"/>
                      <w:szCs w:val="18"/>
                    </w:rPr>
                    <w:t>SS</w:t>
                  </w:r>
                  <w:r w:rsidRPr="00FA0D4E">
                    <w:rPr>
                      <w:sz w:val="18"/>
                      <w:szCs w:val="18"/>
                    </w:rPr>
                    <w:t>）</w:t>
                  </w:r>
                </w:p>
              </w:tc>
            </w:tr>
            <w:tr w:rsidR="00FA0D4E" w:rsidRPr="00FA0D4E" w14:paraId="63920D09" w14:textId="77777777" w:rsidTr="00E002D5">
              <w:trPr>
                <w:trHeight w:val="107"/>
                <w:jc w:val="center"/>
              </w:trPr>
              <w:tc>
                <w:tcPr>
                  <w:tcW w:w="406" w:type="dxa"/>
                  <w:vMerge/>
                  <w:shd w:val="clear" w:color="auto" w:fill="auto"/>
                  <w:vAlign w:val="center"/>
                </w:tcPr>
                <w:p w14:paraId="1BD33981" w14:textId="77777777" w:rsidR="00D12DD3" w:rsidRPr="00FA0D4E" w:rsidRDefault="00D12DD3" w:rsidP="00D12DD3">
                  <w:pPr>
                    <w:adjustRightInd w:val="0"/>
                    <w:snapToGrid w:val="0"/>
                    <w:jc w:val="center"/>
                    <w:rPr>
                      <w:sz w:val="18"/>
                      <w:szCs w:val="18"/>
                    </w:rPr>
                  </w:pPr>
                </w:p>
              </w:tc>
              <w:tc>
                <w:tcPr>
                  <w:tcW w:w="1487" w:type="dxa"/>
                  <w:shd w:val="clear" w:color="auto" w:fill="auto"/>
                  <w:vAlign w:val="center"/>
                </w:tcPr>
                <w:p w14:paraId="1151D35F" w14:textId="77777777" w:rsidR="00D12DD3" w:rsidRPr="00FA0D4E" w:rsidRDefault="00D12DD3" w:rsidP="00D12DD3">
                  <w:pPr>
                    <w:adjustRightInd w:val="0"/>
                    <w:snapToGrid w:val="0"/>
                    <w:jc w:val="center"/>
                    <w:rPr>
                      <w:sz w:val="18"/>
                      <w:szCs w:val="18"/>
                    </w:rPr>
                  </w:pPr>
                  <w:r w:rsidRPr="00FA0D4E">
                    <w:rPr>
                      <w:rFonts w:hint="eastAsia"/>
                      <w:sz w:val="18"/>
                      <w:szCs w:val="18"/>
                    </w:rPr>
                    <w:t>污染物排放清单</w:t>
                  </w:r>
                </w:p>
              </w:tc>
              <w:tc>
                <w:tcPr>
                  <w:tcW w:w="6952" w:type="dxa"/>
                  <w:gridSpan w:val="11"/>
                  <w:shd w:val="clear" w:color="auto" w:fill="auto"/>
                  <w:vAlign w:val="center"/>
                </w:tcPr>
                <w:p w14:paraId="0B269E42" w14:textId="77777777" w:rsidR="00D12DD3" w:rsidRPr="00FA0D4E" w:rsidRDefault="00D12DD3" w:rsidP="00D12DD3">
                  <w:pPr>
                    <w:adjustRightInd w:val="0"/>
                    <w:snapToGrid w:val="0"/>
                    <w:jc w:val="left"/>
                    <w:rPr>
                      <w:sz w:val="18"/>
                      <w:szCs w:val="18"/>
                    </w:rPr>
                  </w:pP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5AA6F91D" w14:textId="77777777" w:rsidTr="00E002D5">
              <w:trPr>
                <w:trHeight w:val="107"/>
                <w:jc w:val="center"/>
              </w:trPr>
              <w:tc>
                <w:tcPr>
                  <w:tcW w:w="1893" w:type="dxa"/>
                  <w:gridSpan w:val="2"/>
                  <w:shd w:val="clear" w:color="auto" w:fill="auto"/>
                  <w:vAlign w:val="center"/>
                </w:tcPr>
                <w:p w14:paraId="750B01E9" w14:textId="77777777" w:rsidR="00D12DD3" w:rsidRPr="00FA0D4E" w:rsidRDefault="00D12DD3" w:rsidP="00D12DD3">
                  <w:pPr>
                    <w:adjustRightInd w:val="0"/>
                    <w:snapToGrid w:val="0"/>
                    <w:jc w:val="center"/>
                    <w:rPr>
                      <w:sz w:val="18"/>
                      <w:szCs w:val="18"/>
                    </w:rPr>
                  </w:pPr>
                  <w:r w:rsidRPr="00FA0D4E">
                    <w:rPr>
                      <w:rFonts w:hint="eastAsia"/>
                      <w:sz w:val="18"/>
                      <w:szCs w:val="18"/>
                    </w:rPr>
                    <w:t>评价结论</w:t>
                  </w:r>
                </w:p>
              </w:tc>
              <w:tc>
                <w:tcPr>
                  <w:tcW w:w="6952" w:type="dxa"/>
                  <w:gridSpan w:val="11"/>
                  <w:shd w:val="clear" w:color="auto" w:fill="auto"/>
                  <w:vAlign w:val="center"/>
                </w:tcPr>
                <w:p w14:paraId="42553A36" w14:textId="77777777" w:rsidR="00D12DD3" w:rsidRPr="00FA0D4E" w:rsidRDefault="00D12DD3" w:rsidP="00D12DD3">
                  <w:pPr>
                    <w:adjustRightInd w:val="0"/>
                    <w:snapToGrid w:val="0"/>
                    <w:jc w:val="left"/>
                    <w:rPr>
                      <w:sz w:val="18"/>
                      <w:szCs w:val="18"/>
                    </w:rPr>
                  </w:pPr>
                  <w:r w:rsidRPr="00FA0D4E">
                    <w:rPr>
                      <w:rFonts w:hint="eastAsia"/>
                      <w:sz w:val="18"/>
                      <w:szCs w:val="18"/>
                    </w:rPr>
                    <w:t>可以接受</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rFonts w:hint="eastAsia"/>
                      <w:sz w:val="18"/>
                      <w:szCs w:val="18"/>
                    </w:rPr>
                    <w:t>；不可以接受</w:t>
                  </w:r>
                  <w:r w:rsidRPr="00FA0D4E">
                    <w:rPr>
                      <w:rFonts w:ascii="宋体" w:hAnsi="宋体" w:hint="eastAsia"/>
                      <w:sz w:val="18"/>
                      <w:szCs w:val="18"/>
                    </w:rPr>
                    <w:t>□</w:t>
                  </w:r>
                </w:p>
              </w:tc>
            </w:tr>
            <w:tr w:rsidR="00FA0D4E" w:rsidRPr="00FA0D4E" w14:paraId="3BD98FD4" w14:textId="77777777" w:rsidTr="00E002D5">
              <w:trPr>
                <w:trHeight w:val="107"/>
                <w:jc w:val="center"/>
              </w:trPr>
              <w:tc>
                <w:tcPr>
                  <w:tcW w:w="8845" w:type="dxa"/>
                  <w:gridSpan w:val="13"/>
                  <w:shd w:val="clear" w:color="auto" w:fill="auto"/>
                  <w:vAlign w:val="center"/>
                </w:tcPr>
                <w:p w14:paraId="52AFC306" w14:textId="77777777" w:rsidR="00D12DD3" w:rsidRPr="00FA0D4E" w:rsidRDefault="00D12DD3" w:rsidP="00D12DD3">
                  <w:pPr>
                    <w:adjustRightInd w:val="0"/>
                    <w:snapToGrid w:val="0"/>
                    <w:jc w:val="left"/>
                    <w:rPr>
                      <w:sz w:val="18"/>
                      <w:szCs w:val="18"/>
                    </w:rPr>
                  </w:pPr>
                  <w:r w:rsidRPr="00FA0D4E">
                    <w:rPr>
                      <w:rFonts w:hint="eastAsia"/>
                      <w:sz w:val="18"/>
                      <w:szCs w:val="18"/>
                    </w:rPr>
                    <w:t>注：“</w:t>
                  </w:r>
                  <w:r w:rsidRPr="00FA0D4E">
                    <w:rPr>
                      <w:rFonts w:ascii="宋体" w:hAnsi="宋体" w:hint="eastAsia"/>
                      <w:sz w:val="18"/>
                      <w:szCs w:val="18"/>
                    </w:rPr>
                    <w:t>□</w:t>
                  </w:r>
                  <w:r w:rsidRPr="00FA0D4E">
                    <w:rPr>
                      <w:rFonts w:hint="eastAsia"/>
                      <w:sz w:val="18"/>
                      <w:szCs w:val="18"/>
                    </w:rPr>
                    <w:t>”为勾选项，可</w:t>
                  </w:r>
                  <w:r w:rsidRPr="00FA0D4E">
                    <w:rPr>
                      <w:rFonts w:ascii="宋体" w:hAnsi="宋体" w:hint="eastAsia"/>
                      <w:sz w:val="18"/>
                      <w:szCs w:val="18"/>
                    </w:rPr>
                    <w:t>√</w:t>
                  </w:r>
                  <w:r w:rsidRPr="00FA0D4E">
                    <w:rPr>
                      <w:rFonts w:hint="eastAsia"/>
                      <w:sz w:val="18"/>
                      <w:szCs w:val="18"/>
                    </w:rPr>
                    <w:t>；“（）”为内容填写项；“备注”为其他补充内容。</w:t>
                  </w:r>
                </w:p>
              </w:tc>
            </w:tr>
          </w:tbl>
          <w:p w14:paraId="0E86A2D8" w14:textId="77777777" w:rsidR="007D2ED3" w:rsidRPr="00FA0D4E" w:rsidRDefault="007D2ED3" w:rsidP="00C84565">
            <w:pPr>
              <w:adjustRightInd w:val="0"/>
              <w:snapToGrid w:val="0"/>
              <w:spacing w:line="360" w:lineRule="auto"/>
              <w:outlineLvl w:val="2"/>
              <w:rPr>
                <w:b/>
                <w:sz w:val="24"/>
              </w:rPr>
            </w:pPr>
          </w:p>
          <w:p w14:paraId="246F78E8" w14:textId="616C3052" w:rsidR="00A81F24" w:rsidRPr="00FA0D4E" w:rsidRDefault="00A81F24" w:rsidP="00C84565">
            <w:pPr>
              <w:adjustRightInd w:val="0"/>
              <w:snapToGrid w:val="0"/>
              <w:spacing w:line="360" w:lineRule="auto"/>
              <w:outlineLvl w:val="2"/>
              <w:rPr>
                <w:sz w:val="24"/>
              </w:rPr>
            </w:pPr>
            <w:r w:rsidRPr="00FA0D4E">
              <w:rPr>
                <w:b/>
                <w:sz w:val="24"/>
              </w:rPr>
              <w:lastRenderedPageBreak/>
              <w:t>7.2.1.2</w:t>
            </w:r>
            <w:r w:rsidRPr="00FA0D4E">
              <w:rPr>
                <w:rFonts w:hint="eastAsia"/>
                <w:b/>
                <w:sz w:val="24"/>
              </w:rPr>
              <w:t>地下水</w:t>
            </w:r>
            <w:r w:rsidRPr="00FA0D4E">
              <w:rPr>
                <w:b/>
                <w:sz w:val="24"/>
              </w:rPr>
              <w:t>环境影响分析</w:t>
            </w:r>
          </w:p>
          <w:p w14:paraId="6E934DE1" w14:textId="77777777" w:rsidR="001156E1" w:rsidRPr="00FA0D4E" w:rsidRDefault="001156E1" w:rsidP="001156E1">
            <w:pPr>
              <w:adjustRightInd w:val="0"/>
              <w:snapToGrid w:val="0"/>
              <w:spacing w:line="360" w:lineRule="auto"/>
              <w:ind w:firstLineChars="200" w:firstLine="480"/>
              <w:rPr>
                <w:rFonts w:eastAsiaTheme="minorEastAsia"/>
                <w:sz w:val="24"/>
                <w:szCs w:val="20"/>
              </w:rPr>
            </w:pPr>
            <w:r w:rsidRPr="00FA0D4E">
              <w:rPr>
                <w:rFonts w:eastAsiaTheme="minorEastAsia"/>
                <w:sz w:val="24"/>
              </w:rPr>
              <w:t>根据《环境影响评价技术导则</w:t>
            </w:r>
            <w:r w:rsidRPr="00FA0D4E">
              <w:rPr>
                <w:rFonts w:eastAsiaTheme="minorEastAsia"/>
                <w:sz w:val="24"/>
              </w:rPr>
              <w:t xml:space="preserve"> </w:t>
            </w:r>
            <w:r w:rsidRPr="00FA0D4E">
              <w:rPr>
                <w:rFonts w:eastAsiaTheme="minorEastAsia"/>
                <w:sz w:val="24"/>
              </w:rPr>
              <w:t>地下水环境》（</w:t>
            </w:r>
            <w:r w:rsidRPr="00FA0D4E">
              <w:rPr>
                <w:rFonts w:eastAsiaTheme="minorEastAsia"/>
                <w:sz w:val="24"/>
              </w:rPr>
              <w:t>HJ610-2016</w:t>
            </w:r>
            <w:r w:rsidRPr="00FA0D4E">
              <w:rPr>
                <w:rFonts w:eastAsiaTheme="minorEastAsia"/>
                <w:sz w:val="24"/>
              </w:rPr>
              <w:t>）中地下水环境影响评价行业分类表，</w:t>
            </w:r>
            <w:r w:rsidRPr="00FA0D4E">
              <w:rPr>
                <w:rFonts w:eastAsiaTheme="minorEastAsia" w:hint="eastAsia"/>
                <w:sz w:val="24"/>
              </w:rPr>
              <w:t>结合</w:t>
            </w:r>
            <w:r w:rsidRPr="00FA0D4E">
              <w:rPr>
                <w:rFonts w:eastAsiaTheme="minorEastAsia" w:hint="eastAsia"/>
                <w:sz w:val="24"/>
                <w:szCs w:val="20"/>
              </w:rPr>
              <w:t>《建设项目环境影响评价分类管理名录》，本项目地下水环境影响评价分类判定见表</w:t>
            </w:r>
            <w:r w:rsidRPr="00FA0D4E">
              <w:rPr>
                <w:rFonts w:eastAsiaTheme="minorEastAsia" w:hint="eastAsia"/>
                <w:sz w:val="24"/>
                <w:szCs w:val="20"/>
              </w:rPr>
              <w:t>7-7</w:t>
            </w:r>
            <w:r w:rsidRPr="00FA0D4E">
              <w:rPr>
                <w:rFonts w:eastAsiaTheme="minorEastAsia" w:hint="eastAsia"/>
                <w:sz w:val="24"/>
                <w:szCs w:val="20"/>
              </w:rPr>
              <w:t>。</w:t>
            </w:r>
          </w:p>
          <w:p w14:paraId="5DB88076" w14:textId="77777777" w:rsidR="001156E1" w:rsidRPr="00FA0D4E" w:rsidRDefault="001156E1" w:rsidP="001156E1">
            <w:pPr>
              <w:adjustRightInd w:val="0"/>
              <w:snapToGrid w:val="0"/>
              <w:jc w:val="center"/>
              <w:rPr>
                <w:rFonts w:eastAsiaTheme="minorEastAsia"/>
                <w:b/>
                <w:szCs w:val="21"/>
              </w:rPr>
            </w:pPr>
            <w:r w:rsidRPr="00FA0D4E">
              <w:rPr>
                <w:rFonts w:eastAsiaTheme="minorEastAsia" w:hint="eastAsia"/>
                <w:b/>
                <w:szCs w:val="21"/>
              </w:rPr>
              <w:t>表</w:t>
            </w:r>
            <w:r w:rsidRPr="00FA0D4E">
              <w:rPr>
                <w:rFonts w:eastAsiaTheme="minorEastAsia" w:hint="eastAsia"/>
                <w:b/>
                <w:szCs w:val="21"/>
              </w:rPr>
              <w:t xml:space="preserve">7-7  </w:t>
            </w:r>
            <w:r w:rsidRPr="00FA0D4E">
              <w:rPr>
                <w:rFonts w:eastAsiaTheme="minorEastAsia" w:hint="eastAsia"/>
                <w:b/>
                <w:szCs w:val="21"/>
              </w:rPr>
              <w:t>地下水环境影响评价分类表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0"/>
              <w:gridCol w:w="1428"/>
              <w:gridCol w:w="1124"/>
              <w:gridCol w:w="1677"/>
              <w:gridCol w:w="1480"/>
            </w:tblGrid>
            <w:tr w:rsidR="00FA0D4E" w:rsidRPr="00FA0D4E" w14:paraId="383A953F" w14:textId="77777777" w:rsidTr="001156E1">
              <w:trPr>
                <w:trHeight w:val="352"/>
                <w:jc w:val="center"/>
              </w:trPr>
              <w:tc>
                <w:tcPr>
                  <w:tcW w:w="2650" w:type="dxa"/>
                  <w:vMerge w:val="restart"/>
                  <w:tcBorders>
                    <w:tl2br w:val="single" w:sz="4" w:space="0" w:color="auto"/>
                  </w:tcBorders>
                  <w:vAlign w:val="center"/>
                </w:tcPr>
                <w:p w14:paraId="0A252901" w14:textId="77777777" w:rsidR="001156E1" w:rsidRPr="00FA0D4E" w:rsidRDefault="001156E1" w:rsidP="001156E1">
                  <w:pPr>
                    <w:adjustRightInd w:val="0"/>
                    <w:snapToGrid w:val="0"/>
                    <w:jc w:val="center"/>
                    <w:rPr>
                      <w:szCs w:val="16"/>
                    </w:rPr>
                  </w:pPr>
                  <w:r w:rsidRPr="00FA0D4E">
                    <w:rPr>
                      <w:szCs w:val="16"/>
                    </w:rPr>
                    <w:t xml:space="preserve">     </w:t>
                  </w:r>
                  <w:r w:rsidRPr="00FA0D4E">
                    <w:rPr>
                      <w:szCs w:val="16"/>
                    </w:rPr>
                    <w:t>环评类别</w:t>
                  </w:r>
                </w:p>
                <w:p w14:paraId="4EA2C1B0" w14:textId="77777777" w:rsidR="001156E1" w:rsidRPr="00FA0D4E" w:rsidRDefault="001156E1" w:rsidP="001156E1">
                  <w:pPr>
                    <w:adjustRightInd w:val="0"/>
                    <w:snapToGrid w:val="0"/>
                    <w:rPr>
                      <w:szCs w:val="16"/>
                    </w:rPr>
                  </w:pPr>
                  <w:r w:rsidRPr="00FA0D4E">
                    <w:rPr>
                      <w:szCs w:val="16"/>
                    </w:rPr>
                    <w:t>行业类别</w:t>
                  </w:r>
                </w:p>
              </w:tc>
              <w:tc>
                <w:tcPr>
                  <w:tcW w:w="1428" w:type="dxa"/>
                  <w:vMerge w:val="restart"/>
                  <w:vAlign w:val="center"/>
                </w:tcPr>
                <w:p w14:paraId="54ED4ADD" w14:textId="77777777" w:rsidR="001156E1" w:rsidRPr="00FA0D4E" w:rsidRDefault="001156E1" w:rsidP="001156E1">
                  <w:pPr>
                    <w:adjustRightInd w:val="0"/>
                    <w:snapToGrid w:val="0"/>
                    <w:jc w:val="center"/>
                    <w:rPr>
                      <w:szCs w:val="16"/>
                    </w:rPr>
                  </w:pPr>
                  <w:r w:rsidRPr="00FA0D4E">
                    <w:rPr>
                      <w:szCs w:val="16"/>
                    </w:rPr>
                    <w:t>报告书</w:t>
                  </w:r>
                </w:p>
              </w:tc>
              <w:tc>
                <w:tcPr>
                  <w:tcW w:w="1124" w:type="dxa"/>
                  <w:vMerge w:val="restart"/>
                  <w:vAlign w:val="center"/>
                </w:tcPr>
                <w:p w14:paraId="2E5DD687" w14:textId="77777777" w:rsidR="001156E1" w:rsidRPr="00FA0D4E" w:rsidRDefault="001156E1" w:rsidP="001156E1">
                  <w:pPr>
                    <w:adjustRightInd w:val="0"/>
                    <w:snapToGrid w:val="0"/>
                    <w:jc w:val="center"/>
                    <w:rPr>
                      <w:szCs w:val="16"/>
                    </w:rPr>
                  </w:pPr>
                  <w:r w:rsidRPr="00FA0D4E">
                    <w:rPr>
                      <w:szCs w:val="16"/>
                    </w:rPr>
                    <w:t>报告表</w:t>
                  </w:r>
                </w:p>
              </w:tc>
              <w:tc>
                <w:tcPr>
                  <w:tcW w:w="3157" w:type="dxa"/>
                  <w:gridSpan w:val="2"/>
                  <w:vAlign w:val="center"/>
                </w:tcPr>
                <w:p w14:paraId="60FBD581" w14:textId="77777777" w:rsidR="001156E1" w:rsidRPr="00FA0D4E" w:rsidRDefault="001156E1" w:rsidP="001156E1">
                  <w:pPr>
                    <w:adjustRightInd w:val="0"/>
                    <w:snapToGrid w:val="0"/>
                    <w:jc w:val="center"/>
                    <w:rPr>
                      <w:szCs w:val="16"/>
                    </w:rPr>
                  </w:pPr>
                  <w:r w:rsidRPr="00FA0D4E">
                    <w:rPr>
                      <w:szCs w:val="16"/>
                    </w:rPr>
                    <w:t>地下水环境影响评价项目类别</w:t>
                  </w:r>
                </w:p>
              </w:tc>
            </w:tr>
            <w:tr w:rsidR="00FA0D4E" w:rsidRPr="00FA0D4E" w14:paraId="6AD0DC40" w14:textId="77777777" w:rsidTr="001156E1">
              <w:trPr>
                <w:trHeight w:val="189"/>
                <w:jc w:val="center"/>
              </w:trPr>
              <w:tc>
                <w:tcPr>
                  <w:tcW w:w="2650" w:type="dxa"/>
                  <w:vMerge/>
                  <w:tcBorders>
                    <w:tl2br w:val="single" w:sz="4" w:space="0" w:color="auto"/>
                  </w:tcBorders>
                  <w:vAlign w:val="center"/>
                </w:tcPr>
                <w:p w14:paraId="3A7C747E" w14:textId="77777777" w:rsidR="001156E1" w:rsidRPr="00FA0D4E" w:rsidRDefault="001156E1" w:rsidP="001156E1">
                  <w:pPr>
                    <w:adjustRightInd w:val="0"/>
                    <w:snapToGrid w:val="0"/>
                    <w:jc w:val="center"/>
                    <w:rPr>
                      <w:szCs w:val="16"/>
                    </w:rPr>
                  </w:pPr>
                </w:p>
              </w:tc>
              <w:tc>
                <w:tcPr>
                  <w:tcW w:w="1428" w:type="dxa"/>
                  <w:vMerge/>
                  <w:vAlign w:val="center"/>
                </w:tcPr>
                <w:p w14:paraId="538DE11C" w14:textId="77777777" w:rsidR="001156E1" w:rsidRPr="00FA0D4E" w:rsidRDefault="001156E1" w:rsidP="001156E1">
                  <w:pPr>
                    <w:adjustRightInd w:val="0"/>
                    <w:snapToGrid w:val="0"/>
                    <w:jc w:val="center"/>
                    <w:rPr>
                      <w:szCs w:val="16"/>
                    </w:rPr>
                  </w:pPr>
                </w:p>
              </w:tc>
              <w:tc>
                <w:tcPr>
                  <w:tcW w:w="1124" w:type="dxa"/>
                  <w:vMerge/>
                  <w:vAlign w:val="center"/>
                </w:tcPr>
                <w:p w14:paraId="0501D920" w14:textId="77777777" w:rsidR="001156E1" w:rsidRPr="00FA0D4E" w:rsidRDefault="001156E1" w:rsidP="001156E1">
                  <w:pPr>
                    <w:adjustRightInd w:val="0"/>
                    <w:snapToGrid w:val="0"/>
                    <w:jc w:val="center"/>
                    <w:rPr>
                      <w:szCs w:val="16"/>
                    </w:rPr>
                  </w:pPr>
                </w:p>
              </w:tc>
              <w:tc>
                <w:tcPr>
                  <w:tcW w:w="1677" w:type="dxa"/>
                  <w:vAlign w:val="center"/>
                </w:tcPr>
                <w:p w14:paraId="32F34DF5" w14:textId="77777777" w:rsidR="001156E1" w:rsidRPr="00FA0D4E" w:rsidRDefault="001156E1" w:rsidP="001156E1">
                  <w:pPr>
                    <w:adjustRightInd w:val="0"/>
                    <w:snapToGrid w:val="0"/>
                    <w:jc w:val="center"/>
                    <w:rPr>
                      <w:szCs w:val="16"/>
                    </w:rPr>
                  </w:pPr>
                  <w:r w:rsidRPr="00FA0D4E">
                    <w:rPr>
                      <w:szCs w:val="16"/>
                    </w:rPr>
                    <w:t>报告书</w:t>
                  </w:r>
                </w:p>
              </w:tc>
              <w:tc>
                <w:tcPr>
                  <w:tcW w:w="1480" w:type="dxa"/>
                  <w:vAlign w:val="center"/>
                </w:tcPr>
                <w:p w14:paraId="3B0285B9" w14:textId="77777777" w:rsidR="001156E1" w:rsidRPr="00FA0D4E" w:rsidRDefault="001156E1" w:rsidP="001156E1">
                  <w:pPr>
                    <w:adjustRightInd w:val="0"/>
                    <w:snapToGrid w:val="0"/>
                    <w:jc w:val="center"/>
                    <w:rPr>
                      <w:szCs w:val="16"/>
                    </w:rPr>
                  </w:pPr>
                  <w:r w:rsidRPr="00FA0D4E">
                    <w:rPr>
                      <w:szCs w:val="16"/>
                    </w:rPr>
                    <w:t>报告表</w:t>
                  </w:r>
                </w:p>
              </w:tc>
            </w:tr>
            <w:tr w:rsidR="00FA0D4E" w:rsidRPr="00FA0D4E" w14:paraId="008D71D2" w14:textId="77777777" w:rsidTr="009E1623">
              <w:trPr>
                <w:trHeight w:val="132"/>
                <w:jc w:val="center"/>
              </w:trPr>
              <w:tc>
                <w:tcPr>
                  <w:tcW w:w="8359" w:type="dxa"/>
                  <w:gridSpan w:val="5"/>
                  <w:vAlign w:val="center"/>
                </w:tcPr>
                <w:p w14:paraId="699E7F7B" w14:textId="56D8253F" w:rsidR="001156E1" w:rsidRPr="00FA0D4E" w:rsidRDefault="001156E1" w:rsidP="001156E1">
                  <w:pPr>
                    <w:adjustRightInd w:val="0"/>
                    <w:snapToGrid w:val="0"/>
                    <w:jc w:val="left"/>
                    <w:rPr>
                      <w:szCs w:val="16"/>
                    </w:rPr>
                  </w:pPr>
                  <w:r w:rsidRPr="00FA0D4E">
                    <w:rPr>
                      <w:szCs w:val="16"/>
                    </w:rPr>
                    <w:t>J</w:t>
                  </w:r>
                  <w:r w:rsidRPr="00FA0D4E">
                    <w:rPr>
                      <w:rFonts w:hint="eastAsia"/>
                      <w:szCs w:val="16"/>
                    </w:rPr>
                    <w:t>非金属矿采选及制品制造</w:t>
                  </w:r>
                </w:p>
              </w:tc>
            </w:tr>
            <w:tr w:rsidR="00FA0D4E" w:rsidRPr="00FA0D4E" w14:paraId="21086468" w14:textId="77777777" w:rsidTr="001156E1">
              <w:trPr>
                <w:trHeight w:val="132"/>
                <w:jc w:val="center"/>
              </w:trPr>
              <w:tc>
                <w:tcPr>
                  <w:tcW w:w="2650" w:type="dxa"/>
                  <w:vAlign w:val="center"/>
                </w:tcPr>
                <w:p w14:paraId="4D543A7D" w14:textId="1FBA6AFE" w:rsidR="001156E1" w:rsidRPr="00FA0D4E" w:rsidRDefault="001156E1" w:rsidP="001156E1">
                  <w:pPr>
                    <w:adjustRightInd w:val="0"/>
                    <w:snapToGrid w:val="0"/>
                    <w:jc w:val="left"/>
                    <w:rPr>
                      <w:szCs w:val="16"/>
                    </w:rPr>
                  </w:pPr>
                  <w:r w:rsidRPr="00FA0D4E">
                    <w:rPr>
                      <w:rFonts w:hint="eastAsia"/>
                      <w:szCs w:val="16"/>
                    </w:rPr>
                    <w:t>65</w:t>
                  </w:r>
                  <w:r w:rsidRPr="00FA0D4E">
                    <w:rPr>
                      <w:rFonts w:hint="eastAsia"/>
                      <w:szCs w:val="16"/>
                    </w:rPr>
                    <w:t>、玻璃及玻璃制品</w:t>
                  </w:r>
                </w:p>
              </w:tc>
              <w:tc>
                <w:tcPr>
                  <w:tcW w:w="1428" w:type="dxa"/>
                  <w:vAlign w:val="center"/>
                </w:tcPr>
                <w:p w14:paraId="3354A5E7" w14:textId="2D4477F8" w:rsidR="001156E1" w:rsidRPr="00FA0D4E" w:rsidRDefault="001156E1" w:rsidP="001156E1">
                  <w:pPr>
                    <w:adjustRightInd w:val="0"/>
                    <w:snapToGrid w:val="0"/>
                    <w:jc w:val="center"/>
                    <w:rPr>
                      <w:szCs w:val="16"/>
                    </w:rPr>
                  </w:pPr>
                  <w:r w:rsidRPr="00FA0D4E">
                    <w:rPr>
                      <w:rFonts w:hint="eastAsia"/>
                      <w:szCs w:val="16"/>
                    </w:rPr>
                    <w:t>日产玻璃</w:t>
                  </w:r>
                  <w:r w:rsidRPr="00FA0D4E">
                    <w:rPr>
                      <w:rFonts w:hint="eastAsia"/>
                      <w:szCs w:val="16"/>
                    </w:rPr>
                    <w:t>500</w:t>
                  </w:r>
                  <w:r w:rsidRPr="00FA0D4E">
                    <w:rPr>
                      <w:rFonts w:hint="eastAsia"/>
                      <w:szCs w:val="16"/>
                    </w:rPr>
                    <w:t>吨及以上</w:t>
                  </w:r>
                </w:p>
              </w:tc>
              <w:tc>
                <w:tcPr>
                  <w:tcW w:w="1124" w:type="dxa"/>
                  <w:vAlign w:val="center"/>
                </w:tcPr>
                <w:p w14:paraId="516D61B7" w14:textId="0B66F657" w:rsidR="001156E1" w:rsidRPr="00FA0D4E" w:rsidRDefault="001156E1" w:rsidP="001156E1">
                  <w:pPr>
                    <w:adjustRightInd w:val="0"/>
                    <w:snapToGrid w:val="0"/>
                    <w:jc w:val="center"/>
                    <w:rPr>
                      <w:szCs w:val="16"/>
                    </w:rPr>
                  </w:pPr>
                  <w:r w:rsidRPr="00FA0D4E">
                    <w:rPr>
                      <w:rFonts w:hint="eastAsia"/>
                      <w:szCs w:val="16"/>
                    </w:rPr>
                    <w:t>其他</w:t>
                  </w:r>
                </w:p>
              </w:tc>
              <w:tc>
                <w:tcPr>
                  <w:tcW w:w="1677" w:type="dxa"/>
                  <w:vAlign w:val="center"/>
                </w:tcPr>
                <w:p w14:paraId="6C4A784D" w14:textId="0B893668" w:rsidR="001156E1" w:rsidRPr="00FA0D4E" w:rsidRDefault="001156E1" w:rsidP="001156E1">
                  <w:pPr>
                    <w:adjustRightInd w:val="0"/>
                    <w:snapToGrid w:val="0"/>
                    <w:jc w:val="center"/>
                    <w:rPr>
                      <w:szCs w:val="16"/>
                    </w:rPr>
                  </w:pPr>
                  <w:r w:rsidRPr="00FA0D4E">
                    <w:rPr>
                      <w:rFonts w:ascii="宋体" w:hAnsi="宋体" w:hint="eastAsia"/>
                      <w:szCs w:val="16"/>
                    </w:rPr>
                    <w:t>Ⅳ</w:t>
                  </w:r>
                  <w:r w:rsidRPr="00FA0D4E">
                    <w:rPr>
                      <w:rFonts w:hint="eastAsia"/>
                      <w:szCs w:val="16"/>
                    </w:rPr>
                    <w:t>类</w:t>
                  </w:r>
                </w:p>
              </w:tc>
              <w:tc>
                <w:tcPr>
                  <w:tcW w:w="1480" w:type="dxa"/>
                  <w:vAlign w:val="center"/>
                </w:tcPr>
                <w:p w14:paraId="7FF62578" w14:textId="29F8E6CF" w:rsidR="001156E1" w:rsidRPr="00FA0D4E" w:rsidRDefault="001156E1" w:rsidP="001156E1">
                  <w:pPr>
                    <w:adjustRightInd w:val="0"/>
                    <w:snapToGrid w:val="0"/>
                    <w:jc w:val="center"/>
                    <w:rPr>
                      <w:szCs w:val="16"/>
                    </w:rPr>
                  </w:pPr>
                  <w:r w:rsidRPr="00FA0D4E">
                    <w:rPr>
                      <w:rFonts w:ascii="宋体" w:hAnsi="宋体" w:hint="eastAsia"/>
                      <w:szCs w:val="16"/>
                    </w:rPr>
                    <w:t>Ⅳ</w:t>
                  </w:r>
                  <w:r w:rsidRPr="00FA0D4E">
                    <w:rPr>
                      <w:rFonts w:hint="eastAsia"/>
                      <w:szCs w:val="16"/>
                    </w:rPr>
                    <w:t>类</w:t>
                  </w:r>
                </w:p>
              </w:tc>
            </w:tr>
          </w:tbl>
          <w:p w14:paraId="4BB1907B" w14:textId="49D05CE2" w:rsidR="001156E1" w:rsidRPr="00FA0D4E" w:rsidRDefault="001156E1" w:rsidP="00C84565">
            <w:pPr>
              <w:adjustRightInd w:val="0"/>
              <w:snapToGrid w:val="0"/>
              <w:spacing w:line="360" w:lineRule="auto"/>
              <w:ind w:firstLineChars="200" w:firstLine="480"/>
              <w:rPr>
                <w:sz w:val="24"/>
              </w:rPr>
            </w:pPr>
            <w:r w:rsidRPr="00FA0D4E">
              <w:rPr>
                <w:rFonts w:hint="eastAsia"/>
                <w:sz w:val="24"/>
              </w:rPr>
              <w:t>本项目产品为</w:t>
            </w:r>
            <w:r w:rsidRPr="00FA0D4E">
              <w:rPr>
                <w:rFonts w:hint="eastAsia"/>
                <w:sz w:val="24"/>
              </w:rPr>
              <w:t>5</w:t>
            </w:r>
            <w:r w:rsidRPr="00FA0D4E">
              <w:rPr>
                <w:sz w:val="24"/>
              </w:rPr>
              <w:t>G</w:t>
            </w:r>
            <w:r w:rsidRPr="00FA0D4E">
              <w:rPr>
                <w:rFonts w:hint="eastAsia"/>
                <w:sz w:val="24"/>
              </w:rPr>
              <w:t>手机光学产品（石英晶片、微晶、</w:t>
            </w:r>
            <w:r w:rsidR="00D14B94" w:rsidRPr="00FA0D4E">
              <w:rPr>
                <w:rFonts w:hint="eastAsia"/>
                <w:sz w:val="24"/>
              </w:rPr>
              <w:t>蓝玻璃</w:t>
            </w:r>
            <w:r w:rsidRPr="00FA0D4E">
              <w:rPr>
                <w:rFonts w:hint="eastAsia"/>
                <w:sz w:val="24"/>
              </w:rPr>
              <w:t>）生产</w:t>
            </w:r>
            <w:r w:rsidR="00D14B94" w:rsidRPr="00FA0D4E">
              <w:rPr>
                <w:rFonts w:hint="eastAsia"/>
                <w:sz w:val="24"/>
              </w:rPr>
              <w:t>，主要原材料均为玻璃制品，因此对照“</w:t>
            </w:r>
            <w:r w:rsidR="00D14B94" w:rsidRPr="00FA0D4E">
              <w:rPr>
                <w:rFonts w:hint="eastAsia"/>
                <w:sz w:val="24"/>
              </w:rPr>
              <w:t>65</w:t>
            </w:r>
            <w:r w:rsidR="00D14B94" w:rsidRPr="00FA0D4E">
              <w:rPr>
                <w:rFonts w:hint="eastAsia"/>
                <w:sz w:val="24"/>
              </w:rPr>
              <w:t>、玻璃及玻璃制品制造，其他</w:t>
            </w:r>
            <w:r w:rsidR="00D14B94" w:rsidRPr="00FA0D4E">
              <w:rPr>
                <w:sz w:val="24"/>
              </w:rPr>
              <w:t>”</w:t>
            </w:r>
            <w:r w:rsidR="00D14B94" w:rsidRPr="00FA0D4E">
              <w:rPr>
                <w:sz w:val="24"/>
              </w:rPr>
              <w:t>，</w:t>
            </w:r>
            <w:r w:rsidR="00D14B94" w:rsidRPr="00FA0D4E">
              <w:rPr>
                <w:rFonts w:hint="eastAsia"/>
                <w:sz w:val="24"/>
              </w:rPr>
              <w:t>编制报告表，为</w:t>
            </w:r>
            <w:r w:rsidR="00D14B94" w:rsidRPr="00FA0D4E">
              <w:rPr>
                <w:rFonts w:ascii="宋体" w:hAnsi="宋体" w:hint="eastAsia"/>
                <w:sz w:val="24"/>
              </w:rPr>
              <w:t>Ⅳ</w:t>
            </w:r>
            <w:r w:rsidR="00D14B94" w:rsidRPr="00FA0D4E">
              <w:rPr>
                <w:rFonts w:hint="eastAsia"/>
                <w:sz w:val="24"/>
              </w:rPr>
              <w:t>类建设项目。根据导则规定，</w:t>
            </w:r>
            <w:r w:rsidR="00D14B94" w:rsidRPr="00FA0D4E">
              <w:rPr>
                <w:rFonts w:ascii="宋体" w:hAnsi="宋体" w:hint="eastAsia"/>
                <w:sz w:val="24"/>
              </w:rPr>
              <w:t>Ⅳ</w:t>
            </w:r>
            <w:r w:rsidR="00D14B94" w:rsidRPr="00FA0D4E">
              <w:rPr>
                <w:rFonts w:hint="eastAsia"/>
                <w:sz w:val="24"/>
              </w:rPr>
              <w:t>类建设项目无需开展地下水环境影响评价。</w:t>
            </w:r>
          </w:p>
          <w:p w14:paraId="77EA033B" w14:textId="77777777" w:rsidR="002F269F" w:rsidRPr="00FA0D4E" w:rsidRDefault="002F269F" w:rsidP="002F269F">
            <w:pPr>
              <w:adjustRightInd w:val="0"/>
              <w:snapToGrid w:val="0"/>
              <w:spacing w:line="360" w:lineRule="auto"/>
              <w:outlineLvl w:val="2"/>
              <w:rPr>
                <w:b/>
                <w:sz w:val="24"/>
              </w:rPr>
            </w:pPr>
            <w:r w:rsidRPr="00FA0D4E">
              <w:rPr>
                <w:b/>
                <w:sz w:val="24"/>
              </w:rPr>
              <w:t>7.2.2</w:t>
            </w:r>
            <w:r w:rsidRPr="00FA0D4E">
              <w:rPr>
                <w:rFonts w:hint="eastAsia"/>
                <w:b/>
                <w:sz w:val="24"/>
              </w:rPr>
              <w:t>土壤</w:t>
            </w:r>
            <w:r w:rsidRPr="00FA0D4E">
              <w:rPr>
                <w:b/>
                <w:sz w:val="24"/>
              </w:rPr>
              <w:t>环境影响分析</w:t>
            </w:r>
          </w:p>
          <w:p w14:paraId="5D0CA9C8" w14:textId="347D5049" w:rsidR="00D14B94" w:rsidRPr="00FA0D4E" w:rsidRDefault="00D14B94" w:rsidP="00D14B94">
            <w:pPr>
              <w:adjustRightInd w:val="0"/>
              <w:snapToGrid w:val="0"/>
              <w:spacing w:line="360" w:lineRule="auto"/>
              <w:ind w:firstLineChars="200" w:firstLine="480"/>
              <w:rPr>
                <w:sz w:val="24"/>
              </w:rPr>
            </w:pPr>
            <w:r w:rsidRPr="00FA0D4E">
              <w:rPr>
                <w:rFonts w:hint="eastAsia"/>
                <w:sz w:val="24"/>
              </w:rPr>
              <w:t>根据《环境影响评价技术导则</w:t>
            </w:r>
            <w:r w:rsidRPr="00FA0D4E">
              <w:rPr>
                <w:rFonts w:hint="eastAsia"/>
                <w:sz w:val="24"/>
              </w:rPr>
              <w:t xml:space="preserve"> </w:t>
            </w:r>
            <w:r w:rsidRPr="00FA0D4E">
              <w:rPr>
                <w:rFonts w:hint="eastAsia"/>
                <w:sz w:val="24"/>
              </w:rPr>
              <w:t>土壤环境（试行）》（</w:t>
            </w:r>
            <w:r w:rsidRPr="00FA0D4E">
              <w:rPr>
                <w:rFonts w:hint="eastAsia"/>
                <w:sz w:val="24"/>
              </w:rPr>
              <w:t>HJ964-2018</w:t>
            </w:r>
            <w:r w:rsidRPr="00FA0D4E">
              <w:rPr>
                <w:rFonts w:hint="eastAsia"/>
                <w:sz w:val="24"/>
              </w:rPr>
              <w:t>）附录</w:t>
            </w:r>
            <w:r w:rsidRPr="00FA0D4E">
              <w:rPr>
                <w:rFonts w:hint="eastAsia"/>
                <w:sz w:val="24"/>
              </w:rPr>
              <w:t>A</w:t>
            </w:r>
            <w:r w:rsidRPr="00FA0D4E">
              <w:rPr>
                <w:rFonts w:hint="eastAsia"/>
                <w:sz w:val="24"/>
              </w:rPr>
              <w:t>“土壤环境影响评价项目类别”，本项目属于“制造业；设备制造、金属制品、汽车制造及其他用品制造；其他”项目类别属于Ⅲ类，项目周围不存在土壤环境敏感目标，根据（</w:t>
            </w:r>
            <w:r w:rsidRPr="00FA0D4E">
              <w:rPr>
                <w:rFonts w:hint="eastAsia"/>
                <w:sz w:val="24"/>
              </w:rPr>
              <w:t>HJ964-2018</w:t>
            </w:r>
            <w:r w:rsidRPr="00FA0D4E">
              <w:rPr>
                <w:rFonts w:hint="eastAsia"/>
                <w:sz w:val="24"/>
              </w:rPr>
              <w:t>）表</w:t>
            </w:r>
            <w:r w:rsidRPr="00FA0D4E">
              <w:rPr>
                <w:rFonts w:hint="eastAsia"/>
                <w:sz w:val="24"/>
              </w:rPr>
              <w:t>3</w:t>
            </w:r>
            <w:r w:rsidRPr="00FA0D4E">
              <w:rPr>
                <w:rFonts w:hint="eastAsia"/>
                <w:sz w:val="24"/>
              </w:rPr>
              <w:t>“污染影响型敏感程度分级表”，项目所在地土壤环境敏感特征为“不敏感”。租用面积</w:t>
            </w:r>
            <w:r w:rsidRPr="00FA0D4E">
              <w:rPr>
                <w:rFonts w:hint="eastAsia"/>
                <w:sz w:val="24"/>
              </w:rPr>
              <w:t>14790.76m</w:t>
            </w:r>
            <w:r w:rsidRPr="00FA0D4E">
              <w:rPr>
                <w:rFonts w:hint="eastAsia"/>
                <w:sz w:val="24"/>
                <w:vertAlign w:val="superscript"/>
              </w:rPr>
              <w:t>2</w:t>
            </w:r>
            <w:r w:rsidRPr="00FA0D4E">
              <w:rPr>
                <w:rFonts w:hint="eastAsia"/>
                <w:sz w:val="24"/>
              </w:rPr>
              <w:t>（</w:t>
            </w:r>
            <w:r w:rsidRPr="00FA0D4E">
              <w:rPr>
                <w:rFonts w:hint="eastAsia"/>
                <w:sz w:val="24"/>
              </w:rPr>
              <w:t>1.479hm</w:t>
            </w:r>
            <w:r w:rsidRPr="00FA0D4E">
              <w:rPr>
                <w:rFonts w:hint="eastAsia"/>
                <w:sz w:val="24"/>
                <w:vertAlign w:val="superscript"/>
              </w:rPr>
              <w:t>2</w:t>
            </w:r>
            <w:r w:rsidRPr="00FA0D4E">
              <w:rPr>
                <w:rFonts w:hint="eastAsia"/>
                <w:sz w:val="24"/>
              </w:rPr>
              <w:t>），占地规模为小型。依据评价工作等级划分依据，本项目可不开展土壤环境影响评价。</w:t>
            </w:r>
          </w:p>
          <w:p w14:paraId="54C159B0" w14:textId="77777777" w:rsidR="00377F1E" w:rsidRPr="00FA0D4E" w:rsidRDefault="00377F1E" w:rsidP="00C84565">
            <w:pPr>
              <w:adjustRightInd w:val="0"/>
              <w:snapToGrid w:val="0"/>
              <w:spacing w:line="360" w:lineRule="auto"/>
              <w:outlineLvl w:val="2"/>
              <w:rPr>
                <w:b/>
                <w:sz w:val="24"/>
              </w:rPr>
            </w:pPr>
            <w:r w:rsidRPr="00FA0D4E">
              <w:rPr>
                <w:b/>
                <w:sz w:val="24"/>
              </w:rPr>
              <w:t>7.2.</w:t>
            </w:r>
            <w:r w:rsidR="002F269F" w:rsidRPr="00FA0D4E">
              <w:rPr>
                <w:b/>
                <w:sz w:val="24"/>
              </w:rPr>
              <w:t>3</w:t>
            </w:r>
            <w:r w:rsidRPr="00FA0D4E">
              <w:rPr>
                <w:b/>
                <w:sz w:val="24"/>
              </w:rPr>
              <w:t>大气环境影响分析</w:t>
            </w:r>
          </w:p>
          <w:p w14:paraId="7FA519E4" w14:textId="6CDC20CF" w:rsidR="00CF1CA6" w:rsidRPr="00FA0D4E" w:rsidRDefault="00DD7BA4" w:rsidP="00C84565">
            <w:pPr>
              <w:pStyle w:val="14"/>
              <w:adjustRightInd w:val="0"/>
              <w:snapToGrid w:val="0"/>
              <w:ind w:firstLineChars="200" w:firstLine="480"/>
              <w:rPr>
                <w:bCs/>
                <w:szCs w:val="24"/>
              </w:rPr>
            </w:pPr>
            <w:r w:rsidRPr="00FA0D4E">
              <w:rPr>
                <w:bCs/>
                <w:szCs w:val="24"/>
              </w:rPr>
              <w:t>本项目</w:t>
            </w:r>
            <w:r w:rsidR="007919EB" w:rsidRPr="00FA0D4E">
              <w:rPr>
                <w:rFonts w:hint="eastAsia"/>
                <w:bCs/>
              </w:rPr>
              <w:t>油烟废气产生量为</w:t>
            </w:r>
            <w:r w:rsidR="007919EB" w:rsidRPr="00FA0D4E">
              <w:rPr>
                <w:rFonts w:hint="eastAsia"/>
                <w:bCs/>
              </w:rPr>
              <w:t>0.027t</w:t>
            </w:r>
            <w:r w:rsidR="007919EB" w:rsidRPr="00FA0D4E">
              <w:rPr>
                <w:bCs/>
              </w:rPr>
              <w:t>/a</w:t>
            </w:r>
            <w:r w:rsidR="007919EB" w:rsidRPr="00FA0D4E">
              <w:rPr>
                <w:rFonts w:hint="eastAsia"/>
                <w:bCs/>
              </w:rPr>
              <w:t>，</w:t>
            </w:r>
            <w:r w:rsidR="007919EB" w:rsidRPr="00FA0D4E">
              <w:rPr>
                <w:rFonts w:eastAsiaTheme="minorEastAsia" w:hint="eastAsia"/>
                <w:bCs/>
              </w:rPr>
              <w:t>油烟废气经环保认证的油烟净化装置处理后通至屋顶高空排放，排放量为</w:t>
            </w:r>
            <w:r w:rsidR="007919EB" w:rsidRPr="00FA0D4E">
              <w:rPr>
                <w:rFonts w:eastAsiaTheme="minorEastAsia" w:hint="eastAsia"/>
                <w:bCs/>
              </w:rPr>
              <w:t>0.007t</w:t>
            </w:r>
            <w:r w:rsidR="007919EB" w:rsidRPr="00FA0D4E">
              <w:rPr>
                <w:rFonts w:eastAsiaTheme="minorEastAsia"/>
                <w:bCs/>
              </w:rPr>
              <w:t>/a</w:t>
            </w:r>
            <w:r w:rsidR="007919EB" w:rsidRPr="00FA0D4E">
              <w:rPr>
                <w:rFonts w:eastAsiaTheme="minorEastAsia" w:hint="eastAsia"/>
                <w:bCs/>
              </w:rPr>
              <w:t>，风量</w:t>
            </w:r>
            <w:r w:rsidR="007919EB" w:rsidRPr="00FA0D4E">
              <w:rPr>
                <w:rFonts w:eastAsiaTheme="minorEastAsia" w:hint="eastAsia"/>
                <w:bCs/>
              </w:rPr>
              <w:t>10000m</w:t>
            </w:r>
            <w:r w:rsidR="007919EB" w:rsidRPr="00FA0D4E">
              <w:rPr>
                <w:rFonts w:eastAsiaTheme="minorEastAsia"/>
                <w:bCs/>
                <w:vertAlign w:val="superscript"/>
              </w:rPr>
              <w:t>3</w:t>
            </w:r>
            <w:r w:rsidR="007919EB" w:rsidRPr="00FA0D4E">
              <w:rPr>
                <w:rFonts w:eastAsiaTheme="minorEastAsia"/>
                <w:bCs/>
              </w:rPr>
              <w:t>/</w:t>
            </w:r>
            <w:r w:rsidR="007919EB" w:rsidRPr="00FA0D4E">
              <w:rPr>
                <w:rFonts w:eastAsiaTheme="minorEastAsia" w:hint="eastAsia"/>
                <w:bCs/>
              </w:rPr>
              <w:t>h</w:t>
            </w:r>
            <w:r w:rsidR="007919EB" w:rsidRPr="00FA0D4E">
              <w:rPr>
                <w:rFonts w:eastAsiaTheme="minorEastAsia" w:hint="eastAsia"/>
                <w:bCs/>
              </w:rPr>
              <w:t>，企业每天运行时间约</w:t>
            </w:r>
            <w:r w:rsidR="007919EB" w:rsidRPr="00FA0D4E">
              <w:rPr>
                <w:rFonts w:eastAsiaTheme="minorEastAsia" w:hint="eastAsia"/>
                <w:bCs/>
              </w:rPr>
              <w:t>6</w:t>
            </w:r>
            <w:r w:rsidR="007919EB" w:rsidRPr="00FA0D4E">
              <w:rPr>
                <w:rFonts w:eastAsiaTheme="minorEastAsia" w:hint="eastAsia"/>
                <w:bCs/>
              </w:rPr>
              <w:t>小时，则处理后油烟排放浓度为</w:t>
            </w:r>
            <w:r w:rsidR="007919EB" w:rsidRPr="00FA0D4E">
              <w:rPr>
                <w:rFonts w:eastAsiaTheme="minorEastAsia" w:hint="eastAsia"/>
                <w:bCs/>
              </w:rPr>
              <w:t>0.4mg</w:t>
            </w:r>
            <w:r w:rsidR="007919EB" w:rsidRPr="00FA0D4E">
              <w:rPr>
                <w:rFonts w:eastAsiaTheme="minorEastAsia"/>
                <w:bCs/>
              </w:rPr>
              <w:t>/m</w:t>
            </w:r>
            <w:r w:rsidR="007919EB" w:rsidRPr="00FA0D4E">
              <w:rPr>
                <w:rFonts w:eastAsiaTheme="minorEastAsia" w:hint="eastAsia"/>
                <w:bCs/>
                <w:vertAlign w:val="superscript"/>
              </w:rPr>
              <w:t>3</w:t>
            </w:r>
            <w:r w:rsidR="007919EB" w:rsidRPr="00FA0D4E">
              <w:rPr>
                <w:rFonts w:eastAsiaTheme="minorEastAsia" w:hint="eastAsia"/>
                <w:bCs/>
              </w:rPr>
              <w:t>，满足《饮食业油烟排放标准》（</w:t>
            </w:r>
            <w:r w:rsidR="007919EB" w:rsidRPr="00FA0D4E">
              <w:rPr>
                <w:rFonts w:eastAsiaTheme="minorEastAsia" w:hint="eastAsia"/>
                <w:bCs/>
              </w:rPr>
              <w:t>GB</w:t>
            </w:r>
            <w:r w:rsidR="007919EB" w:rsidRPr="00FA0D4E">
              <w:rPr>
                <w:rFonts w:eastAsiaTheme="minorEastAsia"/>
                <w:bCs/>
              </w:rPr>
              <w:t>18483-2001</w:t>
            </w:r>
            <w:r w:rsidR="007919EB" w:rsidRPr="00FA0D4E">
              <w:rPr>
                <w:rFonts w:eastAsiaTheme="minorEastAsia" w:hint="eastAsia"/>
                <w:bCs/>
              </w:rPr>
              <w:t>）的中型规模要求。在此基础上，油烟废气对周围环境影响较小</w:t>
            </w:r>
            <w:r w:rsidR="00136DF9" w:rsidRPr="00FA0D4E">
              <w:rPr>
                <w:rFonts w:hint="eastAsia"/>
                <w:bCs/>
              </w:rPr>
              <w:t>。</w:t>
            </w:r>
          </w:p>
          <w:p w14:paraId="2F4A4BFC" w14:textId="2200DE7B" w:rsidR="007C20E9" w:rsidRPr="00FA0D4E" w:rsidRDefault="007C20E9" w:rsidP="007C20E9">
            <w:pPr>
              <w:adjustRightInd w:val="0"/>
              <w:snapToGrid w:val="0"/>
              <w:spacing w:line="360" w:lineRule="auto"/>
              <w:ind w:firstLineChars="200" w:firstLine="480"/>
              <w:outlineLvl w:val="2"/>
              <w:rPr>
                <w:bCs/>
                <w:sz w:val="24"/>
              </w:rPr>
            </w:pPr>
            <w:r w:rsidRPr="00FA0D4E">
              <w:rPr>
                <w:rFonts w:hint="eastAsia"/>
                <w:bCs/>
                <w:sz w:val="24"/>
              </w:rPr>
              <w:t>建设项目大气环境影响评价自查表见表</w:t>
            </w:r>
            <w:r w:rsidRPr="00FA0D4E">
              <w:rPr>
                <w:rFonts w:hint="eastAsia"/>
                <w:bCs/>
                <w:sz w:val="24"/>
              </w:rPr>
              <w:t>7-</w:t>
            </w:r>
            <w:r w:rsidR="007919EB" w:rsidRPr="00FA0D4E">
              <w:rPr>
                <w:rFonts w:hint="eastAsia"/>
                <w:bCs/>
                <w:sz w:val="24"/>
              </w:rPr>
              <w:t>8</w:t>
            </w:r>
            <w:r w:rsidRPr="00FA0D4E">
              <w:rPr>
                <w:rFonts w:hint="eastAsia"/>
                <w:bCs/>
                <w:sz w:val="24"/>
              </w:rPr>
              <w:t>。</w:t>
            </w:r>
          </w:p>
          <w:p w14:paraId="4D8B6023"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0679C073"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1DE22CA2"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3D0D5FA6"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40E307AA"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716592E3"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67D59974"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5614EB41" w14:textId="77777777"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2A636968" w14:textId="1663DD5E" w:rsidR="00121D87" w:rsidRPr="00FA0D4E" w:rsidRDefault="00121D87" w:rsidP="007C20E9">
            <w:pPr>
              <w:pStyle w:val="14"/>
              <w:adjustRightInd w:val="0"/>
              <w:snapToGrid w:val="0"/>
              <w:spacing w:line="240" w:lineRule="auto"/>
              <w:ind w:firstLine="0"/>
              <w:jc w:val="center"/>
              <w:rPr>
                <w:rFonts w:eastAsiaTheme="minorEastAsia"/>
                <w:b/>
                <w:sz w:val="21"/>
                <w:szCs w:val="21"/>
              </w:rPr>
            </w:pPr>
          </w:p>
          <w:p w14:paraId="103019F8" w14:textId="77777777" w:rsidR="007919EB" w:rsidRPr="00FA0D4E" w:rsidRDefault="007919EB" w:rsidP="007C20E9">
            <w:pPr>
              <w:pStyle w:val="14"/>
              <w:adjustRightInd w:val="0"/>
              <w:snapToGrid w:val="0"/>
              <w:spacing w:line="240" w:lineRule="auto"/>
              <w:ind w:firstLine="0"/>
              <w:jc w:val="center"/>
              <w:rPr>
                <w:rFonts w:eastAsiaTheme="minorEastAsia"/>
                <w:b/>
                <w:sz w:val="21"/>
                <w:szCs w:val="21"/>
              </w:rPr>
            </w:pPr>
          </w:p>
          <w:p w14:paraId="42A45CBD" w14:textId="52C14C98" w:rsidR="007C20E9" w:rsidRPr="00FA0D4E" w:rsidRDefault="007C20E9" w:rsidP="007C20E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lastRenderedPageBreak/>
              <w:t>表</w:t>
            </w:r>
            <w:r w:rsidRPr="00FA0D4E">
              <w:rPr>
                <w:rFonts w:eastAsiaTheme="minorEastAsia"/>
                <w:b/>
                <w:sz w:val="21"/>
                <w:szCs w:val="21"/>
              </w:rPr>
              <w:t>7-</w:t>
            </w:r>
            <w:r w:rsidR="007919EB" w:rsidRPr="00FA0D4E">
              <w:rPr>
                <w:rFonts w:eastAsiaTheme="minorEastAsia" w:hint="eastAsia"/>
                <w:b/>
                <w:sz w:val="21"/>
                <w:szCs w:val="21"/>
              </w:rPr>
              <w:t>8</w:t>
            </w:r>
            <w:r w:rsidRPr="00FA0D4E">
              <w:rPr>
                <w:rFonts w:eastAsiaTheme="minorEastAsia"/>
                <w:b/>
                <w:sz w:val="21"/>
                <w:szCs w:val="21"/>
              </w:rPr>
              <w:t xml:space="preserve">  </w:t>
            </w:r>
            <w:r w:rsidRPr="00FA0D4E">
              <w:rPr>
                <w:rFonts w:eastAsiaTheme="minorEastAsia" w:hint="eastAsia"/>
                <w:b/>
                <w:sz w:val="21"/>
                <w:szCs w:val="21"/>
              </w:rPr>
              <w:t>建设项目大气环境影响评价自查表</w:t>
            </w:r>
          </w:p>
          <w:tbl>
            <w:tblPr>
              <w:tblW w:w="867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top w:w="15" w:type="dxa"/>
                <w:left w:w="15" w:type="dxa"/>
                <w:bottom w:w="15" w:type="dxa"/>
                <w:right w:w="15" w:type="dxa"/>
              </w:tblCellMar>
              <w:tblLook w:val="04A0" w:firstRow="1" w:lastRow="0" w:firstColumn="1" w:lastColumn="0" w:noHBand="0" w:noVBand="1"/>
            </w:tblPr>
            <w:tblGrid>
              <w:gridCol w:w="430"/>
              <w:gridCol w:w="1533"/>
              <w:gridCol w:w="991"/>
              <w:gridCol w:w="729"/>
              <w:gridCol w:w="454"/>
              <w:gridCol w:w="812"/>
              <w:gridCol w:w="846"/>
              <w:gridCol w:w="394"/>
              <w:gridCol w:w="971"/>
              <w:gridCol w:w="184"/>
              <w:gridCol w:w="751"/>
              <w:gridCol w:w="581"/>
            </w:tblGrid>
            <w:tr w:rsidR="00FA0D4E" w:rsidRPr="00FA0D4E" w14:paraId="6AFFF340" w14:textId="77777777" w:rsidTr="007C20E9">
              <w:trPr>
                <w:trHeight w:val="284"/>
                <w:jc w:val="center"/>
              </w:trPr>
              <w:tc>
                <w:tcPr>
                  <w:tcW w:w="1963" w:type="dxa"/>
                  <w:gridSpan w:val="2"/>
                  <w:shd w:val="clear" w:color="auto" w:fill="auto"/>
                  <w:vAlign w:val="center"/>
                </w:tcPr>
                <w:p w14:paraId="36869CB2" w14:textId="77777777" w:rsidR="007C20E9" w:rsidRPr="00FA0D4E" w:rsidRDefault="007C20E9" w:rsidP="007C20E9">
                  <w:pPr>
                    <w:widowControl/>
                    <w:jc w:val="center"/>
                    <w:textAlignment w:val="center"/>
                    <w:rPr>
                      <w:rFonts w:eastAsiaTheme="minorEastAsia"/>
                      <w:b/>
                      <w:sz w:val="18"/>
                      <w:szCs w:val="18"/>
                    </w:rPr>
                  </w:pPr>
                  <w:r w:rsidRPr="00FA0D4E">
                    <w:rPr>
                      <w:rFonts w:eastAsiaTheme="minorEastAsia"/>
                      <w:b/>
                      <w:kern w:val="0"/>
                      <w:sz w:val="18"/>
                      <w:szCs w:val="18"/>
                      <w:lang w:bidi="ar"/>
                    </w:rPr>
                    <w:t>工作内容</w:t>
                  </w:r>
                </w:p>
              </w:tc>
              <w:tc>
                <w:tcPr>
                  <w:tcW w:w="6713" w:type="dxa"/>
                  <w:gridSpan w:val="10"/>
                  <w:shd w:val="clear" w:color="auto" w:fill="auto"/>
                  <w:vAlign w:val="center"/>
                </w:tcPr>
                <w:p w14:paraId="653630ED" w14:textId="77777777" w:rsidR="007C20E9" w:rsidRPr="00FA0D4E" w:rsidRDefault="007C20E9" w:rsidP="007C20E9">
                  <w:pPr>
                    <w:widowControl/>
                    <w:jc w:val="center"/>
                    <w:textAlignment w:val="center"/>
                    <w:rPr>
                      <w:rFonts w:eastAsiaTheme="minorEastAsia"/>
                      <w:b/>
                      <w:sz w:val="18"/>
                      <w:szCs w:val="18"/>
                    </w:rPr>
                  </w:pPr>
                  <w:r w:rsidRPr="00FA0D4E">
                    <w:rPr>
                      <w:rFonts w:eastAsiaTheme="minorEastAsia"/>
                      <w:b/>
                      <w:kern w:val="0"/>
                      <w:sz w:val="18"/>
                      <w:szCs w:val="18"/>
                      <w:lang w:bidi="ar"/>
                    </w:rPr>
                    <w:t>自查项目</w:t>
                  </w:r>
                </w:p>
              </w:tc>
            </w:tr>
            <w:tr w:rsidR="00FA0D4E" w:rsidRPr="00FA0D4E" w14:paraId="257B41CF" w14:textId="77777777" w:rsidTr="007C20E9">
              <w:trPr>
                <w:trHeight w:val="284"/>
                <w:jc w:val="center"/>
              </w:trPr>
              <w:tc>
                <w:tcPr>
                  <w:tcW w:w="430" w:type="dxa"/>
                  <w:vMerge w:val="restart"/>
                  <w:shd w:val="clear" w:color="auto" w:fill="auto"/>
                  <w:vAlign w:val="center"/>
                </w:tcPr>
                <w:p w14:paraId="7823C174"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评价等级与范围</w:t>
                  </w:r>
                </w:p>
              </w:tc>
              <w:tc>
                <w:tcPr>
                  <w:tcW w:w="1533" w:type="dxa"/>
                  <w:shd w:val="clear" w:color="auto" w:fill="auto"/>
                  <w:vAlign w:val="center"/>
                </w:tcPr>
                <w:p w14:paraId="0EC16BDD"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评价等级</w:t>
                  </w:r>
                </w:p>
              </w:tc>
              <w:tc>
                <w:tcPr>
                  <w:tcW w:w="2986" w:type="dxa"/>
                  <w:gridSpan w:val="4"/>
                  <w:shd w:val="clear" w:color="auto" w:fill="auto"/>
                  <w:vAlign w:val="center"/>
                </w:tcPr>
                <w:p w14:paraId="2D53C657"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一级</w:t>
                  </w:r>
                  <w:r w:rsidRPr="00FA0D4E">
                    <w:rPr>
                      <w:rFonts w:ascii="楷体" w:eastAsia="楷体" w:hAnsi="楷体"/>
                      <w:kern w:val="0"/>
                      <w:sz w:val="18"/>
                      <w:szCs w:val="18"/>
                      <w:lang w:bidi="ar"/>
                    </w:rPr>
                    <w:t>□</w:t>
                  </w:r>
                </w:p>
              </w:tc>
              <w:tc>
                <w:tcPr>
                  <w:tcW w:w="2211" w:type="dxa"/>
                  <w:gridSpan w:val="3"/>
                  <w:shd w:val="clear" w:color="auto" w:fill="auto"/>
                  <w:vAlign w:val="center"/>
                </w:tcPr>
                <w:p w14:paraId="01ECD545" w14:textId="09DDFA09"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二级</w:t>
                  </w:r>
                  <w:r w:rsidRPr="00FA0D4E">
                    <w:rPr>
                      <w:rFonts w:ascii="楷体" w:eastAsia="楷体" w:hAnsi="楷体"/>
                      <w:kern w:val="0"/>
                      <w:sz w:val="18"/>
                      <w:szCs w:val="18"/>
                      <w:lang w:bidi="ar"/>
                    </w:rPr>
                    <w:t>□</w:t>
                  </w:r>
                </w:p>
              </w:tc>
              <w:tc>
                <w:tcPr>
                  <w:tcW w:w="1516" w:type="dxa"/>
                  <w:gridSpan w:val="3"/>
                  <w:shd w:val="clear" w:color="auto" w:fill="auto"/>
                  <w:vAlign w:val="center"/>
                </w:tcPr>
                <w:p w14:paraId="75BE6D7D" w14:textId="6BC58229"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三级</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08DEF412" w14:textId="77777777" w:rsidTr="007C20E9">
              <w:trPr>
                <w:trHeight w:val="284"/>
                <w:jc w:val="center"/>
              </w:trPr>
              <w:tc>
                <w:tcPr>
                  <w:tcW w:w="430" w:type="dxa"/>
                  <w:vMerge/>
                  <w:shd w:val="clear" w:color="auto" w:fill="auto"/>
                  <w:vAlign w:val="center"/>
                </w:tcPr>
                <w:p w14:paraId="04987440"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67B06AC1"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评价范围</w:t>
                  </w:r>
                </w:p>
              </w:tc>
              <w:tc>
                <w:tcPr>
                  <w:tcW w:w="2986" w:type="dxa"/>
                  <w:gridSpan w:val="4"/>
                  <w:shd w:val="clear" w:color="auto" w:fill="auto"/>
                  <w:vAlign w:val="center"/>
                </w:tcPr>
                <w:p w14:paraId="75FC4E18"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41"/>
                      <w:rFonts w:eastAsiaTheme="minorEastAsia"/>
                      <w:color w:val="auto"/>
                      <w:sz w:val="18"/>
                      <w:szCs w:val="18"/>
                      <w:lang w:bidi="ar"/>
                    </w:rPr>
                    <w:t>=50km</w:t>
                  </w:r>
                  <w:r w:rsidRPr="00FA0D4E">
                    <w:rPr>
                      <w:rFonts w:ascii="楷体" w:eastAsia="楷体" w:hAnsi="楷体"/>
                      <w:kern w:val="0"/>
                      <w:sz w:val="18"/>
                      <w:szCs w:val="18"/>
                      <w:lang w:bidi="ar"/>
                    </w:rPr>
                    <w:t>□</w:t>
                  </w:r>
                </w:p>
              </w:tc>
              <w:tc>
                <w:tcPr>
                  <w:tcW w:w="2211" w:type="dxa"/>
                  <w:gridSpan w:val="3"/>
                  <w:shd w:val="clear" w:color="auto" w:fill="auto"/>
                  <w:vAlign w:val="center"/>
                </w:tcPr>
                <w:p w14:paraId="6B4CE2B5"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41"/>
                      <w:rFonts w:eastAsiaTheme="minorEastAsia"/>
                      <w:color w:val="auto"/>
                      <w:sz w:val="18"/>
                      <w:szCs w:val="18"/>
                      <w:lang w:bidi="ar"/>
                    </w:rPr>
                    <w:t>=5~50km</w:t>
                  </w:r>
                  <w:r w:rsidRPr="00FA0D4E">
                    <w:rPr>
                      <w:rStyle w:val="font21"/>
                      <w:rFonts w:ascii="楷体" w:eastAsia="楷体" w:hAnsi="楷体"/>
                      <w:color w:val="auto"/>
                      <w:sz w:val="18"/>
                      <w:szCs w:val="18"/>
                      <w:lang w:bidi="ar"/>
                    </w:rPr>
                    <w:t>□</w:t>
                  </w:r>
                </w:p>
              </w:tc>
              <w:tc>
                <w:tcPr>
                  <w:tcW w:w="1516" w:type="dxa"/>
                  <w:gridSpan w:val="3"/>
                  <w:shd w:val="clear" w:color="auto" w:fill="auto"/>
                  <w:vAlign w:val="center"/>
                </w:tcPr>
                <w:p w14:paraId="7FA21A7C" w14:textId="1E2960C3"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41"/>
                      <w:rFonts w:eastAsiaTheme="minorEastAsia"/>
                      <w:color w:val="auto"/>
                      <w:sz w:val="18"/>
                      <w:szCs w:val="18"/>
                      <w:lang w:bidi="ar"/>
                    </w:rPr>
                    <w:t>=5km</w:t>
                  </w:r>
                  <w:r w:rsidRPr="00FA0D4E">
                    <w:rPr>
                      <w:rStyle w:val="font21"/>
                      <w:rFonts w:ascii="楷体" w:eastAsia="楷体" w:hAnsi="楷体"/>
                      <w:color w:val="auto"/>
                      <w:sz w:val="18"/>
                      <w:szCs w:val="18"/>
                      <w:lang w:bidi="ar"/>
                    </w:rPr>
                    <w:t>□</w:t>
                  </w:r>
                </w:p>
              </w:tc>
            </w:tr>
            <w:tr w:rsidR="00FA0D4E" w:rsidRPr="00FA0D4E" w14:paraId="3DFD7944" w14:textId="77777777" w:rsidTr="007C20E9">
              <w:trPr>
                <w:trHeight w:val="284"/>
                <w:jc w:val="center"/>
              </w:trPr>
              <w:tc>
                <w:tcPr>
                  <w:tcW w:w="430" w:type="dxa"/>
                  <w:vMerge w:val="restart"/>
                  <w:shd w:val="clear" w:color="auto" w:fill="auto"/>
                  <w:vAlign w:val="center"/>
                </w:tcPr>
                <w:p w14:paraId="6C46151A"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评价因子</w:t>
                  </w:r>
                </w:p>
              </w:tc>
              <w:tc>
                <w:tcPr>
                  <w:tcW w:w="1533" w:type="dxa"/>
                  <w:shd w:val="clear" w:color="auto" w:fill="auto"/>
                  <w:vAlign w:val="center"/>
                </w:tcPr>
                <w:p w14:paraId="57A479FC"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SO</w:t>
                  </w:r>
                  <w:r w:rsidRPr="00FA0D4E">
                    <w:rPr>
                      <w:rStyle w:val="font11"/>
                      <w:rFonts w:eastAsiaTheme="minorEastAsia"/>
                      <w:color w:val="auto"/>
                      <w:vertAlign w:val="subscript"/>
                      <w:lang w:bidi="ar"/>
                    </w:rPr>
                    <w:t>2</w:t>
                  </w:r>
                  <w:r w:rsidRPr="00FA0D4E">
                    <w:rPr>
                      <w:rStyle w:val="font41"/>
                      <w:rFonts w:eastAsiaTheme="minorEastAsia"/>
                      <w:color w:val="auto"/>
                      <w:sz w:val="18"/>
                      <w:szCs w:val="18"/>
                      <w:lang w:bidi="ar"/>
                    </w:rPr>
                    <w:t>+NOx</w:t>
                  </w:r>
                  <w:r w:rsidRPr="00FA0D4E">
                    <w:rPr>
                      <w:rStyle w:val="font21"/>
                      <w:rFonts w:eastAsiaTheme="minorEastAsia"/>
                      <w:color w:val="auto"/>
                      <w:sz w:val="18"/>
                      <w:szCs w:val="18"/>
                      <w:lang w:bidi="ar"/>
                    </w:rPr>
                    <w:t>排放量</w:t>
                  </w:r>
                </w:p>
              </w:tc>
              <w:tc>
                <w:tcPr>
                  <w:tcW w:w="1720" w:type="dxa"/>
                  <w:gridSpan w:val="2"/>
                  <w:shd w:val="clear" w:color="auto" w:fill="auto"/>
                  <w:vAlign w:val="center"/>
                </w:tcPr>
                <w:p w14:paraId="5BE895FB"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2000t/a</w:t>
                  </w:r>
                  <w:r w:rsidRPr="00FA0D4E">
                    <w:rPr>
                      <w:rStyle w:val="font21"/>
                      <w:rFonts w:ascii="楷体" w:eastAsia="楷体" w:hAnsi="楷体"/>
                      <w:color w:val="auto"/>
                      <w:sz w:val="18"/>
                      <w:szCs w:val="18"/>
                      <w:lang w:bidi="ar"/>
                    </w:rPr>
                    <w:t>□</w:t>
                  </w:r>
                </w:p>
              </w:tc>
              <w:tc>
                <w:tcPr>
                  <w:tcW w:w="2506" w:type="dxa"/>
                  <w:gridSpan w:val="4"/>
                  <w:shd w:val="clear" w:color="auto" w:fill="auto"/>
                  <w:vAlign w:val="center"/>
                </w:tcPr>
                <w:p w14:paraId="04CEAB6F"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500~2000t/a</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07936E5C"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&lt;500t/a</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69AB52DA" w14:textId="77777777" w:rsidTr="007C20E9">
              <w:trPr>
                <w:trHeight w:val="284"/>
                <w:jc w:val="center"/>
              </w:trPr>
              <w:tc>
                <w:tcPr>
                  <w:tcW w:w="430" w:type="dxa"/>
                  <w:vMerge/>
                  <w:shd w:val="clear" w:color="auto" w:fill="auto"/>
                  <w:vAlign w:val="center"/>
                </w:tcPr>
                <w:p w14:paraId="4022083C" w14:textId="77777777" w:rsidR="007C20E9" w:rsidRPr="00FA0D4E" w:rsidRDefault="007C20E9" w:rsidP="007C20E9">
                  <w:pPr>
                    <w:jc w:val="center"/>
                    <w:rPr>
                      <w:rFonts w:eastAsiaTheme="minorEastAsia"/>
                      <w:sz w:val="18"/>
                      <w:szCs w:val="18"/>
                    </w:rPr>
                  </w:pPr>
                </w:p>
              </w:tc>
              <w:tc>
                <w:tcPr>
                  <w:tcW w:w="1533" w:type="dxa"/>
                  <w:vMerge w:val="restart"/>
                  <w:shd w:val="clear" w:color="auto" w:fill="auto"/>
                  <w:vAlign w:val="center"/>
                </w:tcPr>
                <w:p w14:paraId="74A2BA2A"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评价因子</w:t>
                  </w:r>
                </w:p>
              </w:tc>
              <w:tc>
                <w:tcPr>
                  <w:tcW w:w="4226" w:type="dxa"/>
                  <w:gridSpan w:val="6"/>
                  <w:shd w:val="clear" w:color="auto" w:fill="auto"/>
                  <w:vAlign w:val="center"/>
                </w:tcPr>
                <w:p w14:paraId="21CCCB54"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基本污染物（</w:t>
                  </w:r>
                  <w:r w:rsidRPr="00FA0D4E">
                    <w:rPr>
                      <w:rStyle w:val="font21"/>
                      <w:rFonts w:eastAsiaTheme="minorEastAsia" w:hint="eastAsia"/>
                      <w:color w:val="auto"/>
                      <w:sz w:val="18"/>
                      <w:szCs w:val="18"/>
                      <w:lang w:bidi="ar"/>
                    </w:rPr>
                    <w:t>颗粒物</w:t>
                  </w:r>
                  <w:r w:rsidRPr="00FA0D4E">
                    <w:rPr>
                      <w:rStyle w:val="font21"/>
                      <w:rFonts w:eastAsiaTheme="minorEastAsia"/>
                      <w:color w:val="auto"/>
                      <w:sz w:val="18"/>
                      <w:szCs w:val="18"/>
                      <w:lang w:bidi="ar"/>
                    </w:rPr>
                    <w:t>）</w:t>
                  </w:r>
                </w:p>
              </w:tc>
              <w:tc>
                <w:tcPr>
                  <w:tcW w:w="2487" w:type="dxa"/>
                  <w:gridSpan w:val="4"/>
                  <w:shd w:val="clear" w:color="auto" w:fill="auto"/>
                  <w:vAlign w:val="bottom"/>
                </w:tcPr>
                <w:p w14:paraId="48A128E9" w14:textId="77777777" w:rsidR="007C20E9" w:rsidRPr="00FA0D4E" w:rsidRDefault="007C20E9" w:rsidP="007C20E9">
                  <w:pPr>
                    <w:widowControl/>
                    <w:jc w:val="center"/>
                    <w:textAlignment w:val="bottom"/>
                    <w:rPr>
                      <w:rFonts w:eastAsiaTheme="minorEastAsia"/>
                      <w:sz w:val="18"/>
                      <w:szCs w:val="18"/>
                    </w:rPr>
                  </w:pPr>
                  <w:r w:rsidRPr="00FA0D4E">
                    <w:rPr>
                      <w:rStyle w:val="font21"/>
                      <w:rFonts w:eastAsiaTheme="minorEastAsia"/>
                      <w:color w:val="auto"/>
                      <w:sz w:val="18"/>
                      <w:szCs w:val="18"/>
                      <w:lang w:bidi="ar"/>
                    </w:rPr>
                    <w:t>包括二次</w:t>
                  </w:r>
                  <w:r w:rsidRPr="00FA0D4E">
                    <w:rPr>
                      <w:rStyle w:val="font41"/>
                      <w:rFonts w:eastAsiaTheme="minorEastAsia"/>
                      <w:color w:val="auto"/>
                      <w:sz w:val="18"/>
                      <w:szCs w:val="18"/>
                      <w:lang w:bidi="ar"/>
                    </w:rPr>
                    <w:t>PM</w:t>
                  </w:r>
                  <w:r w:rsidRPr="00FA0D4E">
                    <w:rPr>
                      <w:rStyle w:val="font11"/>
                      <w:rFonts w:eastAsiaTheme="minorEastAsia"/>
                      <w:color w:val="auto"/>
                      <w:vertAlign w:val="subscript"/>
                      <w:lang w:bidi="ar"/>
                    </w:rPr>
                    <w:t>2.5</w:t>
                  </w:r>
                  <w:r w:rsidRPr="00FA0D4E">
                    <w:rPr>
                      <w:rStyle w:val="font21"/>
                      <w:rFonts w:ascii="楷体" w:eastAsia="楷体" w:hAnsi="楷体"/>
                      <w:color w:val="auto"/>
                      <w:sz w:val="18"/>
                      <w:szCs w:val="18"/>
                      <w:lang w:bidi="ar"/>
                    </w:rPr>
                    <w:t>□</w:t>
                  </w:r>
                </w:p>
              </w:tc>
            </w:tr>
            <w:tr w:rsidR="00FA0D4E" w:rsidRPr="00FA0D4E" w14:paraId="5BE5DEA1" w14:textId="77777777" w:rsidTr="007C20E9">
              <w:trPr>
                <w:trHeight w:val="284"/>
                <w:jc w:val="center"/>
              </w:trPr>
              <w:tc>
                <w:tcPr>
                  <w:tcW w:w="430" w:type="dxa"/>
                  <w:vMerge/>
                  <w:shd w:val="clear" w:color="auto" w:fill="auto"/>
                  <w:vAlign w:val="center"/>
                </w:tcPr>
                <w:p w14:paraId="6C9657B9" w14:textId="77777777" w:rsidR="007C20E9" w:rsidRPr="00FA0D4E" w:rsidRDefault="007C20E9" w:rsidP="007C20E9">
                  <w:pPr>
                    <w:jc w:val="center"/>
                    <w:rPr>
                      <w:rFonts w:eastAsiaTheme="minorEastAsia"/>
                      <w:sz w:val="18"/>
                      <w:szCs w:val="18"/>
                    </w:rPr>
                  </w:pPr>
                </w:p>
              </w:tc>
              <w:tc>
                <w:tcPr>
                  <w:tcW w:w="1533" w:type="dxa"/>
                  <w:vMerge/>
                  <w:shd w:val="clear" w:color="auto" w:fill="auto"/>
                  <w:vAlign w:val="center"/>
                </w:tcPr>
                <w:p w14:paraId="5EB04EF0" w14:textId="77777777" w:rsidR="007C20E9" w:rsidRPr="00FA0D4E" w:rsidRDefault="007C20E9" w:rsidP="007C20E9">
                  <w:pPr>
                    <w:jc w:val="center"/>
                    <w:rPr>
                      <w:rFonts w:eastAsiaTheme="minorEastAsia"/>
                      <w:sz w:val="18"/>
                      <w:szCs w:val="18"/>
                    </w:rPr>
                  </w:pPr>
                </w:p>
              </w:tc>
              <w:tc>
                <w:tcPr>
                  <w:tcW w:w="4226" w:type="dxa"/>
                  <w:gridSpan w:val="6"/>
                  <w:shd w:val="clear" w:color="auto" w:fill="auto"/>
                  <w:vAlign w:val="center"/>
                </w:tcPr>
                <w:p w14:paraId="2CD13B69" w14:textId="515C5B14"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其他污染物（）</w:t>
                  </w:r>
                </w:p>
              </w:tc>
              <w:tc>
                <w:tcPr>
                  <w:tcW w:w="2487" w:type="dxa"/>
                  <w:gridSpan w:val="4"/>
                  <w:shd w:val="clear" w:color="auto" w:fill="auto"/>
                  <w:vAlign w:val="bottom"/>
                </w:tcPr>
                <w:p w14:paraId="71E0E609" w14:textId="77777777" w:rsidR="007C20E9" w:rsidRPr="00FA0D4E" w:rsidRDefault="007C20E9" w:rsidP="007C20E9">
                  <w:pPr>
                    <w:widowControl/>
                    <w:jc w:val="center"/>
                    <w:textAlignment w:val="bottom"/>
                    <w:rPr>
                      <w:rFonts w:eastAsiaTheme="minorEastAsia"/>
                      <w:sz w:val="18"/>
                      <w:szCs w:val="18"/>
                    </w:rPr>
                  </w:pPr>
                  <w:r w:rsidRPr="00FA0D4E">
                    <w:rPr>
                      <w:rStyle w:val="font21"/>
                      <w:rFonts w:eastAsiaTheme="minorEastAsia"/>
                      <w:color w:val="auto"/>
                      <w:sz w:val="18"/>
                      <w:szCs w:val="18"/>
                      <w:lang w:bidi="ar"/>
                    </w:rPr>
                    <w:t>不包括二次</w:t>
                  </w:r>
                  <w:r w:rsidRPr="00FA0D4E">
                    <w:rPr>
                      <w:rStyle w:val="font41"/>
                      <w:rFonts w:eastAsiaTheme="minorEastAsia"/>
                      <w:color w:val="auto"/>
                      <w:sz w:val="18"/>
                      <w:szCs w:val="18"/>
                      <w:lang w:bidi="ar"/>
                    </w:rPr>
                    <w:t>PM</w:t>
                  </w:r>
                  <w:r w:rsidRPr="00FA0D4E">
                    <w:rPr>
                      <w:rStyle w:val="font11"/>
                      <w:rFonts w:eastAsiaTheme="minorEastAsia"/>
                      <w:color w:val="auto"/>
                      <w:vertAlign w:val="subscript"/>
                      <w:lang w:bidi="ar"/>
                    </w:rPr>
                    <w:t>2.5</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58E1DCD6" w14:textId="77777777" w:rsidTr="007C20E9">
              <w:trPr>
                <w:trHeight w:val="284"/>
                <w:jc w:val="center"/>
              </w:trPr>
              <w:tc>
                <w:tcPr>
                  <w:tcW w:w="430" w:type="dxa"/>
                  <w:shd w:val="clear" w:color="auto" w:fill="auto"/>
                  <w:vAlign w:val="center"/>
                </w:tcPr>
                <w:p w14:paraId="1C9AADF7"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评价标准</w:t>
                  </w:r>
                </w:p>
              </w:tc>
              <w:tc>
                <w:tcPr>
                  <w:tcW w:w="1533" w:type="dxa"/>
                  <w:shd w:val="clear" w:color="auto" w:fill="auto"/>
                  <w:vAlign w:val="center"/>
                </w:tcPr>
                <w:p w14:paraId="7510B0A6"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评价标准</w:t>
                  </w:r>
                </w:p>
              </w:tc>
              <w:tc>
                <w:tcPr>
                  <w:tcW w:w="2174" w:type="dxa"/>
                  <w:gridSpan w:val="3"/>
                  <w:shd w:val="clear" w:color="auto" w:fill="auto"/>
                  <w:vAlign w:val="center"/>
                </w:tcPr>
                <w:p w14:paraId="1C55BAEE"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国家标准</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2052" w:type="dxa"/>
                  <w:gridSpan w:val="3"/>
                  <w:shd w:val="clear" w:color="auto" w:fill="auto"/>
                  <w:vAlign w:val="center"/>
                </w:tcPr>
                <w:p w14:paraId="1FF10239"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地方</w:t>
                  </w:r>
                  <w:r w:rsidRPr="00FA0D4E">
                    <w:rPr>
                      <w:rFonts w:eastAsiaTheme="minorEastAsia" w:hint="eastAsia"/>
                      <w:kern w:val="0"/>
                      <w:sz w:val="18"/>
                      <w:szCs w:val="18"/>
                      <w:lang w:bidi="ar"/>
                    </w:rPr>
                    <w:t>标准</w:t>
                  </w:r>
                  <w:r w:rsidRPr="00FA0D4E">
                    <w:rPr>
                      <w:rStyle w:val="font21"/>
                      <w:rFonts w:ascii="楷体" w:eastAsia="楷体" w:hAnsi="楷体"/>
                      <w:color w:val="auto"/>
                      <w:sz w:val="18"/>
                      <w:szCs w:val="18"/>
                      <w:lang w:bidi="ar"/>
                    </w:rPr>
                    <w:t>□</w:t>
                  </w:r>
                </w:p>
              </w:tc>
              <w:tc>
                <w:tcPr>
                  <w:tcW w:w="971" w:type="dxa"/>
                  <w:shd w:val="clear" w:color="auto" w:fill="auto"/>
                  <w:vAlign w:val="center"/>
                </w:tcPr>
                <w:p w14:paraId="7BEEFC4D"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附录</w:t>
                  </w:r>
                  <w:r w:rsidRPr="00FA0D4E">
                    <w:rPr>
                      <w:rStyle w:val="font41"/>
                      <w:rFonts w:eastAsiaTheme="minorEastAsia"/>
                      <w:color w:val="auto"/>
                      <w:sz w:val="18"/>
                      <w:szCs w:val="18"/>
                      <w:lang w:bidi="ar"/>
                    </w:rPr>
                    <w:t>D</w:t>
                  </w:r>
                  <w:r w:rsidRPr="00FA0D4E">
                    <w:rPr>
                      <w:rStyle w:val="font21"/>
                      <w:rFonts w:ascii="楷体" w:eastAsia="楷体" w:hAnsi="楷体"/>
                      <w:color w:val="auto"/>
                      <w:sz w:val="18"/>
                      <w:szCs w:val="18"/>
                      <w:lang w:bidi="ar"/>
                    </w:rPr>
                    <w:t>□</w:t>
                  </w:r>
                </w:p>
              </w:tc>
              <w:tc>
                <w:tcPr>
                  <w:tcW w:w="1516" w:type="dxa"/>
                  <w:gridSpan w:val="3"/>
                  <w:shd w:val="clear" w:color="auto" w:fill="auto"/>
                  <w:vAlign w:val="center"/>
                </w:tcPr>
                <w:p w14:paraId="1A520DA3"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其他标准</w:t>
                  </w:r>
                  <w:r w:rsidRPr="00FA0D4E">
                    <w:rPr>
                      <w:rStyle w:val="font21"/>
                      <w:rFonts w:ascii="楷体" w:eastAsia="楷体" w:hAnsi="楷体"/>
                      <w:color w:val="auto"/>
                      <w:sz w:val="18"/>
                      <w:szCs w:val="18"/>
                      <w:lang w:bidi="ar"/>
                    </w:rPr>
                    <w:t>□</w:t>
                  </w:r>
                </w:p>
              </w:tc>
            </w:tr>
            <w:tr w:rsidR="00FA0D4E" w:rsidRPr="00FA0D4E" w14:paraId="3469F139" w14:textId="77777777" w:rsidTr="007C20E9">
              <w:trPr>
                <w:trHeight w:val="284"/>
                <w:jc w:val="center"/>
              </w:trPr>
              <w:tc>
                <w:tcPr>
                  <w:tcW w:w="430" w:type="dxa"/>
                  <w:vMerge w:val="restart"/>
                  <w:shd w:val="clear" w:color="auto" w:fill="auto"/>
                  <w:vAlign w:val="center"/>
                </w:tcPr>
                <w:p w14:paraId="6BE1E78A"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现状评价</w:t>
                  </w:r>
                </w:p>
              </w:tc>
              <w:tc>
                <w:tcPr>
                  <w:tcW w:w="1533" w:type="dxa"/>
                  <w:shd w:val="clear" w:color="auto" w:fill="auto"/>
                  <w:vAlign w:val="center"/>
                </w:tcPr>
                <w:p w14:paraId="547C8541"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评价功能区</w:t>
                  </w:r>
                </w:p>
              </w:tc>
              <w:tc>
                <w:tcPr>
                  <w:tcW w:w="2986" w:type="dxa"/>
                  <w:gridSpan w:val="4"/>
                  <w:shd w:val="clear" w:color="auto" w:fill="auto"/>
                  <w:vAlign w:val="center"/>
                </w:tcPr>
                <w:p w14:paraId="4810ECA6"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一类区</w:t>
                  </w:r>
                  <w:r w:rsidRPr="00FA0D4E">
                    <w:rPr>
                      <w:rStyle w:val="font21"/>
                      <w:rFonts w:ascii="楷体" w:eastAsia="楷体" w:hAnsi="楷体"/>
                      <w:color w:val="auto"/>
                      <w:sz w:val="18"/>
                      <w:szCs w:val="18"/>
                      <w:lang w:bidi="ar"/>
                    </w:rPr>
                    <w:t>□</w:t>
                  </w:r>
                </w:p>
              </w:tc>
              <w:tc>
                <w:tcPr>
                  <w:tcW w:w="2211" w:type="dxa"/>
                  <w:gridSpan w:val="3"/>
                  <w:shd w:val="clear" w:color="auto" w:fill="auto"/>
                  <w:vAlign w:val="center"/>
                </w:tcPr>
                <w:p w14:paraId="4C537492"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二类区</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38ABDDD4"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一类区和二类区</w:t>
                  </w:r>
                  <w:r w:rsidRPr="00FA0D4E">
                    <w:rPr>
                      <w:rStyle w:val="font21"/>
                      <w:rFonts w:ascii="楷体" w:eastAsia="楷体" w:hAnsi="楷体"/>
                      <w:color w:val="auto"/>
                      <w:sz w:val="18"/>
                      <w:szCs w:val="18"/>
                      <w:lang w:bidi="ar"/>
                    </w:rPr>
                    <w:t>□</w:t>
                  </w:r>
                </w:p>
              </w:tc>
            </w:tr>
            <w:tr w:rsidR="00FA0D4E" w:rsidRPr="00FA0D4E" w14:paraId="347CDE9E" w14:textId="77777777" w:rsidTr="007C20E9">
              <w:trPr>
                <w:trHeight w:val="284"/>
                <w:jc w:val="center"/>
              </w:trPr>
              <w:tc>
                <w:tcPr>
                  <w:tcW w:w="430" w:type="dxa"/>
                  <w:vMerge/>
                  <w:shd w:val="clear" w:color="auto" w:fill="auto"/>
                  <w:vAlign w:val="center"/>
                </w:tcPr>
                <w:p w14:paraId="5F57DE10"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48EEFB28"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评价基准年</w:t>
                  </w:r>
                </w:p>
              </w:tc>
              <w:tc>
                <w:tcPr>
                  <w:tcW w:w="6713" w:type="dxa"/>
                  <w:gridSpan w:val="10"/>
                  <w:shd w:val="clear" w:color="auto" w:fill="auto"/>
                  <w:vAlign w:val="center"/>
                </w:tcPr>
                <w:p w14:paraId="1326043A" w14:textId="427B65CC"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201</w:t>
                  </w:r>
                  <w:r w:rsidRPr="00FA0D4E">
                    <w:rPr>
                      <w:rStyle w:val="font41"/>
                      <w:rFonts w:eastAsiaTheme="minorEastAsia" w:hint="eastAsia"/>
                      <w:color w:val="auto"/>
                      <w:sz w:val="18"/>
                      <w:szCs w:val="18"/>
                      <w:lang w:bidi="ar"/>
                    </w:rPr>
                    <w:t>9</w:t>
                  </w:r>
                  <w:r w:rsidRPr="00FA0D4E">
                    <w:rPr>
                      <w:rStyle w:val="font21"/>
                      <w:rFonts w:eastAsiaTheme="minorEastAsia"/>
                      <w:color w:val="auto"/>
                      <w:sz w:val="18"/>
                      <w:szCs w:val="18"/>
                      <w:lang w:bidi="ar"/>
                    </w:rPr>
                    <w:t>）年</w:t>
                  </w:r>
                </w:p>
              </w:tc>
            </w:tr>
            <w:tr w:rsidR="00FA0D4E" w:rsidRPr="00FA0D4E" w14:paraId="3E42BA6E" w14:textId="77777777" w:rsidTr="007C20E9">
              <w:trPr>
                <w:trHeight w:val="284"/>
                <w:jc w:val="center"/>
              </w:trPr>
              <w:tc>
                <w:tcPr>
                  <w:tcW w:w="430" w:type="dxa"/>
                  <w:vMerge/>
                  <w:shd w:val="clear" w:color="auto" w:fill="auto"/>
                  <w:vAlign w:val="center"/>
                </w:tcPr>
                <w:p w14:paraId="35751A0F"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68756FF0"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环境空气质量现状调查数据来源</w:t>
                  </w:r>
                </w:p>
              </w:tc>
              <w:tc>
                <w:tcPr>
                  <w:tcW w:w="2986" w:type="dxa"/>
                  <w:gridSpan w:val="4"/>
                  <w:shd w:val="clear" w:color="auto" w:fill="auto"/>
                  <w:vAlign w:val="center"/>
                </w:tcPr>
                <w:p w14:paraId="7C5436C1"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长期例行监测数据</w:t>
                  </w:r>
                  <w:r w:rsidRPr="00FA0D4E">
                    <w:rPr>
                      <w:rStyle w:val="font21"/>
                      <w:rFonts w:ascii="楷体" w:eastAsia="楷体" w:hAnsi="楷体"/>
                      <w:color w:val="auto"/>
                      <w:sz w:val="18"/>
                      <w:szCs w:val="18"/>
                      <w:lang w:bidi="ar"/>
                    </w:rPr>
                    <w:t>□</w:t>
                  </w:r>
                </w:p>
              </w:tc>
              <w:tc>
                <w:tcPr>
                  <w:tcW w:w="2211" w:type="dxa"/>
                  <w:gridSpan w:val="3"/>
                  <w:shd w:val="clear" w:color="auto" w:fill="auto"/>
                  <w:vAlign w:val="center"/>
                </w:tcPr>
                <w:p w14:paraId="45C591E2"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主管部门发布的数据</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1516" w:type="dxa"/>
                  <w:gridSpan w:val="3"/>
                  <w:shd w:val="clear" w:color="auto" w:fill="auto"/>
                  <w:vAlign w:val="center"/>
                </w:tcPr>
                <w:p w14:paraId="477A6A09"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现状补充检测</w:t>
                  </w:r>
                  <w:r w:rsidRPr="00FA0D4E">
                    <w:rPr>
                      <w:rStyle w:val="font21"/>
                      <w:rFonts w:ascii="楷体" w:eastAsia="楷体" w:hAnsi="楷体"/>
                      <w:color w:val="auto"/>
                      <w:sz w:val="18"/>
                      <w:szCs w:val="18"/>
                      <w:lang w:bidi="ar"/>
                    </w:rPr>
                    <w:t>□</w:t>
                  </w:r>
                </w:p>
              </w:tc>
            </w:tr>
            <w:tr w:rsidR="00FA0D4E" w:rsidRPr="00FA0D4E" w14:paraId="4782BE49" w14:textId="77777777" w:rsidTr="007C20E9">
              <w:trPr>
                <w:trHeight w:val="284"/>
                <w:jc w:val="center"/>
              </w:trPr>
              <w:tc>
                <w:tcPr>
                  <w:tcW w:w="430" w:type="dxa"/>
                  <w:vMerge/>
                  <w:shd w:val="clear" w:color="auto" w:fill="auto"/>
                  <w:vAlign w:val="center"/>
                </w:tcPr>
                <w:p w14:paraId="20F6DBAA"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3955CA19"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现状评价</w:t>
                  </w:r>
                </w:p>
              </w:tc>
              <w:tc>
                <w:tcPr>
                  <w:tcW w:w="4226" w:type="dxa"/>
                  <w:gridSpan w:val="6"/>
                  <w:shd w:val="clear" w:color="auto" w:fill="auto"/>
                  <w:vAlign w:val="center"/>
                </w:tcPr>
                <w:p w14:paraId="2B36E38C"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达标区</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73C429C1"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不达标区</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394D659C" w14:textId="77777777" w:rsidTr="007C20E9">
              <w:trPr>
                <w:trHeight w:val="284"/>
                <w:jc w:val="center"/>
              </w:trPr>
              <w:tc>
                <w:tcPr>
                  <w:tcW w:w="430" w:type="dxa"/>
                  <w:vMerge w:val="restart"/>
                  <w:shd w:val="clear" w:color="auto" w:fill="auto"/>
                  <w:vAlign w:val="center"/>
                </w:tcPr>
                <w:p w14:paraId="7DCAC305"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污染源调查</w:t>
                  </w:r>
                </w:p>
              </w:tc>
              <w:tc>
                <w:tcPr>
                  <w:tcW w:w="1533" w:type="dxa"/>
                  <w:vMerge w:val="restart"/>
                  <w:shd w:val="clear" w:color="auto" w:fill="auto"/>
                  <w:vAlign w:val="center"/>
                </w:tcPr>
                <w:p w14:paraId="66A8821D"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调查内容</w:t>
                  </w:r>
                </w:p>
              </w:tc>
              <w:tc>
                <w:tcPr>
                  <w:tcW w:w="2174" w:type="dxa"/>
                  <w:gridSpan w:val="3"/>
                  <w:shd w:val="clear" w:color="auto" w:fill="auto"/>
                  <w:vAlign w:val="center"/>
                </w:tcPr>
                <w:p w14:paraId="69947091"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本项目正常排放源</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2052" w:type="dxa"/>
                  <w:gridSpan w:val="3"/>
                  <w:vMerge w:val="restart"/>
                  <w:shd w:val="clear" w:color="auto" w:fill="auto"/>
                  <w:vAlign w:val="center"/>
                </w:tcPr>
                <w:p w14:paraId="7EAF694D"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拟替代的污染源</w:t>
                  </w:r>
                  <w:r w:rsidRPr="00FA0D4E">
                    <w:rPr>
                      <w:rStyle w:val="font21"/>
                      <w:rFonts w:ascii="楷体" w:eastAsia="楷体" w:hAnsi="楷体"/>
                      <w:color w:val="auto"/>
                      <w:sz w:val="18"/>
                      <w:szCs w:val="18"/>
                      <w:lang w:bidi="ar"/>
                    </w:rPr>
                    <w:t>□</w:t>
                  </w:r>
                </w:p>
              </w:tc>
              <w:tc>
                <w:tcPr>
                  <w:tcW w:w="971" w:type="dxa"/>
                  <w:vMerge w:val="restart"/>
                  <w:shd w:val="clear" w:color="auto" w:fill="auto"/>
                  <w:vAlign w:val="center"/>
                </w:tcPr>
                <w:p w14:paraId="2A67AE21"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其他在建、拟建项目污染源</w:t>
                  </w:r>
                  <w:r w:rsidRPr="00FA0D4E">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668FE4E7"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区域污染源</w:t>
                  </w:r>
                  <w:r w:rsidRPr="00FA0D4E">
                    <w:rPr>
                      <w:rStyle w:val="font21"/>
                      <w:rFonts w:ascii="楷体" w:eastAsia="楷体" w:hAnsi="楷体"/>
                      <w:color w:val="auto"/>
                      <w:sz w:val="18"/>
                      <w:szCs w:val="18"/>
                      <w:lang w:bidi="ar"/>
                    </w:rPr>
                    <w:t>□</w:t>
                  </w:r>
                </w:p>
              </w:tc>
            </w:tr>
            <w:tr w:rsidR="00FA0D4E" w:rsidRPr="00FA0D4E" w14:paraId="02CB2CBD" w14:textId="77777777" w:rsidTr="007C20E9">
              <w:trPr>
                <w:trHeight w:val="284"/>
                <w:jc w:val="center"/>
              </w:trPr>
              <w:tc>
                <w:tcPr>
                  <w:tcW w:w="430" w:type="dxa"/>
                  <w:vMerge/>
                  <w:shd w:val="clear" w:color="auto" w:fill="auto"/>
                  <w:vAlign w:val="center"/>
                </w:tcPr>
                <w:p w14:paraId="693FD687" w14:textId="77777777" w:rsidR="007C20E9" w:rsidRPr="00FA0D4E" w:rsidRDefault="007C20E9" w:rsidP="007C20E9">
                  <w:pPr>
                    <w:jc w:val="center"/>
                    <w:rPr>
                      <w:rFonts w:eastAsiaTheme="minorEastAsia"/>
                      <w:sz w:val="18"/>
                      <w:szCs w:val="18"/>
                    </w:rPr>
                  </w:pPr>
                </w:p>
              </w:tc>
              <w:tc>
                <w:tcPr>
                  <w:tcW w:w="1533" w:type="dxa"/>
                  <w:vMerge/>
                  <w:shd w:val="clear" w:color="auto" w:fill="auto"/>
                  <w:vAlign w:val="center"/>
                </w:tcPr>
                <w:p w14:paraId="5115F679" w14:textId="77777777" w:rsidR="007C20E9" w:rsidRPr="00FA0D4E" w:rsidRDefault="007C20E9" w:rsidP="007C20E9">
                  <w:pPr>
                    <w:jc w:val="center"/>
                    <w:rPr>
                      <w:rFonts w:eastAsiaTheme="minorEastAsia"/>
                      <w:sz w:val="18"/>
                      <w:szCs w:val="18"/>
                    </w:rPr>
                  </w:pPr>
                </w:p>
              </w:tc>
              <w:tc>
                <w:tcPr>
                  <w:tcW w:w="2174" w:type="dxa"/>
                  <w:gridSpan w:val="3"/>
                  <w:shd w:val="clear" w:color="auto" w:fill="auto"/>
                  <w:vAlign w:val="center"/>
                </w:tcPr>
                <w:p w14:paraId="529D5C58"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本项目非正常排放源</w:t>
                  </w:r>
                  <w:r w:rsidRPr="00FA0D4E">
                    <w:rPr>
                      <w:rStyle w:val="font21"/>
                      <w:rFonts w:ascii="楷体" w:eastAsia="楷体" w:hAnsi="楷体"/>
                      <w:color w:val="auto"/>
                      <w:sz w:val="18"/>
                      <w:szCs w:val="18"/>
                      <w:lang w:bidi="ar"/>
                    </w:rPr>
                    <w:t>□</w:t>
                  </w:r>
                </w:p>
              </w:tc>
              <w:tc>
                <w:tcPr>
                  <w:tcW w:w="2052" w:type="dxa"/>
                  <w:gridSpan w:val="3"/>
                  <w:vMerge/>
                  <w:shd w:val="clear" w:color="auto" w:fill="auto"/>
                  <w:vAlign w:val="center"/>
                </w:tcPr>
                <w:p w14:paraId="79EC7462" w14:textId="77777777" w:rsidR="007C20E9" w:rsidRPr="00FA0D4E" w:rsidRDefault="007C20E9" w:rsidP="007C20E9">
                  <w:pPr>
                    <w:jc w:val="center"/>
                    <w:rPr>
                      <w:rFonts w:eastAsiaTheme="minorEastAsia"/>
                      <w:sz w:val="18"/>
                      <w:szCs w:val="18"/>
                    </w:rPr>
                  </w:pPr>
                </w:p>
              </w:tc>
              <w:tc>
                <w:tcPr>
                  <w:tcW w:w="971" w:type="dxa"/>
                  <w:vMerge/>
                  <w:shd w:val="clear" w:color="auto" w:fill="auto"/>
                  <w:vAlign w:val="center"/>
                </w:tcPr>
                <w:p w14:paraId="7F39BA53" w14:textId="77777777" w:rsidR="007C20E9" w:rsidRPr="00FA0D4E" w:rsidRDefault="007C20E9" w:rsidP="007C20E9">
                  <w:pPr>
                    <w:jc w:val="center"/>
                    <w:rPr>
                      <w:rFonts w:eastAsiaTheme="minorEastAsia"/>
                      <w:sz w:val="18"/>
                      <w:szCs w:val="18"/>
                    </w:rPr>
                  </w:pPr>
                </w:p>
              </w:tc>
              <w:tc>
                <w:tcPr>
                  <w:tcW w:w="1516" w:type="dxa"/>
                  <w:gridSpan w:val="3"/>
                  <w:vMerge/>
                  <w:shd w:val="clear" w:color="auto" w:fill="auto"/>
                  <w:vAlign w:val="center"/>
                </w:tcPr>
                <w:p w14:paraId="64AE038D" w14:textId="77777777" w:rsidR="007C20E9" w:rsidRPr="00FA0D4E" w:rsidRDefault="007C20E9" w:rsidP="007C20E9">
                  <w:pPr>
                    <w:jc w:val="center"/>
                    <w:rPr>
                      <w:rFonts w:eastAsiaTheme="minorEastAsia"/>
                      <w:sz w:val="18"/>
                      <w:szCs w:val="18"/>
                    </w:rPr>
                  </w:pPr>
                </w:p>
              </w:tc>
            </w:tr>
            <w:tr w:rsidR="00FA0D4E" w:rsidRPr="00FA0D4E" w14:paraId="2BDA57A0" w14:textId="77777777" w:rsidTr="007C20E9">
              <w:trPr>
                <w:trHeight w:val="284"/>
                <w:jc w:val="center"/>
              </w:trPr>
              <w:tc>
                <w:tcPr>
                  <w:tcW w:w="430" w:type="dxa"/>
                  <w:vMerge/>
                  <w:shd w:val="clear" w:color="auto" w:fill="auto"/>
                  <w:vAlign w:val="center"/>
                </w:tcPr>
                <w:p w14:paraId="47801372" w14:textId="77777777" w:rsidR="007C20E9" w:rsidRPr="00FA0D4E" w:rsidRDefault="007C20E9" w:rsidP="007C20E9">
                  <w:pPr>
                    <w:jc w:val="center"/>
                    <w:rPr>
                      <w:rFonts w:eastAsiaTheme="minorEastAsia"/>
                      <w:sz w:val="18"/>
                      <w:szCs w:val="18"/>
                    </w:rPr>
                  </w:pPr>
                </w:p>
              </w:tc>
              <w:tc>
                <w:tcPr>
                  <w:tcW w:w="1533" w:type="dxa"/>
                  <w:vMerge/>
                  <w:shd w:val="clear" w:color="auto" w:fill="auto"/>
                  <w:vAlign w:val="center"/>
                </w:tcPr>
                <w:p w14:paraId="1776CC84" w14:textId="77777777" w:rsidR="007C20E9" w:rsidRPr="00FA0D4E" w:rsidRDefault="007C20E9" w:rsidP="007C20E9">
                  <w:pPr>
                    <w:jc w:val="center"/>
                    <w:rPr>
                      <w:rFonts w:eastAsiaTheme="minorEastAsia"/>
                      <w:sz w:val="18"/>
                      <w:szCs w:val="18"/>
                    </w:rPr>
                  </w:pPr>
                </w:p>
              </w:tc>
              <w:tc>
                <w:tcPr>
                  <w:tcW w:w="2174" w:type="dxa"/>
                  <w:gridSpan w:val="3"/>
                  <w:shd w:val="clear" w:color="auto" w:fill="auto"/>
                  <w:vAlign w:val="center"/>
                </w:tcPr>
                <w:p w14:paraId="4390B51A"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现有污染源</w:t>
                  </w:r>
                  <w:r w:rsidRPr="00FA0D4E">
                    <w:rPr>
                      <w:rStyle w:val="font21"/>
                      <w:rFonts w:ascii="楷体" w:eastAsia="楷体" w:hAnsi="楷体"/>
                      <w:color w:val="auto"/>
                      <w:sz w:val="18"/>
                      <w:szCs w:val="18"/>
                      <w:lang w:bidi="ar"/>
                    </w:rPr>
                    <w:t>□</w:t>
                  </w:r>
                </w:p>
              </w:tc>
              <w:tc>
                <w:tcPr>
                  <w:tcW w:w="2052" w:type="dxa"/>
                  <w:gridSpan w:val="3"/>
                  <w:vMerge/>
                  <w:shd w:val="clear" w:color="auto" w:fill="auto"/>
                  <w:vAlign w:val="center"/>
                </w:tcPr>
                <w:p w14:paraId="2180756C" w14:textId="77777777" w:rsidR="007C20E9" w:rsidRPr="00FA0D4E" w:rsidRDefault="007C20E9" w:rsidP="007C20E9">
                  <w:pPr>
                    <w:jc w:val="center"/>
                    <w:rPr>
                      <w:rFonts w:eastAsiaTheme="minorEastAsia"/>
                      <w:sz w:val="18"/>
                      <w:szCs w:val="18"/>
                    </w:rPr>
                  </w:pPr>
                </w:p>
              </w:tc>
              <w:tc>
                <w:tcPr>
                  <w:tcW w:w="971" w:type="dxa"/>
                  <w:vMerge/>
                  <w:shd w:val="clear" w:color="auto" w:fill="auto"/>
                  <w:vAlign w:val="center"/>
                </w:tcPr>
                <w:p w14:paraId="582574F1" w14:textId="77777777" w:rsidR="007C20E9" w:rsidRPr="00FA0D4E" w:rsidRDefault="007C20E9" w:rsidP="007C20E9">
                  <w:pPr>
                    <w:jc w:val="center"/>
                    <w:rPr>
                      <w:rFonts w:eastAsiaTheme="minorEastAsia"/>
                      <w:sz w:val="18"/>
                      <w:szCs w:val="18"/>
                    </w:rPr>
                  </w:pPr>
                </w:p>
              </w:tc>
              <w:tc>
                <w:tcPr>
                  <w:tcW w:w="1516" w:type="dxa"/>
                  <w:gridSpan w:val="3"/>
                  <w:vMerge/>
                  <w:shd w:val="clear" w:color="auto" w:fill="auto"/>
                  <w:vAlign w:val="center"/>
                </w:tcPr>
                <w:p w14:paraId="3004310C" w14:textId="77777777" w:rsidR="007C20E9" w:rsidRPr="00FA0D4E" w:rsidRDefault="007C20E9" w:rsidP="007C20E9">
                  <w:pPr>
                    <w:jc w:val="center"/>
                    <w:rPr>
                      <w:rFonts w:eastAsiaTheme="minorEastAsia"/>
                      <w:sz w:val="18"/>
                      <w:szCs w:val="18"/>
                    </w:rPr>
                  </w:pPr>
                </w:p>
              </w:tc>
            </w:tr>
            <w:tr w:rsidR="00FA0D4E" w:rsidRPr="00FA0D4E" w14:paraId="59921F68" w14:textId="77777777" w:rsidTr="007C20E9">
              <w:trPr>
                <w:trHeight w:val="284"/>
                <w:jc w:val="center"/>
              </w:trPr>
              <w:tc>
                <w:tcPr>
                  <w:tcW w:w="430" w:type="dxa"/>
                  <w:vMerge w:val="restart"/>
                  <w:shd w:val="clear" w:color="auto" w:fill="auto"/>
                  <w:vAlign w:val="center"/>
                </w:tcPr>
                <w:p w14:paraId="72606CCA"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大气环境影响预测与评价</w:t>
                  </w:r>
                </w:p>
              </w:tc>
              <w:tc>
                <w:tcPr>
                  <w:tcW w:w="1533" w:type="dxa"/>
                  <w:shd w:val="clear" w:color="auto" w:fill="auto"/>
                  <w:vAlign w:val="center"/>
                </w:tcPr>
                <w:p w14:paraId="783A6F26"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预测模型</w:t>
                  </w:r>
                </w:p>
              </w:tc>
              <w:tc>
                <w:tcPr>
                  <w:tcW w:w="991" w:type="dxa"/>
                  <w:shd w:val="clear" w:color="auto" w:fill="auto"/>
                  <w:vAlign w:val="center"/>
                </w:tcPr>
                <w:p w14:paraId="74C7090D"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AERMOD</w:t>
                  </w:r>
                  <w:r w:rsidRPr="00FA0D4E">
                    <w:rPr>
                      <w:rStyle w:val="font21"/>
                      <w:rFonts w:ascii="楷体" w:eastAsia="楷体" w:hAnsi="楷体"/>
                      <w:color w:val="auto"/>
                      <w:sz w:val="18"/>
                      <w:szCs w:val="18"/>
                      <w:lang w:bidi="ar"/>
                    </w:rPr>
                    <w:t>□</w:t>
                  </w:r>
                </w:p>
              </w:tc>
              <w:tc>
                <w:tcPr>
                  <w:tcW w:w="729" w:type="dxa"/>
                  <w:shd w:val="clear" w:color="auto" w:fill="auto"/>
                  <w:vAlign w:val="center"/>
                </w:tcPr>
                <w:p w14:paraId="12B3287E" w14:textId="77777777" w:rsidR="007C20E9" w:rsidRPr="00FA0D4E" w:rsidRDefault="007C20E9" w:rsidP="007C20E9">
                  <w:pPr>
                    <w:widowControl/>
                    <w:jc w:val="center"/>
                    <w:textAlignment w:val="center"/>
                    <w:rPr>
                      <w:rStyle w:val="font41"/>
                      <w:rFonts w:eastAsiaTheme="minorEastAsia"/>
                      <w:color w:val="auto"/>
                      <w:sz w:val="18"/>
                      <w:szCs w:val="18"/>
                      <w:lang w:bidi="ar"/>
                    </w:rPr>
                  </w:pPr>
                  <w:r w:rsidRPr="00FA0D4E">
                    <w:rPr>
                      <w:rStyle w:val="font41"/>
                      <w:rFonts w:eastAsiaTheme="minorEastAsia"/>
                      <w:color w:val="auto"/>
                      <w:sz w:val="18"/>
                      <w:szCs w:val="18"/>
                      <w:lang w:bidi="ar"/>
                    </w:rPr>
                    <w:t>ADMS</w:t>
                  </w:r>
                </w:p>
                <w:p w14:paraId="7E252B7B" w14:textId="77777777" w:rsidR="007C20E9" w:rsidRPr="00FA0D4E" w:rsidRDefault="007C20E9" w:rsidP="007C20E9">
                  <w:pPr>
                    <w:widowControl/>
                    <w:jc w:val="center"/>
                    <w:textAlignment w:val="center"/>
                    <w:rPr>
                      <w:rFonts w:eastAsiaTheme="minorEastAsia"/>
                      <w:sz w:val="18"/>
                      <w:szCs w:val="18"/>
                    </w:rPr>
                  </w:pPr>
                  <w:r w:rsidRPr="00FA0D4E">
                    <w:rPr>
                      <w:rStyle w:val="font21"/>
                      <w:rFonts w:ascii="楷体" w:eastAsia="楷体" w:hAnsi="楷体"/>
                      <w:color w:val="auto"/>
                      <w:sz w:val="18"/>
                      <w:szCs w:val="18"/>
                      <w:lang w:bidi="ar"/>
                    </w:rPr>
                    <w:t>□</w:t>
                  </w:r>
                </w:p>
              </w:tc>
              <w:tc>
                <w:tcPr>
                  <w:tcW w:w="1266" w:type="dxa"/>
                  <w:gridSpan w:val="2"/>
                  <w:shd w:val="clear" w:color="auto" w:fill="auto"/>
                  <w:vAlign w:val="center"/>
                </w:tcPr>
                <w:p w14:paraId="73021959"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AUSTAL2000</w:t>
                  </w:r>
                  <w:r w:rsidRPr="00FA0D4E">
                    <w:rPr>
                      <w:rStyle w:val="font21"/>
                      <w:rFonts w:ascii="楷体" w:eastAsia="楷体" w:hAnsi="楷体"/>
                      <w:color w:val="auto"/>
                      <w:sz w:val="18"/>
                      <w:szCs w:val="18"/>
                      <w:lang w:bidi="ar"/>
                    </w:rPr>
                    <w:t>□</w:t>
                  </w:r>
                </w:p>
              </w:tc>
              <w:tc>
                <w:tcPr>
                  <w:tcW w:w="1240" w:type="dxa"/>
                  <w:gridSpan w:val="2"/>
                  <w:shd w:val="clear" w:color="auto" w:fill="auto"/>
                  <w:vAlign w:val="center"/>
                </w:tcPr>
                <w:p w14:paraId="32935B5A"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EDMS/AEDT</w:t>
                  </w:r>
                  <w:r w:rsidRPr="00FA0D4E">
                    <w:rPr>
                      <w:rStyle w:val="font21"/>
                      <w:rFonts w:ascii="楷体" w:eastAsia="楷体" w:hAnsi="楷体"/>
                      <w:color w:val="auto"/>
                      <w:sz w:val="18"/>
                      <w:szCs w:val="18"/>
                      <w:lang w:bidi="ar"/>
                    </w:rPr>
                    <w:t>□</w:t>
                  </w:r>
                </w:p>
              </w:tc>
              <w:tc>
                <w:tcPr>
                  <w:tcW w:w="971" w:type="dxa"/>
                  <w:shd w:val="clear" w:color="auto" w:fill="auto"/>
                  <w:vAlign w:val="center"/>
                </w:tcPr>
                <w:p w14:paraId="5A245473" w14:textId="77777777" w:rsidR="007C20E9" w:rsidRPr="00FA0D4E" w:rsidRDefault="007C20E9" w:rsidP="007C20E9">
                  <w:pPr>
                    <w:widowControl/>
                    <w:jc w:val="center"/>
                    <w:textAlignment w:val="center"/>
                    <w:rPr>
                      <w:rStyle w:val="font41"/>
                      <w:rFonts w:eastAsiaTheme="minorEastAsia"/>
                      <w:color w:val="auto"/>
                      <w:sz w:val="18"/>
                      <w:szCs w:val="18"/>
                      <w:lang w:bidi="ar"/>
                    </w:rPr>
                  </w:pPr>
                  <w:r w:rsidRPr="00FA0D4E">
                    <w:rPr>
                      <w:rStyle w:val="font41"/>
                      <w:rFonts w:eastAsiaTheme="minorEastAsia"/>
                      <w:color w:val="auto"/>
                      <w:sz w:val="18"/>
                      <w:szCs w:val="18"/>
                      <w:lang w:bidi="ar"/>
                    </w:rPr>
                    <w:t>CALPUFF</w:t>
                  </w:r>
                </w:p>
                <w:p w14:paraId="3EC8A7EE" w14:textId="77777777" w:rsidR="007C20E9" w:rsidRPr="00FA0D4E" w:rsidRDefault="007C20E9" w:rsidP="007C20E9">
                  <w:pPr>
                    <w:widowControl/>
                    <w:jc w:val="center"/>
                    <w:textAlignment w:val="center"/>
                    <w:rPr>
                      <w:rFonts w:eastAsiaTheme="minorEastAsia"/>
                      <w:sz w:val="18"/>
                      <w:szCs w:val="18"/>
                    </w:rPr>
                  </w:pPr>
                  <w:r w:rsidRPr="00FA0D4E">
                    <w:rPr>
                      <w:rStyle w:val="font21"/>
                      <w:rFonts w:ascii="楷体" w:eastAsia="楷体" w:hAnsi="楷体"/>
                      <w:color w:val="auto"/>
                      <w:sz w:val="18"/>
                      <w:szCs w:val="18"/>
                      <w:lang w:bidi="ar"/>
                    </w:rPr>
                    <w:t>□</w:t>
                  </w:r>
                </w:p>
              </w:tc>
              <w:tc>
                <w:tcPr>
                  <w:tcW w:w="935" w:type="dxa"/>
                  <w:gridSpan w:val="2"/>
                  <w:shd w:val="clear" w:color="auto" w:fill="auto"/>
                  <w:vAlign w:val="center"/>
                </w:tcPr>
                <w:p w14:paraId="32DF1B5F"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网格模型</w:t>
                  </w:r>
                </w:p>
                <w:p w14:paraId="3429D10C" w14:textId="77777777" w:rsidR="007C20E9" w:rsidRPr="00FA0D4E" w:rsidRDefault="007C20E9" w:rsidP="007C20E9">
                  <w:pPr>
                    <w:widowControl/>
                    <w:jc w:val="center"/>
                    <w:textAlignment w:val="center"/>
                    <w:rPr>
                      <w:rFonts w:eastAsiaTheme="minorEastAsia"/>
                      <w:sz w:val="18"/>
                      <w:szCs w:val="18"/>
                    </w:rPr>
                  </w:pPr>
                  <w:r w:rsidRPr="00FA0D4E">
                    <w:rPr>
                      <w:rStyle w:val="font21"/>
                      <w:rFonts w:ascii="楷体" w:eastAsia="楷体" w:hAnsi="楷体"/>
                      <w:color w:val="auto"/>
                      <w:sz w:val="18"/>
                      <w:szCs w:val="18"/>
                      <w:lang w:bidi="ar"/>
                    </w:rPr>
                    <w:t>□</w:t>
                  </w:r>
                </w:p>
              </w:tc>
              <w:tc>
                <w:tcPr>
                  <w:tcW w:w="581" w:type="dxa"/>
                  <w:shd w:val="clear" w:color="auto" w:fill="auto"/>
                  <w:vAlign w:val="center"/>
                </w:tcPr>
                <w:p w14:paraId="4345826A"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其他</w:t>
                  </w:r>
                </w:p>
                <w:p w14:paraId="5CA8FA2B" w14:textId="77777777" w:rsidR="007C20E9" w:rsidRPr="00FA0D4E" w:rsidRDefault="007C20E9" w:rsidP="007C20E9">
                  <w:pPr>
                    <w:widowControl/>
                    <w:jc w:val="center"/>
                    <w:textAlignment w:val="center"/>
                    <w:rPr>
                      <w:rFonts w:eastAsiaTheme="minorEastAsia"/>
                      <w:sz w:val="18"/>
                      <w:szCs w:val="18"/>
                    </w:rPr>
                  </w:pPr>
                  <w:r w:rsidRPr="00FA0D4E">
                    <w:rPr>
                      <w:rStyle w:val="font21"/>
                      <w:rFonts w:ascii="楷体" w:eastAsia="楷体" w:hAnsi="楷体"/>
                      <w:color w:val="auto"/>
                      <w:sz w:val="18"/>
                      <w:szCs w:val="18"/>
                      <w:lang w:bidi="ar"/>
                    </w:rPr>
                    <w:t>□</w:t>
                  </w:r>
                </w:p>
              </w:tc>
            </w:tr>
            <w:tr w:rsidR="00FA0D4E" w:rsidRPr="00FA0D4E" w14:paraId="79714CC8" w14:textId="77777777" w:rsidTr="007C20E9">
              <w:trPr>
                <w:trHeight w:val="284"/>
                <w:jc w:val="center"/>
              </w:trPr>
              <w:tc>
                <w:tcPr>
                  <w:tcW w:w="430" w:type="dxa"/>
                  <w:vMerge/>
                  <w:shd w:val="clear" w:color="auto" w:fill="auto"/>
                  <w:vAlign w:val="bottom"/>
                </w:tcPr>
                <w:p w14:paraId="55CBC62D" w14:textId="77777777" w:rsidR="007C20E9" w:rsidRPr="00FA0D4E" w:rsidRDefault="007C20E9" w:rsidP="007C20E9">
                  <w:pPr>
                    <w:widowControl/>
                    <w:textAlignment w:val="bottom"/>
                    <w:rPr>
                      <w:rFonts w:eastAsiaTheme="minorEastAsia"/>
                      <w:sz w:val="18"/>
                      <w:szCs w:val="18"/>
                    </w:rPr>
                  </w:pPr>
                </w:p>
              </w:tc>
              <w:tc>
                <w:tcPr>
                  <w:tcW w:w="1533" w:type="dxa"/>
                  <w:shd w:val="clear" w:color="auto" w:fill="auto"/>
                  <w:vAlign w:val="center"/>
                </w:tcPr>
                <w:p w14:paraId="057E8DAF"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预测范围</w:t>
                  </w:r>
                </w:p>
              </w:tc>
              <w:tc>
                <w:tcPr>
                  <w:tcW w:w="2986" w:type="dxa"/>
                  <w:gridSpan w:val="4"/>
                  <w:shd w:val="clear" w:color="auto" w:fill="auto"/>
                  <w:vAlign w:val="center"/>
                </w:tcPr>
                <w:p w14:paraId="630E242D"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50km</w:t>
                  </w:r>
                  <w:r w:rsidRPr="00FA0D4E">
                    <w:rPr>
                      <w:rStyle w:val="font21"/>
                      <w:rFonts w:ascii="楷体" w:eastAsia="楷体" w:hAnsi="楷体"/>
                      <w:color w:val="auto"/>
                      <w:sz w:val="18"/>
                      <w:szCs w:val="18"/>
                      <w:lang w:bidi="ar"/>
                    </w:rPr>
                    <w:t>□</w:t>
                  </w:r>
                </w:p>
              </w:tc>
              <w:tc>
                <w:tcPr>
                  <w:tcW w:w="2211" w:type="dxa"/>
                  <w:gridSpan w:val="3"/>
                  <w:shd w:val="clear" w:color="auto" w:fill="auto"/>
                  <w:vAlign w:val="center"/>
                </w:tcPr>
                <w:p w14:paraId="308EB5A1"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41"/>
                      <w:rFonts w:eastAsiaTheme="minorEastAsia"/>
                      <w:color w:val="auto"/>
                      <w:sz w:val="18"/>
                      <w:szCs w:val="18"/>
                      <w:lang w:bidi="ar"/>
                    </w:rPr>
                    <w:t>5~50km</w:t>
                  </w:r>
                  <w:r w:rsidRPr="00FA0D4E">
                    <w:rPr>
                      <w:rStyle w:val="font21"/>
                      <w:rFonts w:ascii="楷体" w:eastAsia="楷体" w:hAnsi="楷体"/>
                      <w:color w:val="auto"/>
                      <w:sz w:val="18"/>
                      <w:szCs w:val="18"/>
                      <w:lang w:bidi="ar"/>
                    </w:rPr>
                    <w:t>□</w:t>
                  </w:r>
                </w:p>
              </w:tc>
              <w:tc>
                <w:tcPr>
                  <w:tcW w:w="1516" w:type="dxa"/>
                  <w:gridSpan w:val="3"/>
                  <w:shd w:val="clear" w:color="auto" w:fill="auto"/>
                  <w:vAlign w:val="center"/>
                </w:tcPr>
                <w:p w14:paraId="6DDAAED0"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边长</w:t>
                  </w:r>
                  <w:r w:rsidRPr="00FA0D4E">
                    <w:rPr>
                      <w:rStyle w:val="font41"/>
                      <w:rFonts w:eastAsiaTheme="minorEastAsia"/>
                      <w:color w:val="auto"/>
                      <w:sz w:val="18"/>
                      <w:szCs w:val="18"/>
                      <w:lang w:bidi="ar"/>
                    </w:rPr>
                    <w:t>=5km</w:t>
                  </w:r>
                  <w:r w:rsidRPr="00FA0D4E">
                    <w:rPr>
                      <w:rStyle w:val="font21"/>
                      <w:rFonts w:ascii="楷体" w:eastAsia="楷体" w:hAnsi="楷体"/>
                      <w:color w:val="auto"/>
                      <w:sz w:val="18"/>
                      <w:szCs w:val="18"/>
                      <w:lang w:bidi="ar"/>
                    </w:rPr>
                    <w:t>□</w:t>
                  </w:r>
                </w:p>
              </w:tc>
            </w:tr>
            <w:tr w:rsidR="00FA0D4E" w:rsidRPr="00FA0D4E" w14:paraId="206B613A" w14:textId="77777777" w:rsidTr="007C20E9">
              <w:trPr>
                <w:trHeight w:val="36"/>
                <w:jc w:val="center"/>
              </w:trPr>
              <w:tc>
                <w:tcPr>
                  <w:tcW w:w="430" w:type="dxa"/>
                  <w:vMerge/>
                  <w:shd w:val="clear" w:color="auto" w:fill="auto"/>
                  <w:vAlign w:val="bottom"/>
                </w:tcPr>
                <w:p w14:paraId="0A9B922A" w14:textId="77777777" w:rsidR="007C20E9" w:rsidRPr="00FA0D4E" w:rsidRDefault="007C20E9" w:rsidP="007C20E9">
                  <w:pPr>
                    <w:rPr>
                      <w:rFonts w:eastAsiaTheme="minorEastAsia"/>
                      <w:sz w:val="18"/>
                      <w:szCs w:val="18"/>
                    </w:rPr>
                  </w:pPr>
                </w:p>
              </w:tc>
              <w:tc>
                <w:tcPr>
                  <w:tcW w:w="1533" w:type="dxa"/>
                  <w:vMerge w:val="restart"/>
                  <w:shd w:val="clear" w:color="auto" w:fill="auto"/>
                  <w:vAlign w:val="center"/>
                </w:tcPr>
                <w:p w14:paraId="0D431254"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预测因子</w:t>
                  </w:r>
                </w:p>
              </w:tc>
              <w:tc>
                <w:tcPr>
                  <w:tcW w:w="4226" w:type="dxa"/>
                  <w:gridSpan w:val="6"/>
                  <w:vMerge w:val="restart"/>
                  <w:shd w:val="clear" w:color="auto" w:fill="auto"/>
                  <w:vAlign w:val="center"/>
                </w:tcPr>
                <w:p w14:paraId="6122D56A"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预测因子（</w:t>
                  </w:r>
                  <w:r w:rsidRPr="00FA0D4E">
                    <w:rPr>
                      <w:rStyle w:val="font41"/>
                      <w:rFonts w:eastAsiaTheme="minorEastAsia"/>
                      <w:color w:val="auto"/>
                      <w:sz w:val="18"/>
                      <w:szCs w:val="18"/>
                      <w:lang w:bidi="ar"/>
                    </w:rPr>
                    <w:t xml:space="preserve">  </w:t>
                  </w:r>
                  <w:r w:rsidRPr="00FA0D4E">
                    <w:rPr>
                      <w:rStyle w:val="font21"/>
                      <w:rFonts w:eastAsiaTheme="minorEastAsia"/>
                      <w:color w:val="auto"/>
                      <w:sz w:val="18"/>
                      <w:szCs w:val="18"/>
                      <w:lang w:bidi="ar"/>
                    </w:rPr>
                    <w:t>）</w:t>
                  </w:r>
                </w:p>
              </w:tc>
              <w:tc>
                <w:tcPr>
                  <w:tcW w:w="2487" w:type="dxa"/>
                  <w:gridSpan w:val="4"/>
                  <w:shd w:val="clear" w:color="auto" w:fill="auto"/>
                  <w:vAlign w:val="center"/>
                </w:tcPr>
                <w:p w14:paraId="1062267E"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包括二次</w:t>
                  </w:r>
                  <w:r w:rsidRPr="00FA0D4E">
                    <w:rPr>
                      <w:rStyle w:val="font41"/>
                      <w:rFonts w:eastAsiaTheme="minorEastAsia"/>
                      <w:color w:val="auto"/>
                      <w:sz w:val="18"/>
                      <w:szCs w:val="18"/>
                      <w:lang w:bidi="ar"/>
                    </w:rPr>
                    <w:t>PM</w:t>
                  </w:r>
                  <w:r w:rsidRPr="00FA0D4E">
                    <w:rPr>
                      <w:rStyle w:val="font11"/>
                      <w:rFonts w:eastAsiaTheme="minorEastAsia"/>
                      <w:color w:val="auto"/>
                      <w:lang w:bidi="ar"/>
                    </w:rPr>
                    <w:t>2.5</w:t>
                  </w:r>
                  <w:r w:rsidRPr="00FA0D4E">
                    <w:rPr>
                      <w:rStyle w:val="font21"/>
                      <w:rFonts w:ascii="楷体" w:eastAsia="楷体" w:hAnsi="楷体"/>
                      <w:color w:val="auto"/>
                      <w:sz w:val="18"/>
                      <w:szCs w:val="18"/>
                      <w:lang w:bidi="ar"/>
                    </w:rPr>
                    <w:t>□</w:t>
                  </w:r>
                </w:p>
              </w:tc>
            </w:tr>
            <w:tr w:rsidR="00FA0D4E" w:rsidRPr="00FA0D4E" w14:paraId="5060C8C8" w14:textId="77777777" w:rsidTr="007C20E9">
              <w:trPr>
                <w:trHeight w:val="36"/>
                <w:jc w:val="center"/>
              </w:trPr>
              <w:tc>
                <w:tcPr>
                  <w:tcW w:w="430" w:type="dxa"/>
                  <w:vMerge/>
                  <w:shd w:val="clear" w:color="auto" w:fill="auto"/>
                  <w:vAlign w:val="bottom"/>
                </w:tcPr>
                <w:p w14:paraId="527DC36A" w14:textId="77777777" w:rsidR="007C20E9" w:rsidRPr="00FA0D4E" w:rsidRDefault="007C20E9" w:rsidP="007C20E9">
                  <w:pPr>
                    <w:rPr>
                      <w:rFonts w:eastAsiaTheme="minorEastAsia"/>
                      <w:sz w:val="18"/>
                      <w:szCs w:val="18"/>
                    </w:rPr>
                  </w:pPr>
                </w:p>
              </w:tc>
              <w:tc>
                <w:tcPr>
                  <w:tcW w:w="1533" w:type="dxa"/>
                  <w:vMerge/>
                  <w:shd w:val="clear" w:color="auto" w:fill="auto"/>
                  <w:vAlign w:val="center"/>
                </w:tcPr>
                <w:p w14:paraId="3DBE8F14" w14:textId="77777777" w:rsidR="007C20E9" w:rsidRPr="00FA0D4E" w:rsidRDefault="007C20E9" w:rsidP="007C20E9">
                  <w:pPr>
                    <w:jc w:val="center"/>
                    <w:rPr>
                      <w:rFonts w:eastAsiaTheme="minorEastAsia"/>
                      <w:sz w:val="18"/>
                      <w:szCs w:val="18"/>
                    </w:rPr>
                  </w:pPr>
                </w:p>
              </w:tc>
              <w:tc>
                <w:tcPr>
                  <w:tcW w:w="4226" w:type="dxa"/>
                  <w:gridSpan w:val="6"/>
                  <w:vMerge/>
                  <w:shd w:val="clear" w:color="auto" w:fill="auto"/>
                  <w:vAlign w:val="center"/>
                </w:tcPr>
                <w:p w14:paraId="5283B660" w14:textId="77777777" w:rsidR="007C20E9" w:rsidRPr="00FA0D4E" w:rsidRDefault="007C20E9" w:rsidP="007C20E9">
                  <w:pPr>
                    <w:jc w:val="center"/>
                    <w:rPr>
                      <w:rFonts w:eastAsiaTheme="minorEastAsia"/>
                      <w:sz w:val="18"/>
                      <w:szCs w:val="18"/>
                    </w:rPr>
                  </w:pPr>
                </w:p>
              </w:tc>
              <w:tc>
                <w:tcPr>
                  <w:tcW w:w="2487" w:type="dxa"/>
                  <w:gridSpan w:val="4"/>
                  <w:shd w:val="clear" w:color="auto" w:fill="auto"/>
                  <w:vAlign w:val="center"/>
                </w:tcPr>
                <w:p w14:paraId="21F85EFD"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不包括二次</w:t>
                  </w:r>
                  <w:r w:rsidRPr="00FA0D4E">
                    <w:rPr>
                      <w:rStyle w:val="font41"/>
                      <w:rFonts w:eastAsiaTheme="minorEastAsia"/>
                      <w:color w:val="auto"/>
                      <w:sz w:val="18"/>
                      <w:szCs w:val="18"/>
                      <w:lang w:bidi="ar"/>
                    </w:rPr>
                    <w:t>PM</w:t>
                  </w:r>
                  <w:r w:rsidRPr="00FA0D4E">
                    <w:rPr>
                      <w:rStyle w:val="font11"/>
                      <w:rFonts w:eastAsiaTheme="minorEastAsia"/>
                      <w:color w:val="auto"/>
                      <w:lang w:bidi="ar"/>
                    </w:rPr>
                    <w:t>2.5</w:t>
                  </w:r>
                  <w:r w:rsidRPr="00FA0D4E">
                    <w:rPr>
                      <w:rStyle w:val="font21"/>
                      <w:rFonts w:ascii="楷体" w:eastAsia="楷体" w:hAnsi="楷体"/>
                      <w:color w:val="auto"/>
                      <w:sz w:val="18"/>
                      <w:szCs w:val="18"/>
                      <w:lang w:bidi="ar"/>
                    </w:rPr>
                    <w:t>□</w:t>
                  </w:r>
                </w:p>
              </w:tc>
            </w:tr>
            <w:tr w:rsidR="00FA0D4E" w:rsidRPr="00FA0D4E" w14:paraId="237A5CEC" w14:textId="77777777" w:rsidTr="007C20E9">
              <w:trPr>
                <w:trHeight w:val="284"/>
                <w:jc w:val="center"/>
              </w:trPr>
              <w:tc>
                <w:tcPr>
                  <w:tcW w:w="430" w:type="dxa"/>
                  <w:vMerge/>
                  <w:shd w:val="clear" w:color="auto" w:fill="auto"/>
                  <w:vAlign w:val="bottom"/>
                </w:tcPr>
                <w:p w14:paraId="2C037554" w14:textId="77777777" w:rsidR="007C20E9" w:rsidRPr="00FA0D4E" w:rsidRDefault="007C20E9" w:rsidP="007C20E9">
                  <w:pPr>
                    <w:rPr>
                      <w:rFonts w:eastAsiaTheme="minorEastAsia"/>
                      <w:sz w:val="18"/>
                      <w:szCs w:val="18"/>
                    </w:rPr>
                  </w:pPr>
                </w:p>
              </w:tc>
              <w:tc>
                <w:tcPr>
                  <w:tcW w:w="1533" w:type="dxa"/>
                  <w:shd w:val="clear" w:color="auto" w:fill="auto"/>
                  <w:vAlign w:val="center"/>
                </w:tcPr>
                <w:p w14:paraId="1BB8D4BC"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正常排放短期浓度贡献值</w:t>
                  </w:r>
                </w:p>
              </w:tc>
              <w:tc>
                <w:tcPr>
                  <w:tcW w:w="4226" w:type="dxa"/>
                  <w:gridSpan w:val="6"/>
                  <w:shd w:val="clear" w:color="auto" w:fill="auto"/>
                  <w:vAlign w:val="center"/>
                </w:tcPr>
                <w:p w14:paraId="1CC5F323"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21"/>
                      <w:rFonts w:eastAsiaTheme="minorEastAsia"/>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100%</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710D3A16"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21"/>
                      <w:rFonts w:eastAsiaTheme="minorEastAsia"/>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41"/>
                      <w:rFonts w:eastAsiaTheme="minorEastAsia"/>
                      <w:color w:val="auto"/>
                      <w:sz w:val="18"/>
                      <w:szCs w:val="18"/>
                      <w:lang w:bidi="ar"/>
                    </w:rPr>
                    <w:t>&gt;100%</w:t>
                  </w:r>
                  <w:r w:rsidRPr="00FA0D4E">
                    <w:rPr>
                      <w:rStyle w:val="font21"/>
                      <w:rFonts w:ascii="楷体" w:eastAsia="楷体" w:hAnsi="楷体"/>
                      <w:color w:val="auto"/>
                      <w:sz w:val="18"/>
                      <w:szCs w:val="18"/>
                      <w:lang w:bidi="ar"/>
                    </w:rPr>
                    <w:t>□</w:t>
                  </w:r>
                </w:p>
              </w:tc>
            </w:tr>
            <w:tr w:rsidR="00FA0D4E" w:rsidRPr="00FA0D4E" w14:paraId="29FB0835" w14:textId="77777777" w:rsidTr="007C20E9">
              <w:trPr>
                <w:trHeight w:val="36"/>
                <w:jc w:val="center"/>
              </w:trPr>
              <w:tc>
                <w:tcPr>
                  <w:tcW w:w="430" w:type="dxa"/>
                  <w:vMerge/>
                  <w:shd w:val="clear" w:color="auto" w:fill="auto"/>
                  <w:vAlign w:val="bottom"/>
                </w:tcPr>
                <w:p w14:paraId="284B9830" w14:textId="77777777" w:rsidR="007C20E9" w:rsidRPr="00FA0D4E" w:rsidRDefault="007C20E9" w:rsidP="007C20E9">
                  <w:pPr>
                    <w:rPr>
                      <w:rFonts w:eastAsiaTheme="minorEastAsia"/>
                      <w:sz w:val="18"/>
                      <w:szCs w:val="18"/>
                    </w:rPr>
                  </w:pPr>
                </w:p>
              </w:tc>
              <w:tc>
                <w:tcPr>
                  <w:tcW w:w="1533" w:type="dxa"/>
                  <w:vMerge w:val="restart"/>
                  <w:shd w:val="clear" w:color="auto" w:fill="auto"/>
                  <w:vAlign w:val="center"/>
                </w:tcPr>
                <w:p w14:paraId="771A23BB"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正常排放年均浓度贡献值</w:t>
                  </w:r>
                </w:p>
              </w:tc>
              <w:tc>
                <w:tcPr>
                  <w:tcW w:w="1720" w:type="dxa"/>
                  <w:gridSpan w:val="2"/>
                  <w:shd w:val="clear" w:color="auto" w:fill="auto"/>
                  <w:vAlign w:val="center"/>
                </w:tcPr>
                <w:p w14:paraId="40D9A2E9"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一类区</w:t>
                  </w:r>
                </w:p>
              </w:tc>
              <w:tc>
                <w:tcPr>
                  <w:tcW w:w="2506" w:type="dxa"/>
                  <w:gridSpan w:val="4"/>
                  <w:shd w:val="clear" w:color="auto" w:fill="auto"/>
                  <w:vAlign w:val="center"/>
                </w:tcPr>
                <w:p w14:paraId="784BA6B9"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10%</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0947FE7F"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41"/>
                      <w:rFonts w:eastAsiaTheme="minorEastAsia"/>
                      <w:color w:val="auto"/>
                      <w:sz w:val="18"/>
                      <w:szCs w:val="18"/>
                      <w:lang w:bidi="ar"/>
                    </w:rPr>
                    <w:t>&gt;10%</w:t>
                  </w:r>
                  <w:r w:rsidRPr="00FA0D4E">
                    <w:rPr>
                      <w:rStyle w:val="font21"/>
                      <w:rFonts w:ascii="楷体" w:eastAsia="楷体" w:hAnsi="楷体"/>
                      <w:color w:val="auto"/>
                      <w:sz w:val="18"/>
                      <w:szCs w:val="18"/>
                      <w:lang w:bidi="ar"/>
                    </w:rPr>
                    <w:t>□</w:t>
                  </w:r>
                </w:p>
              </w:tc>
            </w:tr>
            <w:tr w:rsidR="00FA0D4E" w:rsidRPr="00FA0D4E" w14:paraId="7858CE2B" w14:textId="77777777" w:rsidTr="007C20E9">
              <w:trPr>
                <w:trHeight w:val="36"/>
                <w:jc w:val="center"/>
              </w:trPr>
              <w:tc>
                <w:tcPr>
                  <w:tcW w:w="430" w:type="dxa"/>
                  <w:vMerge/>
                  <w:shd w:val="clear" w:color="auto" w:fill="auto"/>
                  <w:vAlign w:val="bottom"/>
                </w:tcPr>
                <w:p w14:paraId="1E76AA54" w14:textId="77777777" w:rsidR="007C20E9" w:rsidRPr="00FA0D4E" w:rsidRDefault="007C20E9" w:rsidP="007C20E9">
                  <w:pPr>
                    <w:rPr>
                      <w:rFonts w:eastAsiaTheme="minorEastAsia"/>
                      <w:sz w:val="18"/>
                      <w:szCs w:val="18"/>
                    </w:rPr>
                  </w:pPr>
                </w:p>
              </w:tc>
              <w:tc>
                <w:tcPr>
                  <w:tcW w:w="1533" w:type="dxa"/>
                  <w:vMerge/>
                  <w:shd w:val="clear" w:color="auto" w:fill="auto"/>
                  <w:vAlign w:val="center"/>
                </w:tcPr>
                <w:p w14:paraId="49712085" w14:textId="77777777" w:rsidR="007C20E9" w:rsidRPr="00FA0D4E" w:rsidRDefault="007C20E9" w:rsidP="007C20E9">
                  <w:pPr>
                    <w:jc w:val="center"/>
                    <w:rPr>
                      <w:rFonts w:eastAsiaTheme="minorEastAsia"/>
                      <w:sz w:val="18"/>
                      <w:szCs w:val="18"/>
                    </w:rPr>
                  </w:pPr>
                </w:p>
              </w:tc>
              <w:tc>
                <w:tcPr>
                  <w:tcW w:w="1720" w:type="dxa"/>
                  <w:gridSpan w:val="2"/>
                  <w:shd w:val="clear" w:color="auto" w:fill="auto"/>
                  <w:vAlign w:val="center"/>
                </w:tcPr>
                <w:p w14:paraId="13F97D83"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二类区</w:t>
                  </w:r>
                </w:p>
              </w:tc>
              <w:tc>
                <w:tcPr>
                  <w:tcW w:w="2506" w:type="dxa"/>
                  <w:gridSpan w:val="4"/>
                  <w:shd w:val="clear" w:color="auto" w:fill="auto"/>
                  <w:vAlign w:val="center"/>
                </w:tcPr>
                <w:p w14:paraId="6550D358"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30%</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68C8BF1E"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本项目</w:t>
                  </w:r>
                  <w:proofErr w:type="gramStart"/>
                  <w:r w:rsidRPr="00FA0D4E">
                    <w:rPr>
                      <w:rStyle w:val="font21"/>
                      <w:rFonts w:eastAsiaTheme="minorEastAsia"/>
                      <w:color w:val="auto"/>
                      <w:sz w:val="18"/>
                      <w:szCs w:val="18"/>
                      <w:lang w:bidi="ar"/>
                    </w:rPr>
                    <w:t>最大占</w:t>
                  </w:r>
                  <w:proofErr w:type="gramEnd"/>
                  <w:r w:rsidRPr="00FA0D4E">
                    <w:rPr>
                      <w:rStyle w:val="font21"/>
                      <w:rFonts w:eastAsiaTheme="minorEastAsia"/>
                      <w:color w:val="auto"/>
                      <w:sz w:val="18"/>
                      <w:szCs w:val="18"/>
                      <w:lang w:bidi="ar"/>
                    </w:rPr>
                    <w:t>标率</w:t>
                  </w:r>
                  <w:r w:rsidRPr="00FA0D4E">
                    <w:rPr>
                      <w:rStyle w:val="font41"/>
                      <w:rFonts w:eastAsiaTheme="minorEastAsia"/>
                      <w:color w:val="auto"/>
                      <w:sz w:val="18"/>
                      <w:szCs w:val="18"/>
                      <w:lang w:bidi="ar"/>
                    </w:rPr>
                    <w:t>&gt;30%</w:t>
                  </w:r>
                  <w:r w:rsidRPr="00FA0D4E">
                    <w:rPr>
                      <w:rStyle w:val="font21"/>
                      <w:rFonts w:ascii="楷体" w:eastAsia="楷体" w:hAnsi="楷体"/>
                      <w:color w:val="auto"/>
                      <w:sz w:val="18"/>
                      <w:szCs w:val="18"/>
                      <w:lang w:bidi="ar"/>
                    </w:rPr>
                    <w:t>□</w:t>
                  </w:r>
                </w:p>
              </w:tc>
            </w:tr>
            <w:tr w:rsidR="00FA0D4E" w:rsidRPr="00FA0D4E" w14:paraId="543B4BBE" w14:textId="77777777" w:rsidTr="007C20E9">
              <w:trPr>
                <w:trHeight w:val="36"/>
                <w:jc w:val="center"/>
              </w:trPr>
              <w:tc>
                <w:tcPr>
                  <w:tcW w:w="430" w:type="dxa"/>
                  <w:vMerge/>
                  <w:shd w:val="clear" w:color="auto" w:fill="auto"/>
                  <w:vAlign w:val="bottom"/>
                </w:tcPr>
                <w:p w14:paraId="01EA3386" w14:textId="77777777" w:rsidR="007C20E9" w:rsidRPr="00FA0D4E" w:rsidRDefault="007C20E9" w:rsidP="007C20E9">
                  <w:pPr>
                    <w:rPr>
                      <w:rFonts w:eastAsiaTheme="minorEastAsia"/>
                      <w:sz w:val="18"/>
                      <w:szCs w:val="18"/>
                    </w:rPr>
                  </w:pPr>
                </w:p>
              </w:tc>
              <w:tc>
                <w:tcPr>
                  <w:tcW w:w="1533" w:type="dxa"/>
                  <w:vMerge w:val="restart"/>
                  <w:shd w:val="clear" w:color="auto" w:fill="auto"/>
                  <w:vAlign w:val="center"/>
                </w:tcPr>
                <w:p w14:paraId="10C73E60" w14:textId="77777777" w:rsidR="007C20E9" w:rsidRPr="00FA0D4E" w:rsidRDefault="007C20E9" w:rsidP="007C20E9">
                  <w:pPr>
                    <w:widowControl/>
                    <w:jc w:val="center"/>
                    <w:textAlignment w:val="center"/>
                    <w:rPr>
                      <w:rStyle w:val="font21"/>
                      <w:rFonts w:eastAsiaTheme="minorEastAsia"/>
                      <w:color w:val="auto"/>
                      <w:sz w:val="18"/>
                      <w:szCs w:val="18"/>
                      <w:lang w:bidi="ar"/>
                    </w:rPr>
                  </w:pPr>
                  <w:r w:rsidRPr="00FA0D4E">
                    <w:rPr>
                      <w:rStyle w:val="font21"/>
                      <w:rFonts w:eastAsiaTheme="minorEastAsia"/>
                      <w:color w:val="auto"/>
                      <w:sz w:val="18"/>
                      <w:szCs w:val="18"/>
                      <w:lang w:bidi="ar"/>
                    </w:rPr>
                    <w:t>非正常</w:t>
                  </w:r>
                  <w:r w:rsidRPr="00FA0D4E">
                    <w:rPr>
                      <w:rStyle w:val="font41"/>
                      <w:rFonts w:eastAsiaTheme="minorEastAsia"/>
                      <w:color w:val="auto"/>
                      <w:sz w:val="18"/>
                      <w:szCs w:val="18"/>
                      <w:lang w:bidi="ar"/>
                    </w:rPr>
                    <w:t>1h</w:t>
                  </w:r>
                  <w:r w:rsidRPr="00FA0D4E">
                    <w:rPr>
                      <w:rStyle w:val="font21"/>
                      <w:rFonts w:eastAsiaTheme="minorEastAsia"/>
                      <w:color w:val="auto"/>
                      <w:sz w:val="18"/>
                      <w:szCs w:val="18"/>
                      <w:lang w:bidi="ar"/>
                    </w:rPr>
                    <w:t>浓度</w:t>
                  </w:r>
                </w:p>
                <w:p w14:paraId="46B0A02D"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贡献值</w:t>
                  </w:r>
                </w:p>
              </w:tc>
              <w:tc>
                <w:tcPr>
                  <w:tcW w:w="2174" w:type="dxa"/>
                  <w:gridSpan w:val="3"/>
                  <w:shd w:val="clear" w:color="auto" w:fill="auto"/>
                  <w:vAlign w:val="center"/>
                </w:tcPr>
                <w:p w14:paraId="00FDAAC7"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非正常持续时长</w:t>
                  </w:r>
                </w:p>
              </w:tc>
              <w:tc>
                <w:tcPr>
                  <w:tcW w:w="3023" w:type="dxa"/>
                  <w:gridSpan w:val="4"/>
                  <w:vMerge w:val="restart"/>
                  <w:shd w:val="clear" w:color="auto" w:fill="auto"/>
                  <w:vAlign w:val="center"/>
                </w:tcPr>
                <w:p w14:paraId="1E8D5243"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非正常</w:t>
                  </w:r>
                  <w:r w:rsidRPr="00FA0D4E">
                    <w:rPr>
                      <w:rStyle w:val="font21"/>
                      <w:rFonts w:eastAsiaTheme="minorEastAsia"/>
                      <w:color w:val="auto"/>
                      <w:sz w:val="18"/>
                      <w:szCs w:val="18"/>
                      <w:lang w:bidi="ar"/>
                    </w:rPr>
                    <w:t>占标率</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100%</w:t>
                  </w:r>
                  <w:r w:rsidRPr="00FA0D4E">
                    <w:rPr>
                      <w:rStyle w:val="font21"/>
                      <w:rFonts w:ascii="楷体" w:eastAsia="楷体" w:hAnsi="楷体"/>
                      <w:color w:val="auto"/>
                      <w:sz w:val="18"/>
                      <w:szCs w:val="18"/>
                      <w:lang w:bidi="ar"/>
                    </w:rPr>
                    <w:t>□</w:t>
                  </w:r>
                </w:p>
              </w:tc>
              <w:tc>
                <w:tcPr>
                  <w:tcW w:w="1516" w:type="dxa"/>
                  <w:gridSpan w:val="3"/>
                  <w:vMerge w:val="restart"/>
                  <w:shd w:val="clear" w:color="auto" w:fill="auto"/>
                  <w:vAlign w:val="center"/>
                </w:tcPr>
                <w:p w14:paraId="2E999023"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01"/>
                      <w:rFonts w:eastAsiaTheme="minorEastAsia" w:hint="default"/>
                      <w:color w:val="auto"/>
                      <w:sz w:val="18"/>
                      <w:szCs w:val="18"/>
                      <w:vertAlign w:val="subscript"/>
                      <w:lang w:bidi="ar"/>
                    </w:rPr>
                    <w:t>非正常</w:t>
                  </w:r>
                  <w:r w:rsidRPr="00FA0D4E">
                    <w:rPr>
                      <w:rStyle w:val="font21"/>
                      <w:rFonts w:eastAsiaTheme="minorEastAsia"/>
                      <w:color w:val="auto"/>
                      <w:sz w:val="18"/>
                      <w:szCs w:val="18"/>
                      <w:lang w:bidi="ar"/>
                    </w:rPr>
                    <w:t>占标率</w:t>
                  </w:r>
                  <w:r w:rsidRPr="00FA0D4E">
                    <w:rPr>
                      <w:rStyle w:val="font41"/>
                      <w:rFonts w:eastAsiaTheme="minorEastAsia"/>
                      <w:color w:val="auto"/>
                      <w:sz w:val="18"/>
                      <w:szCs w:val="18"/>
                      <w:lang w:bidi="ar"/>
                    </w:rPr>
                    <w:t>&gt;100%</w:t>
                  </w:r>
                  <w:r w:rsidRPr="00FA0D4E">
                    <w:rPr>
                      <w:rStyle w:val="font21"/>
                      <w:rFonts w:ascii="楷体" w:eastAsia="楷体" w:hAnsi="楷体"/>
                      <w:color w:val="auto"/>
                      <w:sz w:val="18"/>
                      <w:szCs w:val="18"/>
                      <w:lang w:bidi="ar"/>
                    </w:rPr>
                    <w:t>□</w:t>
                  </w:r>
                </w:p>
              </w:tc>
            </w:tr>
            <w:tr w:rsidR="00FA0D4E" w:rsidRPr="00FA0D4E" w14:paraId="02CF937A" w14:textId="77777777" w:rsidTr="007C20E9">
              <w:trPr>
                <w:trHeight w:val="36"/>
                <w:jc w:val="center"/>
              </w:trPr>
              <w:tc>
                <w:tcPr>
                  <w:tcW w:w="430" w:type="dxa"/>
                  <w:vMerge/>
                  <w:shd w:val="clear" w:color="auto" w:fill="auto"/>
                  <w:vAlign w:val="bottom"/>
                </w:tcPr>
                <w:p w14:paraId="01D5A2FD" w14:textId="77777777" w:rsidR="007C20E9" w:rsidRPr="00FA0D4E" w:rsidRDefault="007C20E9" w:rsidP="007C20E9">
                  <w:pPr>
                    <w:rPr>
                      <w:rFonts w:eastAsiaTheme="minorEastAsia"/>
                      <w:sz w:val="18"/>
                      <w:szCs w:val="18"/>
                    </w:rPr>
                  </w:pPr>
                </w:p>
              </w:tc>
              <w:tc>
                <w:tcPr>
                  <w:tcW w:w="1533" w:type="dxa"/>
                  <w:vMerge/>
                  <w:shd w:val="clear" w:color="auto" w:fill="auto"/>
                  <w:vAlign w:val="center"/>
                </w:tcPr>
                <w:p w14:paraId="7BDA6F5E" w14:textId="77777777" w:rsidR="007C20E9" w:rsidRPr="00FA0D4E" w:rsidRDefault="007C20E9" w:rsidP="007C20E9">
                  <w:pPr>
                    <w:jc w:val="center"/>
                    <w:rPr>
                      <w:rFonts w:eastAsiaTheme="minorEastAsia"/>
                      <w:sz w:val="18"/>
                      <w:szCs w:val="18"/>
                    </w:rPr>
                  </w:pPr>
                </w:p>
              </w:tc>
              <w:tc>
                <w:tcPr>
                  <w:tcW w:w="2174" w:type="dxa"/>
                  <w:gridSpan w:val="3"/>
                  <w:shd w:val="clear" w:color="auto" w:fill="auto"/>
                  <w:vAlign w:val="center"/>
                </w:tcPr>
                <w:p w14:paraId="05EF507B"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 xml:space="preserve">  </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h</w:t>
                  </w:r>
                </w:p>
              </w:tc>
              <w:tc>
                <w:tcPr>
                  <w:tcW w:w="3023" w:type="dxa"/>
                  <w:gridSpan w:val="4"/>
                  <w:vMerge/>
                  <w:shd w:val="clear" w:color="auto" w:fill="auto"/>
                  <w:vAlign w:val="center"/>
                </w:tcPr>
                <w:p w14:paraId="48EF354E" w14:textId="77777777" w:rsidR="007C20E9" w:rsidRPr="00FA0D4E" w:rsidRDefault="007C20E9" w:rsidP="007C20E9">
                  <w:pPr>
                    <w:jc w:val="center"/>
                    <w:rPr>
                      <w:rFonts w:eastAsiaTheme="minorEastAsia"/>
                      <w:sz w:val="18"/>
                      <w:szCs w:val="18"/>
                    </w:rPr>
                  </w:pPr>
                </w:p>
              </w:tc>
              <w:tc>
                <w:tcPr>
                  <w:tcW w:w="1516" w:type="dxa"/>
                  <w:gridSpan w:val="3"/>
                  <w:vMerge/>
                  <w:shd w:val="clear" w:color="auto" w:fill="auto"/>
                  <w:vAlign w:val="center"/>
                </w:tcPr>
                <w:p w14:paraId="1BDCDB23" w14:textId="77777777" w:rsidR="007C20E9" w:rsidRPr="00FA0D4E" w:rsidRDefault="007C20E9" w:rsidP="007C20E9">
                  <w:pPr>
                    <w:jc w:val="center"/>
                    <w:rPr>
                      <w:rFonts w:eastAsiaTheme="minorEastAsia"/>
                      <w:sz w:val="18"/>
                      <w:szCs w:val="18"/>
                    </w:rPr>
                  </w:pPr>
                </w:p>
              </w:tc>
            </w:tr>
            <w:tr w:rsidR="00FA0D4E" w:rsidRPr="00FA0D4E" w14:paraId="79D489B5" w14:textId="77777777" w:rsidTr="007C20E9">
              <w:trPr>
                <w:trHeight w:val="284"/>
                <w:jc w:val="center"/>
              </w:trPr>
              <w:tc>
                <w:tcPr>
                  <w:tcW w:w="430" w:type="dxa"/>
                  <w:vMerge/>
                  <w:shd w:val="clear" w:color="auto" w:fill="auto"/>
                  <w:vAlign w:val="bottom"/>
                </w:tcPr>
                <w:p w14:paraId="705966EA" w14:textId="77777777" w:rsidR="007C20E9" w:rsidRPr="00FA0D4E" w:rsidRDefault="007C20E9" w:rsidP="007C20E9">
                  <w:pPr>
                    <w:rPr>
                      <w:rFonts w:eastAsiaTheme="minorEastAsia"/>
                      <w:sz w:val="18"/>
                      <w:szCs w:val="18"/>
                    </w:rPr>
                  </w:pPr>
                </w:p>
              </w:tc>
              <w:tc>
                <w:tcPr>
                  <w:tcW w:w="1533" w:type="dxa"/>
                  <w:shd w:val="clear" w:color="auto" w:fill="auto"/>
                  <w:vAlign w:val="center"/>
                </w:tcPr>
                <w:p w14:paraId="30CE16AC"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保证率日平均浓度和年平均浓度</w:t>
                  </w:r>
                </w:p>
                <w:p w14:paraId="6D489208" w14:textId="77777777" w:rsidR="007C20E9" w:rsidRPr="00FA0D4E" w:rsidRDefault="007C20E9" w:rsidP="007C20E9">
                  <w:pPr>
                    <w:widowControl/>
                    <w:jc w:val="center"/>
                    <w:textAlignment w:val="center"/>
                    <w:rPr>
                      <w:rFonts w:eastAsiaTheme="minorEastAsia"/>
                      <w:sz w:val="18"/>
                      <w:szCs w:val="18"/>
                    </w:rPr>
                  </w:pPr>
                  <w:proofErr w:type="gramStart"/>
                  <w:r w:rsidRPr="00FA0D4E">
                    <w:rPr>
                      <w:rFonts w:eastAsiaTheme="minorEastAsia"/>
                      <w:kern w:val="0"/>
                      <w:sz w:val="18"/>
                      <w:szCs w:val="18"/>
                      <w:lang w:bidi="ar"/>
                    </w:rPr>
                    <w:t>叠加值</w:t>
                  </w:r>
                  <w:proofErr w:type="gramEnd"/>
                </w:p>
              </w:tc>
              <w:tc>
                <w:tcPr>
                  <w:tcW w:w="4226" w:type="dxa"/>
                  <w:gridSpan w:val="6"/>
                  <w:shd w:val="clear" w:color="auto" w:fill="auto"/>
                  <w:vAlign w:val="center"/>
                </w:tcPr>
                <w:p w14:paraId="14173D09"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21"/>
                      <w:rFonts w:eastAsiaTheme="minorEastAsia"/>
                      <w:color w:val="auto"/>
                      <w:sz w:val="18"/>
                      <w:szCs w:val="18"/>
                      <w:vertAlign w:val="subscript"/>
                      <w:lang w:bidi="ar"/>
                    </w:rPr>
                    <w:t>叠加</w:t>
                  </w:r>
                  <w:r w:rsidRPr="00FA0D4E">
                    <w:rPr>
                      <w:rStyle w:val="font21"/>
                      <w:rFonts w:eastAsiaTheme="minorEastAsia"/>
                      <w:color w:val="auto"/>
                      <w:sz w:val="18"/>
                      <w:szCs w:val="18"/>
                      <w:lang w:bidi="ar"/>
                    </w:rPr>
                    <w:t>达标</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5A8D4D1F"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C</w:t>
                  </w:r>
                  <w:r w:rsidRPr="00FA0D4E">
                    <w:rPr>
                      <w:rStyle w:val="font21"/>
                      <w:rFonts w:eastAsiaTheme="minorEastAsia"/>
                      <w:color w:val="auto"/>
                      <w:sz w:val="18"/>
                      <w:szCs w:val="18"/>
                      <w:vertAlign w:val="subscript"/>
                      <w:lang w:bidi="ar"/>
                    </w:rPr>
                    <w:t>叠加</w:t>
                  </w:r>
                  <w:r w:rsidRPr="00FA0D4E">
                    <w:rPr>
                      <w:rStyle w:val="font21"/>
                      <w:rFonts w:eastAsiaTheme="minorEastAsia"/>
                      <w:color w:val="auto"/>
                      <w:sz w:val="18"/>
                      <w:szCs w:val="18"/>
                      <w:lang w:bidi="ar"/>
                    </w:rPr>
                    <w:t>不达标</w:t>
                  </w:r>
                  <w:r w:rsidRPr="00FA0D4E">
                    <w:rPr>
                      <w:rStyle w:val="font21"/>
                      <w:rFonts w:ascii="楷体" w:eastAsia="楷体" w:hAnsi="楷体"/>
                      <w:color w:val="auto"/>
                      <w:sz w:val="18"/>
                      <w:szCs w:val="18"/>
                      <w:lang w:bidi="ar"/>
                    </w:rPr>
                    <w:t>□</w:t>
                  </w:r>
                </w:p>
              </w:tc>
            </w:tr>
            <w:tr w:rsidR="00FA0D4E" w:rsidRPr="00FA0D4E" w14:paraId="5359FE52" w14:textId="77777777" w:rsidTr="007C20E9">
              <w:trPr>
                <w:trHeight w:val="284"/>
                <w:jc w:val="center"/>
              </w:trPr>
              <w:tc>
                <w:tcPr>
                  <w:tcW w:w="430" w:type="dxa"/>
                  <w:vMerge/>
                  <w:shd w:val="clear" w:color="auto" w:fill="auto"/>
                  <w:vAlign w:val="bottom"/>
                </w:tcPr>
                <w:p w14:paraId="69B3D0B9" w14:textId="77777777" w:rsidR="007C20E9" w:rsidRPr="00FA0D4E" w:rsidRDefault="007C20E9" w:rsidP="007C20E9">
                  <w:pPr>
                    <w:rPr>
                      <w:rFonts w:eastAsiaTheme="minorEastAsia"/>
                      <w:sz w:val="18"/>
                      <w:szCs w:val="18"/>
                    </w:rPr>
                  </w:pPr>
                </w:p>
              </w:tc>
              <w:tc>
                <w:tcPr>
                  <w:tcW w:w="1533" w:type="dxa"/>
                  <w:shd w:val="clear" w:color="auto" w:fill="auto"/>
                  <w:vAlign w:val="center"/>
                </w:tcPr>
                <w:p w14:paraId="325B3FAB"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区域环境质量的</w:t>
                  </w:r>
                </w:p>
                <w:p w14:paraId="71A663A0"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整体变化情况</w:t>
                  </w:r>
                </w:p>
              </w:tc>
              <w:tc>
                <w:tcPr>
                  <w:tcW w:w="4226" w:type="dxa"/>
                  <w:gridSpan w:val="6"/>
                  <w:shd w:val="clear" w:color="auto" w:fill="auto"/>
                  <w:vAlign w:val="center"/>
                </w:tcPr>
                <w:p w14:paraId="1748EF88"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k</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-20%</w:t>
                  </w:r>
                  <w:r w:rsidRPr="00FA0D4E">
                    <w:rPr>
                      <w:rStyle w:val="font21"/>
                      <w:rFonts w:ascii="楷体" w:eastAsia="楷体" w:hAnsi="楷体"/>
                      <w:color w:val="auto"/>
                      <w:sz w:val="18"/>
                      <w:szCs w:val="18"/>
                      <w:lang w:bidi="ar"/>
                    </w:rPr>
                    <w:t>□</w:t>
                  </w:r>
                </w:p>
              </w:tc>
              <w:tc>
                <w:tcPr>
                  <w:tcW w:w="2487" w:type="dxa"/>
                  <w:gridSpan w:val="4"/>
                  <w:shd w:val="clear" w:color="auto" w:fill="auto"/>
                  <w:vAlign w:val="center"/>
                </w:tcPr>
                <w:p w14:paraId="6419F85D" w14:textId="77777777"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k&gt;-20%</w:t>
                  </w:r>
                  <w:r w:rsidRPr="00FA0D4E">
                    <w:rPr>
                      <w:rStyle w:val="font21"/>
                      <w:rFonts w:ascii="楷体" w:eastAsia="楷体" w:hAnsi="楷体"/>
                      <w:color w:val="auto"/>
                      <w:sz w:val="18"/>
                      <w:szCs w:val="18"/>
                      <w:lang w:bidi="ar"/>
                    </w:rPr>
                    <w:t>□</w:t>
                  </w:r>
                </w:p>
              </w:tc>
            </w:tr>
            <w:tr w:rsidR="00FA0D4E" w:rsidRPr="00FA0D4E" w14:paraId="738C769D" w14:textId="77777777" w:rsidTr="007C20E9">
              <w:trPr>
                <w:trHeight w:val="36"/>
                <w:jc w:val="center"/>
              </w:trPr>
              <w:tc>
                <w:tcPr>
                  <w:tcW w:w="430" w:type="dxa"/>
                  <w:vMerge w:val="restart"/>
                  <w:shd w:val="clear" w:color="auto" w:fill="auto"/>
                  <w:vAlign w:val="center"/>
                </w:tcPr>
                <w:p w14:paraId="3E7E7744"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环境监测计划</w:t>
                  </w:r>
                </w:p>
              </w:tc>
              <w:tc>
                <w:tcPr>
                  <w:tcW w:w="1533" w:type="dxa"/>
                  <w:vMerge w:val="restart"/>
                  <w:shd w:val="clear" w:color="auto" w:fill="auto"/>
                  <w:vAlign w:val="center"/>
                </w:tcPr>
                <w:p w14:paraId="14B23FA0" w14:textId="77777777" w:rsidR="007C20E9" w:rsidRPr="00FA0D4E" w:rsidRDefault="007C20E9" w:rsidP="007C20E9">
                  <w:pPr>
                    <w:widowControl/>
                    <w:jc w:val="center"/>
                    <w:textAlignment w:val="center"/>
                    <w:rPr>
                      <w:rFonts w:eastAsiaTheme="minorEastAsia"/>
                      <w:kern w:val="0"/>
                      <w:sz w:val="18"/>
                      <w:szCs w:val="18"/>
                      <w:lang w:bidi="ar"/>
                    </w:rPr>
                  </w:pPr>
                  <w:r w:rsidRPr="00FA0D4E">
                    <w:rPr>
                      <w:rFonts w:eastAsiaTheme="minorEastAsia"/>
                      <w:kern w:val="0"/>
                      <w:sz w:val="18"/>
                      <w:szCs w:val="18"/>
                      <w:lang w:bidi="ar"/>
                    </w:rPr>
                    <w:t>污染源</w:t>
                  </w:r>
                </w:p>
                <w:p w14:paraId="153FA163"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监测</w:t>
                  </w:r>
                </w:p>
              </w:tc>
              <w:tc>
                <w:tcPr>
                  <w:tcW w:w="2986" w:type="dxa"/>
                  <w:gridSpan w:val="4"/>
                  <w:vMerge w:val="restart"/>
                  <w:shd w:val="clear" w:color="auto" w:fill="auto"/>
                  <w:vAlign w:val="center"/>
                </w:tcPr>
                <w:p w14:paraId="55016F4C" w14:textId="5BCC4234" w:rsidR="007C20E9" w:rsidRPr="00FA0D4E" w:rsidRDefault="007C20E9" w:rsidP="00C006A4">
                  <w:pPr>
                    <w:widowControl/>
                    <w:jc w:val="center"/>
                    <w:textAlignment w:val="center"/>
                    <w:rPr>
                      <w:rFonts w:eastAsiaTheme="minorEastAsia"/>
                      <w:sz w:val="18"/>
                      <w:szCs w:val="18"/>
                      <w:lang w:bidi="ar"/>
                    </w:rPr>
                  </w:pPr>
                  <w:r w:rsidRPr="00FA0D4E">
                    <w:rPr>
                      <w:rStyle w:val="font21"/>
                      <w:rFonts w:eastAsiaTheme="minorEastAsia"/>
                      <w:color w:val="auto"/>
                      <w:sz w:val="18"/>
                      <w:szCs w:val="18"/>
                      <w:lang w:bidi="ar"/>
                    </w:rPr>
                    <w:t>监测因子：（</w:t>
                  </w:r>
                  <w:r w:rsidRPr="00FA0D4E">
                    <w:rPr>
                      <w:rStyle w:val="font21"/>
                      <w:rFonts w:eastAsiaTheme="minorEastAsia" w:hint="eastAsia"/>
                      <w:color w:val="auto"/>
                      <w:sz w:val="18"/>
                      <w:szCs w:val="18"/>
                      <w:lang w:bidi="ar"/>
                    </w:rPr>
                    <w:t>颗粒物</w:t>
                  </w:r>
                  <w:r w:rsidRPr="00FA0D4E">
                    <w:rPr>
                      <w:rStyle w:val="font21"/>
                      <w:rFonts w:eastAsiaTheme="minorEastAsia"/>
                      <w:color w:val="auto"/>
                      <w:sz w:val="18"/>
                      <w:szCs w:val="18"/>
                      <w:lang w:bidi="ar"/>
                    </w:rPr>
                    <w:t>）</w:t>
                  </w:r>
                </w:p>
              </w:tc>
              <w:tc>
                <w:tcPr>
                  <w:tcW w:w="2211" w:type="dxa"/>
                  <w:gridSpan w:val="3"/>
                  <w:shd w:val="clear" w:color="auto" w:fill="auto"/>
                  <w:vAlign w:val="center"/>
                </w:tcPr>
                <w:p w14:paraId="33178C07"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有组织废气监测</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1516" w:type="dxa"/>
                  <w:gridSpan w:val="3"/>
                  <w:vMerge w:val="restart"/>
                  <w:shd w:val="clear" w:color="auto" w:fill="auto"/>
                  <w:vAlign w:val="center"/>
                </w:tcPr>
                <w:p w14:paraId="2963C515"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无监测</w:t>
                  </w:r>
                  <w:r w:rsidRPr="00FA0D4E">
                    <w:rPr>
                      <w:rStyle w:val="font21"/>
                      <w:rFonts w:ascii="楷体" w:eastAsia="楷体" w:hAnsi="楷体"/>
                      <w:color w:val="auto"/>
                      <w:sz w:val="18"/>
                      <w:szCs w:val="18"/>
                      <w:lang w:bidi="ar"/>
                    </w:rPr>
                    <w:t>□</w:t>
                  </w:r>
                </w:p>
              </w:tc>
            </w:tr>
            <w:tr w:rsidR="00FA0D4E" w:rsidRPr="00FA0D4E" w14:paraId="033CD641" w14:textId="77777777" w:rsidTr="007C20E9">
              <w:trPr>
                <w:trHeight w:val="36"/>
                <w:jc w:val="center"/>
              </w:trPr>
              <w:tc>
                <w:tcPr>
                  <w:tcW w:w="430" w:type="dxa"/>
                  <w:vMerge/>
                  <w:shd w:val="clear" w:color="auto" w:fill="auto"/>
                  <w:vAlign w:val="center"/>
                </w:tcPr>
                <w:p w14:paraId="6EAF69E1" w14:textId="77777777" w:rsidR="007C20E9" w:rsidRPr="00FA0D4E" w:rsidRDefault="007C20E9" w:rsidP="007C20E9">
                  <w:pPr>
                    <w:jc w:val="center"/>
                    <w:rPr>
                      <w:rFonts w:eastAsiaTheme="minorEastAsia"/>
                      <w:sz w:val="18"/>
                      <w:szCs w:val="18"/>
                    </w:rPr>
                  </w:pPr>
                </w:p>
              </w:tc>
              <w:tc>
                <w:tcPr>
                  <w:tcW w:w="1533" w:type="dxa"/>
                  <w:vMerge/>
                  <w:shd w:val="clear" w:color="auto" w:fill="auto"/>
                  <w:vAlign w:val="center"/>
                </w:tcPr>
                <w:p w14:paraId="5A7DDEE3" w14:textId="77777777" w:rsidR="007C20E9" w:rsidRPr="00FA0D4E" w:rsidRDefault="007C20E9" w:rsidP="007C20E9">
                  <w:pPr>
                    <w:jc w:val="center"/>
                    <w:rPr>
                      <w:rFonts w:eastAsiaTheme="minorEastAsia"/>
                      <w:sz w:val="18"/>
                      <w:szCs w:val="18"/>
                    </w:rPr>
                  </w:pPr>
                </w:p>
              </w:tc>
              <w:tc>
                <w:tcPr>
                  <w:tcW w:w="2986" w:type="dxa"/>
                  <w:gridSpan w:val="4"/>
                  <w:vMerge/>
                  <w:shd w:val="clear" w:color="auto" w:fill="auto"/>
                  <w:vAlign w:val="center"/>
                </w:tcPr>
                <w:p w14:paraId="29DC97F0" w14:textId="77777777" w:rsidR="007C20E9" w:rsidRPr="00FA0D4E" w:rsidRDefault="007C20E9" w:rsidP="007C20E9">
                  <w:pPr>
                    <w:jc w:val="center"/>
                    <w:rPr>
                      <w:rFonts w:eastAsiaTheme="minorEastAsia"/>
                      <w:sz w:val="18"/>
                      <w:szCs w:val="18"/>
                    </w:rPr>
                  </w:pPr>
                </w:p>
              </w:tc>
              <w:tc>
                <w:tcPr>
                  <w:tcW w:w="2211" w:type="dxa"/>
                  <w:gridSpan w:val="3"/>
                  <w:shd w:val="clear" w:color="auto" w:fill="auto"/>
                  <w:vAlign w:val="center"/>
                </w:tcPr>
                <w:p w14:paraId="0EBD9421"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无组织废气监测</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c>
                <w:tcPr>
                  <w:tcW w:w="1516" w:type="dxa"/>
                  <w:gridSpan w:val="3"/>
                  <w:vMerge/>
                  <w:shd w:val="clear" w:color="auto" w:fill="auto"/>
                  <w:vAlign w:val="center"/>
                </w:tcPr>
                <w:p w14:paraId="19E86379" w14:textId="77777777" w:rsidR="007C20E9" w:rsidRPr="00FA0D4E" w:rsidRDefault="007C20E9" w:rsidP="007C20E9">
                  <w:pPr>
                    <w:jc w:val="center"/>
                    <w:rPr>
                      <w:rFonts w:eastAsiaTheme="minorEastAsia"/>
                      <w:sz w:val="18"/>
                      <w:szCs w:val="18"/>
                    </w:rPr>
                  </w:pPr>
                </w:p>
              </w:tc>
            </w:tr>
            <w:tr w:rsidR="00FA0D4E" w:rsidRPr="00FA0D4E" w14:paraId="7CAAB191" w14:textId="77777777" w:rsidTr="007C20E9">
              <w:trPr>
                <w:trHeight w:val="36"/>
                <w:jc w:val="center"/>
              </w:trPr>
              <w:tc>
                <w:tcPr>
                  <w:tcW w:w="430" w:type="dxa"/>
                  <w:vMerge/>
                  <w:shd w:val="clear" w:color="auto" w:fill="auto"/>
                  <w:vAlign w:val="center"/>
                </w:tcPr>
                <w:p w14:paraId="4FF41F0E"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635832B4"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环境质量监测</w:t>
                  </w:r>
                </w:p>
              </w:tc>
              <w:tc>
                <w:tcPr>
                  <w:tcW w:w="2986" w:type="dxa"/>
                  <w:gridSpan w:val="4"/>
                  <w:shd w:val="clear" w:color="auto" w:fill="auto"/>
                  <w:vAlign w:val="center"/>
                </w:tcPr>
                <w:p w14:paraId="499E1355"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监测因子：（</w:t>
                  </w:r>
                  <w:r w:rsidRPr="00FA0D4E">
                    <w:rPr>
                      <w:rStyle w:val="font41"/>
                      <w:rFonts w:eastAsiaTheme="minorEastAsia" w:hint="eastAsia"/>
                      <w:color w:val="auto"/>
                      <w:sz w:val="18"/>
                      <w:szCs w:val="18"/>
                      <w:lang w:bidi="ar"/>
                    </w:rPr>
                    <w:t xml:space="preserve">  </w:t>
                  </w:r>
                  <w:r w:rsidRPr="00FA0D4E">
                    <w:rPr>
                      <w:rStyle w:val="font21"/>
                      <w:rFonts w:eastAsiaTheme="minorEastAsia"/>
                      <w:color w:val="auto"/>
                      <w:sz w:val="18"/>
                      <w:szCs w:val="18"/>
                      <w:lang w:bidi="ar"/>
                    </w:rPr>
                    <w:t>）</w:t>
                  </w:r>
                </w:p>
              </w:tc>
              <w:tc>
                <w:tcPr>
                  <w:tcW w:w="2211" w:type="dxa"/>
                  <w:gridSpan w:val="3"/>
                  <w:shd w:val="clear" w:color="auto" w:fill="auto"/>
                  <w:vAlign w:val="center"/>
                </w:tcPr>
                <w:p w14:paraId="50588BF4"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监测点位数（</w:t>
                  </w:r>
                  <w:r w:rsidRPr="00FA0D4E">
                    <w:rPr>
                      <w:rStyle w:val="font41"/>
                      <w:rFonts w:eastAsiaTheme="minorEastAsia" w:hint="eastAsia"/>
                      <w:color w:val="auto"/>
                      <w:sz w:val="18"/>
                      <w:szCs w:val="18"/>
                      <w:lang w:bidi="ar"/>
                    </w:rPr>
                    <w:t xml:space="preserve">  </w:t>
                  </w:r>
                  <w:r w:rsidRPr="00FA0D4E">
                    <w:rPr>
                      <w:rStyle w:val="font21"/>
                      <w:rFonts w:eastAsiaTheme="minorEastAsia"/>
                      <w:color w:val="auto"/>
                      <w:sz w:val="18"/>
                      <w:szCs w:val="18"/>
                      <w:lang w:bidi="ar"/>
                    </w:rPr>
                    <w:t>）</w:t>
                  </w:r>
                </w:p>
              </w:tc>
              <w:tc>
                <w:tcPr>
                  <w:tcW w:w="1516" w:type="dxa"/>
                  <w:gridSpan w:val="3"/>
                  <w:shd w:val="clear" w:color="auto" w:fill="auto"/>
                  <w:vAlign w:val="center"/>
                </w:tcPr>
                <w:p w14:paraId="6FFDF4F1"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无监测</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p>
              </w:tc>
            </w:tr>
            <w:tr w:rsidR="00FA0D4E" w:rsidRPr="00FA0D4E" w14:paraId="262E26A8" w14:textId="77777777" w:rsidTr="007C20E9">
              <w:trPr>
                <w:trHeight w:val="36"/>
                <w:jc w:val="center"/>
              </w:trPr>
              <w:tc>
                <w:tcPr>
                  <w:tcW w:w="430" w:type="dxa"/>
                  <w:vMerge w:val="restart"/>
                  <w:shd w:val="clear" w:color="auto" w:fill="auto"/>
                  <w:vAlign w:val="center"/>
                </w:tcPr>
                <w:p w14:paraId="3B6AF6CC"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评价结论</w:t>
                  </w:r>
                </w:p>
              </w:tc>
              <w:tc>
                <w:tcPr>
                  <w:tcW w:w="1533" w:type="dxa"/>
                  <w:shd w:val="clear" w:color="auto" w:fill="auto"/>
                  <w:vAlign w:val="center"/>
                </w:tcPr>
                <w:p w14:paraId="118AB1F9"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环境影响</w:t>
                  </w:r>
                </w:p>
              </w:tc>
              <w:tc>
                <w:tcPr>
                  <w:tcW w:w="6713" w:type="dxa"/>
                  <w:gridSpan w:val="10"/>
                  <w:shd w:val="clear" w:color="auto" w:fill="auto"/>
                  <w:vAlign w:val="center"/>
                </w:tcPr>
                <w:p w14:paraId="10DA6A56" w14:textId="77777777"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可以接受</w:t>
                  </w:r>
                  <w:r w:rsidRPr="00FA0D4E">
                    <w:rPr>
                      <w:rStyle w:val="font41"/>
                      <w:rFonts w:eastAsiaTheme="minorEastAsia"/>
                      <w:color w:val="auto"/>
                      <w:sz w:val="18"/>
                      <w:szCs w:val="18"/>
                      <w:lang w:bidi="ar"/>
                    </w:rPr>
                    <w:t xml:space="preserve"> </w:t>
                  </w:r>
                  <w:r w:rsidRPr="00FA0D4E">
                    <w:rPr>
                      <w:rStyle w:val="font31"/>
                      <w:rFonts w:ascii="楷体" w:eastAsia="楷体" w:hAnsi="楷体"/>
                      <w:color w:val="auto"/>
                      <w:sz w:val="18"/>
                      <w:szCs w:val="18"/>
                      <w:lang w:bidi="ar"/>
                    </w:rPr>
                    <w:fldChar w:fldCharType="begin"/>
                  </w:r>
                  <w:r w:rsidRPr="00FA0D4E">
                    <w:rPr>
                      <w:rStyle w:val="font31"/>
                      <w:rFonts w:ascii="楷体" w:eastAsia="楷体" w:hAnsi="楷体"/>
                      <w:color w:val="auto"/>
                      <w:sz w:val="18"/>
                      <w:szCs w:val="18"/>
                      <w:lang w:bidi="ar"/>
                    </w:rPr>
                    <w:instrText xml:space="preserve"> </w:instrText>
                  </w:r>
                  <w:r w:rsidRPr="00FA0D4E">
                    <w:rPr>
                      <w:rStyle w:val="font31"/>
                      <w:rFonts w:ascii="楷体" w:eastAsia="楷体" w:hAnsi="楷体" w:hint="eastAsia"/>
                      <w:color w:val="auto"/>
                      <w:sz w:val="18"/>
                      <w:szCs w:val="18"/>
                      <w:lang w:bidi="ar"/>
                    </w:rPr>
                    <w:instrText>eq \o\ac(□,√)</w:instrText>
                  </w:r>
                  <w:r w:rsidRPr="00FA0D4E">
                    <w:rPr>
                      <w:rStyle w:val="font31"/>
                      <w:rFonts w:ascii="楷体" w:eastAsia="楷体" w:hAnsi="楷体"/>
                      <w:color w:val="auto"/>
                      <w:sz w:val="18"/>
                      <w:szCs w:val="18"/>
                      <w:lang w:bidi="ar"/>
                    </w:rPr>
                    <w:fldChar w:fldCharType="end"/>
                  </w:r>
                  <w:r w:rsidRPr="00FA0D4E">
                    <w:rPr>
                      <w:rStyle w:val="font41"/>
                      <w:rFonts w:eastAsiaTheme="minorEastAsia"/>
                      <w:color w:val="auto"/>
                      <w:sz w:val="18"/>
                      <w:szCs w:val="18"/>
                      <w:lang w:bidi="ar"/>
                    </w:rPr>
                    <w:t xml:space="preserve">             </w:t>
                  </w:r>
                  <w:r w:rsidRPr="00FA0D4E">
                    <w:rPr>
                      <w:rStyle w:val="font21"/>
                      <w:rFonts w:eastAsiaTheme="minorEastAsia"/>
                      <w:color w:val="auto"/>
                      <w:sz w:val="18"/>
                      <w:szCs w:val="18"/>
                      <w:lang w:bidi="ar"/>
                    </w:rPr>
                    <w:t>不可以接受</w:t>
                  </w:r>
                  <w:r w:rsidRPr="00FA0D4E">
                    <w:rPr>
                      <w:rStyle w:val="font41"/>
                      <w:rFonts w:eastAsiaTheme="minorEastAsia"/>
                      <w:color w:val="auto"/>
                      <w:sz w:val="18"/>
                      <w:szCs w:val="18"/>
                      <w:lang w:bidi="ar"/>
                    </w:rPr>
                    <w:t xml:space="preserve"> </w:t>
                  </w:r>
                  <w:r w:rsidRPr="00FA0D4E">
                    <w:rPr>
                      <w:rStyle w:val="font21"/>
                      <w:rFonts w:ascii="楷体" w:eastAsia="楷体" w:hAnsi="楷体"/>
                      <w:color w:val="auto"/>
                      <w:sz w:val="18"/>
                      <w:szCs w:val="18"/>
                      <w:lang w:bidi="ar"/>
                    </w:rPr>
                    <w:t>□</w:t>
                  </w:r>
                </w:p>
              </w:tc>
            </w:tr>
            <w:tr w:rsidR="00FA0D4E" w:rsidRPr="00FA0D4E" w14:paraId="5BC4FF8D" w14:textId="77777777" w:rsidTr="007C20E9">
              <w:trPr>
                <w:trHeight w:val="36"/>
                <w:jc w:val="center"/>
              </w:trPr>
              <w:tc>
                <w:tcPr>
                  <w:tcW w:w="430" w:type="dxa"/>
                  <w:vMerge/>
                  <w:shd w:val="clear" w:color="auto" w:fill="auto"/>
                  <w:vAlign w:val="center"/>
                </w:tcPr>
                <w:p w14:paraId="538DC476"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00B6BD03"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大气环境防护距离</w:t>
                  </w:r>
                </w:p>
              </w:tc>
              <w:tc>
                <w:tcPr>
                  <w:tcW w:w="6713" w:type="dxa"/>
                  <w:gridSpan w:val="10"/>
                  <w:shd w:val="clear" w:color="auto" w:fill="auto"/>
                  <w:vAlign w:val="center"/>
                </w:tcPr>
                <w:p w14:paraId="7D7DBCE8" w14:textId="08411449" w:rsidR="007C20E9" w:rsidRPr="00FA0D4E" w:rsidRDefault="007C20E9" w:rsidP="007C20E9">
                  <w:pPr>
                    <w:widowControl/>
                    <w:jc w:val="center"/>
                    <w:textAlignment w:val="center"/>
                    <w:rPr>
                      <w:rFonts w:eastAsiaTheme="minorEastAsia"/>
                      <w:sz w:val="18"/>
                      <w:szCs w:val="18"/>
                    </w:rPr>
                  </w:pPr>
                  <w:r w:rsidRPr="00FA0D4E">
                    <w:rPr>
                      <w:rStyle w:val="font21"/>
                      <w:rFonts w:eastAsiaTheme="minorEastAsia"/>
                      <w:color w:val="auto"/>
                      <w:sz w:val="18"/>
                      <w:szCs w:val="18"/>
                      <w:lang w:bidi="ar"/>
                    </w:rPr>
                    <w:t>距（</w:t>
                  </w:r>
                  <w:r w:rsidRPr="00FA0D4E">
                    <w:rPr>
                      <w:rStyle w:val="font41"/>
                      <w:rFonts w:eastAsiaTheme="minorEastAsia"/>
                      <w:color w:val="auto"/>
                      <w:sz w:val="18"/>
                      <w:szCs w:val="18"/>
                      <w:lang w:bidi="ar"/>
                    </w:rPr>
                    <w:t xml:space="preserve">    </w:t>
                  </w:r>
                  <w:r w:rsidR="0059783E" w:rsidRPr="00FA0D4E">
                    <w:rPr>
                      <w:rStyle w:val="font41"/>
                      <w:rFonts w:eastAsiaTheme="minorEastAsia" w:hint="eastAsia"/>
                      <w:color w:val="auto"/>
                      <w:sz w:val="18"/>
                      <w:szCs w:val="18"/>
                      <w:lang w:bidi="ar"/>
                    </w:rPr>
                    <w:t>）</w:t>
                  </w:r>
                  <w:r w:rsidRPr="00FA0D4E">
                    <w:rPr>
                      <w:rStyle w:val="font21"/>
                      <w:rFonts w:eastAsiaTheme="minorEastAsia"/>
                      <w:color w:val="auto"/>
                      <w:sz w:val="18"/>
                      <w:szCs w:val="18"/>
                      <w:lang w:bidi="ar"/>
                    </w:rPr>
                    <w:t>厂界最远（</w:t>
                  </w:r>
                  <w:r w:rsidRPr="00FA0D4E">
                    <w:rPr>
                      <w:rStyle w:val="font41"/>
                      <w:rFonts w:eastAsiaTheme="minorEastAsia"/>
                      <w:color w:val="auto"/>
                      <w:sz w:val="18"/>
                      <w:szCs w:val="18"/>
                      <w:lang w:bidi="ar"/>
                    </w:rPr>
                    <w:t xml:space="preserve">    </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m</w:t>
                  </w:r>
                </w:p>
              </w:tc>
            </w:tr>
            <w:tr w:rsidR="00FA0D4E" w:rsidRPr="00FA0D4E" w14:paraId="0CEA7AE7" w14:textId="77777777" w:rsidTr="007C20E9">
              <w:trPr>
                <w:trHeight w:val="284"/>
                <w:jc w:val="center"/>
              </w:trPr>
              <w:tc>
                <w:tcPr>
                  <w:tcW w:w="430" w:type="dxa"/>
                  <w:vMerge/>
                  <w:shd w:val="clear" w:color="auto" w:fill="auto"/>
                  <w:vAlign w:val="center"/>
                </w:tcPr>
                <w:p w14:paraId="2F8C9F90" w14:textId="77777777" w:rsidR="007C20E9" w:rsidRPr="00FA0D4E" w:rsidRDefault="007C20E9" w:rsidP="007C20E9">
                  <w:pPr>
                    <w:jc w:val="center"/>
                    <w:rPr>
                      <w:rFonts w:eastAsiaTheme="minorEastAsia"/>
                      <w:sz w:val="18"/>
                      <w:szCs w:val="18"/>
                    </w:rPr>
                  </w:pPr>
                </w:p>
              </w:tc>
              <w:tc>
                <w:tcPr>
                  <w:tcW w:w="1533" w:type="dxa"/>
                  <w:shd w:val="clear" w:color="auto" w:fill="auto"/>
                  <w:vAlign w:val="center"/>
                </w:tcPr>
                <w:p w14:paraId="40D21AE6" w14:textId="77777777" w:rsidR="007C20E9" w:rsidRPr="00FA0D4E" w:rsidRDefault="007C20E9" w:rsidP="007C20E9">
                  <w:pPr>
                    <w:widowControl/>
                    <w:jc w:val="center"/>
                    <w:textAlignment w:val="center"/>
                    <w:rPr>
                      <w:rFonts w:eastAsiaTheme="minorEastAsia"/>
                      <w:sz w:val="18"/>
                      <w:szCs w:val="18"/>
                    </w:rPr>
                  </w:pPr>
                  <w:r w:rsidRPr="00FA0D4E">
                    <w:rPr>
                      <w:rFonts w:eastAsiaTheme="minorEastAsia"/>
                      <w:kern w:val="0"/>
                      <w:sz w:val="18"/>
                      <w:szCs w:val="18"/>
                      <w:lang w:bidi="ar"/>
                    </w:rPr>
                    <w:t>污染源年排放量</w:t>
                  </w:r>
                </w:p>
              </w:tc>
              <w:tc>
                <w:tcPr>
                  <w:tcW w:w="2174" w:type="dxa"/>
                  <w:gridSpan w:val="3"/>
                  <w:shd w:val="clear" w:color="auto" w:fill="auto"/>
                  <w:vAlign w:val="center"/>
                </w:tcPr>
                <w:p w14:paraId="575EBD40" w14:textId="5EA58519"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SO</w:t>
                  </w:r>
                  <w:r w:rsidRPr="00FA0D4E">
                    <w:rPr>
                      <w:rStyle w:val="font11"/>
                      <w:rFonts w:eastAsiaTheme="minorEastAsia"/>
                      <w:color w:val="auto"/>
                      <w:vertAlign w:val="subscript"/>
                      <w:lang w:bidi="ar"/>
                    </w:rPr>
                    <w:t>2</w:t>
                  </w:r>
                  <w:r w:rsidR="0087366B" w:rsidRPr="00FA0D4E">
                    <w:rPr>
                      <w:rStyle w:val="font41"/>
                      <w:rFonts w:eastAsiaTheme="minorEastAsia"/>
                      <w:color w:val="auto"/>
                      <w:sz w:val="18"/>
                      <w:szCs w:val="18"/>
                      <w:lang w:bidi="ar"/>
                    </w:rPr>
                    <w:t>( )</w:t>
                  </w:r>
                  <w:r w:rsidRPr="00FA0D4E">
                    <w:rPr>
                      <w:rStyle w:val="font41"/>
                      <w:rFonts w:eastAsiaTheme="minorEastAsia"/>
                      <w:color w:val="auto"/>
                      <w:sz w:val="18"/>
                      <w:szCs w:val="18"/>
                      <w:lang w:bidi="ar"/>
                    </w:rPr>
                    <w:t>t/a</w:t>
                  </w:r>
                </w:p>
              </w:tc>
              <w:tc>
                <w:tcPr>
                  <w:tcW w:w="1658" w:type="dxa"/>
                  <w:gridSpan w:val="2"/>
                  <w:shd w:val="clear" w:color="auto" w:fill="auto"/>
                  <w:vAlign w:val="center"/>
                </w:tcPr>
                <w:p w14:paraId="688F15F7" w14:textId="0EEFEB20" w:rsidR="007C20E9" w:rsidRPr="00FA0D4E" w:rsidRDefault="007C20E9" w:rsidP="007C20E9">
                  <w:pPr>
                    <w:widowControl/>
                    <w:jc w:val="center"/>
                    <w:textAlignment w:val="center"/>
                    <w:rPr>
                      <w:rFonts w:eastAsiaTheme="minorEastAsia"/>
                      <w:sz w:val="18"/>
                      <w:szCs w:val="18"/>
                    </w:rPr>
                  </w:pPr>
                  <w:proofErr w:type="spellStart"/>
                  <w:r w:rsidRPr="00FA0D4E">
                    <w:rPr>
                      <w:rFonts w:eastAsiaTheme="minorEastAsia"/>
                      <w:kern w:val="0"/>
                      <w:sz w:val="18"/>
                      <w:szCs w:val="18"/>
                      <w:lang w:bidi="ar"/>
                    </w:rPr>
                    <w:t>N</w:t>
                  </w:r>
                  <w:r w:rsidR="0059783E" w:rsidRPr="00FA0D4E">
                    <w:rPr>
                      <w:rFonts w:eastAsiaTheme="minorEastAsia"/>
                      <w:kern w:val="0"/>
                      <w:sz w:val="18"/>
                      <w:szCs w:val="18"/>
                      <w:lang w:bidi="ar"/>
                    </w:rPr>
                    <w:t>o</w:t>
                  </w:r>
                  <w:r w:rsidRPr="00FA0D4E">
                    <w:rPr>
                      <w:rFonts w:eastAsiaTheme="minorEastAsia"/>
                      <w:kern w:val="0"/>
                      <w:sz w:val="18"/>
                      <w:szCs w:val="18"/>
                      <w:lang w:bidi="ar"/>
                    </w:rPr>
                    <w:t>x</w:t>
                  </w:r>
                  <w:proofErr w:type="spellEnd"/>
                  <w:r w:rsidR="0087366B" w:rsidRPr="00FA0D4E">
                    <w:rPr>
                      <w:rFonts w:ascii="Segoe UI Emoji" w:eastAsia="Segoe UI Emoji" w:hAnsi="Segoe UI Emoji" w:cs="Segoe UI Emoji"/>
                      <w:kern w:val="0"/>
                      <w:sz w:val="18"/>
                      <w:szCs w:val="18"/>
                      <w:lang w:bidi="ar"/>
                    </w:rPr>
                    <w:t>( )</w:t>
                  </w:r>
                  <w:r w:rsidRPr="00FA0D4E">
                    <w:rPr>
                      <w:rFonts w:eastAsiaTheme="minorEastAsia"/>
                      <w:kern w:val="0"/>
                      <w:sz w:val="18"/>
                      <w:szCs w:val="18"/>
                      <w:lang w:bidi="ar"/>
                    </w:rPr>
                    <w:t>t/a</w:t>
                  </w:r>
                </w:p>
              </w:tc>
              <w:tc>
                <w:tcPr>
                  <w:tcW w:w="1549" w:type="dxa"/>
                  <w:gridSpan w:val="3"/>
                  <w:shd w:val="clear" w:color="auto" w:fill="auto"/>
                  <w:vAlign w:val="center"/>
                </w:tcPr>
                <w:p w14:paraId="544A9D24" w14:textId="520D02FE" w:rsidR="007C20E9" w:rsidRPr="00FA0D4E" w:rsidRDefault="007C20E9" w:rsidP="007C20E9">
                  <w:pPr>
                    <w:widowControl/>
                    <w:jc w:val="left"/>
                    <w:textAlignment w:val="center"/>
                    <w:rPr>
                      <w:rFonts w:eastAsiaTheme="minorEastAsia"/>
                      <w:sz w:val="18"/>
                      <w:szCs w:val="18"/>
                      <w:lang w:bidi="ar"/>
                    </w:rPr>
                  </w:pPr>
                  <w:r w:rsidRPr="00FA0D4E">
                    <w:rPr>
                      <w:rStyle w:val="font21"/>
                      <w:rFonts w:eastAsiaTheme="minorEastAsia"/>
                      <w:color w:val="auto"/>
                      <w:sz w:val="18"/>
                      <w:szCs w:val="18"/>
                      <w:lang w:bidi="ar"/>
                    </w:rPr>
                    <w:t>颗粒物</w:t>
                  </w:r>
                  <w:r w:rsidR="0087366B" w:rsidRPr="00FA0D4E">
                    <w:rPr>
                      <w:rStyle w:val="font21"/>
                      <w:rFonts w:eastAsiaTheme="minorEastAsia" w:hint="eastAsia"/>
                      <w:color w:val="auto"/>
                      <w:sz w:val="18"/>
                      <w:szCs w:val="18"/>
                      <w:lang w:bidi="ar"/>
                    </w:rPr>
                    <w:t>(</w:t>
                  </w:r>
                  <w:r w:rsidR="0087366B" w:rsidRPr="00FA0D4E">
                    <w:rPr>
                      <w:rStyle w:val="font21"/>
                      <w:rFonts w:eastAsiaTheme="minorEastAsia"/>
                      <w:color w:val="auto"/>
                      <w:sz w:val="18"/>
                      <w:szCs w:val="18"/>
                      <w:lang w:bidi="ar"/>
                    </w:rPr>
                    <w:t xml:space="preserve"> )</w:t>
                  </w:r>
                  <w:r w:rsidRPr="00FA0D4E">
                    <w:rPr>
                      <w:rStyle w:val="font41"/>
                      <w:rFonts w:eastAsiaTheme="minorEastAsia"/>
                      <w:color w:val="auto"/>
                      <w:sz w:val="18"/>
                      <w:szCs w:val="18"/>
                      <w:lang w:bidi="ar"/>
                    </w:rPr>
                    <w:t>t/a</w:t>
                  </w:r>
                </w:p>
              </w:tc>
              <w:tc>
                <w:tcPr>
                  <w:tcW w:w="1332" w:type="dxa"/>
                  <w:gridSpan w:val="2"/>
                  <w:shd w:val="clear" w:color="auto" w:fill="auto"/>
                  <w:vAlign w:val="center"/>
                </w:tcPr>
                <w:p w14:paraId="4D7B43F2" w14:textId="436AD0BB" w:rsidR="007C20E9" w:rsidRPr="00FA0D4E" w:rsidRDefault="007C20E9" w:rsidP="007C20E9">
                  <w:pPr>
                    <w:widowControl/>
                    <w:jc w:val="center"/>
                    <w:textAlignment w:val="center"/>
                    <w:rPr>
                      <w:rFonts w:eastAsiaTheme="minorEastAsia"/>
                      <w:sz w:val="18"/>
                      <w:szCs w:val="18"/>
                    </w:rPr>
                  </w:pPr>
                  <w:r w:rsidRPr="00FA0D4E">
                    <w:rPr>
                      <w:rStyle w:val="font41"/>
                      <w:rFonts w:eastAsiaTheme="minorEastAsia"/>
                      <w:color w:val="auto"/>
                      <w:sz w:val="18"/>
                      <w:szCs w:val="18"/>
                      <w:lang w:bidi="ar"/>
                    </w:rPr>
                    <w:t>VOCs</w:t>
                  </w:r>
                  <w:r w:rsidR="0087366B" w:rsidRPr="00FA0D4E">
                    <w:rPr>
                      <w:rStyle w:val="font41"/>
                      <w:rFonts w:ascii="Segoe UI Emoji" w:eastAsia="Segoe UI Emoji" w:hAnsi="Segoe UI Emoji" w:cs="Segoe UI Emoji"/>
                      <w:color w:val="auto"/>
                      <w:sz w:val="18"/>
                      <w:szCs w:val="18"/>
                      <w:lang w:bidi="ar"/>
                    </w:rPr>
                    <w:t>( )</w:t>
                  </w:r>
                  <w:r w:rsidRPr="00FA0D4E">
                    <w:rPr>
                      <w:rStyle w:val="font41"/>
                      <w:rFonts w:eastAsiaTheme="minorEastAsia"/>
                      <w:color w:val="auto"/>
                      <w:sz w:val="18"/>
                      <w:szCs w:val="18"/>
                      <w:lang w:bidi="ar"/>
                    </w:rPr>
                    <w:t>t/a</w:t>
                  </w:r>
                </w:p>
              </w:tc>
            </w:tr>
            <w:tr w:rsidR="00FA0D4E" w:rsidRPr="00FA0D4E" w14:paraId="45A9A071" w14:textId="77777777" w:rsidTr="007C20E9">
              <w:trPr>
                <w:trHeight w:val="284"/>
                <w:jc w:val="center"/>
              </w:trPr>
              <w:tc>
                <w:tcPr>
                  <w:tcW w:w="8676" w:type="dxa"/>
                  <w:gridSpan w:val="12"/>
                  <w:shd w:val="clear" w:color="auto" w:fill="auto"/>
                  <w:vAlign w:val="center"/>
                </w:tcPr>
                <w:p w14:paraId="1A79972F" w14:textId="77777777" w:rsidR="007C20E9" w:rsidRPr="00FA0D4E" w:rsidRDefault="007C20E9" w:rsidP="007C20E9">
                  <w:pPr>
                    <w:widowControl/>
                    <w:jc w:val="left"/>
                    <w:textAlignment w:val="center"/>
                    <w:rPr>
                      <w:rFonts w:eastAsiaTheme="minorEastAsia"/>
                      <w:sz w:val="18"/>
                      <w:szCs w:val="18"/>
                    </w:rPr>
                  </w:pPr>
                  <w:r w:rsidRPr="00FA0D4E">
                    <w:rPr>
                      <w:rStyle w:val="font21"/>
                      <w:rFonts w:eastAsiaTheme="minorEastAsia"/>
                      <w:color w:val="auto"/>
                      <w:sz w:val="18"/>
                      <w:szCs w:val="18"/>
                      <w:lang w:bidi="ar"/>
                    </w:rPr>
                    <w:t>注：</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，填</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 xml:space="preserve">  </w:t>
                  </w:r>
                  <w:r w:rsidRPr="00FA0D4E">
                    <w:rPr>
                      <w:rStyle w:val="font21"/>
                      <w:rFonts w:eastAsiaTheme="minorEastAsia"/>
                      <w:color w:val="auto"/>
                      <w:sz w:val="18"/>
                      <w:szCs w:val="18"/>
                      <w:lang w:bidi="ar"/>
                    </w:rPr>
                    <w:t>）</w:t>
                  </w:r>
                  <w:r w:rsidRPr="00FA0D4E">
                    <w:rPr>
                      <w:rStyle w:val="font41"/>
                      <w:rFonts w:eastAsiaTheme="minorEastAsia"/>
                      <w:color w:val="auto"/>
                      <w:sz w:val="18"/>
                      <w:szCs w:val="18"/>
                      <w:lang w:bidi="ar"/>
                    </w:rPr>
                    <w:t>”</w:t>
                  </w:r>
                  <w:r w:rsidRPr="00FA0D4E">
                    <w:rPr>
                      <w:rStyle w:val="font21"/>
                      <w:rFonts w:eastAsiaTheme="minorEastAsia"/>
                      <w:color w:val="auto"/>
                      <w:sz w:val="18"/>
                      <w:szCs w:val="18"/>
                      <w:lang w:bidi="ar"/>
                    </w:rPr>
                    <w:t>为内容填写项</w:t>
                  </w:r>
                </w:p>
              </w:tc>
            </w:tr>
          </w:tbl>
          <w:p w14:paraId="0D38FA88" w14:textId="77777777" w:rsidR="002F269F" w:rsidRPr="00FA0D4E" w:rsidRDefault="002F269F" w:rsidP="002F269F">
            <w:pPr>
              <w:adjustRightInd w:val="0"/>
              <w:snapToGrid w:val="0"/>
              <w:spacing w:line="360" w:lineRule="auto"/>
              <w:outlineLvl w:val="2"/>
              <w:rPr>
                <w:b/>
                <w:sz w:val="24"/>
              </w:rPr>
            </w:pPr>
            <w:r w:rsidRPr="00FA0D4E">
              <w:rPr>
                <w:b/>
                <w:sz w:val="24"/>
              </w:rPr>
              <w:t>7.2.</w:t>
            </w:r>
            <w:r w:rsidR="00C93D54" w:rsidRPr="00FA0D4E">
              <w:rPr>
                <w:b/>
                <w:sz w:val="24"/>
              </w:rPr>
              <w:t>4</w:t>
            </w:r>
            <w:r w:rsidRPr="00FA0D4E">
              <w:rPr>
                <w:rFonts w:hint="eastAsia"/>
                <w:b/>
                <w:sz w:val="24"/>
              </w:rPr>
              <w:t>声</w:t>
            </w:r>
            <w:r w:rsidRPr="00FA0D4E">
              <w:rPr>
                <w:b/>
                <w:sz w:val="24"/>
              </w:rPr>
              <w:t>环境影响分析</w:t>
            </w:r>
          </w:p>
          <w:p w14:paraId="46BEF9B3" w14:textId="77777777" w:rsidR="003E3AD4" w:rsidRPr="003E3AD4" w:rsidRDefault="003E3AD4" w:rsidP="003E3AD4">
            <w:pPr>
              <w:adjustRightInd w:val="0"/>
              <w:snapToGrid w:val="0"/>
              <w:spacing w:line="353" w:lineRule="auto"/>
              <w:ind w:firstLineChars="200" w:firstLine="482"/>
              <w:rPr>
                <w:b/>
                <w:bCs/>
                <w:sz w:val="24"/>
              </w:rPr>
            </w:pPr>
            <w:r w:rsidRPr="003E3AD4">
              <w:rPr>
                <w:rFonts w:hint="eastAsia"/>
                <w:b/>
                <w:bCs/>
                <w:sz w:val="24"/>
              </w:rPr>
              <w:t>预测模式</w:t>
            </w:r>
          </w:p>
          <w:p w14:paraId="7C58A8FA" w14:textId="0B758B97" w:rsidR="003E3AD4" w:rsidRDefault="003E3AD4" w:rsidP="003E3AD4">
            <w:pPr>
              <w:adjustRightInd w:val="0"/>
              <w:snapToGrid w:val="0"/>
              <w:spacing w:line="353" w:lineRule="auto"/>
              <w:ind w:firstLineChars="200" w:firstLine="480"/>
              <w:rPr>
                <w:bCs/>
                <w:sz w:val="24"/>
              </w:rPr>
            </w:pPr>
            <w:r w:rsidRPr="003E3AD4">
              <w:rPr>
                <w:rFonts w:hint="eastAsia"/>
                <w:bCs/>
                <w:sz w:val="24"/>
              </w:rPr>
              <w:t>本次评价噪声预测采用</w:t>
            </w:r>
            <w:proofErr w:type="gramStart"/>
            <w:r>
              <w:rPr>
                <w:rFonts w:hint="eastAsia"/>
                <w:bCs/>
                <w:sz w:val="24"/>
              </w:rPr>
              <w:t>环安科技</w:t>
            </w:r>
            <w:proofErr w:type="gramEnd"/>
            <w:r>
              <w:rPr>
                <w:rFonts w:hint="eastAsia"/>
                <w:bCs/>
                <w:sz w:val="24"/>
              </w:rPr>
              <w:t>在线模型计算平台</w:t>
            </w:r>
            <w:proofErr w:type="gramStart"/>
            <w:r>
              <w:rPr>
                <w:rFonts w:hint="eastAsia"/>
                <w:bCs/>
                <w:sz w:val="24"/>
              </w:rPr>
              <w:t>的</w:t>
            </w:r>
            <w:r w:rsidRPr="003E3AD4">
              <w:rPr>
                <w:rFonts w:hint="eastAsia"/>
                <w:bCs/>
                <w:sz w:val="24"/>
              </w:rPr>
              <w:t>环安噪声</w:t>
            </w:r>
            <w:proofErr w:type="gramEnd"/>
            <w:r w:rsidRPr="003E3AD4">
              <w:rPr>
                <w:rFonts w:hint="eastAsia"/>
                <w:bCs/>
                <w:sz w:val="24"/>
              </w:rPr>
              <w:t>环境影响评价系统，</w:t>
            </w:r>
            <w:r>
              <w:rPr>
                <w:rFonts w:hint="eastAsia"/>
                <w:bCs/>
                <w:sz w:val="24"/>
              </w:rPr>
              <w:t>该系统是根据《环境影响评价技术导则</w:t>
            </w:r>
            <w:r>
              <w:rPr>
                <w:rFonts w:hint="eastAsia"/>
                <w:bCs/>
                <w:sz w:val="24"/>
              </w:rPr>
              <w:t xml:space="preserve"> </w:t>
            </w:r>
            <w:r>
              <w:rPr>
                <w:rFonts w:hint="eastAsia"/>
                <w:bCs/>
                <w:sz w:val="24"/>
              </w:rPr>
              <w:t>声环境》（</w:t>
            </w:r>
            <w:r>
              <w:rPr>
                <w:rFonts w:hint="eastAsia"/>
                <w:bCs/>
                <w:sz w:val="24"/>
              </w:rPr>
              <w:t>HJ2.4-2009</w:t>
            </w:r>
            <w:r>
              <w:rPr>
                <w:rFonts w:hint="eastAsia"/>
                <w:bCs/>
                <w:sz w:val="24"/>
              </w:rPr>
              <w:t>）构建，基于</w:t>
            </w:r>
            <w:r>
              <w:rPr>
                <w:rFonts w:hint="eastAsia"/>
                <w:bCs/>
                <w:sz w:val="24"/>
              </w:rPr>
              <w:t>GIS</w:t>
            </w:r>
            <w:r>
              <w:rPr>
                <w:rFonts w:hint="eastAsia"/>
                <w:bCs/>
                <w:sz w:val="24"/>
              </w:rPr>
              <w:lastRenderedPageBreak/>
              <w:t>的三维噪声影响评价系统。软件综合考虑预测区域内所有声源、遮蔽物、气象要素等在声传播过程的综合效应，最终给出符合导则的计算结果</w:t>
            </w:r>
            <w:r w:rsidRPr="003E3AD4">
              <w:rPr>
                <w:rFonts w:hint="eastAsia"/>
                <w:bCs/>
                <w:sz w:val="24"/>
              </w:rPr>
              <w:t>。平台支持点声源、线声源、面声源及室内声源预测模型的建立，并自动考虑多源的叠加影响，用于工业建设项目的噪声预测评价。对于非连续发声及源强不稳定的工业声源，平台也提供了相应的预测模型。</w:t>
            </w:r>
          </w:p>
          <w:p w14:paraId="4FD4F222" w14:textId="3759CF61" w:rsidR="003E3AD4" w:rsidRDefault="003E3AD4" w:rsidP="003E3AD4">
            <w:pPr>
              <w:adjustRightInd w:val="0"/>
              <w:snapToGrid w:val="0"/>
              <w:spacing w:line="353" w:lineRule="auto"/>
              <w:ind w:firstLineChars="200" w:firstLine="482"/>
              <w:rPr>
                <w:b/>
                <w:bCs/>
                <w:sz w:val="24"/>
              </w:rPr>
            </w:pPr>
            <w:r w:rsidRPr="003E3AD4">
              <w:rPr>
                <w:rFonts w:hint="eastAsia"/>
                <w:b/>
                <w:bCs/>
                <w:sz w:val="24"/>
              </w:rPr>
              <w:t>预测参数</w:t>
            </w:r>
          </w:p>
          <w:p w14:paraId="22BF957D" w14:textId="3DAF5C10" w:rsidR="003E3AD4" w:rsidRPr="00FA0D4E" w:rsidRDefault="003E3AD4" w:rsidP="003E3AD4">
            <w:pPr>
              <w:pStyle w:val="32"/>
              <w:adjustRightInd w:val="0"/>
              <w:snapToGrid w:val="0"/>
              <w:spacing w:after="0" w:line="360" w:lineRule="auto"/>
              <w:ind w:leftChars="0" w:left="0" w:firstLineChars="200" w:firstLine="480"/>
              <w:rPr>
                <w:sz w:val="24"/>
              </w:rPr>
            </w:pPr>
            <w:r w:rsidRPr="00FA0D4E">
              <w:rPr>
                <w:sz w:val="24"/>
              </w:rPr>
              <w:t>本项目生产过程中的噪声源主要为</w:t>
            </w:r>
            <w:r w:rsidRPr="00FA0D4E">
              <w:rPr>
                <w:rFonts w:hint="eastAsia"/>
                <w:sz w:val="24"/>
              </w:rPr>
              <w:t>精密数控机床、双面抛光机、研磨机、磨边机、清洗机、纯水处理设备、烘箱等设备，根据类比调查，</w:t>
            </w:r>
            <w:r w:rsidRPr="00FA0D4E">
              <w:rPr>
                <w:sz w:val="24"/>
              </w:rPr>
              <w:t>距离设备</w:t>
            </w:r>
            <w:r w:rsidRPr="00FA0D4E">
              <w:rPr>
                <w:sz w:val="24"/>
              </w:rPr>
              <w:t>1.2m</w:t>
            </w:r>
            <w:r w:rsidRPr="00FA0D4E">
              <w:rPr>
                <w:sz w:val="24"/>
              </w:rPr>
              <w:t>处的平均声级约</w:t>
            </w:r>
            <w:r>
              <w:rPr>
                <w:rFonts w:hint="eastAsia"/>
                <w:sz w:val="24"/>
              </w:rPr>
              <w:t>55</w:t>
            </w:r>
            <w:r w:rsidRPr="00FA0D4E">
              <w:rPr>
                <w:sz w:val="24"/>
              </w:rPr>
              <w:t>～</w:t>
            </w:r>
            <w:r>
              <w:rPr>
                <w:rFonts w:hint="eastAsia"/>
                <w:sz w:val="24"/>
              </w:rPr>
              <w:t>75</w:t>
            </w:r>
            <w:r w:rsidRPr="00FA0D4E">
              <w:rPr>
                <w:sz w:val="24"/>
              </w:rPr>
              <w:t>dB</w:t>
            </w:r>
            <w:r w:rsidRPr="00FA0D4E">
              <w:rPr>
                <w:sz w:val="24"/>
              </w:rPr>
              <w:t>，噪声情况可见表</w:t>
            </w:r>
            <w:r>
              <w:rPr>
                <w:rFonts w:hint="eastAsia"/>
                <w:sz w:val="24"/>
              </w:rPr>
              <w:t>7-9</w:t>
            </w:r>
            <w:r w:rsidRPr="00FA0D4E">
              <w:rPr>
                <w:rFonts w:hint="eastAsia"/>
                <w:sz w:val="24"/>
              </w:rPr>
              <w:t>。</w:t>
            </w:r>
          </w:p>
          <w:p w14:paraId="2AD691FC" w14:textId="131D3F49" w:rsidR="003E3AD4" w:rsidRPr="00FA0D4E" w:rsidRDefault="003E3AD4" w:rsidP="003E3AD4">
            <w:pPr>
              <w:adjustRightInd w:val="0"/>
              <w:snapToGrid w:val="0"/>
              <w:jc w:val="center"/>
              <w:rPr>
                <w:b/>
                <w:szCs w:val="21"/>
              </w:rPr>
            </w:pPr>
            <w:r w:rsidRPr="00FA0D4E">
              <w:rPr>
                <w:b/>
                <w:szCs w:val="21"/>
              </w:rPr>
              <w:t>表</w:t>
            </w:r>
            <w:r>
              <w:rPr>
                <w:rFonts w:hint="eastAsia"/>
                <w:b/>
                <w:szCs w:val="21"/>
              </w:rPr>
              <w:t>7-9</w:t>
            </w:r>
            <w:r w:rsidRPr="00FA0D4E">
              <w:rPr>
                <w:rFonts w:hint="eastAsia"/>
                <w:b/>
                <w:szCs w:val="21"/>
              </w:rPr>
              <w:t xml:space="preserve">  </w:t>
            </w:r>
            <w:r w:rsidRPr="00FA0D4E">
              <w:rPr>
                <w:b/>
                <w:szCs w:val="21"/>
              </w:rPr>
              <w:t>主要噪声源噪声级</w:t>
            </w:r>
            <w:r w:rsidRPr="00FA0D4E">
              <w:rPr>
                <w:rFonts w:hint="eastAsia"/>
                <w:b/>
                <w:szCs w:val="21"/>
              </w:rPr>
              <w:t xml:space="preserve">   </w:t>
            </w:r>
            <w:r w:rsidRPr="00FA0D4E">
              <w:rPr>
                <w:rFonts w:hint="eastAsia"/>
                <w:b/>
                <w:szCs w:val="21"/>
              </w:rPr>
              <w:t>单位：</w:t>
            </w:r>
            <w:r w:rsidRPr="00FA0D4E">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6"/>
              <w:gridCol w:w="2349"/>
              <w:gridCol w:w="1701"/>
              <w:gridCol w:w="3021"/>
            </w:tblGrid>
            <w:tr w:rsidR="003E3AD4" w:rsidRPr="00FA0D4E" w14:paraId="72232F89" w14:textId="77777777" w:rsidTr="003E3AD4">
              <w:trPr>
                <w:trHeight w:val="90"/>
                <w:jc w:val="center"/>
              </w:trPr>
              <w:tc>
                <w:tcPr>
                  <w:tcW w:w="1016" w:type="dxa"/>
                  <w:vAlign w:val="center"/>
                </w:tcPr>
                <w:p w14:paraId="04AB4585" w14:textId="77777777" w:rsidR="003E3AD4" w:rsidRPr="00FA0D4E" w:rsidRDefault="003E3AD4" w:rsidP="003E3AD4">
                  <w:pPr>
                    <w:adjustRightInd w:val="0"/>
                    <w:snapToGrid w:val="0"/>
                    <w:jc w:val="center"/>
                    <w:rPr>
                      <w:b/>
                    </w:rPr>
                  </w:pPr>
                  <w:r w:rsidRPr="00FA0D4E">
                    <w:rPr>
                      <w:b/>
                    </w:rPr>
                    <w:t>序号</w:t>
                  </w:r>
                </w:p>
              </w:tc>
              <w:tc>
                <w:tcPr>
                  <w:tcW w:w="2349" w:type="dxa"/>
                  <w:vAlign w:val="center"/>
                </w:tcPr>
                <w:p w14:paraId="3996B20B" w14:textId="77777777" w:rsidR="003E3AD4" w:rsidRPr="00FA0D4E" w:rsidRDefault="003E3AD4" w:rsidP="003E3AD4">
                  <w:pPr>
                    <w:adjustRightInd w:val="0"/>
                    <w:snapToGrid w:val="0"/>
                    <w:jc w:val="center"/>
                    <w:rPr>
                      <w:b/>
                    </w:rPr>
                  </w:pPr>
                  <w:r w:rsidRPr="00FA0D4E">
                    <w:rPr>
                      <w:b/>
                    </w:rPr>
                    <w:t>噪声源</w:t>
                  </w:r>
                </w:p>
              </w:tc>
              <w:tc>
                <w:tcPr>
                  <w:tcW w:w="1701" w:type="dxa"/>
                  <w:vAlign w:val="center"/>
                </w:tcPr>
                <w:p w14:paraId="653928B6" w14:textId="77777777" w:rsidR="003E3AD4" w:rsidRPr="00FA0D4E" w:rsidRDefault="003E3AD4" w:rsidP="003E3AD4">
                  <w:pPr>
                    <w:adjustRightInd w:val="0"/>
                    <w:snapToGrid w:val="0"/>
                    <w:jc w:val="center"/>
                    <w:rPr>
                      <w:b/>
                    </w:rPr>
                  </w:pPr>
                  <w:r w:rsidRPr="00FA0D4E">
                    <w:rPr>
                      <w:b/>
                    </w:rPr>
                    <w:t>噪声级</w:t>
                  </w:r>
                </w:p>
              </w:tc>
              <w:tc>
                <w:tcPr>
                  <w:tcW w:w="3021" w:type="dxa"/>
                  <w:vAlign w:val="center"/>
                </w:tcPr>
                <w:p w14:paraId="5CDBAA5A" w14:textId="77777777" w:rsidR="003E3AD4" w:rsidRPr="00FA0D4E" w:rsidRDefault="003E3AD4" w:rsidP="003E3AD4">
                  <w:pPr>
                    <w:adjustRightInd w:val="0"/>
                    <w:snapToGrid w:val="0"/>
                    <w:jc w:val="center"/>
                    <w:rPr>
                      <w:b/>
                    </w:rPr>
                  </w:pPr>
                  <w:r w:rsidRPr="00FA0D4E">
                    <w:rPr>
                      <w:b/>
                    </w:rPr>
                    <w:t>备注</w:t>
                  </w:r>
                </w:p>
              </w:tc>
            </w:tr>
            <w:tr w:rsidR="003E3AD4" w:rsidRPr="00FA0D4E" w14:paraId="19EAD452" w14:textId="77777777" w:rsidTr="003E3AD4">
              <w:trPr>
                <w:trHeight w:val="90"/>
                <w:jc w:val="center"/>
              </w:trPr>
              <w:tc>
                <w:tcPr>
                  <w:tcW w:w="1016" w:type="dxa"/>
                  <w:vAlign w:val="center"/>
                </w:tcPr>
                <w:p w14:paraId="4AE389BD" w14:textId="77777777" w:rsidR="003E3AD4" w:rsidRPr="00FA0D4E" w:rsidRDefault="003E3AD4" w:rsidP="003E3AD4">
                  <w:pPr>
                    <w:adjustRightInd w:val="0"/>
                    <w:snapToGrid w:val="0"/>
                    <w:jc w:val="center"/>
                  </w:pPr>
                  <w:r w:rsidRPr="00FA0D4E">
                    <w:t>1</w:t>
                  </w:r>
                </w:p>
              </w:tc>
              <w:tc>
                <w:tcPr>
                  <w:tcW w:w="2349" w:type="dxa"/>
                  <w:vAlign w:val="center"/>
                </w:tcPr>
                <w:p w14:paraId="1627F1F4"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精密数控机床</w:t>
                  </w:r>
                </w:p>
              </w:tc>
              <w:tc>
                <w:tcPr>
                  <w:tcW w:w="1701" w:type="dxa"/>
                  <w:vAlign w:val="center"/>
                </w:tcPr>
                <w:p w14:paraId="1579CC66" w14:textId="77777777" w:rsidR="003E3AD4" w:rsidRPr="00FA0D4E" w:rsidRDefault="003E3AD4" w:rsidP="003E3AD4">
                  <w:pPr>
                    <w:adjustRightInd w:val="0"/>
                    <w:snapToGrid w:val="0"/>
                    <w:jc w:val="center"/>
                  </w:pPr>
                  <w:r>
                    <w:rPr>
                      <w:rFonts w:hint="eastAsia"/>
                    </w:rPr>
                    <w:t>65</w:t>
                  </w:r>
                  <w:r w:rsidRPr="00FA0D4E">
                    <w:rPr>
                      <w:rFonts w:hint="eastAsia"/>
                    </w:rPr>
                    <w:t>~</w:t>
                  </w:r>
                  <w:r>
                    <w:rPr>
                      <w:rFonts w:hint="eastAsia"/>
                    </w:rPr>
                    <w:t>75</w:t>
                  </w:r>
                </w:p>
              </w:tc>
              <w:tc>
                <w:tcPr>
                  <w:tcW w:w="3021" w:type="dxa"/>
                  <w:vAlign w:val="center"/>
                </w:tcPr>
                <w:p w14:paraId="7CA325B7"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189B08B7" w14:textId="77777777" w:rsidTr="003E3AD4">
              <w:trPr>
                <w:trHeight w:val="90"/>
                <w:jc w:val="center"/>
              </w:trPr>
              <w:tc>
                <w:tcPr>
                  <w:tcW w:w="1016" w:type="dxa"/>
                  <w:vAlign w:val="center"/>
                </w:tcPr>
                <w:p w14:paraId="60E00469" w14:textId="77777777" w:rsidR="003E3AD4" w:rsidRPr="00FA0D4E" w:rsidRDefault="003E3AD4" w:rsidP="003E3AD4">
                  <w:pPr>
                    <w:adjustRightInd w:val="0"/>
                    <w:snapToGrid w:val="0"/>
                    <w:jc w:val="center"/>
                  </w:pPr>
                  <w:r w:rsidRPr="00FA0D4E">
                    <w:t>2</w:t>
                  </w:r>
                </w:p>
              </w:tc>
              <w:tc>
                <w:tcPr>
                  <w:tcW w:w="2349" w:type="dxa"/>
                  <w:vAlign w:val="center"/>
                </w:tcPr>
                <w:p w14:paraId="0D1619F2"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双面抛光机</w:t>
                  </w:r>
                </w:p>
              </w:tc>
              <w:tc>
                <w:tcPr>
                  <w:tcW w:w="1701" w:type="dxa"/>
                  <w:vAlign w:val="center"/>
                </w:tcPr>
                <w:p w14:paraId="23EE1EAD" w14:textId="77777777" w:rsidR="003E3AD4" w:rsidRPr="00FA0D4E" w:rsidRDefault="003E3AD4" w:rsidP="003E3AD4">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3021" w:type="dxa"/>
                  <w:vAlign w:val="center"/>
                </w:tcPr>
                <w:p w14:paraId="011B8A73"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3D7CF602" w14:textId="77777777" w:rsidTr="003E3AD4">
              <w:trPr>
                <w:trHeight w:val="90"/>
                <w:jc w:val="center"/>
              </w:trPr>
              <w:tc>
                <w:tcPr>
                  <w:tcW w:w="1016" w:type="dxa"/>
                  <w:vAlign w:val="center"/>
                </w:tcPr>
                <w:p w14:paraId="0EAA0B08" w14:textId="77777777" w:rsidR="003E3AD4" w:rsidRPr="00FA0D4E" w:rsidRDefault="003E3AD4" w:rsidP="003E3AD4">
                  <w:pPr>
                    <w:adjustRightInd w:val="0"/>
                    <w:snapToGrid w:val="0"/>
                    <w:jc w:val="center"/>
                  </w:pPr>
                  <w:r w:rsidRPr="00FA0D4E">
                    <w:t>3</w:t>
                  </w:r>
                </w:p>
              </w:tc>
              <w:tc>
                <w:tcPr>
                  <w:tcW w:w="2349" w:type="dxa"/>
                  <w:vAlign w:val="center"/>
                </w:tcPr>
                <w:p w14:paraId="2C75F9E0"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研磨机</w:t>
                  </w:r>
                </w:p>
              </w:tc>
              <w:tc>
                <w:tcPr>
                  <w:tcW w:w="1701" w:type="dxa"/>
                  <w:vAlign w:val="center"/>
                </w:tcPr>
                <w:p w14:paraId="44FFDEE7" w14:textId="77777777" w:rsidR="003E3AD4" w:rsidRPr="00FA0D4E" w:rsidRDefault="003E3AD4" w:rsidP="003E3AD4">
                  <w:pPr>
                    <w:adjustRightInd w:val="0"/>
                    <w:snapToGrid w:val="0"/>
                    <w:jc w:val="center"/>
                  </w:pPr>
                  <w:r w:rsidRPr="00FA0D4E">
                    <w:rPr>
                      <w:rFonts w:hint="eastAsia"/>
                    </w:rPr>
                    <w:t>6</w:t>
                  </w:r>
                  <w:r>
                    <w:rPr>
                      <w:rFonts w:hint="eastAsia"/>
                    </w:rPr>
                    <w:t>0</w:t>
                  </w:r>
                  <w:r w:rsidRPr="00FA0D4E">
                    <w:rPr>
                      <w:rFonts w:hint="eastAsia"/>
                    </w:rPr>
                    <w:t>~7</w:t>
                  </w:r>
                  <w:r>
                    <w:rPr>
                      <w:rFonts w:hint="eastAsia"/>
                    </w:rPr>
                    <w:t>0</w:t>
                  </w:r>
                </w:p>
              </w:tc>
              <w:tc>
                <w:tcPr>
                  <w:tcW w:w="3021" w:type="dxa"/>
                  <w:vAlign w:val="center"/>
                </w:tcPr>
                <w:p w14:paraId="271721EB"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26423A17" w14:textId="77777777" w:rsidTr="003E3AD4">
              <w:trPr>
                <w:trHeight w:val="90"/>
                <w:jc w:val="center"/>
              </w:trPr>
              <w:tc>
                <w:tcPr>
                  <w:tcW w:w="1016" w:type="dxa"/>
                  <w:vAlign w:val="center"/>
                </w:tcPr>
                <w:p w14:paraId="7DF6890F" w14:textId="77777777" w:rsidR="003E3AD4" w:rsidRPr="00FA0D4E" w:rsidRDefault="003E3AD4" w:rsidP="003E3AD4">
                  <w:pPr>
                    <w:adjustRightInd w:val="0"/>
                    <w:snapToGrid w:val="0"/>
                    <w:jc w:val="center"/>
                  </w:pPr>
                  <w:r w:rsidRPr="00FA0D4E">
                    <w:rPr>
                      <w:rFonts w:hint="eastAsia"/>
                    </w:rPr>
                    <w:t>4</w:t>
                  </w:r>
                </w:p>
              </w:tc>
              <w:tc>
                <w:tcPr>
                  <w:tcW w:w="2349" w:type="dxa"/>
                  <w:vAlign w:val="center"/>
                </w:tcPr>
                <w:p w14:paraId="75F4F896"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磨边机</w:t>
                  </w:r>
                </w:p>
              </w:tc>
              <w:tc>
                <w:tcPr>
                  <w:tcW w:w="1701" w:type="dxa"/>
                  <w:vAlign w:val="center"/>
                </w:tcPr>
                <w:p w14:paraId="51F18129" w14:textId="77777777" w:rsidR="003E3AD4" w:rsidRPr="00FA0D4E" w:rsidRDefault="003E3AD4" w:rsidP="003E3AD4">
                  <w:pPr>
                    <w:adjustRightInd w:val="0"/>
                    <w:snapToGrid w:val="0"/>
                    <w:jc w:val="center"/>
                  </w:pPr>
                  <w:r>
                    <w:rPr>
                      <w:rFonts w:hint="eastAsia"/>
                    </w:rPr>
                    <w:t>55</w:t>
                  </w:r>
                  <w:r w:rsidRPr="00FA0D4E">
                    <w:rPr>
                      <w:rFonts w:hint="eastAsia"/>
                    </w:rPr>
                    <w:t>~</w:t>
                  </w:r>
                  <w:r>
                    <w:rPr>
                      <w:rFonts w:hint="eastAsia"/>
                    </w:rPr>
                    <w:t>6</w:t>
                  </w:r>
                  <w:r w:rsidRPr="00FA0D4E">
                    <w:rPr>
                      <w:rFonts w:hint="eastAsia"/>
                    </w:rPr>
                    <w:t>0</w:t>
                  </w:r>
                </w:p>
              </w:tc>
              <w:tc>
                <w:tcPr>
                  <w:tcW w:w="3021" w:type="dxa"/>
                  <w:vAlign w:val="center"/>
                </w:tcPr>
                <w:p w14:paraId="38F4E6AD"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58C6D428" w14:textId="77777777" w:rsidTr="003E3AD4">
              <w:trPr>
                <w:trHeight w:val="90"/>
                <w:jc w:val="center"/>
              </w:trPr>
              <w:tc>
                <w:tcPr>
                  <w:tcW w:w="1016" w:type="dxa"/>
                  <w:vAlign w:val="center"/>
                </w:tcPr>
                <w:p w14:paraId="55BB4385" w14:textId="77777777" w:rsidR="003E3AD4" w:rsidRPr="00FA0D4E" w:rsidRDefault="003E3AD4" w:rsidP="003E3AD4">
                  <w:pPr>
                    <w:adjustRightInd w:val="0"/>
                    <w:snapToGrid w:val="0"/>
                    <w:jc w:val="center"/>
                  </w:pPr>
                  <w:r w:rsidRPr="00FA0D4E">
                    <w:rPr>
                      <w:rFonts w:hint="eastAsia"/>
                    </w:rPr>
                    <w:t>5</w:t>
                  </w:r>
                </w:p>
              </w:tc>
              <w:tc>
                <w:tcPr>
                  <w:tcW w:w="2349" w:type="dxa"/>
                  <w:vAlign w:val="center"/>
                </w:tcPr>
                <w:p w14:paraId="0C1A23E1"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清洗机</w:t>
                  </w:r>
                </w:p>
              </w:tc>
              <w:tc>
                <w:tcPr>
                  <w:tcW w:w="1701" w:type="dxa"/>
                  <w:vAlign w:val="center"/>
                </w:tcPr>
                <w:p w14:paraId="61DF2B0E" w14:textId="77777777" w:rsidR="003E3AD4" w:rsidRPr="00FA0D4E" w:rsidRDefault="003E3AD4" w:rsidP="003E3AD4">
                  <w:pPr>
                    <w:adjustRightInd w:val="0"/>
                    <w:snapToGrid w:val="0"/>
                    <w:jc w:val="center"/>
                  </w:pPr>
                  <w:r>
                    <w:rPr>
                      <w:rFonts w:hint="eastAsia"/>
                    </w:rPr>
                    <w:t>65</w:t>
                  </w:r>
                  <w:r w:rsidRPr="00FA0D4E">
                    <w:rPr>
                      <w:rFonts w:hint="eastAsia"/>
                    </w:rPr>
                    <w:t>~</w:t>
                  </w:r>
                  <w:r>
                    <w:rPr>
                      <w:rFonts w:hint="eastAsia"/>
                    </w:rPr>
                    <w:t>70</w:t>
                  </w:r>
                </w:p>
              </w:tc>
              <w:tc>
                <w:tcPr>
                  <w:tcW w:w="3021" w:type="dxa"/>
                  <w:vAlign w:val="center"/>
                </w:tcPr>
                <w:p w14:paraId="49839A64"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4086A9EB" w14:textId="77777777" w:rsidTr="003E3AD4">
              <w:trPr>
                <w:trHeight w:val="90"/>
                <w:jc w:val="center"/>
              </w:trPr>
              <w:tc>
                <w:tcPr>
                  <w:tcW w:w="1016" w:type="dxa"/>
                  <w:vAlign w:val="center"/>
                </w:tcPr>
                <w:p w14:paraId="5EC5D699" w14:textId="77777777" w:rsidR="003E3AD4" w:rsidRPr="00FA0D4E" w:rsidRDefault="003E3AD4" w:rsidP="003E3AD4">
                  <w:pPr>
                    <w:adjustRightInd w:val="0"/>
                    <w:snapToGrid w:val="0"/>
                    <w:jc w:val="center"/>
                  </w:pPr>
                  <w:r w:rsidRPr="00FA0D4E">
                    <w:rPr>
                      <w:rFonts w:hint="eastAsia"/>
                    </w:rPr>
                    <w:t>6</w:t>
                  </w:r>
                </w:p>
              </w:tc>
              <w:tc>
                <w:tcPr>
                  <w:tcW w:w="2349" w:type="dxa"/>
                  <w:vAlign w:val="center"/>
                </w:tcPr>
                <w:p w14:paraId="66C6A424"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纯水处理设备</w:t>
                  </w:r>
                </w:p>
              </w:tc>
              <w:tc>
                <w:tcPr>
                  <w:tcW w:w="1701" w:type="dxa"/>
                  <w:vAlign w:val="center"/>
                </w:tcPr>
                <w:p w14:paraId="6D93DCE1" w14:textId="77777777" w:rsidR="003E3AD4" w:rsidRPr="00FA0D4E" w:rsidRDefault="003E3AD4" w:rsidP="003E3AD4">
                  <w:pPr>
                    <w:adjustRightInd w:val="0"/>
                    <w:snapToGrid w:val="0"/>
                    <w:jc w:val="center"/>
                  </w:pPr>
                  <w:r>
                    <w:rPr>
                      <w:rFonts w:hint="eastAsia"/>
                    </w:rPr>
                    <w:t>65</w:t>
                  </w:r>
                  <w:r w:rsidRPr="00FA0D4E">
                    <w:rPr>
                      <w:rFonts w:hint="eastAsia"/>
                    </w:rPr>
                    <w:t>~7</w:t>
                  </w:r>
                  <w:r>
                    <w:rPr>
                      <w:rFonts w:hint="eastAsia"/>
                    </w:rPr>
                    <w:t>0</w:t>
                  </w:r>
                </w:p>
              </w:tc>
              <w:tc>
                <w:tcPr>
                  <w:tcW w:w="3021" w:type="dxa"/>
                  <w:vAlign w:val="center"/>
                </w:tcPr>
                <w:p w14:paraId="5C8DA1D7"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r w:rsidR="003E3AD4" w:rsidRPr="00FA0D4E" w14:paraId="5532195D" w14:textId="77777777" w:rsidTr="003E3AD4">
              <w:trPr>
                <w:trHeight w:val="90"/>
                <w:jc w:val="center"/>
              </w:trPr>
              <w:tc>
                <w:tcPr>
                  <w:tcW w:w="1016" w:type="dxa"/>
                  <w:vAlign w:val="center"/>
                </w:tcPr>
                <w:p w14:paraId="09317D08" w14:textId="77777777" w:rsidR="003E3AD4" w:rsidRPr="00FA0D4E" w:rsidRDefault="003E3AD4" w:rsidP="003E3AD4">
                  <w:pPr>
                    <w:adjustRightInd w:val="0"/>
                    <w:snapToGrid w:val="0"/>
                    <w:jc w:val="center"/>
                  </w:pPr>
                  <w:r w:rsidRPr="00FA0D4E">
                    <w:rPr>
                      <w:rFonts w:hint="eastAsia"/>
                    </w:rPr>
                    <w:t>7</w:t>
                  </w:r>
                </w:p>
              </w:tc>
              <w:tc>
                <w:tcPr>
                  <w:tcW w:w="2349" w:type="dxa"/>
                  <w:vAlign w:val="center"/>
                </w:tcPr>
                <w:p w14:paraId="4A965B85" w14:textId="77777777" w:rsidR="003E3AD4" w:rsidRPr="00FA0D4E" w:rsidRDefault="003E3AD4" w:rsidP="003E3AD4">
                  <w:pPr>
                    <w:adjustRightInd w:val="0"/>
                    <w:snapToGrid w:val="0"/>
                    <w:jc w:val="center"/>
                    <w:rPr>
                      <w:rFonts w:eastAsiaTheme="minorEastAsia"/>
                      <w:kern w:val="0"/>
                      <w:szCs w:val="21"/>
                    </w:rPr>
                  </w:pPr>
                  <w:r w:rsidRPr="00FA0D4E">
                    <w:rPr>
                      <w:rFonts w:eastAsiaTheme="minorEastAsia" w:hint="eastAsia"/>
                      <w:kern w:val="0"/>
                      <w:szCs w:val="21"/>
                    </w:rPr>
                    <w:t>烘箱</w:t>
                  </w:r>
                </w:p>
              </w:tc>
              <w:tc>
                <w:tcPr>
                  <w:tcW w:w="1701" w:type="dxa"/>
                  <w:vAlign w:val="center"/>
                </w:tcPr>
                <w:p w14:paraId="0541DF54" w14:textId="77777777" w:rsidR="003E3AD4" w:rsidRPr="00FA0D4E" w:rsidRDefault="003E3AD4" w:rsidP="003E3AD4">
                  <w:pPr>
                    <w:adjustRightInd w:val="0"/>
                    <w:snapToGrid w:val="0"/>
                    <w:jc w:val="center"/>
                  </w:pPr>
                  <w:r>
                    <w:rPr>
                      <w:rFonts w:hint="eastAsia"/>
                    </w:rPr>
                    <w:t>6</w:t>
                  </w:r>
                  <w:r w:rsidRPr="00FA0D4E">
                    <w:rPr>
                      <w:rFonts w:hint="eastAsia"/>
                    </w:rPr>
                    <w:t>0~</w:t>
                  </w:r>
                  <w:r>
                    <w:rPr>
                      <w:rFonts w:hint="eastAsia"/>
                    </w:rPr>
                    <w:t>7</w:t>
                  </w:r>
                  <w:r w:rsidRPr="00FA0D4E">
                    <w:rPr>
                      <w:rFonts w:hint="eastAsia"/>
                    </w:rPr>
                    <w:t>0</w:t>
                  </w:r>
                </w:p>
              </w:tc>
              <w:tc>
                <w:tcPr>
                  <w:tcW w:w="3021" w:type="dxa"/>
                  <w:vAlign w:val="center"/>
                </w:tcPr>
                <w:p w14:paraId="4B213D1B" w14:textId="77777777" w:rsidR="003E3AD4" w:rsidRPr="00FA0D4E" w:rsidRDefault="003E3AD4" w:rsidP="003E3AD4">
                  <w:pPr>
                    <w:adjustRightInd w:val="0"/>
                    <w:snapToGrid w:val="0"/>
                    <w:jc w:val="center"/>
                  </w:pPr>
                  <w:r w:rsidRPr="00FA0D4E">
                    <w:t>距离设备</w:t>
                  </w:r>
                  <w:r w:rsidRPr="00FA0D4E">
                    <w:t>1m</w:t>
                  </w:r>
                  <w:r w:rsidRPr="00FA0D4E">
                    <w:rPr>
                      <w:rFonts w:hint="eastAsia"/>
                    </w:rPr>
                    <w:t>、高</w:t>
                  </w:r>
                  <w:r w:rsidRPr="00FA0D4E">
                    <w:rPr>
                      <w:rFonts w:hint="eastAsia"/>
                    </w:rPr>
                    <w:t>1.2m</w:t>
                  </w:r>
                  <w:r w:rsidRPr="00FA0D4E">
                    <w:t>处</w:t>
                  </w:r>
                </w:p>
              </w:tc>
            </w:tr>
          </w:tbl>
          <w:p w14:paraId="21398022" w14:textId="77777777" w:rsidR="003E3AD4" w:rsidRDefault="003E3AD4" w:rsidP="003E3AD4">
            <w:pPr>
              <w:adjustRightInd w:val="0"/>
              <w:snapToGrid w:val="0"/>
              <w:spacing w:line="353" w:lineRule="auto"/>
              <w:ind w:firstLineChars="200" w:firstLine="482"/>
              <w:rPr>
                <w:b/>
                <w:bCs/>
                <w:sz w:val="24"/>
              </w:rPr>
            </w:pPr>
            <w:r w:rsidRPr="003E3AD4">
              <w:rPr>
                <w:rFonts w:hint="eastAsia"/>
                <w:b/>
                <w:bCs/>
                <w:sz w:val="24"/>
              </w:rPr>
              <w:t>隔声降噪措施</w:t>
            </w:r>
          </w:p>
          <w:p w14:paraId="7281218F" w14:textId="692B0BED" w:rsidR="007919EB" w:rsidRPr="003E3AD4" w:rsidRDefault="003E3AD4" w:rsidP="003E3AD4">
            <w:pPr>
              <w:adjustRightInd w:val="0"/>
              <w:snapToGrid w:val="0"/>
              <w:spacing w:line="353" w:lineRule="auto"/>
              <w:ind w:firstLineChars="200" w:firstLine="480"/>
              <w:rPr>
                <w:bCs/>
                <w:sz w:val="24"/>
              </w:rPr>
            </w:pPr>
            <w:r w:rsidRPr="003E3AD4">
              <w:rPr>
                <w:rFonts w:hint="eastAsia"/>
                <w:bCs/>
                <w:sz w:val="24"/>
              </w:rPr>
              <w:t>尽可能选择低噪声设备；合理布局车间内生产设备；加强设备的维护，确保设备处于良好的运转状态，杜绝因设备不正常运转时产生的高噪声现象；对高噪声设备采取适当减振降噪措施</w:t>
            </w:r>
            <w:r>
              <w:rPr>
                <w:rFonts w:hint="eastAsia"/>
                <w:bCs/>
                <w:sz w:val="24"/>
              </w:rPr>
              <w:t>。</w:t>
            </w:r>
          </w:p>
          <w:p w14:paraId="584274B8" w14:textId="7556FC2D" w:rsidR="0086115F" w:rsidRPr="00FA0D4E" w:rsidRDefault="003E3AD4" w:rsidP="0086115F">
            <w:pPr>
              <w:adjustRightInd w:val="0"/>
              <w:snapToGrid w:val="0"/>
              <w:spacing w:line="355" w:lineRule="auto"/>
              <w:ind w:firstLineChars="200" w:firstLine="482"/>
              <w:rPr>
                <w:b/>
                <w:sz w:val="24"/>
              </w:rPr>
            </w:pPr>
            <w:r>
              <w:rPr>
                <w:rFonts w:hint="eastAsia"/>
                <w:b/>
                <w:sz w:val="24"/>
              </w:rPr>
              <w:t>预测计算结果</w:t>
            </w:r>
          </w:p>
          <w:p w14:paraId="3066E194" w14:textId="633A76EB" w:rsidR="0023622B" w:rsidRPr="00E07150" w:rsidRDefault="0086115F" w:rsidP="0086115F">
            <w:pPr>
              <w:adjustRightInd w:val="0"/>
              <w:snapToGrid w:val="0"/>
              <w:spacing w:line="360" w:lineRule="auto"/>
              <w:ind w:firstLineChars="200" w:firstLine="480"/>
              <w:rPr>
                <w:sz w:val="24"/>
              </w:rPr>
            </w:pPr>
            <w:r w:rsidRPr="00FA0D4E">
              <w:rPr>
                <w:sz w:val="24"/>
              </w:rPr>
              <w:t>根据预测模式计算厂界噪声的贡献值，预测</w:t>
            </w:r>
            <w:r w:rsidRPr="00E07150">
              <w:rPr>
                <w:sz w:val="24"/>
              </w:rPr>
              <w:t>结果见表</w:t>
            </w:r>
            <w:r w:rsidRPr="00E07150">
              <w:rPr>
                <w:sz w:val="24"/>
              </w:rPr>
              <w:t>7-</w:t>
            </w:r>
            <w:r w:rsidR="00D22BA1" w:rsidRPr="00E07150">
              <w:rPr>
                <w:rFonts w:hint="eastAsia"/>
                <w:sz w:val="24"/>
              </w:rPr>
              <w:t>1</w:t>
            </w:r>
            <w:r w:rsidR="00274D7B" w:rsidRPr="00E07150">
              <w:rPr>
                <w:rFonts w:hint="eastAsia"/>
                <w:sz w:val="24"/>
              </w:rPr>
              <w:t>0</w:t>
            </w:r>
            <w:r w:rsidRPr="00E07150">
              <w:rPr>
                <w:rFonts w:hint="eastAsia"/>
                <w:sz w:val="24"/>
              </w:rPr>
              <w:t>。</w:t>
            </w:r>
            <w:r w:rsidR="00F417C2" w:rsidRPr="00E07150">
              <w:rPr>
                <w:rFonts w:hint="eastAsia"/>
                <w:sz w:val="24"/>
              </w:rPr>
              <w:t>噪声等声线分布见图</w:t>
            </w:r>
            <w:r w:rsidR="00F417C2" w:rsidRPr="00E07150">
              <w:rPr>
                <w:rFonts w:hint="eastAsia"/>
                <w:sz w:val="24"/>
              </w:rPr>
              <w:t>7-2</w:t>
            </w:r>
            <w:r w:rsidR="00F417C2" w:rsidRPr="00E07150">
              <w:rPr>
                <w:rFonts w:hint="eastAsia"/>
                <w:sz w:val="24"/>
              </w:rPr>
              <w:t>。</w:t>
            </w:r>
          </w:p>
          <w:p w14:paraId="75E8A8E1" w14:textId="3E5A0B25" w:rsidR="0086115F" w:rsidRPr="00E07150" w:rsidRDefault="0086115F" w:rsidP="0086115F">
            <w:pPr>
              <w:adjustRightInd w:val="0"/>
              <w:snapToGrid w:val="0"/>
              <w:jc w:val="center"/>
              <w:rPr>
                <w:sz w:val="24"/>
              </w:rPr>
            </w:pPr>
            <w:r w:rsidRPr="00E07150">
              <w:rPr>
                <w:rFonts w:hint="eastAsia"/>
                <w:b/>
              </w:rPr>
              <w:t>表</w:t>
            </w:r>
            <w:r w:rsidR="00C93D54" w:rsidRPr="00E07150">
              <w:rPr>
                <w:rFonts w:hint="eastAsia"/>
                <w:b/>
              </w:rPr>
              <w:t>7-</w:t>
            </w:r>
            <w:r w:rsidR="00D22BA1" w:rsidRPr="00E07150">
              <w:rPr>
                <w:rFonts w:hint="eastAsia"/>
                <w:b/>
              </w:rPr>
              <w:t>1</w:t>
            </w:r>
            <w:r w:rsidR="00274D7B" w:rsidRPr="00E07150">
              <w:rPr>
                <w:rFonts w:hint="eastAsia"/>
                <w:b/>
              </w:rPr>
              <w:t>0</w:t>
            </w:r>
            <w:r w:rsidR="00C93D54" w:rsidRPr="00E07150">
              <w:rPr>
                <w:rFonts w:hint="eastAsia"/>
                <w:b/>
              </w:rPr>
              <w:t xml:space="preserve">  </w:t>
            </w:r>
            <w:r w:rsidRPr="00E07150">
              <w:rPr>
                <w:rFonts w:hint="eastAsia"/>
                <w:b/>
              </w:rPr>
              <w:t>厂界噪声影响预测结果</w:t>
            </w:r>
            <w:r w:rsidRPr="00E07150">
              <w:rPr>
                <w:rFonts w:hint="eastAsia"/>
                <w:b/>
              </w:rPr>
              <w:t xml:space="preserve">   </w:t>
            </w:r>
            <w:r w:rsidRPr="00E07150">
              <w:rPr>
                <w:rFonts w:hint="eastAsia"/>
                <w:b/>
              </w:rPr>
              <w:t>单位：</w:t>
            </w:r>
            <w:r w:rsidRPr="00E07150">
              <w:rPr>
                <w:rFonts w:hint="eastAsia"/>
                <w:b/>
              </w:rPr>
              <w:t>dB</w:t>
            </w:r>
            <w:r w:rsidRPr="00E07150">
              <w:rPr>
                <w:rFonts w:hint="eastAsia"/>
                <w:b/>
              </w:rPr>
              <w:t>（</w:t>
            </w:r>
            <w:r w:rsidRPr="00E07150">
              <w:rPr>
                <w:rFonts w:hint="eastAsia"/>
                <w:b/>
              </w:rPr>
              <w:t>A</w:t>
            </w:r>
            <w:r w:rsidRPr="00E07150">
              <w:rPr>
                <w:rFonts w:hint="eastAsia"/>
                <w:b/>
              </w:rPr>
              <w:t>）</w:t>
            </w:r>
          </w:p>
          <w:tbl>
            <w:tblPr>
              <w:tblW w:w="8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2"/>
              <w:gridCol w:w="1490"/>
              <w:gridCol w:w="1409"/>
              <w:gridCol w:w="1409"/>
              <w:gridCol w:w="1409"/>
              <w:gridCol w:w="1410"/>
            </w:tblGrid>
            <w:tr w:rsidR="00E07150" w:rsidRPr="00E07150" w14:paraId="1721C270" w14:textId="744CE2BF" w:rsidTr="000941F1">
              <w:trPr>
                <w:trHeight w:val="39"/>
                <w:jc w:val="center"/>
              </w:trPr>
              <w:tc>
                <w:tcPr>
                  <w:tcW w:w="2702" w:type="dxa"/>
                  <w:gridSpan w:val="2"/>
                  <w:vAlign w:val="center"/>
                </w:tcPr>
                <w:p w14:paraId="79A3AFD4" w14:textId="77777777" w:rsidR="00D14B94" w:rsidRPr="00E07150" w:rsidRDefault="00D14B94" w:rsidP="009218B3">
                  <w:pPr>
                    <w:pStyle w:val="afb"/>
                    <w:snapToGrid w:val="0"/>
                    <w:jc w:val="center"/>
                    <w:rPr>
                      <w:rFonts w:ascii="Times New Roman" w:eastAsiaTheme="minorEastAsia"/>
                      <w:b/>
                      <w:sz w:val="21"/>
                      <w:szCs w:val="21"/>
                    </w:rPr>
                  </w:pPr>
                  <w:r w:rsidRPr="00E07150">
                    <w:rPr>
                      <w:rFonts w:ascii="Times New Roman" w:eastAsiaTheme="minorEastAsia"/>
                      <w:b/>
                      <w:sz w:val="21"/>
                      <w:szCs w:val="21"/>
                    </w:rPr>
                    <w:t>项目</w:t>
                  </w:r>
                </w:p>
              </w:tc>
              <w:tc>
                <w:tcPr>
                  <w:tcW w:w="1409" w:type="dxa"/>
                  <w:vAlign w:val="center"/>
                </w:tcPr>
                <w:p w14:paraId="179D4E08" w14:textId="77777777" w:rsidR="00D14B94" w:rsidRPr="00E07150" w:rsidRDefault="00D14B94" w:rsidP="009218B3">
                  <w:pPr>
                    <w:topLinePunct/>
                    <w:adjustRightInd w:val="0"/>
                    <w:snapToGrid w:val="0"/>
                    <w:jc w:val="center"/>
                    <w:rPr>
                      <w:rFonts w:eastAsiaTheme="minorEastAsia"/>
                      <w:b/>
                      <w:szCs w:val="21"/>
                    </w:rPr>
                  </w:pPr>
                  <w:r w:rsidRPr="00E07150">
                    <w:rPr>
                      <w:rFonts w:eastAsiaTheme="minorEastAsia"/>
                      <w:b/>
                      <w:szCs w:val="21"/>
                    </w:rPr>
                    <w:t>东厂界</w:t>
                  </w:r>
                </w:p>
              </w:tc>
              <w:tc>
                <w:tcPr>
                  <w:tcW w:w="1409" w:type="dxa"/>
                  <w:vAlign w:val="center"/>
                </w:tcPr>
                <w:p w14:paraId="08C73FAF" w14:textId="77777777" w:rsidR="00D14B94" w:rsidRPr="00E07150" w:rsidRDefault="00D14B94" w:rsidP="009218B3">
                  <w:pPr>
                    <w:topLinePunct/>
                    <w:adjustRightInd w:val="0"/>
                    <w:snapToGrid w:val="0"/>
                    <w:jc w:val="center"/>
                    <w:rPr>
                      <w:rFonts w:eastAsiaTheme="minorEastAsia"/>
                      <w:b/>
                      <w:szCs w:val="21"/>
                    </w:rPr>
                  </w:pPr>
                  <w:r w:rsidRPr="00E07150">
                    <w:rPr>
                      <w:rFonts w:eastAsiaTheme="minorEastAsia"/>
                      <w:b/>
                      <w:szCs w:val="21"/>
                    </w:rPr>
                    <w:t>南厂界</w:t>
                  </w:r>
                </w:p>
              </w:tc>
              <w:tc>
                <w:tcPr>
                  <w:tcW w:w="1409" w:type="dxa"/>
                  <w:vAlign w:val="center"/>
                </w:tcPr>
                <w:p w14:paraId="5EE2C795" w14:textId="77777777" w:rsidR="00D14B94" w:rsidRPr="00E07150" w:rsidRDefault="00D14B94" w:rsidP="009218B3">
                  <w:pPr>
                    <w:topLinePunct/>
                    <w:adjustRightInd w:val="0"/>
                    <w:snapToGrid w:val="0"/>
                    <w:jc w:val="center"/>
                    <w:rPr>
                      <w:rFonts w:eastAsiaTheme="minorEastAsia"/>
                      <w:b/>
                      <w:szCs w:val="21"/>
                    </w:rPr>
                  </w:pPr>
                  <w:r w:rsidRPr="00E07150">
                    <w:rPr>
                      <w:rFonts w:eastAsiaTheme="minorEastAsia"/>
                      <w:b/>
                      <w:szCs w:val="21"/>
                    </w:rPr>
                    <w:t>西厂界</w:t>
                  </w:r>
                </w:p>
              </w:tc>
              <w:tc>
                <w:tcPr>
                  <w:tcW w:w="1410" w:type="dxa"/>
                  <w:vAlign w:val="center"/>
                </w:tcPr>
                <w:p w14:paraId="3D0F8302" w14:textId="77777777" w:rsidR="00D14B94" w:rsidRPr="00E07150" w:rsidRDefault="00D14B94" w:rsidP="0086115F">
                  <w:pPr>
                    <w:topLinePunct/>
                    <w:adjustRightInd w:val="0"/>
                    <w:snapToGrid w:val="0"/>
                    <w:jc w:val="center"/>
                    <w:rPr>
                      <w:rFonts w:eastAsiaTheme="minorEastAsia"/>
                      <w:b/>
                      <w:szCs w:val="21"/>
                    </w:rPr>
                  </w:pPr>
                  <w:r w:rsidRPr="00E07150">
                    <w:rPr>
                      <w:rFonts w:eastAsiaTheme="minorEastAsia"/>
                      <w:b/>
                      <w:szCs w:val="21"/>
                    </w:rPr>
                    <w:t>北厂界</w:t>
                  </w:r>
                </w:p>
              </w:tc>
            </w:tr>
            <w:tr w:rsidR="00E07150" w:rsidRPr="00E07150" w14:paraId="39AF614E" w14:textId="0476C9D5" w:rsidTr="000941F1">
              <w:trPr>
                <w:trHeight w:val="39"/>
                <w:jc w:val="center"/>
              </w:trPr>
              <w:tc>
                <w:tcPr>
                  <w:tcW w:w="2702" w:type="dxa"/>
                  <w:gridSpan w:val="2"/>
                  <w:vAlign w:val="center"/>
                </w:tcPr>
                <w:p w14:paraId="2C56539E" w14:textId="103E6423" w:rsidR="00D14B94" w:rsidRPr="00E07150" w:rsidRDefault="00D14B94" w:rsidP="009218B3">
                  <w:pPr>
                    <w:adjustRightInd w:val="0"/>
                    <w:snapToGrid w:val="0"/>
                    <w:jc w:val="center"/>
                    <w:rPr>
                      <w:rFonts w:eastAsiaTheme="minorEastAsia"/>
                      <w:iCs/>
                      <w:szCs w:val="21"/>
                    </w:rPr>
                  </w:pPr>
                  <w:r w:rsidRPr="00E07150">
                    <w:rPr>
                      <w:rFonts w:eastAsiaTheme="minorEastAsia" w:hint="eastAsia"/>
                      <w:iCs/>
                      <w:szCs w:val="21"/>
                    </w:rPr>
                    <w:t>生产</w:t>
                  </w:r>
                  <w:r w:rsidRPr="00E07150">
                    <w:rPr>
                      <w:rFonts w:eastAsiaTheme="minorEastAsia"/>
                      <w:iCs/>
                      <w:szCs w:val="21"/>
                    </w:rPr>
                    <w:t>车间贡献值</w:t>
                  </w:r>
                </w:p>
              </w:tc>
              <w:tc>
                <w:tcPr>
                  <w:tcW w:w="1409" w:type="dxa"/>
                  <w:vAlign w:val="center"/>
                </w:tcPr>
                <w:p w14:paraId="06D2949E" w14:textId="2A8819C8" w:rsidR="00D14B94" w:rsidRPr="00E07150" w:rsidRDefault="008C0E70" w:rsidP="009218B3">
                  <w:pPr>
                    <w:adjustRightInd w:val="0"/>
                    <w:snapToGrid w:val="0"/>
                    <w:jc w:val="center"/>
                    <w:rPr>
                      <w:rFonts w:eastAsiaTheme="minorEastAsia"/>
                      <w:szCs w:val="21"/>
                    </w:rPr>
                  </w:pPr>
                  <w:r w:rsidRPr="00E07150">
                    <w:rPr>
                      <w:rFonts w:eastAsiaTheme="minorEastAsia" w:hint="eastAsia"/>
                      <w:szCs w:val="21"/>
                    </w:rPr>
                    <w:t>45.41</w:t>
                  </w:r>
                </w:p>
              </w:tc>
              <w:tc>
                <w:tcPr>
                  <w:tcW w:w="1409" w:type="dxa"/>
                  <w:vAlign w:val="center"/>
                </w:tcPr>
                <w:p w14:paraId="579C180F" w14:textId="1A098BDB" w:rsidR="00D14B94" w:rsidRPr="00E07150" w:rsidRDefault="008C0E70" w:rsidP="009218B3">
                  <w:pPr>
                    <w:adjustRightInd w:val="0"/>
                    <w:snapToGrid w:val="0"/>
                    <w:jc w:val="center"/>
                    <w:rPr>
                      <w:rFonts w:eastAsiaTheme="minorEastAsia"/>
                      <w:szCs w:val="21"/>
                    </w:rPr>
                  </w:pPr>
                  <w:r w:rsidRPr="00E07150">
                    <w:rPr>
                      <w:rFonts w:eastAsiaTheme="minorEastAsia" w:hint="eastAsia"/>
                      <w:szCs w:val="21"/>
                    </w:rPr>
                    <w:t>47.31</w:t>
                  </w:r>
                </w:p>
              </w:tc>
              <w:tc>
                <w:tcPr>
                  <w:tcW w:w="1409" w:type="dxa"/>
                  <w:vAlign w:val="center"/>
                </w:tcPr>
                <w:p w14:paraId="1A53ED2A" w14:textId="2232F943" w:rsidR="00D14B94" w:rsidRPr="00E07150" w:rsidRDefault="008C0E70" w:rsidP="009218B3">
                  <w:pPr>
                    <w:adjustRightInd w:val="0"/>
                    <w:snapToGrid w:val="0"/>
                    <w:jc w:val="center"/>
                    <w:rPr>
                      <w:rFonts w:eastAsiaTheme="minorEastAsia"/>
                      <w:szCs w:val="21"/>
                    </w:rPr>
                  </w:pPr>
                  <w:r w:rsidRPr="00E07150">
                    <w:rPr>
                      <w:rFonts w:eastAsiaTheme="minorEastAsia" w:hint="eastAsia"/>
                      <w:szCs w:val="21"/>
                    </w:rPr>
                    <w:t>41.62</w:t>
                  </w:r>
                </w:p>
              </w:tc>
              <w:tc>
                <w:tcPr>
                  <w:tcW w:w="1410" w:type="dxa"/>
                  <w:vAlign w:val="center"/>
                </w:tcPr>
                <w:p w14:paraId="20BE2573" w14:textId="0F743FCE" w:rsidR="00D14B94" w:rsidRPr="00E07150" w:rsidRDefault="008C0E70" w:rsidP="0086115F">
                  <w:pPr>
                    <w:adjustRightInd w:val="0"/>
                    <w:snapToGrid w:val="0"/>
                    <w:jc w:val="center"/>
                    <w:rPr>
                      <w:rFonts w:eastAsiaTheme="minorEastAsia"/>
                      <w:szCs w:val="21"/>
                    </w:rPr>
                  </w:pPr>
                  <w:r w:rsidRPr="00E07150">
                    <w:rPr>
                      <w:rFonts w:eastAsiaTheme="minorEastAsia" w:hint="eastAsia"/>
                      <w:szCs w:val="21"/>
                    </w:rPr>
                    <w:t>35.67</w:t>
                  </w:r>
                </w:p>
              </w:tc>
            </w:tr>
            <w:tr w:rsidR="00E07150" w:rsidRPr="00E07150" w14:paraId="6A486DEE" w14:textId="77777777" w:rsidTr="000941F1">
              <w:trPr>
                <w:trHeight w:val="39"/>
                <w:jc w:val="center"/>
              </w:trPr>
              <w:tc>
                <w:tcPr>
                  <w:tcW w:w="1212" w:type="dxa"/>
                  <w:vMerge w:val="restart"/>
                  <w:vAlign w:val="center"/>
                </w:tcPr>
                <w:p w14:paraId="5959450D" w14:textId="57EE8CDD" w:rsidR="00274D7B" w:rsidRPr="00E07150" w:rsidRDefault="00274D7B" w:rsidP="00274D7B">
                  <w:pPr>
                    <w:pStyle w:val="afb"/>
                    <w:snapToGrid w:val="0"/>
                    <w:jc w:val="center"/>
                    <w:rPr>
                      <w:rFonts w:ascii="Times New Roman" w:eastAsiaTheme="minorEastAsia"/>
                      <w:sz w:val="21"/>
                      <w:szCs w:val="21"/>
                    </w:rPr>
                  </w:pPr>
                  <w:r w:rsidRPr="00E07150">
                    <w:rPr>
                      <w:rFonts w:ascii="Times New Roman" w:eastAsiaTheme="minorEastAsia"/>
                      <w:sz w:val="21"/>
                      <w:szCs w:val="21"/>
                    </w:rPr>
                    <w:t>预测值</w:t>
                  </w:r>
                </w:p>
              </w:tc>
              <w:tc>
                <w:tcPr>
                  <w:tcW w:w="1490" w:type="dxa"/>
                  <w:vAlign w:val="center"/>
                </w:tcPr>
                <w:p w14:paraId="50BADED6" w14:textId="058835DB" w:rsidR="00274D7B" w:rsidRPr="00E07150" w:rsidRDefault="00274D7B" w:rsidP="00274D7B">
                  <w:pPr>
                    <w:pStyle w:val="afb"/>
                    <w:snapToGrid w:val="0"/>
                    <w:jc w:val="center"/>
                    <w:rPr>
                      <w:rFonts w:ascii="Times New Roman" w:eastAsiaTheme="minorEastAsia"/>
                      <w:sz w:val="21"/>
                      <w:szCs w:val="21"/>
                    </w:rPr>
                  </w:pPr>
                  <w:r w:rsidRPr="00E07150">
                    <w:rPr>
                      <w:rFonts w:ascii="Times New Roman" w:eastAsiaTheme="minorEastAsia"/>
                      <w:sz w:val="21"/>
                      <w:szCs w:val="21"/>
                    </w:rPr>
                    <w:t>昼间</w:t>
                  </w:r>
                </w:p>
              </w:tc>
              <w:tc>
                <w:tcPr>
                  <w:tcW w:w="1409" w:type="dxa"/>
                  <w:vAlign w:val="center"/>
                </w:tcPr>
                <w:p w14:paraId="2C038CCA" w14:textId="589EF67B"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45.41</w:t>
                  </w:r>
                </w:p>
              </w:tc>
              <w:tc>
                <w:tcPr>
                  <w:tcW w:w="1409" w:type="dxa"/>
                  <w:vAlign w:val="center"/>
                </w:tcPr>
                <w:p w14:paraId="1F3CDB14" w14:textId="6562B43C"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47.31</w:t>
                  </w:r>
                </w:p>
              </w:tc>
              <w:tc>
                <w:tcPr>
                  <w:tcW w:w="1409" w:type="dxa"/>
                  <w:vAlign w:val="center"/>
                </w:tcPr>
                <w:p w14:paraId="7CAD62DB" w14:textId="16A93CB0"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41.62</w:t>
                  </w:r>
                </w:p>
              </w:tc>
              <w:tc>
                <w:tcPr>
                  <w:tcW w:w="1410" w:type="dxa"/>
                  <w:vAlign w:val="center"/>
                </w:tcPr>
                <w:p w14:paraId="22B66E89" w14:textId="7589EC13"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35.67</w:t>
                  </w:r>
                </w:p>
              </w:tc>
            </w:tr>
            <w:tr w:rsidR="00E07150" w:rsidRPr="00E07150" w14:paraId="3824EA04" w14:textId="77777777" w:rsidTr="000941F1">
              <w:trPr>
                <w:trHeight w:val="39"/>
                <w:jc w:val="center"/>
              </w:trPr>
              <w:tc>
                <w:tcPr>
                  <w:tcW w:w="1212" w:type="dxa"/>
                  <w:vMerge/>
                  <w:vAlign w:val="center"/>
                </w:tcPr>
                <w:p w14:paraId="67088695" w14:textId="77777777" w:rsidR="00274D7B" w:rsidRPr="00E07150" w:rsidRDefault="00274D7B" w:rsidP="00274D7B">
                  <w:pPr>
                    <w:pStyle w:val="afb"/>
                    <w:snapToGrid w:val="0"/>
                    <w:jc w:val="center"/>
                    <w:rPr>
                      <w:rFonts w:ascii="Times New Roman" w:eastAsiaTheme="minorEastAsia"/>
                      <w:sz w:val="21"/>
                      <w:szCs w:val="21"/>
                    </w:rPr>
                  </w:pPr>
                </w:p>
              </w:tc>
              <w:tc>
                <w:tcPr>
                  <w:tcW w:w="1490" w:type="dxa"/>
                  <w:vAlign w:val="center"/>
                </w:tcPr>
                <w:p w14:paraId="4D1FF944" w14:textId="041ED467" w:rsidR="00274D7B" w:rsidRPr="00E07150" w:rsidRDefault="00274D7B" w:rsidP="00274D7B">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夜间</w:t>
                  </w:r>
                </w:p>
              </w:tc>
              <w:tc>
                <w:tcPr>
                  <w:tcW w:w="1409" w:type="dxa"/>
                  <w:vAlign w:val="center"/>
                </w:tcPr>
                <w:p w14:paraId="5EAA7833" w14:textId="00F1DD46"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45.41</w:t>
                  </w:r>
                </w:p>
              </w:tc>
              <w:tc>
                <w:tcPr>
                  <w:tcW w:w="1409" w:type="dxa"/>
                  <w:vAlign w:val="center"/>
                </w:tcPr>
                <w:p w14:paraId="4CD215D7" w14:textId="59C27F00"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47.31</w:t>
                  </w:r>
                </w:p>
              </w:tc>
              <w:tc>
                <w:tcPr>
                  <w:tcW w:w="1409" w:type="dxa"/>
                  <w:vAlign w:val="center"/>
                </w:tcPr>
                <w:p w14:paraId="329CC6BA" w14:textId="158F022A"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41.62</w:t>
                  </w:r>
                </w:p>
              </w:tc>
              <w:tc>
                <w:tcPr>
                  <w:tcW w:w="1410" w:type="dxa"/>
                  <w:vAlign w:val="center"/>
                </w:tcPr>
                <w:p w14:paraId="43809D72" w14:textId="2A52B810" w:rsidR="00274D7B" w:rsidRPr="00E07150" w:rsidRDefault="00274D7B" w:rsidP="00274D7B">
                  <w:pPr>
                    <w:adjustRightInd w:val="0"/>
                    <w:snapToGrid w:val="0"/>
                    <w:jc w:val="center"/>
                    <w:rPr>
                      <w:rFonts w:eastAsiaTheme="minorEastAsia"/>
                      <w:szCs w:val="21"/>
                    </w:rPr>
                  </w:pPr>
                  <w:r w:rsidRPr="00E07150">
                    <w:rPr>
                      <w:rFonts w:eastAsiaTheme="minorEastAsia" w:hint="eastAsia"/>
                      <w:szCs w:val="21"/>
                    </w:rPr>
                    <w:t>35.67</w:t>
                  </w:r>
                </w:p>
              </w:tc>
            </w:tr>
            <w:tr w:rsidR="00E07150" w:rsidRPr="00E07150" w14:paraId="3D12C532" w14:textId="2599723C" w:rsidTr="000941F1">
              <w:trPr>
                <w:trHeight w:val="39"/>
                <w:jc w:val="center"/>
              </w:trPr>
              <w:tc>
                <w:tcPr>
                  <w:tcW w:w="1212" w:type="dxa"/>
                  <w:vMerge w:val="restart"/>
                  <w:vAlign w:val="center"/>
                </w:tcPr>
                <w:p w14:paraId="593D9658"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评价标准</w:t>
                  </w:r>
                </w:p>
              </w:tc>
              <w:tc>
                <w:tcPr>
                  <w:tcW w:w="1490" w:type="dxa"/>
                  <w:vAlign w:val="center"/>
                </w:tcPr>
                <w:p w14:paraId="2ABD84F6"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昼间</w:t>
                  </w:r>
                </w:p>
              </w:tc>
              <w:tc>
                <w:tcPr>
                  <w:tcW w:w="1409" w:type="dxa"/>
                  <w:vAlign w:val="center"/>
                </w:tcPr>
                <w:p w14:paraId="43A2A6C9" w14:textId="621F4053"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6</w:t>
                  </w:r>
                  <w:r w:rsidRPr="00E07150">
                    <w:rPr>
                      <w:rFonts w:ascii="Times New Roman" w:eastAsiaTheme="minorEastAsia" w:hint="eastAsia"/>
                      <w:sz w:val="21"/>
                      <w:szCs w:val="21"/>
                    </w:rPr>
                    <w:t>0</w:t>
                  </w:r>
                </w:p>
              </w:tc>
              <w:tc>
                <w:tcPr>
                  <w:tcW w:w="1409" w:type="dxa"/>
                  <w:vAlign w:val="center"/>
                </w:tcPr>
                <w:p w14:paraId="51E5498E" w14:textId="4BDA84C0"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6</w:t>
                  </w:r>
                  <w:r w:rsidRPr="00E07150">
                    <w:rPr>
                      <w:rFonts w:ascii="Times New Roman" w:eastAsiaTheme="minorEastAsia" w:hint="eastAsia"/>
                      <w:sz w:val="21"/>
                      <w:szCs w:val="21"/>
                    </w:rPr>
                    <w:t>0</w:t>
                  </w:r>
                </w:p>
              </w:tc>
              <w:tc>
                <w:tcPr>
                  <w:tcW w:w="1409" w:type="dxa"/>
                  <w:vAlign w:val="center"/>
                </w:tcPr>
                <w:p w14:paraId="6443B2F0" w14:textId="5EFA8ED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70</w:t>
                  </w:r>
                </w:p>
              </w:tc>
              <w:tc>
                <w:tcPr>
                  <w:tcW w:w="1410" w:type="dxa"/>
                  <w:vAlign w:val="center"/>
                </w:tcPr>
                <w:p w14:paraId="14347FAD" w14:textId="0DDC180B"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6</w:t>
                  </w:r>
                  <w:r w:rsidRPr="00E07150">
                    <w:rPr>
                      <w:rFonts w:ascii="Times New Roman" w:eastAsiaTheme="minorEastAsia" w:hint="eastAsia"/>
                      <w:sz w:val="21"/>
                      <w:szCs w:val="21"/>
                    </w:rPr>
                    <w:t>0</w:t>
                  </w:r>
                </w:p>
              </w:tc>
            </w:tr>
            <w:tr w:rsidR="00E07150" w:rsidRPr="00E07150" w14:paraId="226DFFD3" w14:textId="77777777" w:rsidTr="000941F1">
              <w:trPr>
                <w:trHeight w:val="39"/>
                <w:jc w:val="center"/>
              </w:trPr>
              <w:tc>
                <w:tcPr>
                  <w:tcW w:w="1212" w:type="dxa"/>
                  <w:vMerge/>
                  <w:vAlign w:val="center"/>
                </w:tcPr>
                <w:p w14:paraId="381319B8" w14:textId="77777777" w:rsidR="00724004" w:rsidRPr="00E07150" w:rsidRDefault="00724004" w:rsidP="00724004">
                  <w:pPr>
                    <w:pStyle w:val="afb"/>
                    <w:snapToGrid w:val="0"/>
                    <w:jc w:val="center"/>
                    <w:rPr>
                      <w:rFonts w:ascii="Times New Roman" w:eastAsiaTheme="minorEastAsia"/>
                      <w:sz w:val="21"/>
                      <w:szCs w:val="21"/>
                    </w:rPr>
                  </w:pPr>
                </w:p>
              </w:tc>
              <w:tc>
                <w:tcPr>
                  <w:tcW w:w="1490" w:type="dxa"/>
                  <w:vAlign w:val="center"/>
                </w:tcPr>
                <w:p w14:paraId="4FCE729F" w14:textId="7F811E9A"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夜间</w:t>
                  </w:r>
                </w:p>
              </w:tc>
              <w:tc>
                <w:tcPr>
                  <w:tcW w:w="1409" w:type="dxa"/>
                  <w:vAlign w:val="center"/>
                </w:tcPr>
                <w:p w14:paraId="3E10223E" w14:textId="132FE778"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50</w:t>
                  </w:r>
                </w:p>
              </w:tc>
              <w:tc>
                <w:tcPr>
                  <w:tcW w:w="1409" w:type="dxa"/>
                  <w:vAlign w:val="center"/>
                </w:tcPr>
                <w:p w14:paraId="0BFE6E42" w14:textId="07AD9954"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50</w:t>
                  </w:r>
                </w:p>
              </w:tc>
              <w:tc>
                <w:tcPr>
                  <w:tcW w:w="1409" w:type="dxa"/>
                  <w:vAlign w:val="center"/>
                </w:tcPr>
                <w:p w14:paraId="3AD88343" w14:textId="7334ABA4"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55</w:t>
                  </w:r>
                </w:p>
              </w:tc>
              <w:tc>
                <w:tcPr>
                  <w:tcW w:w="1410" w:type="dxa"/>
                  <w:vAlign w:val="center"/>
                </w:tcPr>
                <w:p w14:paraId="1F307E67" w14:textId="56C78F80"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50</w:t>
                  </w:r>
                </w:p>
              </w:tc>
            </w:tr>
            <w:tr w:rsidR="00E07150" w:rsidRPr="00E07150" w14:paraId="6FC8B34A" w14:textId="3C3B5018" w:rsidTr="000941F1">
              <w:trPr>
                <w:trHeight w:val="39"/>
                <w:jc w:val="center"/>
              </w:trPr>
              <w:tc>
                <w:tcPr>
                  <w:tcW w:w="1212" w:type="dxa"/>
                  <w:vMerge w:val="restart"/>
                  <w:vAlign w:val="center"/>
                </w:tcPr>
                <w:p w14:paraId="1423F598"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超标值</w:t>
                  </w:r>
                </w:p>
              </w:tc>
              <w:tc>
                <w:tcPr>
                  <w:tcW w:w="1490" w:type="dxa"/>
                  <w:vAlign w:val="center"/>
                </w:tcPr>
                <w:p w14:paraId="4291874F" w14:textId="1542225D"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昼间</w:t>
                  </w:r>
                </w:p>
              </w:tc>
              <w:tc>
                <w:tcPr>
                  <w:tcW w:w="1409" w:type="dxa"/>
                  <w:vAlign w:val="center"/>
                </w:tcPr>
                <w:p w14:paraId="6400B94A"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0</w:t>
                  </w:r>
                </w:p>
              </w:tc>
              <w:tc>
                <w:tcPr>
                  <w:tcW w:w="1409" w:type="dxa"/>
                  <w:vAlign w:val="center"/>
                </w:tcPr>
                <w:p w14:paraId="0AD132B0"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0</w:t>
                  </w:r>
                </w:p>
              </w:tc>
              <w:tc>
                <w:tcPr>
                  <w:tcW w:w="1409" w:type="dxa"/>
                  <w:vAlign w:val="center"/>
                </w:tcPr>
                <w:p w14:paraId="16924582"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0</w:t>
                  </w:r>
                </w:p>
              </w:tc>
              <w:tc>
                <w:tcPr>
                  <w:tcW w:w="1410" w:type="dxa"/>
                  <w:vAlign w:val="center"/>
                </w:tcPr>
                <w:p w14:paraId="04814F37" w14:textId="77777777"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sz w:val="21"/>
                      <w:szCs w:val="21"/>
                    </w:rPr>
                    <w:t>0</w:t>
                  </w:r>
                </w:p>
              </w:tc>
            </w:tr>
            <w:tr w:rsidR="00E07150" w:rsidRPr="00E07150" w14:paraId="0DE340B6" w14:textId="77777777" w:rsidTr="000941F1">
              <w:trPr>
                <w:trHeight w:val="39"/>
                <w:jc w:val="center"/>
              </w:trPr>
              <w:tc>
                <w:tcPr>
                  <w:tcW w:w="1212" w:type="dxa"/>
                  <w:vMerge/>
                  <w:vAlign w:val="center"/>
                </w:tcPr>
                <w:p w14:paraId="7A22F553" w14:textId="77777777" w:rsidR="00724004" w:rsidRPr="00E07150" w:rsidRDefault="00724004" w:rsidP="00724004">
                  <w:pPr>
                    <w:pStyle w:val="afb"/>
                    <w:snapToGrid w:val="0"/>
                    <w:jc w:val="center"/>
                    <w:rPr>
                      <w:rFonts w:ascii="Times New Roman" w:eastAsiaTheme="minorEastAsia"/>
                      <w:sz w:val="21"/>
                      <w:szCs w:val="21"/>
                    </w:rPr>
                  </w:pPr>
                </w:p>
              </w:tc>
              <w:tc>
                <w:tcPr>
                  <w:tcW w:w="1490" w:type="dxa"/>
                  <w:vAlign w:val="center"/>
                </w:tcPr>
                <w:p w14:paraId="2A2A6212" w14:textId="252D1072"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夜间</w:t>
                  </w:r>
                </w:p>
              </w:tc>
              <w:tc>
                <w:tcPr>
                  <w:tcW w:w="1409" w:type="dxa"/>
                  <w:vAlign w:val="center"/>
                </w:tcPr>
                <w:p w14:paraId="37011C30" w14:textId="0AA48410"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0</w:t>
                  </w:r>
                </w:p>
              </w:tc>
              <w:tc>
                <w:tcPr>
                  <w:tcW w:w="1409" w:type="dxa"/>
                  <w:vAlign w:val="center"/>
                </w:tcPr>
                <w:p w14:paraId="40A33A80" w14:textId="646B0A4A"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0</w:t>
                  </w:r>
                </w:p>
              </w:tc>
              <w:tc>
                <w:tcPr>
                  <w:tcW w:w="1409" w:type="dxa"/>
                  <w:vAlign w:val="center"/>
                </w:tcPr>
                <w:p w14:paraId="51080AE7" w14:textId="7976A6B9"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0</w:t>
                  </w:r>
                </w:p>
              </w:tc>
              <w:tc>
                <w:tcPr>
                  <w:tcW w:w="1410" w:type="dxa"/>
                  <w:vAlign w:val="center"/>
                </w:tcPr>
                <w:p w14:paraId="3C9727EB" w14:textId="57E71259" w:rsidR="00724004" w:rsidRPr="00E07150" w:rsidRDefault="00724004" w:rsidP="00724004">
                  <w:pPr>
                    <w:pStyle w:val="afb"/>
                    <w:snapToGrid w:val="0"/>
                    <w:jc w:val="center"/>
                    <w:rPr>
                      <w:rFonts w:ascii="Times New Roman" w:eastAsiaTheme="minorEastAsia"/>
                      <w:sz w:val="21"/>
                      <w:szCs w:val="21"/>
                    </w:rPr>
                  </w:pPr>
                  <w:r w:rsidRPr="00E07150">
                    <w:rPr>
                      <w:rFonts w:ascii="Times New Roman" w:eastAsiaTheme="minorEastAsia" w:hint="eastAsia"/>
                      <w:sz w:val="21"/>
                      <w:szCs w:val="21"/>
                    </w:rPr>
                    <w:t>0</w:t>
                  </w:r>
                </w:p>
              </w:tc>
            </w:tr>
          </w:tbl>
          <w:p w14:paraId="309B4368" w14:textId="2FD29DBD" w:rsidR="00F417C2" w:rsidRDefault="00F417C2" w:rsidP="00F417C2">
            <w:pPr>
              <w:adjustRightInd w:val="0"/>
              <w:snapToGrid w:val="0"/>
              <w:jc w:val="center"/>
              <w:rPr>
                <w:sz w:val="24"/>
              </w:rPr>
            </w:pPr>
          </w:p>
          <w:p w14:paraId="3DFA20E5" w14:textId="3FCCC4BD" w:rsidR="00274D7B" w:rsidRDefault="00274D7B" w:rsidP="00F417C2">
            <w:pPr>
              <w:adjustRightInd w:val="0"/>
              <w:snapToGrid w:val="0"/>
              <w:jc w:val="center"/>
              <w:rPr>
                <w:sz w:val="24"/>
              </w:rPr>
            </w:pPr>
          </w:p>
          <w:p w14:paraId="2DA44E71" w14:textId="13621F58" w:rsidR="00274D7B" w:rsidRDefault="00274D7B" w:rsidP="00F417C2">
            <w:pPr>
              <w:adjustRightInd w:val="0"/>
              <w:snapToGrid w:val="0"/>
              <w:jc w:val="center"/>
              <w:rPr>
                <w:sz w:val="24"/>
              </w:rPr>
            </w:pPr>
          </w:p>
          <w:p w14:paraId="365921BA" w14:textId="146F9D3D" w:rsidR="00274D7B" w:rsidRDefault="00274D7B" w:rsidP="00F417C2">
            <w:pPr>
              <w:adjustRightInd w:val="0"/>
              <w:snapToGrid w:val="0"/>
              <w:jc w:val="center"/>
              <w:rPr>
                <w:sz w:val="24"/>
              </w:rPr>
            </w:pPr>
          </w:p>
          <w:p w14:paraId="6F07A7FD" w14:textId="77777777" w:rsidR="00274D7B" w:rsidRDefault="00274D7B" w:rsidP="00F417C2">
            <w:pPr>
              <w:adjustRightInd w:val="0"/>
              <w:snapToGrid w:val="0"/>
              <w:jc w:val="center"/>
              <w:rPr>
                <w:sz w:val="24"/>
              </w:rPr>
            </w:pPr>
          </w:p>
          <w:p w14:paraId="188DB835" w14:textId="6B7D1804" w:rsidR="00F417C2" w:rsidRDefault="000941F1" w:rsidP="00F417C2">
            <w:pPr>
              <w:adjustRightInd w:val="0"/>
              <w:snapToGrid w:val="0"/>
              <w:jc w:val="center"/>
              <w:rPr>
                <w:sz w:val="24"/>
              </w:rPr>
            </w:pPr>
            <w:r>
              <w:rPr>
                <w:noProof/>
              </w:rPr>
              <w:drawing>
                <wp:inline distT="0" distB="0" distL="0" distR="0" wp14:anchorId="390F3CC0" wp14:editId="189A6FCA">
                  <wp:extent cx="5543550" cy="4392930"/>
                  <wp:effectExtent l="0" t="0" r="0" b="762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43550" cy="4392930"/>
                          </a:xfrm>
                          <a:prstGeom prst="rect">
                            <a:avLst/>
                          </a:prstGeom>
                        </pic:spPr>
                      </pic:pic>
                    </a:graphicData>
                  </a:graphic>
                </wp:inline>
              </w:drawing>
            </w:r>
          </w:p>
          <w:p w14:paraId="4CE018E9" w14:textId="0EDBEE30" w:rsidR="00F417C2" w:rsidRPr="00FA0D4E" w:rsidRDefault="00F417C2" w:rsidP="00F417C2">
            <w:pPr>
              <w:adjustRightInd w:val="0"/>
              <w:snapToGrid w:val="0"/>
              <w:jc w:val="center"/>
              <w:rPr>
                <w:b/>
                <w:bCs/>
                <w:szCs w:val="21"/>
              </w:rPr>
            </w:pPr>
            <w:r w:rsidRPr="00FA0D4E">
              <w:rPr>
                <w:b/>
                <w:bCs/>
                <w:szCs w:val="21"/>
              </w:rPr>
              <w:t>图</w:t>
            </w:r>
            <w:r w:rsidRPr="00FA0D4E">
              <w:rPr>
                <w:rFonts w:hint="eastAsia"/>
                <w:b/>
                <w:bCs/>
                <w:szCs w:val="21"/>
              </w:rPr>
              <w:t>7</w:t>
            </w:r>
            <w:r w:rsidRPr="00FA0D4E">
              <w:rPr>
                <w:b/>
                <w:bCs/>
                <w:szCs w:val="21"/>
              </w:rPr>
              <w:t>-</w:t>
            </w:r>
            <w:r>
              <w:rPr>
                <w:b/>
                <w:bCs/>
                <w:szCs w:val="21"/>
              </w:rPr>
              <w:t>2</w:t>
            </w:r>
            <w:r w:rsidRPr="00FA0D4E">
              <w:rPr>
                <w:rFonts w:hint="eastAsia"/>
                <w:b/>
                <w:bCs/>
                <w:szCs w:val="21"/>
              </w:rPr>
              <w:t xml:space="preserve">   </w:t>
            </w:r>
            <w:r>
              <w:rPr>
                <w:rFonts w:hint="eastAsia"/>
                <w:b/>
                <w:bCs/>
                <w:szCs w:val="21"/>
              </w:rPr>
              <w:t>噪声等声线分布</w:t>
            </w:r>
            <w:r w:rsidRPr="00FA0D4E">
              <w:rPr>
                <w:rFonts w:hint="eastAsia"/>
                <w:b/>
                <w:bCs/>
                <w:szCs w:val="21"/>
              </w:rPr>
              <w:t>图</w:t>
            </w:r>
          </w:p>
          <w:p w14:paraId="01931493" w14:textId="767E7932" w:rsidR="0086115F" w:rsidRPr="00FA0D4E" w:rsidRDefault="0086115F" w:rsidP="00460D14">
            <w:pPr>
              <w:adjustRightInd w:val="0"/>
              <w:snapToGrid w:val="0"/>
              <w:spacing w:line="360" w:lineRule="auto"/>
              <w:ind w:firstLineChars="200" w:firstLine="480"/>
              <w:rPr>
                <w:sz w:val="24"/>
              </w:rPr>
            </w:pPr>
            <w:r w:rsidRPr="00FA0D4E">
              <w:rPr>
                <w:sz w:val="24"/>
              </w:rPr>
              <w:t>经预测，项目东侧、</w:t>
            </w:r>
            <w:r w:rsidRPr="00FA0D4E">
              <w:rPr>
                <w:rFonts w:hint="eastAsia"/>
                <w:sz w:val="24"/>
              </w:rPr>
              <w:t>南侧、北侧</w:t>
            </w:r>
            <w:r w:rsidRPr="00FA0D4E">
              <w:rPr>
                <w:sz w:val="24"/>
              </w:rPr>
              <w:t>厂界噪声</w:t>
            </w:r>
            <w:r w:rsidRPr="00FA0D4E">
              <w:rPr>
                <w:rFonts w:hint="eastAsia"/>
                <w:sz w:val="24"/>
              </w:rPr>
              <w:t>昼</w:t>
            </w:r>
            <w:r w:rsidR="007919EB" w:rsidRPr="00FA0D4E">
              <w:rPr>
                <w:rFonts w:hint="eastAsia"/>
                <w:sz w:val="24"/>
              </w:rPr>
              <w:t>夜</w:t>
            </w:r>
            <w:proofErr w:type="gramStart"/>
            <w:r w:rsidRPr="00FA0D4E">
              <w:rPr>
                <w:rFonts w:hint="eastAsia"/>
                <w:sz w:val="24"/>
              </w:rPr>
              <w:t>间</w:t>
            </w:r>
            <w:r w:rsidR="001439C5">
              <w:rPr>
                <w:rFonts w:hint="eastAsia"/>
                <w:sz w:val="24"/>
              </w:rPr>
              <w:t>贡献</w:t>
            </w:r>
            <w:proofErr w:type="gramEnd"/>
            <w:r w:rsidR="001439C5">
              <w:rPr>
                <w:rFonts w:hint="eastAsia"/>
                <w:sz w:val="24"/>
              </w:rPr>
              <w:t>值</w:t>
            </w:r>
            <w:r w:rsidRPr="00FA0D4E">
              <w:rPr>
                <w:rFonts w:hint="eastAsia"/>
                <w:sz w:val="24"/>
              </w:rPr>
              <w:t>均</w:t>
            </w:r>
            <w:r w:rsidRPr="00FA0D4E">
              <w:rPr>
                <w:sz w:val="24"/>
              </w:rPr>
              <w:t>能满足《工业企业厂界环境噪声排放标准》（</w:t>
            </w:r>
            <w:r w:rsidRPr="00FA0D4E">
              <w:rPr>
                <w:sz w:val="24"/>
              </w:rPr>
              <w:t>GB12348-2008</w:t>
            </w:r>
            <w:r w:rsidRPr="00FA0D4E">
              <w:rPr>
                <w:sz w:val="24"/>
              </w:rPr>
              <w:t>）中的</w:t>
            </w:r>
            <w:r w:rsidR="000267DC" w:rsidRPr="00FA0D4E">
              <w:rPr>
                <w:rFonts w:hint="eastAsia"/>
                <w:sz w:val="24"/>
              </w:rPr>
              <w:t>2</w:t>
            </w:r>
            <w:r w:rsidR="00C93D54" w:rsidRPr="00FA0D4E">
              <w:rPr>
                <w:sz w:val="24"/>
              </w:rPr>
              <w:t>类噪声排放限值</w:t>
            </w:r>
            <w:r w:rsidR="00FE0101" w:rsidRPr="00FA0D4E">
              <w:rPr>
                <w:rFonts w:hint="eastAsia"/>
                <w:sz w:val="24"/>
              </w:rPr>
              <w:t>，</w:t>
            </w:r>
            <w:r w:rsidR="009E1623" w:rsidRPr="00FA0D4E">
              <w:rPr>
                <w:sz w:val="24"/>
              </w:rPr>
              <w:t>西侧厂界噪声</w:t>
            </w:r>
            <w:r w:rsidR="009E1623" w:rsidRPr="00FA0D4E">
              <w:rPr>
                <w:rFonts w:hint="eastAsia"/>
                <w:sz w:val="24"/>
              </w:rPr>
              <w:t>昼</w:t>
            </w:r>
            <w:r w:rsidR="007919EB" w:rsidRPr="00FA0D4E">
              <w:rPr>
                <w:rFonts w:hint="eastAsia"/>
                <w:sz w:val="24"/>
              </w:rPr>
              <w:t>夜</w:t>
            </w:r>
            <w:proofErr w:type="gramStart"/>
            <w:r w:rsidR="009E1623" w:rsidRPr="00FA0D4E">
              <w:rPr>
                <w:rFonts w:hint="eastAsia"/>
                <w:sz w:val="24"/>
              </w:rPr>
              <w:t>间</w:t>
            </w:r>
            <w:r w:rsidR="001439C5">
              <w:rPr>
                <w:rFonts w:hint="eastAsia"/>
                <w:sz w:val="24"/>
              </w:rPr>
              <w:t>贡献</w:t>
            </w:r>
            <w:proofErr w:type="gramEnd"/>
            <w:r w:rsidR="001439C5">
              <w:rPr>
                <w:rFonts w:hint="eastAsia"/>
                <w:sz w:val="24"/>
              </w:rPr>
              <w:t>值</w:t>
            </w:r>
            <w:r w:rsidR="009E1623" w:rsidRPr="00FA0D4E">
              <w:rPr>
                <w:sz w:val="24"/>
              </w:rPr>
              <w:t>能满足《工业企业厂界环境噪声排放标准》（</w:t>
            </w:r>
            <w:r w:rsidR="009E1623" w:rsidRPr="00FA0D4E">
              <w:rPr>
                <w:sz w:val="24"/>
              </w:rPr>
              <w:t>GB12348-2008</w:t>
            </w:r>
            <w:r w:rsidR="009E1623" w:rsidRPr="00FA0D4E">
              <w:rPr>
                <w:sz w:val="24"/>
              </w:rPr>
              <w:t>）中的</w:t>
            </w:r>
            <w:r w:rsidR="00F76BDB" w:rsidRPr="00FA0D4E">
              <w:rPr>
                <w:sz w:val="24"/>
              </w:rPr>
              <w:t>4</w:t>
            </w:r>
            <w:r w:rsidR="009E1623" w:rsidRPr="00FA0D4E">
              <w:rPr>
                <w:sz w:val="24"/>
              </w:rPr>
              <w:t>类噪声排放限值</w:t>
            </w:r>
            <w:r w:rsidRPr="00FA0D4E">
              <w:rPr>
                <w:sz w:val="24"/>
              </w:rPr>
              <w:t>。</w:t>
            </w:r>
          </w:p>
          <w:p w14:paraId="0288F418" w14:textId="77777777" w:rsidR="0023622B" w:rsidRPr="00FA0D4E" w:rsidRDefault="0023622B" w:rsidP="003153B8">
            <w:pPr>
              <w:adjustRightInd w:val="0"/>
              <w:snapToGrid w:val="0"/>
              <w:spacing w:line="350" w:lineRule="auto"/>
              <w:outlineLvl w:val="2"/>
              <w:rPr>
                <w:b/>
                <w:sz w:val="24"/>
              </w:rPr>
            </w:pPr>
            <w:r w:rsidRPr="00FA0D4E">
              <w:rPr>
                <w:b/>
                <w:sz w:val="24"/>
              </w:rPr>
              <w:t>7.2.5</w:t>
            </w:r>
            <w:r w:rsidRPr="00FA0D4E">
              <w:rPr>
                <w:rFonts w:hint="eastAsia"/>
                <w:b/>
                <w:sz w:val="24"/>
              </w:rPr>
              <w:t>固废</w:t>
            </w:r>
            <w:r w:rsidRPr="00FA0D4E">
              <w:rPr>
                <w:b/>
                <w:sz w:val="24"/>
              </w:rPr>
              <w:t>环境影响分析</w:t>
            </w:r>
          </w:p>
          <w:p w14:paraId="7761DFBD" w14:textId="3F1FB0F4" w:rsidR="00C122A3" w:rsidRPr="00FA0D4E" w:rsidRDefault="00C122A3" w:rsidP="003153B8">
            <w:pPr>
              <w:adjustRightInd w:val="0"/>
              <w:snapToGrid w:val="0"/>
              <w:spacing w:line="350" w:lineRule="auto"/>
              <w:ind w:firstLineChars="200" w:firstLine="480"/>
              <w:rPr>
                <w:sz w:val="24"/>
              </w:rPr>
            </w:pPr>
            <w:r w:rsidRPr="00FA0D4E">
              <w:rPr>
                <w:rFonts w:hint="eastAsia"/>
                <w:sz w:val="24"/>
              </w:rPr>
              <w:t>1</w:t>
            </w:r>
            <w:r w:rsidRPr="00FA0D4E">
              <w:rPr>
                <w:rFonts w:hint="eastAsia"/>
                <w:sz w:val="24"/>
              </w:rPr>
              <w:t>、危险固废</w:t>
            </w:r>
          </w:p>
          <w:p w14:paraId="798474DB" w14:textId="34946272" w:rsidR="00C122A3" w:rsidRDefault="00C122A3" w:rsidP="003153B8">
            <w:pPr>
              <w:adjustRightInd w:val="0"/>
              <w:snapToGrid w:val="0"/>
              <w:spacing w:line="350" w:lineRule="auto"/>
              <w:ind w:firstLineChars="200" w:firstLine="480"/>
              <w:rPr>
                <w:sz w:val="24"/>
              </w:rPr>
            </w:pPr>
            <w:r w:rsidRPr="00FA0D4E">
              <w:rPr>
                <w:rFonts w:hint="eastAsia"/>
                <w:sz w:val="24"/>
              </w:rPr>
              <w:t>本项目危险固</w:t>
            </w:r>
            <w:proofErr w:type="gramStart"/>
            <w:r w:rsidRPr="00FA0D4E">
              <w:rPr>
                <w:rFonts w:hint="eastAsia"/>
                <w:sz w:val="24"/>
              </w:rPr>
              <w:t>废主要</w:t>
            </w:r>
            <w:proofErr w:type="gramEnd"/>
            <w:r w:rsidRPr="00FA0D4E">
              <w:rPr>
                <w:rFonts w:hint="eastAsia"/>
                <w:sz w:val="24"/>
              </w:rPr>
              <w:t>为</w:t>
            </w:r>
            <w:r w:rsidR="007919EB" w:rsidRPr="00FA0D4E">
              <w:rPr>
                <w:rFonts w:hint="eastAsia"/>
                <w:sz w:val="24"/>
              </w:rPr>
              <w:t>沾染化学品的废包装物、废机油、废煤油、沾染油的废包装物、含油废抹布手套</w:t>
            </w:r>
            <w:r w:rsidRPr="00FA0D4E">
              <w:rPr>
                <w:rFonts w:hint="eastAsia"/>
                <w:sz w:val="24"/>
              </w:rPr>
              <w:t>。根据《建设项目危险废物环境影响评价指南》，本项目危险废物污染防治措施见表</w:t>
            </w:r>
            <w:r w:rsidRPr="00FA0D4E">
              <w:rPr>
                <w:rFonts w:hint="eastAsia"/>
                <w:sz w:val="24"/>
              </w:rPr>
              <w:t>7-</w:t>
            </w:r>
            <w:r w:rsidR="007919EB" w:rsidRPr="00FA0D4E">
              <w:rPr>
                <w:rFonts w:hint="eastAsia"/>
                <w:sz w:val="24"/>
              </w:rPr>
              <w:t>1</w:t>
            </w:r>
            <w:r w:rsidR="00274D7B">
              <w:rPr>
                <w:rFonts w:hint="eastAsia"/>
                <w:sz w:val="24"/>
              </w:rPr>
              <w:t>1</w:t>
            </w:r>
            <w:r w:rsidRPr="00FA0D4E">
              <w:rPr>
                <w:rFonts w:hint="eastAsia"/>
                <w:sz w:val="24"/>
              </w:rPr>
              <w:t>，危险废物贮存场所基本情况见表</w:t>
            </w:r>
            <w:r w:rsidRPr="00FA0D4E">
              <w:rPr>
                <w:rFonts w:hint="eastAsia"/>
                <w:sz w:val="24"/>
              </w:rPr>
              <w:t>7-1</w:t>
            </w:r>
            <w:r w:rsidR="00274D7B">
              <w:rPr>
                <w:rFonts w:hint="eastAsia"/>
                <w:sz w:val="24"/>
              </w:rPr>
              <w:t>2</w:t>
            </w:r>
            <w:r w:rsidRPr="00FA0D4E">
              <w:rPr>
                <w:rFonts w:hint="eastAsia"/>
                <w:sz w:val="24"/>
              </w:rPr>
              <w:t>。</w:t>
            </w:r>
          </w:p>
          <w:p w14:paraId="6CFC576A" w14:textId="77777777" w:rsidR="001439C5" w:rsidRDefault="001439C5" w:rsidP="003153B8">
            <w:pPr>
              <w:adjustRightInd w:val="0"/>
              <w:snapToGrid w:val="0"/>
              <w:spacing w:line="350" w:lineRule="auto"/>
              <w:ind w:firstLineChars="200" w:firstLine="480"/>
              <w:rPr>
                <w:sz w:val="24"/>
              </w:rPr>
            </w:pPr>
          </w:p>
          <w:p w14:paraId="27B27F10" w14:textId="77777777" w:rsidR="001439C5" w:rsidRDefault="001439C5" w:rsidP="003153B8">
            <w:pPr>
              <w:adjustRightInd w:val="0"/>
              <w:snapToGrid w:val="0"/>
              <w:spacing w:line="350" w:lineRule="auto"/>
              <w:ind w:firstLineChars="200" w:firstLine="480"/>
              <w:rPr>
                <w:sz w:val="24"/>
              </w:rPr>
            </w:pPr>
          </w:p>
          <w:p w14:paraId="05C13E8A" w14:textId="77777777" w:rsidR="001439C5" w:rsidRDefault="001439C5" w:rsidP="003153B8">
            <w:pPr>
              <w:adjustRightInd w:val="0"/>
              <w:snapToGrid w:val="0"/>
              <w:spacing w:line="350" w:lineRule="auto"/>
              <w:ind w:firstLineChars="200" w:firstLine="480"/>
              <w:rPr>
                <w:sz w:val="24"/>
              </w:rPr>
            </w:pPr>
          </w:p>
          <w:p w14:paraId="6188F0AC" w14:textId="77777777" w:rsidR="001439C5" w:rsidRDefault="001439C5" w:rsidP="003153B8">
            <w:pPr>
              <w:adjustRightInd w:val="0"/>
              <w:snapToGrid w:val="0"/>
              <w:spacing w:line="350" w:lineRule="auto"/>
              <w:ind w:firstLineChars="200" w:firstLine="480"/>
              <w:rPr>
                <w:sz w:val="24"/>
              </w:rPr>
            </w:pPr>
          </w:p>
          <w:p w14:paraId="5D85EDB2" w14:textId="77777777" w:rsidR="001439C5" w:rsidRDefault="001439C5" w:rsidP="003153B8">
            <w:pPr>
              <w:adjustRightInd w:val="0"/>
              <w:snapToGrid w:val="0"/>
              <w:spacing w:line="350" w:lineRule="auto"/>
              <w:ind w:firstLineChars="200" w:firstLine="480"/>
              <w:rPr>
                <w:sz w:val="24"/>
              </w:rPr>
            </w:pPr>
          </w:p>
          <w:p w14:paraId="1CCBD5D9" w14:textId="57CA259D" w:rsidR="00C122A3" w:rsidRPr="00FA0D4E" w:rsidRDefault="00C122A3" w:rsidP="00C122A3">
            <w:pPr>
              <w:adjustRightInd w:val="0"/>
              <w:snapToGrid w:val="0"/>
              <w:jc w:val="center"/>
              <w:rPr>
                <w:sz w:val="24"/>
              </w:rPr>
            </w:pPr>
            <w:r w:rsidRPr="00FA0D4E">
              <w:rPr>
                <w:rFonts w:hint="eastAsia"/>
                <w:b/>
              </w:rPr>
              <w:lastRenderedPageBreak/>
              <w:t>表</w:t>
            </w:r>
            <w:r w:rsidRPr="00FA0D4E">
              <w:rPr>
                <w:rFonts w:hint="eastAsia"/>
                <w:b/>
              </w:rPr>
              <w:t>7-</w:t>
            </w:r>
            <w:r w:rsidR="00487B7B" w:rsidRPr="00FA0D4E">
              <w:rPr>
                <w:rFonts w:hint="eastAsia"/>
                <w:b/>
              </w:rPr>
              <w:t>1</w:t>
            </w:r>
            <w:r w:rsidR="00274D7B">
              <w:rPr>
                <w:rFonts w:hint="eastAsia"/>
                <w:b/>
              </w:rPr>
              <w:t>1</w:t>
            </w:r>
            <w:r w:rsidRPr="00FA0D4E">
              <w:rPr>
                <w:rFonts w:hint="eastAsia"/>
                <w:b/>
              </w:rPr>
              <w:t xml:space="preserve">  </w:t>
            </w:r>
            <w:r w:rsidRPr="00FA0D4E">
              <w:rPr>
                <w:rFonts w:hint="eastAsia"/>
                <w:b/>
              </w:rPr>
              <w:t>本项目危险废物</w:t>
            </w:r>
            <w:r w:rsidR="00616C79" w:rsidRPr="00FA0D4E">
              <w:rPr>
                <w:rFonts w:hint="eastAsia"/>
                <w:b/>
              </w:rPr>
              <w:t>污染防治措施表</w:t>
            </w:r>
          </w:p>
          <w:tbl>
            <w:tblPr>
              <w:tblW w:w="87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8"/>
              <w:gridCol w:w="1249"/>
              <w:gridCol w:w="1039"/>
              <w:gridCol w:w="706"/>
              <w:gridCol w:w="697"/>
              <w:gridCol w:w="708"/>
              <w:gridCol w:w="993"/>
              <w:gridCol w:w="910"/>
              <w:gridCol w:w="673"/>
              <w:gridCol w:w="1277"/>
            </w:tblGrid>
            <w:tr w:rsidR="00FA0D4E" w:rsidRPr="00FA0D4E" w14:paraId="2F90EF83" w14:textId="77777777" w:rsidTr="00AB4764">
              <w:trPr>
                <w:trHeight w:val="340"/>
                <w:jc w:val="center"/>
              </w:trPr>
              <w:tc>
                <w:tcPr>
                  <w:tcW w:w="508" w:type="dxa"/>
                  <w:vAlign w:val="center"/>
                </w:tcPr>
                <w:p w14:paraId="04AAEC95" w14:textId="77777777" w:rsidR="007919EB" w:rsidRPr="00FA0D4E" w:rsidRDefault="007919EB" w:rsidP="007919EB">
                  <w:pPr>
                    <w:adjustRightInd w:val="0"/>
                    <w:snapToGrid w:val="0"/>
                    <w:jc w:val="center"/>
                    <w:rPr>
                      <w:b/>
                      <w:szCs w:val="21"/>
                    </w:rPr>
                  </w:pPr>
                  <w:r w:rsidRPr="00FA0D4E">
                    <w:rPr>
                      <w:b/>
                      <w:szCs w:val="21"/>
                    </w:rPr>
                    <w:t>序号</w:t>
                  </w:r>
                </w:p>
              </w:tc>
              <w:tc>
                <w:tcPr>
                  <w:tcW w:w="1249" w:type="dxa"/>
                  <w:vAlign w:val="center"/>
                </w:tcPr>
                <w:p w14:paraId="2C42C913" w14:textId="77777777" w:rsidR="007919EB" w:rsidRPr="00FA0D4E" w:rsidRDefault="007919EB" w:rsidP="007919EB">
                  <w:pPr>
                    <w:adjustRightInd w:val="0"/>
                    <w:snapToGrid w:val="0"/>
                    <w:jc w:val="center"/>
                    <w:rPr>
                      <w:b/>
                      <w:szCs w:val="21"/>
                    </w:rPr>
                  </w:pPr>
                  <w:r w:rsidRPr="00FA0D4E">
                    <w:rPr>
                      <w:b/>
                      <w:szCs w:val="21"/>
                    </w:rPr>
                    <w:t>危险废物</w:t>
                  </w:r>
                </w:p>
                <w:p w14:paraId="1928B98B" w14:textId="77777777" w:rsidR="007919EB" w:rsidRPr="00FA0D4E" w:rsidRDefault="007919EB" w:rsidP="007919EB">
                  <w:pPr>
                    <w:adjustRightInd w:val="0"/>
                    <w:snapToGrid w:val="0"/>
                    <w:jc w:val="center"/>
                    <w:rPr>
                      <w:b/>
                      <w:szCs w:val="21"/>
                    </w:rPr>
                  </w:pPr>
                  <w:r w:rsidRPr="00FA0D4E">
                    <w:rPr>
                      <w:b/>
                      <w:szCs w:val="21"/>
                    </w:rPr>
                    <w:t>名称</w:t>
                  </w:r>
                </w:p>
              </w:tc>
              <w:tc>
                <w:tcPr>
                  <w:tcW w:w="1039" w:type="dxa"/>
                  <w:vAlign w:val="center"/>
                </w:tcPr>
                <w:p w14:paraId="4A62C297" w14:textId="77777777" w:rsidR="007919EB" w:rsidRPr="00FA0D4E" w:rsidRDefault="007919EB" w:rsidP="007919EB">
                  <w:pPr>
                    <w:adjustRightInd w:val="0"/>
                    <w:snapToGrid w:val="0"/>
                    <w:jc w:val="center"/>
                    <w:rPr>
                      <w:b/>
                      <w:szCs w:val="21"/>
                    </w:rPr>
                  </w:pPr>
                  <w:r w:rsidRPr="00FA0D4E">
                    <w:rPr>
                      <w:b/>
                      <w:szCs w:val="21"/>
                    </w:rPr>
                    <w:t>危险废物类别</w:t>
                  </w:r>
                </w:p>
              </w:tc>
              <w:tc>
                <w:tcPr>
                  <w:tcW w:w="706" w:type="dxa"/>
                  <w:vAlign w:val="center"/>
                </w:tcPr>
                <w:p w14:paraId="49D0046E" w14:textId="77777777" w:rsidR="007919EB" w:rsidRPr="00FA0D4E" w:rsidRDefault="007919EB" w:rsidP="007919EB">
                  <w:pPr>
                    <w:adjustRightInd w:val="0"/>
                    <w:snapToGrid w:val="0"/>
                    <w:jc w:val="center"/>
                    <w:rPr>
                      <w:b/>
                      <w:szCs w:val="21"/>
                    </w:rPr>
                  </w:pPr>
                  <w:r w:rsidRPr="00FA0D4E">
                    <w:rPr>
                      <w:b/>
                      <w:szCs w:val="21"/>
                    </w:rPr>
                    <w:t>产生量</w:t>
                  </w:r>
                </w:p>
              </w:tc>
              <w:tc>
                <w:tcPr>
                  <w:tcW w:w="697" w:type="dxa"/>
                  <w:vAlign w:val="center"/>
                </w:tcPr>
                <w:p w14:paraId="4C46C72D" w14:textId="77777777" w:rsidR="007919EB" w:rsidRPr="00FA0D4E" w:rsidRDefault="007919EB" w:rsidP="007919EB">
                  <w:pPr>
                    <w:adjustRightInd w:val="0"/>
                    <w:snapToGrid w:val="0"/>
                    <w:jc w:val="center"/>
                    <w:rPr>
                      <w:b/>
                      <w:szCs w:val="21"/>
                    </w:rPr>
                  </w:pPr>
                  <w:r w:rsidRPr="00FA0D4E">
                    <w:rPr>
                      <w:b/>
                      <w:szCs w:val="21"/>
                    </w:rPr>
                    <w:t>产生</w:t>
                  </w:r>
                </w:p>
                <w:p w14:paraId="5253F3AC" w14:textId="77777777" w:rsidR="007919EB" w:rsidRPr="00FA0D4E" w:rsidRDefault="007919EB" w:rsidP="007919EB">
                  <w:pPr>
                    <w:adjustRightInd w:val="0"/>
                    <w:snapToGrid w:val="0"/>
                    <w:jc w:val="center"/>
                    <w:rPr>
                      <w:b/>
                      <w:szCs w:val="21"/>
                    </w:rPr>
                  </w:pPr>
                  <w:r w:rsidRPr="00FA0D4E">
                    <w:rPr>
                      <w:b/>
                      <w:szCs w:val="21"/>
                    </w:rPr>
                    <w:t>工序</w:t>
                  </w:r>
                </w:p>
              </w:tc>
              <w:tc>
                <w:tcPr>
                  <w:tcW w:w="708" w:type="dxa"/>
                  <w:vAlign w:val="center"/>
                </w:tcPr>
                <w:p w14:paraId="79B7DDA8" w14:textId="77777777" w:rsidR="007919EB" w:rsidRPr="00FA0D4E" w:rsidRDefault="007919EB" w:rsidP="007919EB">
                  <w:pPr>
                    <w:adjustRightInd w:val="0"/>
                    <w:snapToGrid w:val="0"/>
                    <w:jc w:val="center"/>
                    <w:rPr>
                      <w:b/>
                      <w:szCs w:val="21"/>
                    </w:rPr>
                  </w:pPr>
                  <w:r w:rsidRPr="00FA0D4E">
                    <w:rPr>
                      <w:b/>
                      <w:szCs w:val="21"/>
                    </w:rPr>
                    <w:t>形态</w:t>
                  </w:r>
                </w:p>
              </w:tc>
              <w:tc>
                <w:tcPr>
                  <w:tcW w:w="993" w:type="dxa"/>
                  <w:vAlign w:val="center"/>
                </w:tcPr>
                <w:p w14:paraId="1DBF5D82" w14:textId="77777777" w:rsidR="007919EB" w:rsidRPr="00FA0D4E" w:rsidRDefault="007919EB" w:rsidP="007919EB">
                  <w:pPr>
                    <w:adjustRightInd w:val="0"/>
                    <w:snapToGrid w:val="0"/>
                    <w:jc w:val="center"/>
                    <w:rPr>
                      <w:b/>
                      <w:szCs w:val="21"/>
                    </w:rPr>
                  </w:pPr>
                  <w:r w:rsidRPr="00FA0D4E">
                    <w:rPr>
                      <w:b/>
                      <w:szCs w:val="21"/>
                    </w:rPr>
                    <w:t>主要</w:t>
                  </w:r>
                </w:p>
                <w:p w14:paraId="51731838" w14:textId="77777777" w:rsidR="007919EB" w:rsidRPr="00FA0D4E" w:rsidRDefault="007919EB" w:rsidP="007919EB">
                  <w:pPr>
                    <w:adjustRightInd w:val="0"/>
                    <w:snapToGrid w:val="0"/>
                    <w:jc w:val="center"/>
                    <w:rPr>
                      <w:b/>
                      <w:szCs w:val="21"/>
                    </w:rPr>
                  </w:pPr>
                  <w:r w:rsidRPr="00FA0D4E">
                    <w:rPr>
                      <w:b/>
                      <w:szCs w:val="21"/>
                    </w:rPr>
                    <w:t>成分</w:t>
                  </w:r>
                </w:p>
              </w:tc>
              <w:tc>
                <w:tcPr>
                  <w:tcW w:w="910" w:type="dxa"/>
                  <w:vAlign w:val="center"/>
                </w:tcPr>
                <w:p w14:paraId="47750DEF" w14:textId="77777777" w:rsidR="007919EB" w:rsidRPr="00FA0D4E" w:rsidRDefault="007919EB" w:rsidP="007919EB">
                  <w:pPr>
                    <w:adjustRightInd w:val="0"/>
                    <w:snapToGrid w:val="0"/>
                    <w:jc w:val="center"/>
                    <w:rPr>
                      <w:b/>
                      <w:szCs w:val="21"/>
                    </w:rPr>
                  </w:pPr>
                  <w:r w:rsidRPr="00FA0D4E">
                    <w:rPr>
                      <w:b/>
                      <w:szCs w:val="21"/>
                    </w:rPr>
                    <w:t>有害</w:t>
                  </w:r>
                </w:p>
                <w:p w14:paraId="70A471BF" w14:textId="77777777" w:rsidR="007919EB" w:rsidRPr="00FA0D4E" w:rsidRDefault="007919EB" w:rsidP="007919EB">
                  <w:pPr>
                    <w:adjustRightInd w:val="0"/>
                    <w:snapToGrid w:val="0"/>
                    <w:jc w:val="center"/>
                    <w:rPr>
                      <w:b/>
                      <w:szCs w:val="21"/>
                    </w:rPr>
                  </w:pPr>
                  <w:r w:rsidRPr="00FA0D4E">
                    <w:rPr>
                      <w:b/>
                      <w:szCs w:val="21"/>
                    </w:rPr>
                    <w:t>成分</w:t>
                  </w:r>
                </w:p>
              </w:tc>
              <w:tc>
                <w:tcPr>
                  <w:tcW w:w="673" w:type="dxa"/>
                  <w:vAlign w:val="center"/>
                </w:tcPr>
                <w:p w14:paraId="6FACAA1D" w14:textId="77777777" w:rsidR="007919EB" w:rsidRPr="00FA0D4E" w:rsidRDefault="007919EB" w:rsidP="007919EB">
                  <w:pPr>
                    <w:adjustRightInd w:val="0"/>
                    <w:snapToGrid w:val="0"/>
                    <w:jc w:val="center"/>
                    <w:rPr>
                      <w:b/>
                      <w:szCs w:val="21"/>
                    </w:rPr>
                  </w:pPr>
                  <w:r w:rsidRPr="00FA0D4E">
                    <w:rPr>
                      <w:b/>
                      <w:szCs w:val="21"/>
                    </w:rPr>
                    <w:t>危险</w:t>
                  </w:r>
                </w:p>
                <w:p w14:paraId="4E0712F2" w14:textId="77777777" w:rsidR="007919EB" w:rsidRPr="00FA0D4E" w:rsidRDefault="007919EB" w:rsidP="007919EB">
                  <w:pPr>
                    <w:adjustRightInd w:val="0"/>
                    <w:snapToGrid w:val="0"/>
                    <w:jc w:val="center"/>
                    <w:rPr>
                      <w:b/>
                      <w:szCs w:val="21"/>
                    </w:rPr>
                  </w:pPr>
                  <w:r w:rsidRPr="00FA0D4E">
                    <w:rPr>
                      <w:b/>
                      <w:szCs w:val="21"/>
                    </w:rPr>
                    <w:t>特性</w:t>
                  </w:r>
                </w:p>
              </w:tc>
              <w:tc>
                <w:tcPr>
                  <w:tcW w:w="1277" w:type="dxa"/>
                  <w:vAlign w:val="center"/>
                </w:tcPr>
                <w:p w14:paraId="79BBA7EB" w14:textId="77777777" w:rsidR="003153B8" w:rsidRPr="00FA0D4E" w:rsidRDefault="007919EB" w:rsidP="007919EB">
                  <w:pPr>
                    <w:adjustRightInd w:val="0"/>
                    <w:snapToGrid w:val="0"/>
                    <w:jc w:val="center"/>
                    <w:rPr>
                      <w:b/>
                      <w:szCs w:val="21"/>
                    </w:rPr>
                  </w:pPr>
                  <w:r w:rsidRPr="00FA0D4E">
                    <w:rPr>
                      <w:b/>
                      <w:szCs w:val="21"/>
                    </w:rPr>
                    <w:t>污染防治</w:t>
                  </w:r>
                </w:p>
                <w:p w14:paraId="006EA3DC" w14:textId="2873B38B" w:rsidR="007919EB" w:rsidRPr="00FA0D4E" w:rsidRDefault="007919EB" w:rsidP="007919EB">
                  <w:pPr>
                    <w:adjustRightInd w:val="0"/>
                    <w:snapToGrid w:val="0"/>
                    <w:jc w:val="center"/>
                    <w:rPr>
                      <w:b/>
                      <w:szCs w:val="21"/>
                    </w:rPr>
                  </w:pPr>
                  <w:r w:rsidRPr="00FA0D4E">
                    <w:rPr>
                      <w:b/>
                      <w:szCs w:val="21"/>
                    </w:rPr>
                    <w:t>措施</w:t>
                  </w:r>
                </w:p>
              </w:tc>
            </w:tr>
            <w:tr w:rsidR="00FA0D4E" w:rsidRPr="00FA0D4E" w14:paraId="28E3F832" w14:textId="77777777" w:rsidTr="00AB4764">
              <w:trPr>
                <w:trHeight w:val="340"/>
                <w:jc w:val="center"/>
              </w:trPr>
              <w:tc>
                <w:tcPr>
                  <w:tcW w:w="508" w:type="dxa"/>
                  <w:vAlign w:val="center"/>
                </w:tcPr>
                <w:p w14:paraId="66413E18" w14:textId="77777777" w:rsidR="0059783E" w:rsidRPr="00FA0D4E" w:rsidRDefault="0059783E" w:rsidP="0059783E">
                  <w:pPr>
                    <w:adjustRightInd w:val="0"/>
                    <w:snapToGrid w:val="0"/>
                    <w:jc w:val="center"/>
                    <w:rPr>
                      <w:szCs w:val="21"/>
                    </w:rPr>
                  </w:pPr>
                  <w:r w:rsidRPr="00FA0D4E">
                    <w:rPr>
                      <w:rFonts w:hint="eastAsia"/>
                      <w:szCs w:val="21"/>
                    </w:rPr>
                    <w:t>1</w:t>
                  </w:r>
                </w:p>
              </w:tc>
              <w:tc>
                <w:tcPr>
                  <w:tcW w:w="1249" w:type="dxa"/>
                  <w:vAlign w:val="center"/>
                </w:tcPr>
                <w:p w14:paraId="6FF80B53" w14:textId="331B8216" w:rsidR="0059783E" w:rsidRPr="00FA0D4E" w:rsidRDefault="0059783E" w:rsidP="0059783E">
                  <w:pPr>
                    <w:jc w:val="center"/>
                    <w:rPr>
                      <w:szCs w:val="21"/>
                    </w:rPr>
                  </w:pPr>
                  <w:r w:rsidRPr="00FA0D4E">
                    <w:rPr>
                      <w:rFonts w:hint="eastAsia"/>
                      <w:szCs w:val="21"/>
                    </w:rPr>
                    <w:t>沾染化学品的废包装物</w:t>
                  </w:r>
                </w:p>
              </w:tc>
              <w:tc>
                <w:tcPr>
                  <w:tcW w:w="1039" w:type="dxa"/>
                  <w:vAlign w:val="center"/>
                </w:tcPr>
                <w:p w14:paraId="415A5BB6" w14:textId="77777777" w:rsidR="0059783E" w:rsidRPr="00FA0D4E" w:rsidRDefault="0059783E" w:rsidP="0059783E">
                  <w:pPr>
                    <w:adjustRightInd w:val="0"/>
                    <w:snapToGrid w:val="0"/>
                    <w:jc w:val="center"/>
                    <w:rPr>
                      <w:szCs w:val="21"/>
                    </w:rPr>
                  </w:pPr>
                  <w:r w:rsidRPr="00FA0D4E">
                    <w:rPr>
                      <w:rFonts w:hint="eastAsia"/>
                      <w:szCs w:val="21"/>
                    </w:rPr>
                    <w:t>9</w:t>
                  </w:r>
                  <w:r w:rsidRPr="00FA0D4E">
                    <w:rPr>
                      <w:szCs w:val="21"/>
                    </w:rPr>
                    <w:t>00-041</w:t>
                  </w:r>
                </w:p>
                <w:p w14:paraId="779E75F9" w14:textId="427D272A" w:rsidR="0059783E" w:rsidRPr="00FA0D4E" w:rsidRDefault="0059783E" w:rsidP="0059783E">
                  <w:pPr>
                    <w:adjustRightInd w:val="0"/>
                    <w:snapToGrid w:val="0"/>
                    <w:jc w:val="center"/>
                    <w:rPr>
                      <w:szCs w:val="21"/>
                    </w:rPr>
                  </w:pPr>
                  <w:r w:rsidRPr="00FA0D4E">
                    <w:rPr>
                      <w:szCs w:val="21"/>
                    </w:rPr>
                    <w:t>-49</w:t>
                  </w:r>
                </w:p>
              </w:tc>
              <w:tc>
                <w:tcPr>
                  <w:tcW w:w="706" w:type="dxa"/>
                  <w:vAlign w:val="center"/>
                </w:tcPr>
                <w:p w14:paraId="1520D3FC" w14:textId="56544C20" w:rsidR="0059783E" w:rsidRPr="00FA0D4E" w:rsidRDefault="0059783E" w:rsidP="0059783E">
                  <w:pPr>
                    <w:adjustRightInd w:val="0"/>
                    <w:snapToGrid w:val="0"/>
                    <w:jc w:val="center"/>
                    <w:rPr>
                      <w:szCs w:val="21"/>
                    </w:rPr>
                  </w:pPr>
                  <w:r w:rsidRPr="00FA0D4E">
                    <w:rPr>
                      <w:rFonts w:hint="eastAsia"/>
                      <w:szCs w:val="21"/>
                    </w:rPr>
                    <w:t>4.40</w:t>
                  </w:r>
                </w:p>
              </w:tc>
              <w:tc>
                <w:tcPr>
                  <w:tcW w:w="697" w:type="dxa"/>
                  <w:vAlign w:val="center"/>
                </w:tcPr>
                <w:p w14:paraId="27712E35" w14:textId="7AF9479B" w:rsidR="0059783E" w:rsidRPr="00FA0D4E" w:rsidRDefault="0059783E" w:rsidP="0059783E">
                  <w:pPr>
                    <w:adjustRightInd w:val="0"/>
                    <w:snapToGrid w:val="0"/>
                    <w:jc w:val="center"/>
                    <w:rPr>
                      <w:szCs w:val="21"/>
                    </w:rPr>
                  </w:pPr>
                  <w:r w:rsidRPr="00FA0D4E">
                    <w:rPr>
                      <w:rFonts w:hint="eastAsia"/>
                      <w:szCs w:val="21"/>
                    </w:rPr>
                    <w:t>原料拆包</w:t>
                  </w:r>
                </w:p>
              </w:tc>
              <w:tc>
                <w:tcPr>
                  <w:tcW w:w="708" w:type="dxa"/>
                  <w:vAlign w:val="center"/>
                </w:tcPr>
                <w:p w14:paraId="3C0681EB" w14:textId="483CF94C" w:rsidR="0059783E" w:rsidRPr="00FA0D4E" w:rsidRDefault="0059783E" w:rsidP="0059783E">
                  <w:pPr>
                    <w:adjustRightInd w:val="0"/>
                    <w:snapToGrid w:val="0"/>
                    <w:jc w:val="center"/>
                    <w:rPr>
                      <w:szCs w:val="21"/>
                    </w:rPr>
                  </w:pPr>
                  <w:r w:rsidRPr="00FA0D4E">
                    <w:rPr>
                      <w:rFonts w:hint="eastAsia"/>
                      <w:szCs w:val="21"/>
                    </w:rPr>
                    <w:t>固态</w:t>
                  </w:r>
                </w:p>
              </w:tc>
              <w:tc>
                <w:tcPr>
                  <w:tcW w:w="993" w:type="dxa"/>
                  <w:vAlign w:val="center"/>
                </w:tcPr>
                <w:p w14:paraId="60B2E5F7" w14:textId="6634B957" w:rsidR="0059783E" w:rsidRPr="00FA0D4E" w:rsidRDefault="0059783E" w:rsidP="0059783E">
                  <w:pPr>
                    <w:adjustRightInd w:val="0"/>
                    <w:snapToGrid w:val="0"/>
                    <w:jc w:val="center"/>
                    <w:rPr>
                      <w:szCs w:val="21"/>
                    </w:rPr>
                  </w:pPr>
                  <w:r w:rsidRPr="00FA0D4E">
                    <w:rPr>
                      <w:rFonts w:hint="eastAsia"/>
                      <w:szCs w:val="21"/>
                    </w:rPr>
                    <w:t>沾染化学品（研磨剂、抛光剂、清洗剂等）的包装袋、包装桶</w:t>
                  </w:r>
                </w:p>
              </w:tc>
              <w:tc>
                <w:tcPr>
                  <w:tcW w:w="910" w:type="dxa"/>
                  <w:vAlign w:val="center"/>
                </w:tcPr>
                <w:p w14:paraId="4A2D2D84" w14:textId="0FB72B8E" w:rsidR="0059783E" w:rsidRPr="00FA0D4E" w:rsidRDefault="0059783E" w:rsidP="0059783E">
                  <w:pPr>
                    <w:adjustRightInd w:val="0"/>
                    <w:snapToGrid w:val="0"/>
                    <w:jc w:val="center"/>
                    <w:rPr>
                      <w:szCs w:val="21"/>
                    </w:rPr>
                  </w:pPr>
                  <w:r w:rsidRPr="00FA0D4E">
                    <w:rPr>
                      <w:rFonts w:hint="eastAsia"/>
                      <w:szCs w:val="21"/>
                    </w:rPr>
                    <w:t>沾染化学品（研磨剂、抛光剂、清洗剂等）的包装袋、包装桶</w:t>
                  </w:r>
                </w:p>
              </w:tc>
              <w:tc>
                <w:tcPr>
                  <w:tcW w:w="673" w:type="dxa"/>
                  <w:vAlign w:val="center"/>
                </w:tcPr>
                <w:p w14:paraId="4237F34D" w14:textId="010E9E1D" w:rsidR="0059783E" w:rsidRPr="00FA0D4E" w:rsidRDefault="0059783E" w:rsidP="0059783E">
                  <w:pPr>
                    <w:adjustRightInd w:val="0"/>
                    <w:snapToGrid w:val="0"/>
                    <w:jc w:val="center"/>
                    <w:rPr>
                      <w:szCs w:val="21"/>
                    </w:rPr>
                  </w:pPr>
                  <w:r w:rsidRPr="00FA0D4E">
                    <w:rPr>
                      <w:rFonts w:hint="eastAsia"/>
                      <w:szCs w:val="21"/>
                    </w:rPr>
                    <w:t>T/I</w:t>
                  </w:r>
                  <w:r w:rsidRPr="00FA0D4E">
                    <w:rPr>
                      <w:szCs w:val="21"/>
                    </w:rPr>
                    <w:t>n</w:t>
                  </w:r>
                </w:p>
              </w:tc>
              <w:tc>
                <w:tcPr>
                  <w:tcW w:w="1277" w:type="dxa"/>
                  <w:vMerge w:val="restart"/>
                  <w:vAlign w:val="center"/>
                </w:tcPr>
                <w:p w14:paraId="777D9C59" w14:textId="77777777" w:rsidR="0059783E" w:rsidRPr="00FA0D4E" w:rsidRDefault="0059783E" w:rsidP="0059783E">
                  <w:pPr>
                    <w:adjustRightInd w:val="0"/>
                    <w:snapToGrid w:val="0"/>
                    <w:jc w:val="center"/>
                    <w:rPr>
                      <w:b/>
                      <w:szCs w:val="21"/>
                    </w:rPr>
                  </w:pPr>
                  <w:r w:rsidRPr="00FA0D4E">
                    <w:rPr>
                      <w:szCs w:val="21"/>
                    </w:rPr>
                    <w:t>加强管理，做好厂区暂存，</w:t>
                  </w:r>
                  <w:r w:rsidRPr="00FA0D4E">
                    <w:rPr>
                      <w:rFonts w:hint="eastAsia"/>
                      <w:szCs w:val="21"/>
                    </w:rPr>
                    <w:t>并委托有资质单位</w:t>
                  </w:r>
                  <w:r w:rsidRPr="00FA0D4E">
                    <w:rPr>
                      <w:szCs w:val="21"/>
                    </w:rPr>
                    <w:t>处置</w:t>
                  </w:r>
                </w:p>
              </w:tc>
            </w:tr>
            <w:tr w:rsidR="00FA0D4E" w:rsidRPr="00FA0D4E" w14:paraId="0FEEC54B" w14:textId="77777777" w:rsidTr="00AB4764">
              <w:trPr>
                <w:trHeight w:val="340"/>
                <w:jc w:val="center"/>
              </w:trPr>
              <w:tc>
                <w:tcPr>
                  <w:tcW w:w="508" w:type="dxa"/>
                  <w:vAlign w:val="center"/>
                </w:tcPr>
                <w:p w14:paraId="4CB5655D" w14:textId="77777777" w:rsidR="0059783E" w:rsidRPr="00FA0D4E" w:rsidRDefault="0059783E" w:rsidP="0059783E">
                  <w:pPr>
                    <w:adjustRightInd w:val="0"/>
                    <w:snapToGrid w:val="0"/>
                    <w:jc w:val="center"/>
                    <w:rPr>
                      <w:szCs w:val="21"/>
                    </w:rPr>
                  </w:pPr>
                  <w:r w:rsidRPr="00FA0D4E">
                    <w:rPr>
                      <w:rFonts w:hint="eastAsia"/>
                      <w:szCs w:val="21"/>
                    </w:rPr>
                    <w:t>2</w:t>
                  </w:r>
                </w:p>
              </w:tc>
              <w:tc>
                <w:tcPr>
                  <w:tcW w:w="1249" w:type="dxa"/>
                  <w:vAlign w:val="center"/>
                </w:tcPr>
                <w:p w14:paraId="65FE7A66" w14:textId="5C667B74" w:rsidR="0059783E" w:rsidRPr="00FA0D4E" w:rsidRDefault="0059783E" w:rsidP="0059783E">
                  <w:pPr>
                    <w:jc w:val="center"/>
                    <w:rPr>
                      <w:szCs w:val="21"/>
                    </w:rPr>
                  </w:pPr>
                  <w:r w:rsidRPr="00FA0D4E">
                    <w:rPr>
                      <w:rFonts w:hint="eastAsia"/>
                      <w:szCs w:val="21"/>
                    </w:rPr>
                    <w:t>废机油</w:t>
                  </w:r>
                </w:p>
              </w:tc>
              <w:tc>
                <w:tcPr>
                  <w:tcW w:w="1039" w:type="dxa"/>
                  <w:vAlign w:val="center"/>
                </w:tcPr>
                <w:p w14:paraId="629AF000" w14:textId="77777777"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00-214</w:t>
                  </w:r>
                </w:p>
                <w:p w14:paraId="1DB7B6D4" w14:textId="6CF60830" w:rsidR="0059783E" w:rsidRPr="00FA0D4E" w:rsidRDefault="0059783E" w:rsidP="0059783E">
                  <w:pPr>
                    <w:adjustRightInd w:val="0"/>
                    <w:snapToGrid w:val="0"/>
                    <w:jc w:val="center"/>
                    <w:rPr>
                      <w:szCs w:val="21"/>
                    </w:rPr>
                  </w:pPr>
                  <w:r w:rsidRPr="00FA0D4E">
                    <w:rPr>
                      <w:rFonts w:hint="eastAsia"/>
                      <w:szCs w:val="21"/>
                    </w:rPr>
                    <w:t>-</w:t>
                  </w:r>
                  <w:r w:rsidRPr="00FA0D4E">
                    <w:rPr>
                      <w:szCs w:val="21"/>
                    </w:rPr>
                    <w:t>08</w:t>
                  </w:r>
                </w:p>
              </w:tc>
              <w:tc>
                <w:tcPr>
                  <w:tcW w:w="706" w:type="dxa"/>
                  <w:vAlign w:val="center"/>
                </w:tcPr>
                <w:p w14:paraId="2BEDB045" w14:textId="35A511A0" w:rsidR="0059783E" w:rsidRPr="00FA0D4E" w:rsidRDefault="0059783E" w:rsidP="0059783E">
                  <w:pPr>
                    <w:adjustRightInd w:val="0"/>
                    <w:snapToGrid w:val="0"/>
                    <w:jc w:val="center"/>
                    <w:rPr>
                      <w:szCs w:val="21"/>
                    </w:rPr>
                  </w:pPr>
                  <w:r w:rsidRPr="00FA0D4E">
                    <w:rPr>
                      <w:rFonts w:hint="eastAsia"/>
                      <w:szCs w:val="21"/>
                    </w:rPr>
                    <w:t>0.68</w:t>
                  </w:r>
                </w:p>
              </w:tc>
              <w:tc>
                <w:tcPr>
                  <w:tcW w:w="697" w:type="dxa"/>
                  <w:vAlign w:val="center"/>
                </w:tcPr>
                <w:p w14:paraId="18A1E817" w14:textId="77777777" w:rsidR="0059783E" w:rsidRPr="00FA0D4E" w:rsidRDefault="0059783E" w:rsidP="0059783E">
                  <w:pPr>
                    <w:jc w:val="center"/>
                    <w:rPr>
                      <w:szCs w:val="21"/>
                    </w:rPr>
                  </w:pPr>
                  <w:r w:rsidRPr="00FA0D4E">
                    <w:rPr>
                      <w:rFonts w:hint="eastAsia"/>
                      <w:szCs w:val="21"/>
                    </w:rPr>
                    <w:t>设备维修</w:t>
                  </w:r>
                </w:p>
                <w:p w14:paraId="589004F5" w14:textId="16518057" w:rsidR="0059783E" w:rsidRPr="00FA0D4E" w:rsidRDefault="0059783E" w:rsidP="0059783E">
                  <w:pPr>
                    <w:adjustRightInd w:val="0"/>
                    <w:snapToGrid w:val="0"/>
                    <w:jc w:val="center"/>
                    <w:rPr>
                      <w:szCs w:val="21"/>
                    </w:rPr>
                  </w:pPr>
                  <w:r w:rsidRPr="00FA0D4E">
                    <w:rPr>
                      <w:rFonts w:hint="eastAsia"/>
                      <w:szCs w:val="21"/>
                    </w:rPr>
                    <w:t>保养</w:t>
                  </w:r>
                </w:p>
              </w:tc>
              <w:tc>
                <w:tcPr>
                  <w:tcW w:w="708" w:type="dxa"/>
                  <w:vAlign w:val="center"/>
                </w:tcPr>
                <w:p w14:paraId="281B0632" w14:textId="4FB5561B" w:rsidR="0059783E" w:rsidRPr="00FA0D4E" w:rsidRDefault="0059783E" w:rsidP="0059783E">
                  <w:pPr>
                    <w:adjustRightInd w:val="0"/>
                    <w:snapToGrid w:val="0"/>
                    <w:jc w:val="center"/>
                    <w:rPr>
                      <w:szCs w:val="21"/>
                    </w:rPr>
                  </w:pPr>
                  <w:r w:rsidRPr="00FA0D4E">
                    <w:rPr>
                      <w:rFonts w:hint="eastAsia"/>
                      <w:szCs w:val="21"/>
                    </w:rPr>
                    <w:t>液态</w:t>
                  </w:r>
                </w:p>
              </w:tc>
              <w:tc>
                <w:tcPr>
                  <w:tcW w:w="993" w:type="dxa"/>
                  <w:vAlign w:val="center"/>
                </w:tcPr>
                <w:p w14:paraId="2FC961D0" w14:textId="7AB5351A" w:rsidR="0059783E" w:rsidRPr="00FA0D4E" w:rsidRDefault="0059783E" w:rsidP="0059783E">
                  <w:pPr>
                    <w:adjustRightInd w:val="0"/>
                    <w:snapToGrid w:val="0"/>
                    <w:jc w:val="center"/>
                    <w:rPr>
                      <w:szCs w:val="21"/>
                    </w:rPr>
                  </w:pPr>
                  <w:r w:rsidRPr="00FA0D4E">
                    <w:rPr>
                      <w:rFonts w:hint="eastAsia"/>
                      <w:szCs w:val="21"/>
                    </w:rPr>
                    <w:t>机油</w:t>
                  </w:r>
                </w:p>
              </w:tc>
              <w:tc>
                <w:tcPr>
                  <w:tcW w:w="910" w:type="dxa"/>
                  <w:vAlign w:val="center"/>
                </w:tcPr>
                <w:p w14:paraId="5BBA4480" w14:textId="14C32AD9" w:rsidR="0059783E" w:rsidRPr="00FA0D4E" w:rsidRDefault="0059783E" w:rsidP="0059783E">
                  <w:pPr>
                    <w:adjustRightInd w:val="0"/>
                    <w:snapToGrid w:val="0"/>
                    <w:jc w:val="center"/>
                    <w:rPr>
                      <w:szCs w:val="21"/>
                    </w:rPr>
                  </w:pPr>
                  <w:r w:rsidRPr="00FA0D4E">
                    <w:rPr>
                      <w:rFonts w:hint="eastAsia"/>
                      <w:szCs w:val="21"/>
                    </w:rPr>
                    <w:t>机油</w:t>
                  </w:r>
                </w:p>
              </w:tc>
              <w:tc>
                <w:tcPr>
                  <w:tcW w:w="673" w:type="dxa"/>
                  <w:vAlign w:val="center"/>
                </w:tcPr>
                <w:p w14:paraId="13E2B779" w14:textId="1E4F78D0" w:rsidR="0059783E" w:rsidRPr="00FA0D4E" w:rsidRDefault="0059783E" w:rsidP="0059783E">
                  <w:pPr>
                    <w:adjustRightInd w:val="0"/>
                    <w:snapToGrid w:val="0"/>
                    <w:jc w:val="center"/>
                    <w:rPr>
                      <w:szCs w:val="21"/>
                    </w:rPr>
                  </w:pPr>
                  <w:r w:rsidRPr="00FA0D4E">
                    <w:rPr>
                      <w:rFonts w:hint="eastAsia"/>
                      <w:szCs w:val="21"/>
                    </w:rPr>
                    <w:t>T</w:t>
                  </w:r>
                  <w:r w:rsidRPr="00FA0D4E">
                    <w:rPr>
                      <w:szCs w:val="21"/>
                    </w:rPr>
                    <w:t>,I</w:t>
                  </w:r>
                </w:p>
              </w:tc>
              <w:tc>
                <w:tcPr>
                  <w:tcW w:w="1277" w:type="dxa"/>
                  <w:vMerge/>
                  <w:vAlign w:val="center"/>
                </w:tcPr>
                <w:p w14:paraId="7BA54FAE" w14:textId="77777777" w:rsidR="0059783E" w:rsidRPr="00FA0D4E" w:rsidRDefault="0059783E" w:rsidP="0059783E">
                  <w:pPr>
                    <w:adjustRightInd w:val="0"/>
                    <w:snapToGrid w:val="0"/>
                    <w:jc w:val="center"/>
                    <w:rPr>
                      <w:szCs w:val="21"/>
                    </w:rPr>
                  </w:pPr>
                </w:p>
              </w:tc>
            </w:tr>
            <w:tr w:rsidR="00FA0D4E" w:rsidRPr="00FA0D4E" w14:paraId="33BE7F75" w14:textId="77777777" w:rsidTr="00AB4764">
              <w:trPr>
                <w:trHeight w:val="340"/>
                <w:jc w:val="center"/>
              </w:trPr>
              <w:tc>
                <w:tcPr>
                  <w:tcW w:w="508" w:type="dxa"/>
                  <w:vAlign w:val="center"/>
                </w:tcPr>
                <w:p w14:paraId="5613841E" w14:textId="77777777" w:rsidR="0059783E" w:rsidRPr="00FA0D4E" w:rsidRDefault="0059783E" w:rsidP="0059783E">
                  <w:pPr>
                    <w:adjustRightInd w:val="0"/>
                    <w:snapToGrid w:val="0"/>
                    <w:jc w:val="center"/>
                    <w:rPr>
                      <w:szCs w:val="21"/>
                    </w:rPr>
                  </w:pPr>
                  <w:r w:rsidRPr="00FA0D4E">
                    <w:rPr>
                      <w:rFonts w:hint="eastAsia"/>
                      <w:szCs w:val="21"/>
                    </w:rPr>
                    <w:t>3</w:t>
                  </w:r>
                </w:p>
              </w:tc>
              <w:tc>
                <w:tcPr>
                  <w:tcW w:w="1249" w:type="dxa"/>
                  <w:vAlign w:val="center"/>
                </w:tcPr>
                <w:p w14:paraId="45C063BE" w14:textId="69DA7CF5" w:rsidR="0059783E" w:rsidRPr="00FA0D4E" w:rsidRDefault="0059783E" w:rsidP="0059783E">
                  <w:pPr>
                    <w:jc w:val="center"/>
                    <w:rPr>
                      <w:szCs w:val="21"/>
                    </w:rPr>
                  </w:pPr>
                  <w:r w:rsidRPr="00FA0D4E">
                    <w:rPr>
                      <w:rFonts w:hint="eastAsia"/>
                      <w:szCs w:val="21"/>
                    </w:rPr>
                    <w:t>废煤油</w:t>
                  </w:r>
                </w:p>
              </w:tc>
              <w:tc>
                <w:tcPr>
                  <w:tcW w:w="1039" w:type="dxa"/>
                  <w:vAlign w:val="center"/>
                </w:tcPr>
                <w:p w14:paraId="7DF8A216" w14:textId="77777777"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00-201</w:t>
                  </w:r>
                </w:p>
                <w:p w14:paraId="42EC52B4" w14:textId="466F1316" w:rsidR="0059783E" w:rsidRPr="00FA0D4E" w:rsidRDefault="0059783E" w:rsidP="0059783E">
                  <w:pPr>
                    <w:adjustRightInd w:val="0"/>
                    <w:snapToGrid w:val="0"/>
                    <w:jc w:val="center"/>
                    <w:rPr>
                      <w:szCs w:val="21"/>
                    </w:rPr>
                  </w:pPr>
                  <w:r w:rsidRPr="00FA0D4E">
                    <w:rPr>
                      <w:rFonts w:hint="eastAsia"/>
                      <w:szCs w:val="21"/>
                    </w:rPr>
                    <w:t>-</w:t>
                  </w:r>
                  <w:r w:rsidRPr="00FA0D4E">
                    <w:rPr>
                      <w:szCs w:val="21"/>
                    </w:rPr>
                    <w:t>08</w:t>
                  </w:r>
                </w:p>
              </w:tc>
              <w:tc>
                <w:tcPr>
                  <w:tcW w:w="706" w:type="dxa"/>
                  <w:vAlign w:val="center"/>
                </w:tcPr>
                <w:p w14:paraId="7F2D918A" w14:textId="2E3C1ED1" w:rsidR="0059783E" w:rsidRPr="00FA0D4E" w:rsidRDefault="0059783E" w:rsidP="0059783E">
                  <w:pPr>
                    <w:jc w:val="center"/>
                    <w:rPr>
                      <w:szCs w:val="21"/>
                    </w:rPr>
                  </w:pPr>
                  <w:r w:rsidRPr="00FA0D4E">
                    <w:rPr>
                      <w:rFonts w:hint="eastAsia"/>
                      <w:szCs w:val="21"/>
                    </w:rPr>
                    <w:t>0.32</w:t>
                  </w:r>
                </w:p>
              </w:tc>
              <w:tc>
                <w:tcPr>
                  <w:tcW w:w="697" w:type="dxa"/>
                  <w:vAlign w:val="center"/>
                </w:tcPr>
                <w:p w14:paraId="5376FA03" w14:textId="77777777" w:rsidR="0059783E" w:rsidRPr="00FA0D4E" w:rsidRDefault="0059783E" w:rsidP="0059783E">
                  <w:pPr>
                    <w:jc w:val="center"/>
                    <w:rPr>
                      <w:szCs w:val="21"/>
                    </w:rPr>
                  </w:pPr>
                  <w:r w:rsidRPr="00FA0D4E">
                    <w:rPr>
                      <w:rFonts w:hint="eastAsia"/>
                      <w:szCs w:val="21"/>
                    </w:rPr>
                    <w:t>设备维修</w:t>
                  </w:r>
                </w:p>
                <w:p w14:paraId="228DD48B" w14:textId="166226E0" w:rsidR="0059783E" w:rsidRPr="00FA0D4E" w:rsidRDefault="0059783E" w:rsidP="0059783E">
                  <w:pPr>
                    <w:jc w:val="center"/>
                    <w:rPr>
                      <w:szCs w:val="21"/>
                    </w:rPr>
                  </w:pPr>
                  <w:r w:rsidRPr="00FA0D4E">
                    <w:rPr>
                      <w:rFonts w:hint="eastAsia"/>
                      <w:szCs w:val="21"/>
                    </w:rPr>
                    <w:t>保养</w:t>
                  </w:r>
                </w:p>
              </w:tc>
              <w:tc>
                <w:tcPr>
                  <w:tcW w:w="708" w:type="dxa"/>
                  <w:vAlign w:val="center"/>
                </w:tcPr>
                <w:p w14:paraId="361FAF44" w14:textId="4E7A146C" w:rsidR="0059783E" w:rsidRPr="00FA0D4E" w:rsidRDefault="0059783E" w:rsidP="0059783E">
                  <w:pPr>
                    <w:adjustRightInd w:val="0"/>
                    <w:snapToGrid w:val="0"/>
                    <w:jc w:val="center"/>
                    <w:rPr>
                      <w:szCs w:val="21"/>
                    </w:rPr>
                  </w:pPr>
                  <w:r w:rsidRPr="00FA0D4E">
                    <w:rPr>
                      <w:rFonts w:hint="eastAsia"/>
                      <w:szCs w:val="21"/>
                    </w:rPr>
                    <w:t>液态</w:t>
                  </w:r>
                </w:p>
              </w:tc>
              <w:tc>
                <w:tcPr>
                  <w:tcW w:w="993" w:type="dxa"/>
                  <w:vAlign w:val="center"/>
                </w:tcPr>
                <w:p w14:paraId="78938437" w14:textId="3C6E6427" w:rsidR="0059783E" w:rsidRPr="00FA0D4E" w:rsidRDefault="0059783E" w:rsidP="0059783E">
                  <w:pPr>
                    <w:adjustRightInd w:val="0"/>
                    <w:snapToGrid w:val="0"/>
                    <w:jc w:val="center"/>
                    <w:rPr>
                      <w:szCs w:val="21"/>
                    </w:rPr>
                  </w:pPr>
                  <w:r w:rsidRPr="00FA0D4E">
                    <w:rPr>
                      <w:rFonts w:hint="eastAsia"/>
                      <w:szCs w:val="21"/>
                    </w:rPr>
                    <w:t>煤油</w:t>
                  </w:r>
                </w:p>
              </w:tc>
              <w:tc>
                <w:tcPr>
                  <w:tcW w:w="910" w:type="dxa"/>
                  <w:vAlign w:val="center"/>
                </w:tcPr>
                <w:p w14:paraId="4E441AE1" w14:textId="7204FBBD" w:rsidR="0059783E" w:rsidRPr="00FA0D4E" w:rsidRDefault="0059783E" w:rsidP="0059783E">
                  <w:pPr>
                    <w:jc w:val="center"/>
                    <w:rPr>
                      <w:szCs w:val="21"/>
                    </w:rPr>
                  </w:pPr>
                  <w:r w:rsidRPr="00FA0D4E">
                    <w:rPr>
                      <w:rFonts w:hint="eastAsia"/>
                      <w:szCs w:val="21"/>
                    </w:rPr>
                    <w:t>煤油</w:t>
                  </w:r>
                </w:p>
              </w:tc>
              <w:tc>
                <w:tcPr>
                  <w:tcW w:w="673" w:type="dxa"/>
                  <w:vAlign w:val="center"/>
                </w:tcPr>
                <w:p w14:paraId="25C80EF8" w14:textId="443A7E1E" w:rsidR="0059783E" w:rsidRPr="00FA0D4E" w:rsidRDefault="0059783E" w:rsidP="0059783E">
                  <w:pPr>
                    <w:adjustRightInd w:val="0"/>
                    <w:snapToGrid w:val="0"/>
                    <w:jc w:val="center"/>
                    <w:rPr>
                      <w:szCs w:val="21"/>
                    </w:rPr>
                  </w:pPr>
                  <w:r w:rsidRPr="00FA0D4E">
                    <w:rPr>
                      <w:rFonts w:eastAsiaTheme="minorEastAsia" w:hint="eastAsia"/>
                      <w:szCs w:val="21"/>
                    </w:rPr>
                    <w:t>T</w:t>
                  </w:r>
                  <w:r w:rsidRPr="00FA0D4E">
                    <w:rPr>
                      <w:rFonts w:eastAsiaTheme="minorEastAsia"/>
                      <w:szCs w:val="21"/>
                    </w:rPr>
                    <w:t>,I</w:t>
                  </w:r>
                </w:p>
              </w:tc>
              <w:tc>
                <w:tcPr>
                  <w:tcW w:w="1277" w:type="dxa"/>
                  <w:vMerge/>
                  <w:vAlign w:val="center"/>
                </w:tcPr>
                <w:p w14:paraId="06F302C9" w14:textId="77777777" w:rsidR="0059783E" w:rsidRPr="00FA0D4E" w:rsidRDefault="0059783E" w:rsidP="0059783E">
                  <w:pPr>
                    <w:adjustRightInd w:val="0"/>
                    <w:snapToGrid w:val="0"/>
                    <w:jc w:val="center"/>
                    <w:rPr>
                      <w:szCs w:val="21"/>
                    </w:rPr>
                  </w:pPr>
                </w:p>
              </w:tc>
            </w:tr>
            <w:tr w:rsidR="00FA0D4E" w:rsidRPr="00FA0D4E" w14:paraId="177355FE" w14:textId="77777777" w:rsidTr="00AB4764">
              <w:trPr>
                <w:trHeight w:val="340"/>
                <w:jc w:val="center"/>
              </w:trPr>
              <w:tc>
                <w:tcPr>
                  <w:tcW w:w="508" w:type="dxa"/>
                  <w:vAlign w:val="center"/>
                </w:tcPr>
                <w:p w14:paraId="2E2C8C50" w14:textId="77777777" w:rsidR="0059783E" w:rsidRPr="00FA0D4E" w:rsidRDefault="0059783E" w:rsidP="0059783E">
                  <w:pPr>
                    <w:adjustRightInd w:val="0"/>
                    <w:snapToGrid w:val="0"/>
                    <w:jc w:val="center"/>
                    <w:rPr>
                      <w:szCs w:val="21"/>
                    </w:rPr>
                  </w:pPr>
                  <w:r w:rsidRPr="00FA0D4E">
                    <w:rPr>
                      <w:rFonts w:hint="eastAsia"/>
                      <w:szCs w:val="21"/>
                    </w:rPr>
                    <w:t>4</w:t>
                  </w:r>
                </w:p>
              </w:tc>
              <w:tc>
                <w:tcPr>
                  <w:tcW w:w="1249" w:type="dxa"/>
                  <w:vAlign w:val="center"/>
                </w:tcPr>
                <w:p w14:paraId="13051380" w14:textId="77777777" w:rsidR="0059783E" w:rsidRPr="00FA0D4E" w:rsidRDefault="0059783E" w:rsidP="0059783E">
                  <w:pPr>
                    <w:jc w:val="center"/>
                    <w:rPr>
                      <w:szCs w:val="21"/>
                    </w:rPr>
                  </w:pPr>
                  <w:r w:rsidRPr="00FA0D4E">
                    <w:rPr>
                      <w:rFonts w:hint="eastAsia"/>
                      <w:szCs w:val="21"/>
                    </w:rPr>
                    <w:t>沾染油的</w:t>
                  </w:r>
                </w:p>
                <w:p w14:paraId="7E0FA69C" w14:textId="44C9DDBB" w:rsidR="0059783E" w:rsidRPr="00FA0D4E" w:rsidRDefault="0059783E" w:rsidP="0059783E">
                  <w:pPr>
                    <w:jc w:val="center"/>
                    <w:rPr>
                      <w:szCs w:val="21"/>
                    </w:rPr>
                  </w:pPr>
                  <w:r w:rsidRPr="00FA0D4E">
                    <w:rPr>
                      <w:rFonts w:hint="eastAsia"/>
                      <w:szCs w:val="21"/>
                    </w:rPr>
                    <w:t>废包装物</w:t>
                  </w:r>
                </w:p>
              </w:tc>
              <w:tc>
                <w:tcPr>
                  <w:tcW w:w="1039" w:type="dxa"/>
                  <w:vAlign w:val="center"/>
                </w:tcPr>
                <w:p w14:paraId="0F4C2CAC" w14:textId="77777777"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00-249</w:t>
                  </w:r>
                </w:p>
                <w:p w14:paraId="3F79B954" w14:textId="785A7EE0" w:rsidR="0059783E" w:rsidRPr="00FA0D4E" w:rsidRDefault="0059783E" w:rsidP="0059783E">
                  <w:pPr>
                    <w:adjustRightInd w:val="0"/>
                    <w:snapToGrid w:val="0"/>
                    <w:jc w:val="center"/>
                    <w:rPr>
                      <w:szCs w:val="21"/>
                    </w:rPr>
                  </w:pPr>
                  <w:r w:rsidRPr="00FA0D4E">
                    <w:rPr>
                      <w:szCs w:val="21"/>
                    </w:rPr>
                    <w:t>-08</w:t>
                  </w:r>
                </w:p>
              </w:tc>
              <w:tc>
                <w:tcPr>
                  <w:tcW w:w="706" w:type="dxa"/>
                  <w:vAlign w:val="center"/>
                </w:tcPr>
                <w:p w14:paraId="3BC7909A" w14:textId="42C240A6" w:rsidR="0059783E" w:rsidRPr="00FA0D4E" w:rsidRDefault="0059783E" w:rsidP="0059783E">
                  <w:pPr>
                    <w:jc w:val="center"/>
                    <w:rPr>
                      <w:szCs w:val="21"/>
                    </w:rPr>
                  </w:pPr>
                  <w:r w:rsidRPr="00FA0D4E">
                    <w:rPr>
                      <w:rFonts w:hint="eastAsia"/>
                      <w:szCs w:val="21"/>
                    </w:rPr>
                    <w:t>0.10</w:t>
                  </w:r>
                </w:p>
              </w:tc>
              <w:tc>
                <w:tcPr>
                  <w:tcW w:w="697" w:type="dxa"/>
                  <w:vAlign w:val="center"/>
                </w:tcPr>
                <w:p w14:paraId="31370216" w14:textId="77777777" w:rsidR="0059783E" w:rsidRPr="00FA0D4E" w:rsidRDefault="0059783E" w:rsidP="0059783E">
                  <w:pPr>
                    <w:jc w:val="center"/>
                    <w:rPr>
                      <w:szCs w:val="21"/>
                    </w:rPr>
                  </w:pPr>
                  <w:r w:rsidRPr="00FA0D4E">
                    <w:rPr>
                      <w:rFonts w:hint="eastAsia"/>
                      <w:szCs w:val="21"/>
                    </w:rPr>
                    <w:t>设备维修</w:t>
                  </w:r>
                </w:p>
                <w:p w14:paraId="7E5DFC9B" w14:textId="2657E168" w:rsidR="0059783E" w:rsidRPr="00FA0D4E" w:rsidRDefault="0059783E" w:rsidP="0059783E">
                  <w:pPr>
                    <w:jc w:val="center"/>
                    <w:rPr>
                      <w:szCs w:val="21"/>
                    </w:rPr>
                  </w:pPr>
                  <w:r w:rsidRPr="00FA0D4E">
                    <w:rPr>
                      <w:rFonts w:hint="eastAsia"/>
                      <w:szCs w:val="21"/>
                    </w:rPr>
                    <w:t>保养</w:t>
                  </w:r>
                </w:p>
              </w:tc>
              <w:tc>
                <w:tcPr>
                  <w:tcW w:w="708" w:type="dxa"/>
                  <w:vAlign w:val="center"/>
                </w:tcPr>
                <w:p w14:paraId="76B0C635" w14:textId="146F1D56" w:rsidR="0059783E" w:rsidRPr="00FA0D4E" w:rsidRDefault="0059783E" w:rsidP="0059783E">
                  <w:pPr>
                    <w:adjustRightInd w:val="0"/>
                    <w:snapToGrid w:val="0"/>
                    <w:jc w:val="center"/>
                    <w:rPr>
                      <w:szCs w:val="21"/>
                    </w:rPr>
                  </w:pPr>
                  <w:r w:rsidRPr="00FA0D4E">
                    <w:rPr>
                      <w:rFonts w:hint="eastAsia"/>
                      <w:szCs w:val="21"/>
                    </w:rPr>
                    <w:t>固态</w:t>
                  </w:r>
                </w:p>
              </w:tc>
              <w:tc>
                <w:tcPr>
                  <w:tcW w:w="993" w:type="dxa"/>
                  <w:vAlign w:val="center"/>
                </w:tcPr>
                <w:p w14:paraId="76B0E1DA" w14:textId="05C53BD2" w:rsidR="0059783E" w:rsidRPr="00FA0D4E" w:rsidRDefault="0059783E" w:rsidP="0059783E">
                  <w:pPr>
                    <w:adjustRightInd w:val="0"/>
                    <w:snapToGrid w:val="0"/>
                    <w:jc w:val="center"/>
                    <w:rPr>
                      <w:szCs w:val="21"/>
                    </w:rPr>
                  </w:pPr>
                  <w:r w:rsidRPr="00FA0D4E">
                    <w:rPr>
                      <w:rFonts w:hint="eastAsia"/>
                      <w:szCs w:val="21"/>
                    </w:rPr>
                    <w:t>沾染机油、煤油的废包装物</w:t>
                  </w:r>
                </w:p>
              </w:tc>
              <w:tc>
                <w:tcPr>
                  <w:tcW w:w="910" w:type="dxa"/>
                  <w:vAlign w:val="center"/>
                </w:tcPr>
                <w:p w14:paraId="7AD5591C" w14:textId="7A949704" w:rsidR="0059783E" w:rsidRPr="00FA0D4E" w:rsidRDefault="0059783E" w:rsidP="0059783E">
                  <w:pPr>
                    <w:jc w:val="center"/>
                    <w:rPr>
                      <w:szCs w:val="21"/>
                    </w:rPr>
                  </w:pPr>
                  <w:r w:rsidRPr="00FA0D4E">
                    <w:rPr>
                      <w:rFonts w:hint="eastAsia"/>
                      <w:szCs w:val="21"/>
                    </w:rPr>
                    <w:t>沾染机油、煤油的废包装物</w:t>
                  </w:r>
                </w:p>
              </w:tc>
              <w:tc>
                <w:tcPr>
                  <w:tcW w:w="673" w:type="dxa"/>
                  <w:vAlign w:val="center"/>
                </w:tcPr>
                <w:p w14:paraId="65C87D2F" w14:textId="31726958" w:rsidR="0059783E" w:rsidRPr="00FA0D4E" w:rsidRDefault="0059783E" w:rsidP="0059783E">
                  <w:pPr>
                    <w:adjustRightInd w:val="0"/>
                    <w:snapToGrid w:val="0"/>
                    <w:jc w:val="center"/>
                    <w:rPr>
                      <w:rFonts w:eastAsiaTheme="minorEastAsia"/>
                      <w:szCs w:val="21"/>
                    </w:rPr>
                  </w:pPr>
                  <w:r w:rsidRPr="00FA0D4E">
                    <w:rPr>
                      <w:rFonts w:hint="eastAsia"/>
                      <w:szCs w:val="21"/>
                    </w:rPr>
                    <w:t>T</w:t>
                  </w:r>
                  <w:r w:rsidRPr="00FA0D4E">
                    <w:rPr>
                      <w:szCs w:val="21"/>
                    </w:rPr>
                    <w:t>,I</w:t>
                  </w:r>
                </w:p>
              </w:tc>
              <w:tc>
                <w:tcPr>
                  <w:tcW w:w="1277" w:type="dxa"/>
                  <w:vMerge/>
                  <w:vAlign w:val="center"/>
                </w:tcPr>
                <w:p w14:paraId="57775135" w14:textId="77777777" w:rsidR="0059783E" w:rsidRPr="00FA0D4E" w:rsidRDefault="0059783E" w:rsidP="0059783E">
                  <w:pPr>
                    <w:adjustRightInd w:val="0"/>
                    <w:snapToGrid w:val="0"/>
                    <w:jc w:val="center"/>
                    <w:rPr>
                      <w:szCs w:val="21"/>
                    </w:rPr>
                  </w:pPr>
                </w:p>
              </w:tc>
            </w:tr>
            <w:tr w:rsidR="00FA0D4E" w:rsidRPr="00FA0D4E" w14:paraId="3BE19187" w14:textId="77777777" w:rsidTr="00AB4764">
              <w:trPr>
                <w:trHeight w:val="340"/>
                <w:jc w:val="center"/>
              </w:trPr>
              <w:tc>
                <w:tcPr>
                  <w:tcW w:w="508" w:type="dxa"/>
                  <w:vAlign w:val="center"/>
                </w:tcPr>
                <w:p w14:paraId="5BF48E3A" w14:textId="6EA1B74A" w:rsidR="0059783E" w:rsidRPr="00FA0D4E" w:rsidRDefault="0059783E" w:rsidP="0059783E">
                  <w:pPr>
                    <w:adjustRightInd w:val="0"/>
                    <w:snapToGrid w:val="0"/>
                    <w:jc w:val="center"/>
                    <w:rPr>
                      <w:szCs w:val="21"/>
                    </w:rPr>
                  </w:pPr>
                  <w:r w:rsidRPr="00FA0D4E">
                    <w:rPr>
                      <w:rFonts w:hint="eastAsia"/>
                      <w:szCs w:val="21"/>
                    </w:rPr>
                    <w:t>5</w:t>
                  </w:r>
                </w:p>
              </w:tc>
              <w:tc>
                <w:tcPr>
                  <w:tcW w:w="1249" w:type="dxa"/>
                  <w:vAlign w:val="center"/>
                </w:tcPr>
                <w:p w14:paraId="5001209C" w14:textId="77777777" w:rsidR="0059783E" w:rsidRPr="00FA0D4E" w:rsidRDefault="0059783E" w:rsidP="0059783E">
                  <w:pPr>
                    <w:jc w:val="center"/>
                    <w:rPr>
                      <w:szCs w:val="21"/>
                    </w:rPr>
                  </w:pPr>
                  <w:r w:rsidRPr="00FA0D4E">
                    <w:rPr>
                      <w:rFonts w:hint="eastAsia"/>
                      <w:szCs w:val="21"/>
                    </w:rPr>
                    <w:t>含油废抹布手套</w:t>
                  </w:r>
                </w:p>
              </w:tc>
              <w:tc>
                <w:tcPr>
                  <w:tcW w:w="1039" w:type="dxa"/>
                  <w:vAlign w:val="center"/>
                </w:tcPr>
                <w:p w14:paraId="564CDCD5" w14:textId="77777777" w:rsidR="0059783E" w:rsidRPr="00FA0D4E" w:rsidRDefault="0059783E" w:rsidP="0059783E">
                  <w:pPr>
                    <w:adjustRightInd w:val="0"/>
                    <w:snapToGrid w:val="0"/>
                    <w:jc w:val="center"/>
                    <w:rPr>
                      <w:szCs w:val="21"/>
                    </w:rPr>
                  </w:pPr>
                  <w:r w:rsidRPr="00FA0D4E">
                    <w:rPr>
                      <w:rFonts w:hint="eastAsia"/>
                      <w:szCs w:val="21"/>
                    </w:rPr>
                    <w:t>9</w:t>
                  </w:r>
                  <w:r w:rsidRPr="00FA0D4E">
                    <w:rPr>
                      <w:szCs w:val="21"/>
                    </w:rPr>
                    <w:t>00-041</w:t>
                  </w:r>
                </w:p>
                <w:p w14:paraId="5DC0C140" w14:textId="77777777" w:rsidR="0059783E" w:rsidRPr="00FA0D4E" w:rsidRDefault="0059783E" w:rsidP="0059783E">
                  <w:pPr>
                    <w:adjustRightInd w:val="0"/>
                    <w:snapToGrid w:val="0"/>
                    <w:jc w:val="center"/>
                    <w:rPr>
                      <w:szCs w:val="21"/>
                    </w:rPr>
                  </w:pPr>
                  <w:r w:rsidRPr="00FA0D4E">
                    <w:rPr>
                      <w:rFonts w:hint="eastAsia"/>
                      <w:szCs w:val="21"/>
                    </w:rPr>
                    <w:t>-</w:t>
                  </w:r>
                  <w:r w:rsidRPr="00FA0D4E">
                    <w:rPr>
                      <w:szCs w:val="21"/>
                    </w:rPr>
                    <w:t>49</w:t>
                  </w:r>
                </w:p>
              </w:tc>
              <w:tc>
                <w:tcPr>
                  <w:tcW w:w="706" w:type="dxa"/>
                  <w:vAlign w:val="center"/>
                </w:tcPr>
                <w:p w14:paraId="46C2A757" w14:textId="77777777" w:rsidR="0059783E" w:rsidRPr="00FA0D4E" w:rsidRDefault="0059783E" w:rsidP="0059783E">
                  <w:pPr>
                    <w:jc w:val="center"/>
                    <w:rPr>
                      <w:szCs w:val="21"/>
                    </w:rPr>
                  </w:pPr>
                  <w:r w:rsidRPr="00FA0D4E">
                    <w:rPr>
                      <w:rFonts w:hint="eastAsia"/>
                      <w:szCs w:val="21"/>
                    </w:rPr>
                    <w:t>0</w:t>
                  </w:r>
                  <w:r w:rsidRPr="00FA0D4E">
                    <w:rPr>
                      <w:szCs w:val="21"/>
                    </w:rPr>
                    <w:t>.5</w:t>
                  </w:r>
                  <w:r w:rsidRPr="00FA0D4E">
                    <w:rPr>
                      <w:rFonts w:hint="eastAsia"/>
                      <w:szCs w:val="21"/>
                    </w:rPr>
                    <w:t>0</w:t>
                  </w:r>
                </w:p>
              </w:tc>
              <w:tc>
                <w:tcPr>
                  <w:tcW w:w="697" w:type="dxa"/>
                  <w:vAlign w:val="center"/>
                </w:tcPr>
                <w:p w14:paraId="349A8E72" w14:textId="77777777" w:rsidR="0059783E" w:rsidRPr="00FA0D4E" w:rsidRDefault="0059783E" w:rsidP="0059783E">
                  <w:pPr>
                    <w:jc w:val="center"/>
                    <w:rPr>
                      <w:szCs w:val="21"/>
                    </w:rPr>
                  </w:pPr>
                  <w:r w:rsidRPr="00FA0D4E">
                    <w:rPr>
                      <w:rFonts w:hint="eastAsia"/>
                      <w:szCs w:val="21"/>
                    </w:rPr>
                    <w:t>设备维修保养</w:t>
                  </w:r>
                </w:p>
              </w:tc>
              <w:tc>
                <w:tcPr>
                  <w:tcW w:w="708" w:type="dxa"/>
                  <w:vAlign w:val="center"/>
                </w:tcPr>
                <w:p w14:paraId="28577D16" w14:textId="77777777" w:rsidR="0059783E" w:rsidRPr="00FA0D4E" w:rsidRDefault="0059783E" w:rsidP="0059783E">
                  <w:pPr>
                    <w:adjustRightInd w:val="0"/>
                    <w:snapToGrid w:val="0"/>
                    <w:jc w:val="center"/>
                    <w:rPr>
                      <w:szCs w:val="21"/>
                    </w:rPr>
                  </w:pPr>
                  <w:r w:rsidRPr="00FA0D4E">
                    <w:rPr>
                      <w:rFonts w:hint="eastAsia"/>
                      <w:szCs w:val="21"/>
                    </w:rPr>
                    <w:t>固态</w:t>
                  </w:r>
                </w:p>
              </w:tc>
              <w:tc>
                <w:tcPr>
                  <w:tcW w:w="993" w:type="dxa"/>
                  <w:vAlign w:val="center"/>
                </w:tcPr>
                <w:p w14:paraId="3F668E62" w14:textId="77777777" w:rsidR="0059783E" w:rsidRPr="00FA0D4E" w:rsidRDefault="0059783E" w:rsidP="0059783E">
                  <w:pPr>
                    <w:adjustRightInd w:val="0"/>
                    <w:snapToGrid w:val="0"/>
                    <w:jc w:val="center"/>
                    <w:rPr>
                      <w:szCs w:val="21"/>
                    </w:rPr>
                  </w:pPr>
                  <w:r w:rsidRPr="00FA0D4E">
                    <w:rPr>
                      <w:rFonts w:hint="eastAsia"/>
                      <w:szCs w:val="21"/>
                    </w:rPr>
                    <w:t>布料、机油、煤油</w:t>
                  </w:r>
                </w:p>
              </w:tc>
              <w:tc>
                <w:tcPr>
                  <w:tcW w:w="910" w:type="dxa"/>
                  <w:vAlign w:val="center"/>
                </w:tcPr>
                <w:p w14:paraId="5C7113D3" w14:textId="77777777" w:rsidR="0059783E" w:rsidRPr="00FA0D4E" w:rsidRDefault="0059783E" w:rsidP="0059783E">
                  <w:pPr>
                    <w:jc w:val="center"/>
                    <w:rPr>
                      <w:szCs w:val="21"/>
                    </w:rPr>
                  </w:pPr>
                  <w:r w:rsidRPr="00FA0D4E">
                    <w:rPr>
                      <w:rFonts w:hint="eastAsia"/>
                      <w:szCs w:val="21"/>
                    </w:rPr>
                    <w:t>布料、机油、煤油</w:t>
                  </w:r>
                </w:p>
              </w:tc>
              <w:tc>
                <w:tcPr>
                  <w:tcW w:w="673" w:type="dxa"/>
                  <w:vAlign w:val="center"/>
                </w:tcPr>
                <w:p w14:paraId="791277C4" w14:textId="77777777"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T/In</w:t>
                  </w:r>
                </w:p>
              </w:tc>
              <w:tc>
                <w:tcPr>
                  <w:tcW w:w="1277" w:type="dxa"/>
                  <w:vAlign w:val="center"/>
                </w:tcPr>
                <w:p w14:paraId="54898C8B" w14:textId="77777777" w:rsidR="0059783E" w:rsidRPr="00FA0D4E" w:rsidRDefault="0059783E" w:rsidP="0059783E">
                  <w:pPr>
                    <w:adjustRightInd w:val="0"/>
                    <w:snapToGrid w:val="0"/>
                    <w:jc w:val="center"/>
                    <w:rPr>
                      <w:szCs w:val="21"/>
                    </w:rPr>
                  </w:pPr>
                  <w:r w:rsidRPr="00FA0D4E">
                    <w:rPr>
                      <w:rFonts w:hint="eastAsia"/>
                      <w:szCs w:val="21"/>
                    </w:rPr>
                    <w:t>混入生活垃圾一并处置</w:t>
                  </w:r>
                </w:p>
              </w:tc>
            </w:tr>
          </w:tbl>
          <w:p w14:paraId="726CFF6D" w14:textId="25E0B6B3" w:rsidR="00616C79" w:rsidRPr="00FA0D4E" w:rsidRDefault="00616C79" w:rsidP="00616C79">
            <w:pPr>
              <w:adjustRightInd w:val="0"/>
              <w:snapToGrid w:val="0"/>
              <w:jc w:val="center"/>
              <w:rPr>
                <w:sz w:val="24"/>
              </w:rPr>
            </w:pPr>
            <w:r w:rsidRPr="00FA0D4E">
              <w:rPr>
                <w:rFonts w:hint="eastAsia"/>
                <w:b/>
              </w:rPr>
              <w:t>表</w:t>
            </w:r>
            <w:r w:rsidRPr="00FA0D4E">
              <w:rPr>
                <w:rFonts w:hint="eastAsia"/>
                <w:b/>
              </w:rPr>
              <w:t>7-</w:t>
            </w:r>
            <w:r w:rsidR="00487B7B" w:rsidRPr="00FA0D4E">
              <w:rPr>
                <w:rFonts w:hint="eastAsia"/>
                <w:b/>
              </w:rPr>
              <w:t>1</w:t>
            </w:r>
            <w:r w:rsidR="00274D7B">
              <w:rPr>
                <w:rFonts w:hint="eastAsia"/>
                <w:b/>
              </w:rPr>
              <w:t>2</w:t>
            </w:r>
            <w:r w:rsidRPr="00FA0D4E">
              <w:rPr>
                <w:rFonts w:hint="eastAsia"/>
                <w:b/>
              </w:rPr>
              <w:t xml:space="preserve">  </w:t>
            </w:r>
            <w:r w:rsidRPr="00FA0D4E">
              <w:rPr>
                <w:rFonts w:hint="eastAsia"/>
                <w:b/>
              </w:rPr>
              <w:t>建设项目危险废物贮存场所（设施）基本情况表</w:t>
            </w:r>
          </w:p>
          <w:tbl>
            <w:tblPr>
              <w:tblStyle w:val="afffc"/>
              <w:tblW w:w="8671" w:type="dxa"/>
              <w:jc w:val="center"/>
              <w:tblLayout w:type="fixed"/>
              <w:tblLook w:val="04A0" w:firstRow="1" w:lastRow="0" w:firstColumn="1" w:lastColumn="0" w:noHBand="0" w:noVBand="1"/>
            </w:tblPr>
            <w:tblGrid>
              <w:gridCol w:w="336"/>
              <w:gridCol w:w="909"/>
              <w:gridCol w:w="1190"/>
              <w:gridCol w:w="938"/>
              <w:gridCol w:w="1276"/>
              <w:gridCol w:w="709"/>
              <w:gridCol w:w="850"/>
              <w:gridCol w:w="851"/>
              <w:gridCol w:w="850"/>
              <w:gridCol w:w="762"/>
            </w:tblGrid>
            <w:tr w:rsidR="00FA0D4E" w:rsidRPr="00FA0D4E" w14:paraId="34ADF6A9" w14:textId="77777777" w:rsidTr="003153B8">
              <w:trPr>
                <w:jc w:val="center"/>
              </w:trPr>
              <w:tc>
                <w:tcPr>
                  <w:tcW w:w="336" w:type="dxa"/>
                  <w:vAlign w:val="center"/>
                </w:tcPr>
                <w:p w14:paraId="5A8FDA61"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序号</w:t>
                  </w:r>
                </w:p>
              </w:tc>
              <w:tc>
                <w:tcPr>
                  <w:tcW w:w="909" w:type="dxa"/>
                  <w:vAlign w:val="center"/>
                </w:tcPr>
                <w:p w14:paraId="5BB996B9"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贮存场所名称</w:t>
                  </w:r>
                </w:p>
              </w:tc>
              <w:tc>
                <w:tcPr>
                  <w:tcW w:w="1190" w:type="dxa"/>
                  <w:vAlign w:val="center"/>
                </w:tcPr>
                <w:p w14:paraId="79D82F17"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危险废物名称</w:t>
                  </w:r>
                </w:p>
              </w:tc>
              <w:tc>
                <w:tcPr>
                  <w:tcW w:w="938" w:type="dxa"/>
                  <w:vAlign w:val="center"/>
                </w:tcPr>
                <w:p w14:paraId="7593772B"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危险废物类别</w:t>
                  </w:r>
                </w:p>
              </w:tc>
              <w:tc>
                <w:tcPr>
                  <w:tcW w:w="1276" w:type="dxa"/>
                  <w:vAlign w:val="center"/>
                </w:tcPr>
                <w:p w14:paraId="5D04610B" w14:textId="77777777" w:rsidR="003153B8"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危险废物</w:t>
                  </w:r>
                </w:p>
                <w:p w14:paraId="354FA987" w14:textId="2F25ED11"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代码</w:t>
                  </w:r>
                </w:p>
              </w:tc>
              <w:tc>
                <w:tcPr>
                  <w:tcW w:w="709" w:type="dxa"/>
                  <w:vAlign w:val="center"/>
                </w:tcPr>
                <w:p w14:paraId="4C277217"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位置</w:t>
                  </w:r>
                </w:p>
              </w:tc>
              <w:tc>
                <w:tcPr>
                  <w:tcW w:w="850" w:type="dxa"/>
                  <w:vAlign w:val="center"/>
                </w:tcPr>
                <w:p w14:paraId="2050B23A"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占地</w:t>
                  </w:r>
                </w:p>
                <w:p w14:paraId="52D214B0"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面积</w:t>
                  </w:r>
                </w:p>
              </w:tc>
              <w:tc>
                <w:tcPr>
                  <w:tcW w:w="851" w:type="dxa"/>
                  <w:vAlign w:val="center"/>
                </w:tcPr>
                <w:p w14:paraId="607097ED"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贮存</w:t>
                  </w:r>
                </w:p>
                <w:p w14:paraId="5A813FD4"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方式</w:t>
                  </w:r>
                </w:p>
              </w:tc>
              <w:tc>
                <w:tcPr>
                  <w:tcW w:w="850" w:type="dxa"/>
                  <w:vAlign w:val="center"/>
                </w:tcPr>
                <w:p w14:paraId="2B7A94F7"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贮存</w:t>
                  </w:r>
                </w:p>
                <w:p w14:paraId="18B17F41"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能力</w:t>
                  </w:r>
                </w:p>
              </w:tc>
              <w:tc>
                <w:tcPr>
                  <w:tcW w:w="762" w:type="dxa"/>
                  <w:vAlign w:val="center"/>
                </w:tcPr>
                <w:p w14:paraId="6C6BAAF1"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贮存</w:t>
                  </w:r>
                </w:p>
                <w:p w14:paraId="7989C094" w14:textId="77777777" w:rsidR="00616C79" w:rsidRPr="00FA0D4E" w:rsidRDefault="00616C79" w:rsidP="00616C79">
                  <w:pPr>
                    <w:pStyle w:val="14"/>
                    <w:adjustRightInd w:val="0"/>
                    <w:snapToGrid w:val="0"/>
                    <w:spacing w:line="240" w:lineRule="auto"/>
                    <w:ind w:firstLine="0"/>
                    <w:jc w:val="center"/>
                    <w:rPr>
                      <w:rFonts w:eastAsiaTheme="minorEastAsia"/>
                      <w:b/>
                      <w:sz w:val="21"/>
                      <w:szCs w:val="21"/>
                    </w:rPr>
                  </w:pPr>
                  <w:r w:rsidRPr="00FA0D4E">
                    <w:rPr>
                      <w:rFonts w:eastAsiaTheme="minorEastAsia"/>
                      <w:b/>
                      <w:sz w:val="21"/>
                      <w:szCs w:val="21"/>
                    </w:rPr>
                    <w:t>周期</w:t>
                  </w:r>
                </w:p>
              </w:tc>
            </w:tr>
            <w:tr w:rsidR="00FA0D4E" w:rsidRPr="00FA0D4E" w14:paraId="4B2572BC" w14:textId="77777777" w:rsidTr="003153B8">
              <w:trPr>
                <w:trHeight w:val="50"/>
                <w:jc w:val="center"/>
              </w:trPr>
              <w:tc>
                <w:tcPr>
                  <w:tcW w:w="336" w:type="dxa"/>
                  <w:vAlign w:val="center"/>
                </w:tcPr>
                <w:p w14:paraId="10DC85D8"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sz w:val="21"/>
                      <w:szCs w:val="21"/>
                    </w:rPr>
                    <w:t>1</w:t>
                  </w:r>
                </w:p>
              </w:tc>
              <w:tc>
                <w:tcPr>
                  <w:tcW w:w="909" w:type="dxa"/>
                  <w:vMerge w:val="restart"/>
                  <w:vAlign w:val="center"/>
                </w:tcPr>
                <w:p w14:paraId="770757C7"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sz w:val="21"/>
                      <w:szCs w:val="21"/>
                    </w:rPr>
                    <w:t>危险废物暂存点</w:t>
                  </w:r>
                </w:p>
              </w:tc>
              <w:tc>
                <w:tcPr>
                  <w:tcW w:w="1190" w:type="dxa"/>
                  <w:vAlign w:val="center"/>
                </w:tcPr>
                <w:p w14:paraId="6FBF62DA" w14:textId="3446B108" w:rsidR="0059783E" w:rsidRPr="00FA0D4E" w:rsidRDefault="0059783E" w:rsidP="0059783E">
                  <w:pPr>
                    <w:jc w:val="center"/>
                    <w:rPr>
                      <w:szCs w:val="21"/>
                    </w:rPr>
                  </w:pPr>
                  <w:r w:rsidRPr="00FA0D4E">
                    <w:rPr>
                      <w:rFonts w:hint="eastAsia"/>
                      <w:szCs w:val="21"/>
                    </w:rPr>
                    <w:t>沾染化学品的废包装物</w:t>
                  </w:r>
                </w:p>
              </w:tc>
              <w:tc>
                <w:tcPr>
                  <w:tcW w:w="938" w:type="dxa"/>
                  <w:vAlign w:val="center"/>
                </w:tcPr>
                <w:p w14:paraId="1C404540" w14:textId="17024C69"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H</w:t>
                  </w:r>
                  <w:r w:rsidRPr="00FA0D4E">
                    <w:rPr>
                      <w:rFonts w:eastAsiaTheme="minorEastAsia"/>
                      <w:szCs w:val="21"/>
                    </w:rPr>
                    <w:t>W</w:t>
                  </w:r>
                  <w:r w:rsidRPr="00FA0D4E">
                    <w:rPr>
                      <w:rFonts w:eastAsiaTheme="minorEastAsia" w:hint="eastAsia"/>
                      <w:szCs w:val="21"/>
                    </w:rPr>
                    <w:t>49</w:t>
                  </w:r>
                </w:p>
              </w:tc>
              <w:tc>
                <w:tcPr>
                  <w:tcW w:w="1276" w:type="dxa"/>
                  <w:vAlign w:val="center"/>
                </w:tcPr>
                <w:p w14:paraId="68AD6C0F" w14:textId="4E3A1D14" w:rsidR="0059783E" w:rsidRPr="00FA0D4E" w:rsidRDefault="0059783E" w:rsidP="0059783E">
                  <w:pPr>
                    <w:adjustRightInd w:val="0"/>
                    <w:snapToGrid w:val="0"/>
                    <w:jc w:val="center"/>
                    <w:rPr>
                      <w:szCs w:val="21"/>
                    </w:rPr>
                  </w:pPr>
                  <w:r w:rsidRPr="00FA0D4E">
                    <w:rPr>
                      <w:rFonts w:hint="eastAsia"/>
                      <w:szCs w:val="21"/>
                    </w:rPr>
                    <w:t>9</w:t>
                  </w:r>
                  <w:r w:rsidRPr="00FA0D4E">
                    <w:rPr>
                      <w:szCs w:val="21"/>
                    </w:rPr>
                    <w:t>00-041-49</w:t>
                  </w:r>
                </w:p>
              </w:tc>
              <w:tc>
                <w:tcPr>
                  <w:tcW w:w="709" w:type="dxa"/>
                  <w:vMerge w:val="restart"/>
                  <w:vAlign w:val="center"/>
                </w:tcPr>
                <w:p w14:paraId="6017640C" w14:textId="777D1233" w:rsidR="0059783E" w:rsidRPr="00FA0D4E" w:rsidRDefault="0059783E" w:rsidP="0059783E">
                  <w:pPr>
                    <w:pStyle w:val="14"/>
                    <w:adjustRightInd w:val="0"/>
                    <w:snapToGrid w:val="0"/>
                    <w:spacing w:line="240" w:lineRule="auto"/>
                    <w:jc w:val="center"/>
                    <w:rPr>
                      <w:rFonts w:eastAsiaTheme="minorEastAsia"/>
                      <w:sz w:val="21"/>
                      <w:szCs w:val="21"/>
                    </w:rPr>
                  </w:pPr>
                  <w:r w:rsidRPr="00FA0D4E">
                    <w:rPr>
                      <w:rFonts w:eastAsiaTheme="minorEastAsia" w:hint="eastAsia"/>
                      <w:sz w:val="21"/>
                      <w:szCs w:val="21"/>
                    </w:rPr>
                    <w:t>厂区东北侧</w:t>
                  </w:r>
                </w:p>
              </w:tc>
              <w:tc>
                <w:tcPr>
                  <w:tcW w:w="850" w:type="dxa"/>
                  <w:vMerge w:val="restart"/>
                  <w:vAlign w:val="center"/>
                </w:tcPr>
                <w:p w14:paraId="7C661013" w14:textId="6FC301DF"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sz w:val="21"/>
                      <w:szCs w:val="21"/>
                    </w:rPr>
                    <w:t>3</w:t>
                  </w:r>
                  <w:r w:rsidRPr="00FA0D4E">
                    <w:rPr>
                      <w:rFonts w:eastAsiaTheme="minorEastAsia" w:hint="eastAsia"/>
                      <w:sz w:val="21"/>
                      <w:szCs w:val="21"/>
                    </w:rPr>
                    <w:t>0</w:t>
                  </w:r>
                  <w:r w:rsidRPr="00FA0D4E">
                    <w:rPr>
                      <w:rFonts w:eastAsiaTheme="minorEastAsia"/>
                      <w:sz w:val="21"/>
                      <w:szCs w:val="21"/>
                    </w:rPr>
                    <w:t>m</w:t>
                  </w:r>
                  <w:r w:rsidRPr="00FA0D4E">
                    <w:rPr>
                      <w:rFonts w:eastAsiaTheme="minorEastAsia"/>
                      <w:sz w:val="21"/>
                      <w:szCs w:val="21"/>
                      <w:vertAlign w:val="superscript"/>
                    </w:rPr>
                    <w:t>2</w:t>
                  </w:r>
                </w:p>
              </w:tc>
              <w:tc>
                <w:tcPr>
                  <w:tcW w:w="851" w:type="dxa"/>
                  <w:vAlign w:val="center"/>
                </w:tcPr>
                <w:p w14:paraId="7283A26F" w14:textId="1DFCF2BD"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袋装</w:t>
                  </w:r>
                </w:p>
              </w:tc>
              <w:tc>
                <w:tcPr>
                  <w:tcW w:w="850" w:type="dxa"/>
                  <w:vAlign w:val="center"/>
                </w:tcPr>
                <w:p w14:paraId="3EFB6E24" w14:textId="0BF90BF0" w:rsidR="0059783E" w:rsidRPr="00FA0D4E" w:rsidRDefault="0059783E" w:rsidP="0059783E">
                  <w:pPr>
                    <w:adjustRightInd w:val="0"/>
                    <w:snapToGrid w:val="0"/>
                    <w:jc w:val="center"/>
                    <w:rPr>
                      <w:rFonts w:eastAsiaTheme="minorEastAsia"/>
                      <w:szCs w:val="21"/>
                    </w:rPr>
                  </w:pPr>
                  <w:r w:rsidRPr="00FA0D4E">
                    <w:rPr>
                      <w:rFonts w:hint="eastAsia"/>
                      <w:szCs w:val="21"/>
                    </w:rPr>
                    <w:t>5</w:t>
                  </w:r>
                  <w:r w:rsidRPr="00FA0D4E">
                    <w:rPr>
                      <w:szCs w:val="21"/>
                    </w:rPr>
                    <w:t>.0t</w:t>
                  </w:r>
                </w:p>
              </w:tc>
              <w:tc>
                <w:tcPr>
                  <w:tcW w:w="762" w:type="dxa"/>
                  <w:vAlign w:val="center"/>
                </w:tcPr>
                <w:p w14:paraId="4EBD319F" w14:textId="6C4BB068"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半年</w:t>
                  </w:r>
                </w:p>
              </w:tc>
            </w:tr>
            <w:tr w:rsidR="00FA0D4E" w:rsidRPr="00FA0D4E" w14:paraId="7A39162B" w14:textId="77777777" w:rsidTr="003153B8">
              <w:trPr>
                <w:trHeight w:val="50"/>
                <w:jc w:val="center"/>
              </w:trPr>
              <w:tc>
                <w:tcPr>
                  <w:tcW w:w="336" w:type="dxa"/>
                  <w:vAlign w:val="center"/>
                </w:tcPr>
                <w:p w14:paraId="4A71172C" w14:textId="17973D2C"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2</w:t>
                  </w:r>
                </w:p>
              </w:tc>
              <w:tc>
                <w:tcPr>
                  <w:tcW w:w="909" w:type="dxa"/>
                  <w:vMerge/>
                  <w:vAlign w:val="center"/>
                </w:tcPr>
                <w:p w14:paraId="6F92C7BA"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1190" w:type="dxa"/>
                  <w:vAlign w:val="center"/>
                </w:tcPr>
                <w:p w14:paraId="6D05151E" w14:textId="267A664D" w:rsidR="0059783E" w:rsidRPr="00FA0D4E" w:rsidRDefault="0059783E" w:rsidP="0059783E">
                  <w:pPr>
                    <w:jc w:val="center"/>
                    <w:rPr>
                      <w:szCs w:val="21"/>
                    </w:rPr>
                  </w:pPr>
                  <w:r w:rsidRPr="00FA0D4E">
                    <w:rPr>
                      <w:rFonts w:hint="eastAsia"/>
                      <w:szCs w:val="21"/>
                    </w:rPr>
                    <w:t>废机油</w:t>
                  </w:r>
                </w:p>
              </w:tc>
              <w:tc>
                <w:tcPr>
                  <w:tcW w:w="938" w:type="dxa"/>
                  <w:vAlign w:val="center"/>
                </w:tcPr>
                <w:p w14:paraId="77080520" w14:textId="40B3703D"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HW</w:t>
                  </w:r>
                  <w:r w:rsidRPr="00FA0D4E">
                    <w:rPr>
                      <w:rFonts w:eastAsiaTheme="minorEastAsia"/>
                      <w:szCs w:val="21"/>
                    </w:rPr>
                    <w:t>08</w:t>
                  </w:r>
                </w:p>
              </w:tc>
              <w:tc>
                <w:tcPr>
                  <w:tcW w:w="1276" w:type="dxa"/>
                  <w:vAlign w:val="center"/>
                </w:tcPr>
                <w:p w14:paraId="09B985C1" w14:textId="3EE5ACF3"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00-214</w:t>
                  </w:r>
                  <w:r w:rsidRPr="00FA0D4E">
                    <w:rPr>
                      <w:rFonts w:hint="eastAsia"/>
                      <w:szCs w:val="21"/>
                    </w:rPr>
                    <w:t>-</w:t>
                  </w:r>
                  <w:r w:rsidRPr="00FA0D4E">
                    <w:rPr>
                      <w:szCs w:val="21"/>
                    </w:rPr>
                    <w:t>08</w:t>
                  </w:r>
                </w:p>
              </w:tc>
              <w:tc>
                <w:tcPr>
                  <w:tcW w:w="709" w:type="dxa"/>
                  <w:vMerge/>
                  <w:vAlign w:val="center"/>
                </w:tcPr>
                <w:p w14:paraId="2D4CEA99" w14:textId="548B1A4E"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7AD0ACDF" w14:textId="3883577E"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1" w:type="dxa"/>
                  <w:vAlign w:val="center"/>
                </w:tcPr>
                <w:p w14:paraId="3284D72E" w14:textId="2EBB64CB"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桶装</w:t>
                  </w:r>
                </w:p>
              </w:tc>
              <w:tc>
                <w:tcPr>
                  <w:tcW w:w="850" w:type="dxa"/>
                  <w:vAlign w:val="center"/>
                </w:tcPr>
                <w:p w14:paraId="2D3FD668" w14:textId="66167F82"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1.0</w:t>
                  </w:r>
                  <w:r w:rsidRPr="00FA0D4E">
                    <w:rPr>
                      <w:rFonts w:eastAsiaTheme="minorEastAsia"/>
                      <w:szCs w:val="21"/>
                    </w:rPr>
                    <w:t>t</w:t>
                  </w:r>
                </w:p>
              </w:tc>
              <w:tc>
                <w:tcPr>
                  <w:tcW w:w="762" w:type="dxa"/>
                  <w:vAlign w:val="center"/>
                </w:tcPr>
                <w:p w14:paraId="05110D55" w14:textId="08268E2C" w:rsidR="0059783E" w:rsidRPr="00FA0D4E" w:rsidRDefault="0059783E" w:rsidP="0059783E">
                  <w:pPr>
                    <w:adjustRightInd w:val="0"/>
                    <w:snapToGrid w:val="0"/>
                    <w:jc w:val="center"/>
                    <w:rPr>
                      <w:rFonts w:eastAsiaTheme="minorEastAsia"/>
                      <w:szCs w:val="21"/>
                    </w:rPr>
                  </w:pPr>
                  <w:r w:rsidRPr="00FA0D4E">
                    <w:rPr>
                      <w:rFonts w:eastAsiaTheme="minorEastAsia"/>
                      <w:szCs w:val="21"/>
                    </w:rPr>
                    <w:t>半年</w:t>
                  </w:r>
                </w:p>
              </w:tc>
            </w:tr>
            <w:tr w:rsidR="00FA0D4E" w:rsidRPr="00FA0D4E" w14:paraId="46847802" w14:textId="77777777" w:rsidTr="003153B8">
              <w:trPr>
                <w:trHeight w:val="50"/>
                <w:jc w:val="center"/>
              </w:trPr>
              <w:tc>
                <w:tcPr>
                  <w:tcW w:w="336" w:type="dxa"/>
                  <w:vAlign w:val="center"/>
                </w:tcPr>
                <w:p w14:paraId="21DADE03" w14:textId="403F356B"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3</w:t>
                  </w:r>
                </w:p>
              </w:tc>
              <w:tc>
                <w:tcPr>
                  <w:tcW w:w="909" w:type="dxa"/>
                  <w:vMerge/>
                  <w:vAlign w:val="center"/>
                </w:tcPr>
                <w:p w14:paraId="6483DE79"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1190" w:type="dxa"/>
                  <w:vAlign w:val="center"/>
                </w:tcPr>
                <w:p w14:paraId="31FAA971" w14:textId="0C28C97C" w:rsidR="0059783E" w:rsidRPr="00FA0D4E" w:rsidRDefault="0059783E" w:rsidP="0059783E">
                  <w:pPr>
                    <w:jc w:val="center"/>
                    <w:rPr>
                      <w:szCs w:val="21"/>
                    </w:rPr>
                  </w:pPr>
                  <w:r w:rsidRPr="00FA0D4E">
                    <w:rPr>
                      <w:rFonts w:hint="eastAsia"/>
                      <w:szCs w:val="21"/>
                    </w:rPr>
                    <w:t>废煤油</w:t>
                  </w:r>
                </w:p>
              </w:tc>
              <w:tc>
                <w:tcPr>
                  <w:tcW w:w="938" w:type="dxa"/>
                  <w:vAlign w:val="center"/>
                </w:tcPr>
                <w:p w14:paraId="78431396" w14:textId="13C66068"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H</w:t>
                  </w:r>
                  <w:r w:rsidRPr="00FA0D4E">
                    <w:rPr>
                      <w:rFonts w:eastAsiaTheme="minorEastAsia"/>
                      <w:szCs w:val="21"/>
                    </w:rPr>
                    <w:t>W</w:t>
                  </w:r>
                  <w:r w:rsidRPr="00FA0D4E">
                    <w:rPr>
                      <w:rFonts w:eastAsiaTheme="minorEastAsia" w:hint="eastAsia"/>
                      <w:szCs w:val="21"/>
                    </w:rPr>
                    <w:t>08</w:t>
                  </w:r>
                </w:p>
              </w:tc>
              <w:tc>
                <w:tcPr>
                  <w:tcW w:w="1276" w:type="dxa"/>
                  <w:vAlign w:val="center"/>
                </w:tcPr>
                <w:p w14:paraId="405362E5" w14:textId="3C6D3EC3"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00-201</w:t>
                  </w:r>
                  <w:r w:rsidRPr="00FA0D4E">
                    <w:rPr>
                      <w:rFonts w:hint="eastAsia"/>
                      <w:szCs w:val="21"/>
                    </w:rPr>
                    <w:t>-</w:t>
                  </w:r>
                  <w:r w:rsidRPr="00FA0D4E">
                    <w:rPr>
                      <w:szCs w:val="21"/>
                    </w:rPr>
                    <w:t>08</w:t>
                  </w:r>
                </w:p>
              </w:tc>
              <w:tc>
                <w:tcPr>
                  <w:tcW w:w="709" w:type="dxa"/>
                  <w:vMerge/>
                  <w:vAlign w:val="center"/>
                </w:tcPr>
                <w:p w14:paraId="5A05B957"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28A429C1"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1" w:type="dxa"/>
                  <w:vAlign w:val="center"/>
                </w:tcPr>
                <w:p w14:paraId="3CE2A136" w14:textId="4A28EFB2"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桶装</w:t>
                  </w:r>
                </w:p>
              </w:tc>
              <w:tc>
                <w:tcPr>
                  <w:tcW w:w="850" w:type="dxa"/>
                  <w:vAlign w:val="center"/>
                </w:tcPr>
                <w:p w14:paraId="5D4F7520" w14:textId="1F8064F8"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0.5t</w:t>
                  </w:r>
                </w:p>
              </w:tc>
              <w:tc>
                <w:tcPr>
                  <w:tcW w:w="762" w:type="dxa"/>
                  <w:vAlign w:val="center"/>
                </w:tcPr>
                <w:p w14:paraId="4C4D24AA" w14:textId="1BAE47C0" w:rsidR="0059783E" w:rsidRPr="00FA0D4E" w:rsidRDefault="0059783E" w:rsidP="0059783E">
                  <w:pPr>
                    <w:adjustRightInd w:val="0"/>
                    <w:snapToGrid w:val="0"/>
                    <w:jc w:val="center"/>
                    <w:rPr>
                      <w:rFonts w:eastAsiaTheme="minorEastAsia"/>
                      <w:szCs w:val="21"/>
                    </w:rPr>
                  </w:pPr>
                  <w:r w:rsidRPr="00FA0D4E">
                    <w:rPr>
                      <w:rFonts w:eastAsiaTheme="minorEastAsia"/>
                      <w:szCs w:val="21"/>
                    </w:rPr>
                    <w:t>半年</w:t>
                  </w:r>
                </w:p>
              </w:tc>
            </w:tr>
            <w:tr w:rsidR="00FA0D4E" w:rsidRPr="00FA0D4E" w14:paraId="4A5AFD44" w14:textId="77777777" w:rsidTr="003153B8">
              <w:trPr>
                <w:trHeight w:val="50"/>
                <w:jc w:val="center"/>
              </w:trPr>
              <w:tc>
                <w:tcPr>
                  <w:tcW w:w="336" w:type="dxa"/>
                  <w:vAlign w:val="center"/>
                </w:tcPr>
                <w:p w14:paraId="61DA7A8B" w14:textId="53F11BEB"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4</w:t>
                  </w:r>
                </w:p>
              </w:tc>
              <w:tc>
                <w:tcPr>
                  <w:tcW w:w="909" w:type="dxa"/>
                  <w:vMerge/>
                  <w:vAlign w:val="center"/>
                </w:tcPr>
                <w:p w14:paraId="159C1312"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1190" w:type="dxa"/>
                  <w:vAlign w:val="center"/>
                </w:tcPr>
                <w:p w14:paraId="460D9588" w14:textId="77777777" w:rsidR="0059783E" w:rsidRPr="00FA0D4E" w:rsidRDefault="0059783E" w:rsidP="0059783E">
                  <w:pPr>
                    <w:jc w:val="center"/>
                    <w:rPr>
                      <w:szCs w:val="21"/>
                    </w:rPr>
                  </w:pPr>
                  <w:r w:rsidRPr="00FA0D4E">
                    <w:rPr>
                      <w:rFonts w:hint="eastAsia"/>
                      <w:szCs w:val="21"/>
                    </w:rPr>
                    <w:t>沾染油的</w:t>
                  </w:r>
                </w:p>
                <w:p w14:paraId="1F945496" w14:textId="122E6251" w:rsidR="0059783E" w:rsidRPr="00FA0D4E" w:rsidRDefault="0059783E" w:rsidP="0059783E">
                  <w:pPr>
                    <w:jc w:val="center"/>
                    <w:rPr>
                      <w:szCs w:val="21"/>
                    </w:rPr>
                  </w:pPr>
                  <w:r w:rsidRPr="00FA0D4E">
                    <w:rPr>
                      <w:rFonts w:hint="eastAsia"/>
                      <w:szCs w:val="21"/>
                    </w:rPr>
                    <w:t>废包装物</w:t>
                  </w:r>
                </w:p>
              </w:tc>
              <w:tc>
                <w:tcPr>
                  <w:tcW w:w="938" w:type="dxa"/>
                  <w:vAlign w:val="center"/>
                </w:tcPr>
                <w:p w14:paraId="187DB711" w14:textId="187E8416"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HW</w:t>
                  </w:r>
                  <w:r w:rsidRPr="00FA0D4E">
                    <w:rPr>
                      <w:rFonts w:eastAsiaTheme="minorEastAsia"/>
                      <w:szCs w:val="21"/>
                    </w:rPr>
                    <w:t>08</w:t>
                  </w:r>
                </w:p>
              </w:tc>
              <w:tc>
                <w:tcPr>
                  <w:tcW w:w="1276" w:type="dxa"/>
                  <w:vAlign w:val="center"/>
                </w:tcPr>
                <w:p w14:paraId="29E4BFF9" w14:textId="489DFE7B" w:rsidR="0059783E" w:rsidRPr="00FA0D4E" w:rsidRDefault="0059783E" w:rsidP="0059783E">
                  <w:pPr>
                    <w:adjustRightInd w:val="0"/>
                    <w:snapToGrid w:val="0"/>
                    <w:jc w:val="center"/>
                    <w:rPr>
                      <w:szCs w:val="21"/>
                    </w:rPr>
                  </w:pPr>
                  <w:r w:rsidRPr="00FA0D4E">
                    <w:rPr>
                      <w:rFonts w:hint="eastAsia"/>
                      <w:szCs w:val="21"/>
                    </w:rPr>
                    <w:t>9</w:t>
                  </w:r>
                  <w:r w:rsidRPr="00FA0D4E">
                    <w:rPr>
                      <w:szCs w:val="21"/>
                    </w:rPr>
                    <w:t>00-249-08</w:t>
                  </w:r>
                </w:p>
              </w:tc>
              <w:tc>
                <w:tcPr>
                  <w:tcW w:w="709" w:type="dxa"/>
                  <w:vMerge/>
                  <w:vAlign w:val="center"/>
                </w:tcPr>
                <w:p w14:paraId="47A58128"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0" w:type="dxa"/>
                  <w:vMerge/>
                  <w:vAlign w:val="center"/>
                </w:tcPr>
                <w:p w14:paraId="3358C33C" w14:textId="77777777" w:rsidR="0059783E" w:rsidRPr="00FA0D4E" w:rsidRDefault="0059783E" w:rsidP="0059783E">
                  <w:pPr>
                    <w:pStyle w:val="14"/>
                    <w:adjustRightInd w:val="0"/>
                    <w:snapToGrid w:val="0"/>
                    <w:spacing w:line="240" w:lineRule="auto"/>
                    <w:ind w:firstLine="0"/>
                    <w:jc w:val="center"/>
                    <w:rPr>
                      <w:rFonts w:eastAsiaTheme="minorEastAsia"/>
                      <w:sz w:val="21"/>
                      <w:szCs w:val="21"/>
                    </w:rPr>
                  </w:pPr>
                </w:p>
              </w:tc>
              <w:tc>
                <w:tcPr>
                  <w:tcW w:w="851" w:type="dxa"/>
                  <w:vAlign w:val="center"/>
                </w:tcPr>
                <w:p w14:paraId="6F469741" w14:textId="0803596F" w:rsidR="0059783E" w:rsidRPr="00FA0D4E" w:rsidRDefault="0059783E" w:rsidP="0059783E">
                  <w:pPr>
                    <w:pStyle w:val="14"/>
                    <w:adjustRightInd w:val="0"/>
                    <w:snapToGrid w:val="0"/>
                    <w:spacing w:line="240" w:lineRule="auto"/>
                    <w:ind w:firstLine="0"/>
                    <w:jc w:val="center"/>
                    <w:rPr>
                      <w:rFonts w:eastAsiaTheme="minorEastAsia"/>
                      <w:sz w:val="21"/>
                      <w:szCs w:val="21"/>
                    </w:rPr>
                  </w:pPr>
                  <w:r w:rsidRPr="00FA0D4E">
                    <w:rPr>
                      <w:rFonts w:eastAsiaTheme="minorEastAsia" w:hint="eastAsia"/>
                      <w:sz w:val="21"/>
                      <w:szCs w:val="21"/>
                    </w:rPr>
                    <w:t>桶装</w:t>
                  </w:r>
                </w:p>
              </w:tc>
              <w:tc>
                <w:tcPr>
                  <w:tcW w:w="850" w:type="dxa"/>
                  <w:vAlign w:val="center"/>
                </w:tcPr>
                <w:p w14:paraId="02259D3E" w14:textId="038AB226" w:rsidR="0059783E" w:rsidRPr="00FA0D4E" w:rsidRDefault="0059783E" w:rsidP="0059783E">
                  <w:pPr>
                    <w:adjustRightInd w:val="0"/>
                    <w:snapToGrid w:val="0"/>
                    <w:jc w:val="center"/>
                    <w:rPr>
                      <w:rFonts w:eastAsiaTheme="minorEastAsia"/>
                      <w:szCs w:val="21"/>
                    </w:rPr>
                  </w:pPr>
                  <w:r w:rsidRPr="00FA0D4E">
                    <w:rPr>
                      <w:rFonts w:eastAsiaTheme="minorEastAsia" w:hint="eastAsia"/>
                      <w:szCs w:val="21"/>
                    </w:rPr>
                    <w:t>0.2</w:t>
                  </w:r>
                  <w:r w:rsidRPr="00FA0D4E">
                    <w:rPr>
                      <w:rFonts w:eastAsiaTheme="minorEastAsia"/>
                      <w:szCs w:val="21"/>
                    </w:rPr>
                    <w:t>t</w:t>
                  </w:r>
                </w:p>
              </w:tc>
              <w:tc>
                <w:tcPr>
                  <w:tcW w:w="762" w:type="dxa"/>
                  <w:vAlign w:val="center"/>
                </w:tcPr>
                <w:p w14:paraId="780DF41D" w14:textId="7AE0FF78" w:rsidR="0059783E" w:rsidRPr="00FA0D4E" w:rsidRDefault="0059783E" w:rsidP="0059783E">
                  <w:pPr>
                    <w:adjustRightInd w:val="0"/>
                    <w:snapToGrid w:val="0"/>
                    <w:jc w:val="center"/>
                    <w:rPr>
                      <w:rFonts w:eastAsiaTheme="minorEastAsia"/>
                      <w:szCs w:val="21"/>
                    </w:rPr>
                  </w:pPr>
                  <w:r w:rsidRPr="00FA0D4E">
                    <w:rPr>
                      <w:rFonts w:eastAsiaTheme="minorEastAsia"/>
                      <w:szCs w:val="21"/>
                    </w:rPr>
                    <w:t>半年</w:t>
                  </w:r>
                </w:p>
              </w:tc>
            </w:tr>
          </w:tbl>
          <w:p w14:paraId="514C4CF6" w14:textId="272BB5DC" w:rsidR="00616C79" w:rsidRPr="00FA0D4E" w:rsidRDefault="00616C79" w:rsidP="00616C79">
            <w:pPr>
              <w:adjustRightInd w:val="0"/>
              <w:snapToGrid w:val="0"/>
              <w:spacing w:line="360" w:lineRule="auto"/>
              <w:ind w:firstLineChars="200" w:firstLine="480"/>
              <w:rPr>
                <w:sz w:val="24"/>
              </w:rPr>
            </w:pPr>
            <w:proofErr w:type="gramStart"/>
            <w:r w:rsidRPr="00FA0D4E">
              <w:rPr>
                <w:sz w:val="24"/>
              </w:rPr>
              <w:t>本环评对</w:t>
            </w:r>
            <w:proofErr w:type="gramEnd"/>
            <w:r w:rsidRPr="00FA0D4E">
              <w:rPr>
                <w:sz w:val="24"/>
              </w:rPr>
              <w:t>企业危险固</w:t>
            </w:r>
            <w:proofErr w:type="gramStart"/>
            <w:r w:rsidRPr="00FA0D4E">
              <w:rPr>
                <w:sz w:val="24"/>
              </w:rPr>
              <w:t>废提出</w:t>
            </w:r>
            <w:proofErr w:type="gramEnd"/>
            <w:r w:rsidRPr="00FA0D4E">
              <w:rPr>
                <w:sz w:val="24"/>
              </w:rPr>
              <w:t>以下要求：</w:t>
            </w:r>
          </w:p>
          <w:p w14:paraId="7731560D" w14:textId="24B58A1E" w:rsidR="00616C79" w:rsidRPr="00FA0D4E" w:rsidRDefault="00616C79" w:rsidP="00487B7B">
            <w:pPr>
              <w:adjustRightInd w:val="0"/>
              <w:snapToGrid w:val="0"/>
              <w:spacing w:line="360" w:lineRule="auto"/>
              <w:ind w:firstLineChars="200" w:firstLine="482"/>
              <w:rPr>
                <w:sz w:val="24"/>
              </w:rPr>
            </w:pPr>
            <w:r w:rsidRPr="00FA0D4E">
              <w:rPr>
                <w:b/>
                <w:bCs/>
                <w:sz w:val="24"/>
              </w:rPr>
              <w:t>最终处置。</w:t>
            </w:r>
            <w:r w:rsidR="00487B7B" w:rsidRPr="00FA0D4E">
              <w:rPr>
                <w:rFonts w:hint="eastAsia"/>
                <w:sz w:val="24"/>
              </w:rPr>
              <w:t>沾染化学品的废包装物、废机油、废煤油、沾染油的废包装物</w:t>
            </w:r>
            <w:r w:rsidRPr="00FA0D4E">
              <w:rPr>
                <w:sz w:val="24"/>
              </w:rPr>
              <w:t>要求委托有资质单位收集处理。</w:t>
            </w:r>
            <w:r w:rsidR="007D2A53" w:rsidRPr="00FA0D4E">
              <w:rPr>
                <w:rFonts w:hint="eastAsia"/>
                <w:sz w:val="24"/>
              </w:rPr>
              <w:t>含油废抹布手套混入生活垃圾一并处置。</w:t>
            </w:r>
            <w:proofErr w:type="gramStart"/>
            <w:r w:rsidRPr="00FA0D4E">
              <w:rPr>
                <w:sz w:val="24"/>
              </w:rPr>
              <w:t>在危废交由</w:t>
            </w:r>
            <w:proofErr w:type="gramEnd"/>
            <w:r w:rsidRPr="00FA0D4E">
              <w:rPr>
                <w:sz w:val="24"/>
              </w:rPr>
              <w:t>有资质单位处置前，要求企业将</w:t>
            </w:r>
            <w:proofErr w:type="gramStart"/>
            <w:r w:rsidRPr="00FA0D4E">
              <w:rPr>
                <w:sz w:val="24"/>
              </w:rPr>
              <w:t>危废暂存于危废</w:t>
            </w:r>
            <w:proofErr w:type="gramEnd"/>
            <w:r w:rsidRPr="00FA0D4E">
              <w:rPr>
                <w:sz w:val="24"/>
              </w:rPr>
              <w:t>存放间，不得随意丢弃外卖。</w:t>
            </w:r>
          </w:p>
          <w:p w14:paraId="3ABF2503" w14:textId="77777777" w:rsidR="00616C79" w:rsidRPr="00FA0D4E" w:rsidRDefault="00616C79" w:rsidP="00AD67D1">
            <w:pPr>
              <w:adjustRightInd w:val="0"/>
              <w:snapToGrid w:val="0"/>
              <w:spacing w:line="353" w:lineRule="auto"/>
              <w:ind w:firstLineChars="200" w:firstLine="482"/>
              <w:rPr>
                <w:sz w:val="24"/>
              </w:rPr>
            </w:pPr>
            <w:r w:rsidRPr="00FA0D4E">
              <w:rPr>
                <w:b/>
                <w:bCs/>
                <w:sz w:val="24"/>
              </w:rPr>
              <w:t>场内暂存。</w:t>
            </w:r>
            <w:r w:rsidRPr="00FA0D4E">
              <w:rPr>
                <w:sz w:val="24"/>
              </w:rPr>
              <w:t>厂内必须按照国家《危险废物贮存污染控制标准》（</w:t>
            </w:r>
            <w:r w:rsidRPr="00FA0D4E">
              <w:rPr>
                <w:sz w:val="24"/>
              </w:rPr>
              <w:t>GB18597-2001</w:t>
            </w:r>
            <w:r w:rsidRPr="00FA0D4E">
              <w:rPr>
                <w:sz w:val="24"/>
              </w:rPr>
              <w:t>）的要求设置暂时贮存场所，贮存场所和设施的选址与设计、运行与管理、安全防护、环境监测及应急措施以及关闭等措施必须遵循《危险废物贮存污染控制标准》的规定，以防危险废物流失，从而污染周围的水体及土壤；严禁乱堆乱放和随便倾倒。</w:t>
            </w:r>
            <w:r w:rsidRPr="00FA0D4E">
              <w:rPr>
                <w:sz w:val="24"/>
              </w:rPr>
              <w:lastRenderedPageBreak/>
              <w:t>暂存场所堆场应做水泥地面，如防雨</w:t>
            </w:r>
            <w:proofErr w:type="gramStart"/>
            <w:r w:rsidRPr="00FA0D4E">
              <w:rPr>
                <w:sz w:val="24"/>
              </w:rPr>
              <w:t>淋</w:t>
            </w:r>
            <w:proofErr w:type="gramEnd"/>
            <w:r w:rsidRPr="00FA0D4E">
              <w:rPr>
                <w:sz w:val="24"/>
              </w:rPr>
              <w:t>流失，防渗漏等，暂存期不超过</w:t>
            </w:r>
            <w:r w:rsidRPr="00FA0D4E">
              <w:rPr>
                <w:sz w:val="24"/>
              </w:rPr>
              <w:t>1</w:t>
            </w:r>
            <w:r w:rsidRPr="00FA0D4E">
              <w:rPr>
                <w:sz w:val="24"/>
              </w:rPr>
              <w:t>年。</w:t>
            </w:r>
          </w:p>
          <w:p w14:paraId="51FBBA55" w14:textId="77777777" w:rsidR="00616C79" w:rsidRPr="00FA0D4E" w:rsidRDefault="00616C79" w:rsidP="00AD67D1">
            <w:pPr>
              <w:adjustRightInd w:val="0"/>
              <w:snapToGrid w:val="0"/>
              <w:spacing w:line="353" w:lineRule="auto"/>
              <w:ind w:firstLineChars="200" w:firstLine="482"/>
              <w:rPr>
                <w:sz w:val="24"/>
              </w:rPr>
            </w:pPr>
            <w:r w:rsidRPr="00FA0D4E">
              <w:rPr>
                <w:b/>
                <w:bCs/>
                <w:sz w:val="24"/>
              </w:rPr>
              <w:t>流转管理。</w:t>
            </w:r>
            <w:r w:rsidRPr="00FA0D4E">
              <w:rPr>
                <w:sz w:val="24"/>
              </w:rPr>
              <w:t>企业必须对危险固废进行申报登记，制定定期外运制度，并对危险废物的流向和最终处置进行跟踪，确保危险固</w:t>
            </w:r>
            <w:proofErr w:type="gramStart"/>
            <w:r w:rsidRPr="00FA0D4E">
              <w:rPr>
                <w:sz w:val="24"/>
              </w:rPr>
              <w:t>废得到</w:t>
            </w:r>
            <w:proofErr w:type="gramEnd"/>
            <w:r w:rsidRPr="00FA0D4E">
              <w:rPr>
                <w:sz w:val="24"/>
              </w:rPr>
              <w:t>有效处置，禁止在转移过程中将危险废物排放</w:t>
            </w:r>
            <w:proofErr w:type="gramStart"/>
            <w:r w:rsidRPr="00FA0D4E">
              <w:rPr>
                <w:sz w:val="24"/>
              </w:rPr>
              <w:t>至环境</w:t>
            </w:r>
            <w:proofErr w:type="gramEnd"/>
            <w:r w:rsidRPr="00FA0D4E">
              <w:rPr>
                <w:sz w:val="24"/>
              </w:rPr>
              <w:t>中。</w:t>
            </w:r>
          </w:p>
          <w:p w14:paraId="41282B57" w14:textId="77777777" w:rsidR="00616C79" w:rsidRPr="00FA0D4E" w:rsidRDefault="00616C79" w:rsidP="00AD67D1">
            <w:pPr>
              <w:adjustRightInd w:val="0"/>
              <w:snapToGrid w:val="0"/>
              <w:spacing w:line="353" w:lineRule="auto"/>
              <w:ind w:firstLineChars="200" w:firstLine="480"/>
              <w:rPr>
                <w:sz w:val="24"/>
              </w:rPr>
            </w:pPr>
            <w:r w:rsidRPr="00FA0D4E">
              <w:rPr>
                <w:sz w:val="24"/>
              </w:rPr>
              <w:t>采取以上处置措施后，危险固</w:t>
            </w:r>
            <w:proofErr w:type="gramStart"/>
            <w:r w:rsidRPr="00FA0D4E">
              <w:rPr>
                <w:sz w:val="24"/>
              </w:rPr>
              <w:t>废对外</w:t>
            </w:r>
            <w:proofErr w:type="gramEnd"/>
            <w:r w:rsidRPr="00FA0D4E">
              <w:rPr>
                <w:sz w:val="24"/>
              </w:rPr>
              <w:t>环境无影响。</w:t>
            </w:r>
          </w:p>
          <w:p w14:paraId="304B27B0" w14:textId="56157E88" w:rsidR="00C122A3" w:rsidRPr="00FA0D4E" w:rsidRDefault="00616C79" w:rsidP="00AD67D1">
            <w:pPr>
              <w:adjustRightInd w:val="0"/>
              <w:snapToGrid w:val="0"/>
              <w:spacing w:line="353" w:lineRule="auto"/>
              <w:ind w:firstLineChars="200" w:firstLine="480"/>
              <w:rPr>
                <w:sz w:val="24"/>
              </w:rPr>
            </w:pPr>
            <w:r w:rsidRPr="00FA0D4E">
              <w:rPr>
                <w:rFonts w:hint="eastAsia"/>
                <w:sz w:val="24"/>
              </w:rPr>
              <w:t>2</w:t>
            </w:r>
            <w:r w:rsidRPr="00FA0D4E">
              <w:rPr>
                <w:rFonts w:hint="eastAsia"/>
                <w:sz w:val="24"/>
              </w:rPr>
              <w:t>、一般固废</w:t>
            </w:r>
          </w:p>
          <w:p w14:paraId="7A36112D" w14:textId="5497BEE3" w:rsidR="00C93D54" w:rsidRPr="00FA0D4E" w:rsidRDefault="00AF73D4" w:rsidP="00487B7B">
            <w:pPr>
              <w:adjustRightInd w:val="0"/>
              <w:snapToGrid w:val="0"/>
              <w:spacing w:line="353" w:lineRule="auto"/>
              <w:ind w:firstLineChars="200" w:firstLine="480"/>
              <w:rPr>
                <w:sz w:val="24"/>
              </w:rPr>
            </w:pPr>
            <w:r w:rsidRPr="00FA0D4E">
              <w:rPr>
                <w:rFonts w:hint="eastAsia"/>
                <w:sz w:val="24"/>
              </w:rPr>
              <w:t>本项目一般固废为</w:t>
            </w:r>
            <w:r w:rsidR="00487B7B" w:rsidRPr="00FA0D4E">
              <w:rPr>
                <w:rFonts w:hint="eastAsia"/>
                <w:sz w:val="24"/>
              </w:rPr>
              <w:t>废次品、沉积物、废离子交换树脂、废</w:t>
            </w:r>
            <w:r w:rsidR="00487B7B" w:rsidRPr="00FA0D4E">
              <w:rPr>
                <w:rFonts w:hint="eastAsia"/>
                <w:sz w:val="24"/>
              </w:rPr>
              <w:t>RO</w:t>
            </w:r>
            <w:r w:rsidR="00487B7B" w:rsidRPr="00FA0D4E">
              <w:rPr>
                <w:rFonts w:hint="eastAsia"/>
                <w:sz w:val="24"/>
              </w:rPr>
              <w:t>膜、</w:t>
            </w:r>
            <w:r w:rsidR="0059783E" w:rsidRPr="00FA0D4E">
              <w:rPr>
                <w:rFonts w:hint="eastAsia"/>
                <w:sz w:val="24"/>
              </w:rPr>
              <w:t>污泥、</w:t>
            </w:r>
            <w:r w:rsidR="00487B7B" w:rsidRPr="00FA0D4E">
              <w:rPr>
                <w:rFonts w:hint="eastAsia"/>
                <w:sz w:val="24"/>
              </w:rPr>
              <w:t>一般废包装材料</w:t>
            </w:r>
            <w:r w:rsidRPr="00FA0D4E">
              <w:rPr>
                <w:rFonts w:hint="eastAsia"/>
                <w:sz w:val="24"/>
              </w:rPr>
              <w:t>和职工生活垃圾。</w:t>
            </w:r>
            <w:r w:rsidR="00487B7B" w:rsidRPr="00FA0D4E">
              <w:rPr>
                <w:rFonts w:hint="eastAsia"/>
                <w:sz w:val="24"/>
              </w:rPr>
              <w:t>废次品、沉积物、废离子交换树脂、废</w:t>
            </w:r>
            <w:r w:rsidR="00487B7B" w:rsidRPr="00FA0D4E">
              <w:rPr>
                <w:rFonts w:hint="eastAsia"/>
                <w:sz w:val="24"/>
              </w:rPr>
              <w:t>RO</w:t>
            </w:r>
            <w:r w:rsidR="00487B7B" w:rsidRPr="00FA0D4E">
              <w:rPr>
                <w:rFonts w:hint="eastAsia"/>
                <w:sz w:val="24"/>
              </w:rPr>
              <w:t>膜、</w:t>
            </w:r>
            <w:r w:rsidR="0059783E" w:rsidRPr="00FA0D4E">
              <w:rPr>
                <w:rFonts w:hint="eastAsia"/>
                <w:sz w:val="24"/>
              </w:rPr>
              <w:t>污泥、</w:t>
            </w:r>
            <w:r w:rsidR="00487B7B" w:rsidRPr="00FA0D4E">
              <w:rPr>
                <w:rFonts w:hint="eastAsia"/>
                <w:sz w:val="24"/>
              </w:rPr>
              <w:t>一般废包装材料</w:t>
            </w:r>
            <w:r w:rsidRPr="00FA0D4E">
              <w:rPr>
                <w:rFonts w:hint="eastAsia"/>
                <w:sz w:val="24"/>
              </w:rPr>
              <w:t>进行外卖综合利用，</w:t>
            </w:r>
            <w:r w:rsidRPr="00FA0D4E">
              <w:rPr>
                <w:sz w:val="24"/>
              </w:rPr>
              <w:t>生活垃圾由环卫部门统一清运处理</w:t>
            </w:r>
            <w:r w:rsidRPr="00FA0D4E">
              <w:rPr>
                <w:rFonts w:hint="eastAsia"/>
                <w:sz w:val="24"/>
              </w:rPr>
              <w:t>。一般</w:t>
            </w:r>
            <w:proofErr w:type="gramStart"/>
            <w:r w:rsidRPr="00FA0D4E">
              <w:rPr>
                <w:rFonts w:hint="eastAsia"/>
                <w:sz w:val="24"/>
              </w:rPr>
              <w:t>固废经上述</w:t>
            </w:r>
            <w:proofErr w:type="gramEnd"/>
            <w:r w:rsidRPr="00FA0D4E">
              <w:rPr>
                <w:rFonts w:hint="eastAsia"/>
                <w:sz w:val="24"/>
              </w:rPr>
              <w:t>措施妥善处置后，对外环境无影响。</w:t>
            </w:r>
          </w:p>
          <w:p w14:paraId="073DEA48" w14:textId="77777777" w:rsidR="0089603A" w:rsidRPr="00FA0D4E" w:rsidRDefault="0089603A" w:rsidP="00AD67D1">
            <w:pPr>
              <w:adjustRightInd w:val="0"/>
              <w:snapToGrid w:val="0"/>
              <w:spacing w:line="353" w:lineRule="auto"/>
              <w:outlineLvl w:val="2"/>
              <w:rPr>
                <w:b/>
                <w:sz w:val="24"/>
              </w:rPr>
            </w:pPr>
            <w:r w:rsidRPr="00FA0D4E">
              <w:rPr>
                <w:b/>
                <w:sz w:val="24"/>
              </w:rPr>
              <w:t>7.2.6</w:t>
            </w:r>
            <w:r w:rsidRPr="00FA0D4E">
              <w:rPr>
                <w:rFonts w:hint="eastAsia"/>
                <w:b/>
                <w:sz w:val="24"/>
              </w:rPr>
              <w:t>风险</w:t>
            </w:r>
            <w:r w:rsidRPr="00FA0D4E">
              <w:rPr>
                <w:b/>
                <w:sz w:val="24"/>
              </w:rPr>
              <w:t>环境影响分析</w:t>
            </w:r>
          </w:p>
          <w:p w14:paraId="5B71C3D3" w14:textId="7185F1AB" w:rsidR="00616C79" w:rsidRPr="00FA0D4E" w:rsidRDefault="00616C79" w:rsidP="00AD67D1">
            <w:pPr>
              <w:adjustRightInd w:val="0"/>
              <w:snapToGrid w:val="0"/>
              <w:spacing w:line="353" w:lineRule="auto"/>
              <w:outlineLvl w:val="2"/>
              <w:rPr>
                <w:b/>
                <w:sz w:val="24"/>
              </w:rPr>
            </w:pPr>
            <w:r w:rsidRPr="00FA0D4E">
              <w:rPr>
                <w:rFonts w:hint="eastAsia"/>
                <w:b/>
                <w:sz w:val="24"/>
              </w:rPr>
              <w:t>7.2.6.1</w:t>
            </w:r>
            <w:r w:rsidRPr="00FA0D4E">
              <w:rPr>
                <w:rFonts w:hint="eastAsia"/>
                <w:b/>
                <w:sz w:val="24"/>
              </w:rPr>
              <w:t>风险源调查</w:t>
            </w:r>
          </w:p>
          <w:p w14:paraId="75029A80" w14:textId="18203033" w:rsidR="00616C79" w:rsidRPr="00FA0D4E" w:rsidRDefault="00616C79" w:rsidP="00AD67D1">
            <w:pPr>
              <w:adjustRightInd w:val="0"/>
              <w:snapToGrid w:val="0"/>
              <w:spacing w:line="353" w:lineRule="auto"/>
              <w:ind w:firstLineChars="200" w:firstLine="480"/>
              <w:outlineLvl w:val="2"/>
              <w:rPr>
                <w:bCs/>
                <w:sz w:val="24"/>
              </w:rPr>
            </w:pPr>
            <w:r w:rsidRPr="00FA0D4E">
              <w:rPr>
                <w:rFonts w:hint="eastAsia"/>
                <w:bCs/>
                <w:sz w:val="24"/>
              </w:rPr>
              <w:t>1</w:t>
            </w:r>
            <w:r w:rsidRPr="00FA0D4E">
              <w:rPr>
                <w:rFonts w:hint="eastAsia"/>
                <w:bCs/>
                <w:sz w:val="24"/>
              </w:rPr>
              <w:t>、风险源调查</w:t>
            </w:r>
          </w:p>
          <w:p w14:paraId="7FEE2485" w14:textId="3F708ADC" w:rsidR="00616C79" w:rsidRPr="00FA0D4E" w:rsidRDefault="00616C79" w:rsidP="00AD67D1">
            <w:pPr>
              <w:adjustRightInd w:val="0"/>
              <w:snapToGrid w:val="0"/>
              <w:spacing w:line="353" w:lineRule="auto"/>
              <w:ind w:firstLineChars="200" w:firstLine="480"/>
              <w:outlineLvl w:val="2"/>
              <w:rPr>
                <w:bCs/>
                <w:sz w:val="24"/>
              </w:rPr>
            </w:pPr>
            <w:r w:rsidRPr="00FA0D4E">
              <w:rPr>
                <w:rFonts w:hint="eastAsia"/>
                <w:bCs/>
                <w:sz w:val="24"/>
              </w:rPr>
              <w:t>项目涉及危险性物质为</w:t>
            </w:r>
            <w:r w:rsidR="007D2A53" w:rsidRPr="00FA0D4E">
              <w:rPr>
                <w:rFonts w:hint="eastAsia"/>
                <w:bCs/>
                <w:sz w:val="24"/>
              </w:rPr>
              <w:t>（废）机油</w:t>
            </w:r>
            <w:r w:rsidR="00487B7B" w:rsidRPr="00FA0D4E">
              <w:rPr>
                <w:rFonts w:hint="eastAsia"/>
                <w:bCs/>
                <w:sz w:val="24"/>
              </w:rPr>
              <w:t>、（废）煤油</w:t>
            </w:r>
            <w:r w:rsidRPr="00FA0D4E">
              <w:rPr>
                <w:rFonts w:hint="eastAsia"/>
                <w:bCs/>
                <w:sz w:val="24"/>
              </w:rPr>
              <w:t>，分布于</w:t>
            </w:r>
            <w:r w:rsidR="007D2A53" w:rsidRPr="00FA0D4E">
              <w:rPr>
                <w:rFonts w:hint="eastAsia"/>
                <w:bCs/>
                <w:sz w:val="24"/>
              </w:rPr>
              <w:t>设备、生产车间、</w:t>
            </w:r>
            <w:r w:rsidR="00487B7B" w:rsidRPr="00FA0D4E">
              <w:rPr>
                <w:rFonts w:hint="eastAsia"/>
                <w:bCs/>
                <w:sz w:val="24"/>
              </w:rPr>
              <w:t>化学品</w:t>
            </w:r>
            <w:r w:rsidR="007D2A53" w:rsidRPr="00FA0D4E">
              <w:rPr>
                <w:rFonts w:hint="eastAsia"/>
                <w:bCs/>
                <w:sz w:val="24"/>
              </w:rPr>
              <w:t>仓库、</w:t>
            </w:r>
            <w:proofErr w:type="gramStart"/>
            <w:r w:rsidR="007D2A53" w:rsidRPr="00FA0D4E">
              <w:rPr>
                <w:rFonts w:hint="eastAsia"/>
                <w:bCs/>
                <w:sz w:val="24"/>
              </w:rPr>
              <w:t>危废仓库</w:t>
            </w:r>
            <w:proofErr w:type="gramEnd"/>
            <w:r w:rsidRPr="00FA0D4E">
              <w:rPr>
                <w:rFonts w:hint="eastAsia"/>
                <w:bCs/>
                <w:sz w:val="24"/>
              </w:rPr>
              <w:t>。</w:t>
            </w:r>
          </w:p>
          <w:p w14:paraId="3F3285C7" w14:textId="77777777" w:rsidR="00616C79" w:rsidRPr="00FA0D4E" w:rsidRDefault="00616C79" w:rsidP="00AD67D1">
            <w:pPr>
              <w:adjustRightInd w:val="0"/>
              <w:snapToGrid w:val="0"/>
              <w:spacing w:line="353" w:lineRule="auto"/>
              <w:ind w:firstLineChars="200" w:firstLine="480"/>
              <w:outlineLvl w:val="2"/>
              <w:rPr>
                <w:bCs/>
                <w:sz w:val="24"/>
              </w:rPr>
            </w:pPr>
            <w:r w:rsidRPr="00FA0D4E">
              <w:rPr>
                <w:rFonts w:hint="eastAsia"/>
                <w:bCs/>
                <w:sz w:val="24"/>
              </w:rPr>
              <w:t>2</w:t>
            </w:r>
            <w:r w:rsidRPr="00FA0D4E">
              <w:rPr>
                <w:rFonts w:hint="eastAsia"/>
                <w:bCs/>
                <w:sz w:val="24"/>
              </w:rPr>
              <w:t>、环境敏感目标调查</w:t>
            </w:r>
          </w:p>
          <w:p w14:paraId="10430561" w14:textId="3A82850D" w:rsidR="00616C79" w:rsidRPr="00FA0D4E" w:rsidRDefault="00616C79" w:rsidP="00AD67D1">
            <w:pPr>
              <w:adjustRightInd w:val="0"/>
              <w:snapToGrid w:val="0"/>
              <w:spacing w:line="353" w:lineRule="auto"/>
              <w:ind w:firstLineChars="200" w:firstLine="480"/>
              <w:outlineLvl w:val="2"/>
              <w:rPr>
                <w:bCs/>
                <w:sz w:val="24"/>
              </w:rPr>
            </w:pPr>
            <w:r w:rsidRPr="00FA0D4E">
              <w:rPr>
                <w:rFonts w:hint="eastAsia"/>
                <w:bCs/>
                <w:sz w:val="24"/>
              </w:rPr>
              <w:t>从环境影响途径分析，项目风险主要影响地表水（</w:t>
            </w:r>
            <w:r w:rsidR="007D2ED3" w:rsidRPr="00FA0D4E">
              <w:rPr>
                <w:rFonts w:hint="eastAsia"/>
                <w:bCs/>
                <w:sz w:val="24"/>
              </w:rPr>
              <w:t>三</w:t>
            </w:r>
            <w:proofErr w:type="gramStart"/>
            <w:r w:rsidR="007D2ED3" w:rsidRPr="00FA0D4E">
              <w:rPr>
                <w:rFonts w:hint="eastAsia"/>
                <w:bCs/>
                <w:sz w:val="24"/>
              </w:rPr>
              <w:t>店塘</w:t>
            </w:r>
            <w:r w:rsidRPr="00FA0D4E">
              <w:rPr>
                <w:rFonts w:hint="eastAsia"/>
                <w:bCs/>
                <w:sz w:val="24"/>
              </w:rPr>
              <w:t>及其</w:t>
            </w:r>
            <w:proofErr w:type="gramEnd"/>
            <w:r w:rsidRPr="00FA0D4E">
              <w:rPr>
                <w:rFonts w:hint="eastAsia"/>
                <w:bCs/>
                <w:sz w:val="24"/>
              </w:rPr>
              <w:t>支流）水质、地下水水质和土壤，项目周围主要是工业企业，</w:t>
            </w:r>
            <w:r w:rsidR="00165267" w:rsidRPr="00FA0D4E">
              <w:rPr>
                <w:rFonts w:hint="eastAsia"/>
                <w:bCs/>
                <w:sz w:val="24"/>
              </w:rPr>
              <w:t>最近的居民区（</w:t>
            </w:r>
            <w:proofErr w:type="gramStart"/>
            <w:r w:rsidR="007D2ED3" w:rsidRPr="00FA0D4E">
              <w:rPr>
                <w:rFonts w:hint="eastAsia"/>
                <w:bCs/>
                <w:sz w:val="24"/>
              </w:rPr>
              <w:t>育龙湾</w:t>
            </w:r>
            <w:proofErr w:type="gramEnd"/>
            <w:r w:rsidR="00165267" w:rsidRPr="00FA0D4E">
              <w:rPr>
                <w:rFonts w:hint="eastAsia"/>
                <w:bCs/>
                <w:sz w:val="24"/>
              </w:rPr>
              <w:t>小区）距离本项目边界约</w:t>
            </w:r>
            <w:r w:rsidR="007D2ED3" w:rsidRPr="00FA0D4E">
              <w:rPr>
                <w:rFonts w:hint="eastAsia"/>
                <w:bCs/>
                <w:sz w:val="24"/>
              </w:rPr>
              <w:t>31</w:t>
            </w:r>
            <w:r w:rsidR="00165267" w:rsidRPr="00FA0D4E">
              <w:rPr>
                <w:rFonts w:hint="eastAsia"/>
                <w:bCs/>
                <w:sz w:val="24"/>
              </w:rPr>
              <w:t>0m</w:t>
            </w:r>
            <w:r w:rsidRPr="00FA0D4E">
              <w:rPr>
                <w:rFonts w:hint="eastAsia"/>
                <w:bCs/>
                <w:sz w:val="24"/>
              </w:rPr>
              <w:t>。</w:t>
            </w:r>
          </w:p>
          <w:p w14:paraId="763204CB" w14:textId="77777777" w:rsidR="00616C79" w:rsidRPr="00FA0D4E" w:rsidRDefault="00616C79" w:rsidP="00AD67D1">
            <w:pPr>
              <w:adjustRightInd w:val="0"/>
              <w:snapToGrid w:val="0"/>
              <w:spacing w:line="353" w:lineRule="auto"/>
              <w:outlineLvl w:val="2"/>
              <w:rPr>
                <w:b/>
                <w:sz w:val="24"/>
              </w:rPr>
            </w:pPr>
            <w:r w:rsidRPr="00FA0D4E">
              <w:rPr>
                <w:rFonts w:hint="eastAsia"/>
                <w:b/>
                <w:sz w:val="24"/>
              </w:rPr>
              <w:t>7.2.6.2</w:t>
            </w:r>
            <w:r w:rsidRPr="00FA0D4E">
              <w:rPr>
                <w:rFonts w:hint="eastAsia"/>
                <w:b/>
                <w:sz w:val="24"/>
              </w:rPr>
              <w:t>环境风险潜势初判及环境风险评价工作等级</w:t>
            </w:r>
          </w:p>
          <w:p w14:paraId="77EEE68A" w14:textId="498AC838" w:rsidR="00616C79" w:rsidRPr="00FA0D4E" w:rsidRDefault="00616C79" w:rsidP="00AD67D1">
            <w:pPr>
              <w:adjustRightInd w:val="0"/>
              <w:snapToGrid w:val="0"/>
              <w:spacing w:line="353" w:lineRule="auto"/>
              <w:ind w:firstLineChars="200" w:firstLine="480"/>
              <w:outlineLvl w:val="2"/>
              <w:rPr>
                <w:kern w:val="0"/>
                <w:sz w:val="24"/>
                <w:lang w:val="zh-CN"/>
              </w:rPr>
            </w:pPr>
            <w:r w:rsidRPr="00FA0D4E">
              <w:rPr>
                <w:rFonts w:hint="eastAsia"/>
                <w:kern w:val="0"/>
                <w:sz w:val="24"/>
                <w:lang w:val="zh-CN"/>
              </w:rPr>
              <w:t>根据建设项目涉及的物质和工艺系统的危险性及其所在地的环境敏感程度，结合事故情形下环境影响途径，对建设项目潜在环境危害程度</w:t>
            </w:r>
            <w:proofErr w:type="gramStart"/>
            <w:r w:rsidRPr="00FA0D4E">
              <w:rPr>
                <w:rFonts w:hint="eastAsia"/>
                <w:kern w:val="0"/>
                <w:sz w:val="24"/>
                <w:lang w:val="zh-CN"/>
              </w:rPr>
              <w:t>进行概化分析</w:t>
            </w:r>
            <w:proofErr w:type="gramEnd"/>
            <w:r w:rsidRPr="00FA0D4E">
              <w:rPr>
                <w:rFonts w:hint="eastAsia"/>
                <w:kern w:val="0"/>
                <w:sz w:val="24"/>
                <w:lang w:val="zh-CN"/>
              </w:rPr>
              <w:t>，建设项目环境风险潜势划分表见表</w:t>
            </w:r>
            <w:r w:rsidRPr="00FA0D4E">
              <w:rPr>
                <w:rFonts w:hint="eastAsia"/>
                <w:kern w:val="0"/>
                <w:sz w:val="24"/>
                <w:lang w:val="zh-CN"/>
              </w:rPr>
              <w:t>7-</w:t>
            </w:r>
            <w:r w:rsidR="00487B7B" w:rsidRPr="00FA0D4E">
              <w:rPr>
                <w:rFonts w:hint="eastAsia"/>
                <w:kern w:val="0"/>
                <w:sz w:val="24"/>
                <w:lang w:val="zh-CN"/>
              </w:rPr>
              <w:t>1</w:t>
            </w:r>
            <w:r w:rsidR="00274D7B">
              <w:rPr>
                <w:rFonts w:hint="eastAsia"/>
                <w:kern w:val="0"/>
                <w:sz w:val="24"/>
                <w:lang w:val="zh-CN"/>
              </w:rPr>
              <w:t>3</w:t>
            </w:r>
            <w:r w:rsidRPr="00FA0D4E">
              <w:rPr>
                <w:rFonts w:hint="eastAsia"/>
                <w:kern w:val="0"/>
                <w:sz w:val="24"/>
                <w:lang w:val="zh-CN"/>
              </w:rPr>
              <w:t>。</w:t>
            </w:r>
          </w:p>
          <w:p w14:paraId="14903251" w14:textId="04BE0954" w:rsidR="00616C79" w:rsidRPr="00FA0D4E" w:rsidRDefault="00616C79" w:rsidP="00616C79">
            <w:pPr>
              <w:tabs>
                <w:tab w:val="left" w:pos="1714"/>
              </w:tabs>
              <w:adjustRightInd w:val="0"/>
              <w:snapToGrid w:val="0"/>
              <w:jc w:val="center"/>
              <w:rPr>
                <w:b/>
              </w:rPr>
            </w:pPr>
            <w:r w:rsidRPr="00FA0D4E">
              <w:rPr>
                <w:rFonts w:hint="eastAsia"/>
                <w:b/>
              </w:rPr>
              <w:t>表</w:t>
            </w:r>
            <w:r w:rsidRPr="00FA0D4E">
              <w:rPr>
                <w:rFonts w:hint="eastAsia"/>
                <w:b/>
              </w:rPr>
              <w:t>7-</w:t>
            </w:r>
            <w:r w:rsidR="00487B7B" w:rsidRPr="00FA0D4E">
              <w:rPr>
                <w:rFonts w:hint="eastAsia"/>
                <w:b/>
              </w:rPr>
              <w:t>1</w:t>
            </w:r>
            <w:r w:rsidR="00274D7B">
              <w:rPr>
                <w:rFonts w:hint="eastAsia"/>
                <w:b/>
              </w:rPr>
              <w:t>3</w:t>
            </w:r>
            <w:r w:rsidRPr="00FA0D4E">
              <w:rPr>
                <w:rFonts w:hint="eastAsia"/>
                <w:b/>
              </w:rPr>
              <w:t xml:space="preserve">  </w:t>
            </w:r>
            <w:r w:rsidRPr="00FA0D4E">
              <w:rPr>
                <w:rFonts w:hint="eastAsia"/>
                <w:b/>
              </w:rPr>
              <w:t>建设项目环境风险潜势划分表</w:t>
            </w:r>
          </w:p>
          <w:tbl>
            <w:tblPr>
              <w:tblStyle w:val="afffc"/>
              <w:tblW w:w="0" w:type="auto"/>
              <w:jc w:val="center"/>
              <w:tblLayout w:type="fixed"/>
              <w:tblLook w:val="04A0" w:firstRow="1" w:lastRow="0" w:firstColumn="1" w:lastColumn="0" w:noHBand="0" w:noVBand="1"/>
            </w:tblPr>
            <w:tblGrid>
              <w:gridCol w:w="2261"/>
              <w:gridCol w:w="1613"/>
              <w:gridCol w:w="1614"/>
              <w:gridCol w:w="1613"/>
              <w:gridCol w:w="1614"/>
            </w:tblGrid>
            <w:tr w:rsidR="00FA0D4E" w:rsidRPr="00FA0D4E" w14:paraId="395FA5A8" w14:textId="77777777" w:rsidTr="00616C79">
              <w:trPr>
                <w:jc w:val="center"/>
              </w:trPr>
              <w:tc>
                <w:tcPr>
                  <w:tcW w:w="2261" w:type="dxa"/>
                  <w:vMerge w:val="restart"/>
                  <w:vAlign w:val="center"/>
                </w:tcPr>
                <w:p w14:paraId="7AE708D7" w14:textId="77777777" w:rsidR="00616C79" w:rsidRPr="00FA0D4E" w:rsidRDefault="00616C79" w:rsidP="00616C79">
                  <w:pPr>
                    <w:adjustRightInd w:val="0"/>
                    <w:snapToGrid w:val="0"/>
                    <w:jc w:val="center"/>
                    <w:rPr>
                      <w:b/>
                      <w:szCs w:val="21"/>
                    </w:rPr>
                  </w:pPr>
                  <w:r w:rsidRPr="00FA0D4E">
                    <w:rPr>
                      <w:rFonts w:hint="eastAsia"/>
                      <w:b/>
                      <w:szCs w:val="21"/>
                    </w:rPr>
                    <w:t>环境敏感程度（</w:t>
                  </w:r>
                  <w:r w:rsidRPr="00FA0D4E">
                    <w:rPr>
                      <w:rFonts w:hint="eastAsia"/>
                      <w:b/>
                      <w:szCs w:val="21"/>
                    </w:rPr>
                    <w:t>E</w:t>
                  </w:r>
                  <w:r w:rsidRPr="00FA0D4E">
                    <w:rPr>
                      <w:rFonts w:hint="eastAsia"/>
                      <w:b/>
                      <w:szCs w:val="21"/>
                    </w:rPr>
                    <w:t>）</w:t>
                  </w:r>
                </w:p>
              </w:tc>
              <w:tc>
                <w:tcPr>
                  <w:tcW w:w="6454" w:type="dxa"/>
                  <w:gridSpan w:val="4"/>
                  <w:vAlign w:val="center"/>
                </w:tcPr>
                <w:p w14:paraId="0C4B21E2" w14:textId="77777777" w:rsidR="00616C79" w:rsidRPr="00FA0D4E" w:rsidRDefault="00616C79" w:rsidP="00616C79">
                  <w:pPr>
                    <w:adjustRightInd w:val="0"/>
                    <w:snapToGrid w:val="0"/>
                    <w:jc w:val="center"/>
                    <w:rPr>
                      <w:b/>
                      <w:szCs w:val="21"/>
                    </w:rPr>
                  </w:pPr>
                  <w:r w:rsidRPr="00FA0D4E">
                    <w:rPr>
                      <w:rFonts w:hint="eastAsia"/>
                      <w:b/>
                      <w:szCs w:val="21"/>
                    </w:rPr>
                    <w:t>危险物质及工艺系统危险性（</w:t>
                  </w:r>
                  <w:r w:rsidRPr="00FA0D4E">
                    <w:rPr>
                      <w:rFonts w:hint="eastAsia"/>
                      <w:b/>
                      <w:szCs w:val="21"/>
                    </w:rPr>
                    <w:t>P</w:t>
                  </w:r>
                  <w:r w:rsidRPr="00FA0D4E">
                    <w:rPr>
                      <w:rFonts w:hint="eastAsia"/>
                      <w:b/>
                      <w:szCs w:val="21"/>
                    </w:rPr>
                    <w:t>）</w:t>
                  </w:r>
                </w:p>
              </w:tc>
            </w:tr>
            <w:tr w:rsidR="00FA0D4E" w:rsidRPr="00FA0D4E" w14:paraId="01DB6447" w14:textId="77777777" w:rsidTr="00616C79">
              <w:trPr>
                <w:jc w:val="center"/>
              </w:trPr>
              <w:tc>
                <w:tcPr>
                  <w:tcW w:w="2261" w:type="dxa"/>
                  <w:vMerge/>
                  <w:vAlign w:val="center"/>
                </w:tcPr>
                <w:p w14:paraId="2562ED9B" w14:textId="77777777" w:rsidR="00616C79" w:rsidRPr="00FA0D4E" w:rsidRDefault="00616C79" w:rsidP="00616C79">
                  <w:pPr>
                    <w:adjustRightInd w:val="0"/>
                    <w:snapToGrid w:val="0"/>
                    <w:jc w:val="center"/>
                    <w:rPr>
                      <w:szCs w:val="21"/>
                    </w:rPr>
                  </w:pPr>
                </w:p>
              </w:tc>
              <w:tc>
                <w:tcPr>
                  <w:tcW w:w="1613" w:type="dxa"/>
                  <w:vAlign w:val="center"/>
                </w:tcPr>
                <w:p w14:paraId="5F422966" w14:textId="77777777" w:rsidR="00616C79" w:rsidRPr="00FA0D4E" w:rsidRDefault="00616C79" w:rsidP="00616C79">
                  <w:pPr>
                    <w:adjustRightInd w:val="0"/>
                    <w:snapToGrid w:val="0"/>
                    <w:jc w:val="center"/>
                    <w:rPr>
                      <w:b/>
                      <w:szCs w:val="21"/>
                    </w:rPr>
                  </w:pPr>
                  <w:r w:rsidRPr="00FA0D4E">
                    <w:rPr>
                      <w:rFonts w:hint="eastAsia"/>
                      <w:b/>
                      <w:szCs w:val="21"/>
                    </w:rPr>
                    <w:t>极高危害（</w:t>
                  </w:r>
                  <w:r w:rsidRPr="00FA0D4E">
                    <w:rPr>
                      <w:rFonts w:hint="eastAsia"/>
                      <w:b/>
                      <w:szCs w:val="21"/>
                    </w:rPr>
                    <w:t>P1</w:t>
                  </w:r>
                  <w:r w:rsidRPr="00FA0D4E">
                    <w:rPr>
                      <w:rFonts w:hint="eastAsia"/>
                      <w:b/>
                      <w:szCs w:val="21"/>
                    </w:rPr>
                    <w:t>）</w:t>
                  </w:r>
                </w:p>
              </w:tc>
              <w:tc>
                <w:tcPr>
                  <w:tcW w:w="1614" w:type="dxa"/>
                  <w:vAlign w:val="center"/>
                </w:tcPr>
                <w:p w14:paraId="083B22F2" w14:textId="77777777" w:rsidR="00616C79" w:rsidRPr="00FA0D4E" w:rsidRDefault="00616C79" w:rsidP="00616C79">
                  <w:pPr>
                    <w:adjustRightInd w:val="0"/>
                    <w:snapToGrid w:val="0"/>
                    <w:jc w:val="center"/>
                    <w:rPr>
                      <w:b/>
                      <w:szCs w:val="21"/>
                    </w:rPr>
                  </w:pPr>
                  <w:r w:rsidRPr="00FA0D4E">
                    <w:rPr>
                      <w:rFonts w:hint="eastAsia"/>
                      <w:b/>
                      <w:szCs w:val="21"/>
                    </w:rPr>
                    <w:t>高度危害（</w:t>
                  </w:r>
                  <w:r w:rsidRPr="00FA0D4E">
                    <w:rPr>
                      <w:rFonts w:hint="eastAsia"/>
                      <w:b/>
                      <w:szCs w:val="21"/>
                    </w:rPr>
                    <w:t>P2</w:t>
                  </w:r>
                  <w:r w:rsidRPr="00FA0D4E">
                    <w:rPr>
                      <w:rFonts w:hint="eastAsia"/>
                      <w:b/>
                      <w:szCs w:val="21"/>
                    </w:rPr>
                    <w:t>）</w:t>
                  </w:r>
                </w:p>
              </w:tc>
              <w:tc>
                <w:tcPr>
                  <w:tcW w:w="1613" w:type="dxa"/>
                  <w:vAlign w:val="center"/>
                </w:tcPr>
                <w:p w14:paraId="5FB85F2D" w14:textId="77777777" w:rsidR="00616C79" w:rsidRPr="00FA0D4E" w:rsidRDefault="00616C79" w:rsidP="00616C79">
                  <w:pPr>
                    <w:adjustRightInd w:val="0"/>
                    <w:snapToGrid w:val="0"/>
                    <w:jc w:val="center"/>
                    <w:rPr>
                      <w:b/>
                      <w:szCs w:val="21"/>
                    </w:rPr>
                  </w:pPr>
                  <w:r w:rsidRPr="00FA0D4E">
                    <w:rPr>
                      <w:rFonts w:hint="eastAsia"/>
                      <w:b/>
                      <w:szCs w:val="21"/>
                    </w:rPr>
                    <w:t>中度危害（</w:t>
                  </w:r>
                  <w:r w:rsidRPr="00FA0D4E">
                    <w:rPr>
                      <w:rFonts w:hint="eastAsia"/>
                      <w:b/>
                      <w:szCs w:val="21"/>
                    </w:rPr>
                    <w:t>P3</w:t>
                  </w:r>
                  <w:r w:rsidRPr="00FA0D4E">
                    <w:rPr>
                      <w:rFonts w:hint="eastAsia"/>
                      <w:b/>
                      <w:szCs w:val="21"/>
                    </w:rPr>
                    <w:t>）</w:t>
                  </w:r>
                </w:p>
              </w:tc>
              <w:tc>
                <w:tcPr>
                  <w:tcW w:w="1614" w:type="dxa"/>
                  <w:vAlign w:val="center"/>
                </w:tcPr>
                <w:p w14:paraId="3F282334" w14:textId="77777777" w:rsidR="00616C79" w:rsidRPr="00FA0D4E" w:rsidRDefault="00616C79" w:rsidP="00616C79">
                  <w:pPr>
                    <w:adjustRightInd w:val="0"/>
                    <w:snapToGrid w:val="0"/>
                    <w:jc w:val="center"/>
                    <w:rPr>
                      <w:b/>
                      <w:szCs w:val="21"/>
                    </w:rPr>
                  </w:pPr>
                  <w:r w:rsidRPr="00FA0D4E">
                    <w:rPr>
                      <w:rFonts w:hint="eastAsia"/>
                      <w:b/>
                      <w:szCs w:val="21"/>
                    </w:rPr>
                    <w:t>轻度危害（</w:t>
                  </w:r>
                  <w:r w:rsidRPr="00FA0D4E">
                    <w:rPr>
                      <w:rFonts w:hint="eastAsia"/>
                      <w:b/>
                      <w:szCs w:val="21"/>
                    </w:rPr>
                    <w:t>P4</w:t>
                  </w:r>
                  <w:r w:rsidRPr="00FA0D4E">
                    <w:rPr>
                      <w:rFonts w:hint="eastAsia"/>
                      <w:b/>
                      <w:szCs w:val="21"/>
                    </w:rPr>
                    <w:t>）</w:t>
                  </w:r>
                </w:p>
              </w:tc>
            </w:tr>
            <w:tr w:rsidR="00FA0D4E" w:rsidRPr="00FA0D4E" w14:paraId="72F61741" w14:textId="77777777" w:rsidTr="00616C79">
              <w:trPr>
                <w:jc w:val="center"/>
              </w:trPr>
              <w:tc>
                <w:tcPr>
                  <w:tcW w:w="2261" w:type="dxa"/>
                  <w:vAlign w:val="center"/>
                </w:tcPr>
                <w:p w14:paraId="58A297DC" w14:textId="77777777" w:rsidR="00616C79" w:rsidRPr="00FA0D4E" w:rsidRDefault="00616C79" w:rsidP="00616C79">
                  <w:pPr>
                    <w:adjustRightInd w:val="0"/>
                    <w:snapToGrid w:val="0"/>
                    <w:jc w:val="center"/>
                    <w:rPr>
                      <w:szCs w:val="21"/>
                    </w:rPr>
                  </w:pPr>
                  <w:r w:rsidRPr="00FA0D4E">
                    <w:rPr>
                      <w:rFonts w:hint="eastAsia"/>
                      <w:szCs w:val="21"/>
                    </w:rPr>
                    <w:t>环境高度敏感区（</w:t>
                  </w:r>
                  <w:r w:rsidRPr="00FA0D4E">
                    <w:rPr>
                      <w:rFonts w:hint="eastAsia"/>
                      <w:szCs w:val="21"/>
                    </w:rPr>
                    <w:t>E1</w:t>
                  </w:r>
                  <w:r w:rsidRPr="00FA0D4E">
                    <w:rPr>
                      <w:rFonts w:hint="eastAsia"/>
                      <w:szCs w:val="21"/>
                    </w:rPr>
                    <w:t>）</w:t>
                  </w:r>
                </w:p>
              </w:tc>
              <w:tc>
                <w:tcPr>
                  <w:tcW w:w="1613" w:type="dxa"/>
                  <w:vAlign w:val="center"/>
                </w:tcPr>
                <w:p w14:paraId="70A8C93C" w14:textId="77777777" w:rsidR="00616C79" w:rsidRPr="00FA0D4E" w:rsidRDefault="00616C79" w:rsidP="00616C79">
                  <w:pPr>
                    <w:pStyle w:val="14"/>
                    <w:spacing w:line="240" w:lineRule="auto"/>
                    <w:ind w:firstLine="0"/>
                    <w:jc w:val="center"/>
                    <w:rPr>
                      <w:rFonts w:eastAsiaTheme="minorEastAsia"/>
                      <w:sz w:val="21"/>
                      <w:szCs w:val="21"/>
                      <w:vertAlign w:val="superscript"/>
                    </w:rPr>
                  </w:pPr>
                  <w:r w:rsidRPr="00FA0D4E">
                    <w:rPr>
                      <w:sz w:val="21"/>
                      <w:szCs w:val="21"/>
                    </w:rPr>
                    <w:t>Ⅳ</w:t>
                  </w:r>
                  <w:r w:rsidRPr="00FA0D4E">
                    <w:rPr>
                      <w:rFonts w:eastAsiaTheme="minorEastAsia"/>
                      <w:sz w:val="21"/>
                      <w:szCs w:val="21"/>
                      <w:vertAlign w:val="superscript"/>
                    </w:rPr>
                    <w:t>+</w:t>
                  </w:r>
                </w:p>
              </w:tc>
              <w:tc>
                <w:tcPr>
                  <w:tcW w:w="1614" w:type="dxa"/>
                  <w:vAlign w:val="center"/>
                </w:tcPr>
                <w:p w14:paraId="163CEC60"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Ⅳ</w:t>
                  </w:r>
                </w:p>
              </w:tc>
              <w:tc>
                <w:tcPr>
                  <w:tcW w:w="1613" w:type="dxa"/>
                  <w:vAlign w:val="center"/>
                </w:tcPr>
                <w:p w14:paraId="3A44CFCE"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c>
                <w:tcPr>
                  <w:tcW w:w="1614" w:type="dxa"/>
                  <w:vAlign w:val="center"/>
                </w:tcPr>
                <w:p w14:paraId="7CE4DCC3"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r>
            <w:tr w:rsidR="00FA0D4E" w:rsidRPr="00FA0D4E" w14:paraId="3ECC740C" w14:textId="77777777" w:rsidTr="00616C79">
              <w:trPr>
                <w:jc w:val="center"/>
              </w:trPr>
              <w:tc>
                <w:tcPr>
                  <w:tcW w:w="2261" w:type="dxa"/>
                  <w:vAlign w:val="center"/>
                </w:tcPr>
                <w:p w14:paraId="65E70089" w14:textId="77777777" w:rsidR="00616C79" w:rsidRPr="00FA0D4E" w:rsidRDefault="00616C79" w:rsidP="00616C79">
                  <w:pPr>
                    <w:adjustRightInd w:val="0"/>
                    <w:snapToGrid w:val="0"/>
                    <w:jc w:val="center"/>
                    <w:rPr>
                      <w:szCs w:val="21"/>
                    </w:rPr>
                  </w:pPr>
                  <w:r w:rsidRPr="00FA0D4E">
                    <w:rPr>
                      <w:rFonts w:hint="eastAsia"/>
                      <w:szCs w:val="21"/>
                    </w:rPr>
                    <w:t>环境中度敏感区（</w:t>
                  </w:r>
                  <w:r w:rsidRPr="00FA0D4E">
                    <w:rPr>
                      <w:rFonts w:hint="eastAsia"/>
                      <w:szCs w:val="21"/>
                    </w:rPr>
                    <w:t>E2</w:t>
                  </w:r>
                  <w:r w:rsidRPr="00FA0D4E">
                    <w:rPr>
                      <w:rFonts w:hint="eastAsia"/>
                      <w:szCs w:val="21"/>
                    </w:rPr>
                    <w:t>）</w:t>
                  </w:r>
                </w:p>
              </w:tc>
              <w:tc>
                <w:tcPr>
                  <w:tcW w:w="1613" w:type="dxa"/>
                  <w:vAlign w:val="center"/>
                </w:tcPr>
                <w:p w14:paraId="6A0C8592"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Ⅳ</w:t>
                  </w:r>
                </w:p>
              </w:tc>
              <w:tc>
                <w:tcPr>
                  <w:tcW w:w="1614" w:type="dxa"/>
                  <w:vAlign w:val="center"/>
                </w:tcPr>
                <w:p w14:paraId="7D6D3144"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c>
                <w:tcPr>
                  <w:tcW w:w="1613" w:type="dxa"/>
                  <w:vAlign w:val="center"/>
                </w:tcPr>
                <w:p w14:paraId="6107E7E0"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c>
                <w:tcPr>
                  <w:tcW w:w="1614" w:type="dxa"/>
                  <w:vAlign w:val="center"/>
                </w:tcPr>
                <w:p w14:paraId="0757650E"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Ⅱ</w:t>
                  </w:r>
                </w:p>
              </w:tc>
            </w:tr>
            <w:tr w:rsidR="00FA0D4E" w:rsidRPr="00FA0D4E" w14:paraId="6054F7B1" w14:textId="77777777" w:rsidTr="00616C79">
              <w:trPr>
                <w:jc w:val="center"/>
              </w:trPr>
              <w:tc>
                <w:tcPr>
                  <w:tcW w:w="2261" w:type="dxa"/>
                  <w:vAlign w:val="center"/>
                </w:tcPr>
                <w:p w14:paraId="448CBF69" w14:textId="77777777" w:rsidR="00616C79" w:rsidRPr="00FA0D4E" w:rsidRDefault="00616C79" w:rsidP="00616C79">
                  <w:pPr>
                    <w:adjustRightInd w:val="0"/>
                    <w:snapToGrid w:val="0"/>
                    <w:jc w:val="center"/>
                    <w:rPr>
                      <w:szCs w:val="21"/>
                    </w:rPr>
                  </w:pPr>
                  <w:r w:rsidRPr="00FA0D4E">
                    <w:rPr>
                      <w:rFonts w:hint="eastAsia"/>
                      <w:szCs w:val="21"/>
                    </w:rPr>
                    <w:t>环境低度敏感区（</w:t>
                  </w:r>
                  <w:r w:rsidRPr="00FA0D4E">
                    <w:rPr>
                      <w:rFonts w:hint="eastAsia"/>
                      <w:szCs w:val="21"/>
                    </w:rPr>
                    <w:t>E3</w:t>
                  </w:r>
                  <w:r w:rsidRPr="00FA0D4E">
                    <w:rPr>
                      <w:rFonts w:hint="eastAsia"/>
                      <w:szCs w:val="21"/>
                    </w:rPr>
                    <w:t>）</w:t>
                  </w:r>
                </w:p>
              </w:tc>
              <w:tc>
                <w:tcPr>
                  <w:tcW w:w="1613" w:type="dxa"/>
                  <w:vAlign w:val="center"/>
                </w:tcPr>
                <w:p w14:paraId="6697EAD2"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c>
                <w:tcPr>
                  <w:tcW w:w="1614" w:type="dxa"/>
                  <w:vAlign w:val="center"/>
                </w:tcPr>
                <w:p w14:paraId="6D1865A9"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Ⅲ</w:t>
                  </w:r>
                </w:p>
              </w:tc>
              <w:tc>
                <w:tcPr>
                  <w:tcW w:w="1613" w:type="dxa"/>
                  <w:vAlign w:val="center"/>
                </w:tcPr>
                <w:p w14:paraId="5C00E965"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Ⅱ</w:t>
                  </w:r>
                </w:p>
              </w:tc>
              <w:tc>
                <w:tcPr>
                  <w:tcW w:w="1614" w:type="dxa"/>
                  <w:vAlign w:val="center"/>
                </w:tcPr>
                <w:p w14:paraId="2A06C233" w14:textId="77777777" w:rsidR="00616C79" w:rsidRPr="00FA0D4E" w:rsidRDefault="00616C79" w:rsidP="00616C79">
                  <w:pPr>
                    <w:pStyle w:val="14"/>
                    <w:spacing w:line="240" w:lineRule="auto"/>
                    <w:ind w:firstLine="0"/>
                    <w:jc w:val="center"/>
                    <w:rPr>
                      <w:rFonts w:eastAsiaTheme="minorEastAsia"/>
                      <w:sz w:val="21"/>
                      <w:szCs w:val="21"/>
                    </w:rPr>
                  </w:pPr>
                  <w:r w:rsidRPr="00FA0D4E">
                    <w:rPr>
                      <w:sz w:val="21"/>
                      <w:szCs w:val="21"/>
                    </w:rPr>
                    <w:t>Ⅰ</w:t>
                  </w:r>
                </w:p>
              </w:tc>
            </w:tr>
            <w:tr w:rsidR="00FA0D4E" w:rsidRPr="00FA0D4E" w14:paraId="77913BA9" w14:textId="77777777" w:rsidTr="00616C79">
              <w:trPr>
                <w:jc w:val="center"/>
              </w:trPr>
              <w:tc>
                <w:tcPr>
                  <w:tcW w:w="8715" w:type="dxa"/>
                  <w:gridSpan w:val="5"/>
                  <w:vAlign w:val="center"/>
                </w:tcPr>
                <w:p w14:paraId="36AF20FC" w14:textId="77777777" w:rsidR="00616C79" w:rsidRPr="00FA0D4E" w:rsidRDefault="00616C79" w:rsidP="00616C79">
                  <w:pPr>
                    <w:adjustRightInd w:val="0"/>
                    <w:snapToGrid w:val="0"/>
                    <w:jc w:val="left"/>
                    <w:rPr>
                      <w:szCs w:val="21"/>
                    </w:rPr>
                  </w:pPr>
                  <w:r w:rsidRPr="00FA0D4E">
                    <w:rPr>
                      <w:rFonts w:hint="eastAsia"/>
                      <w:szCs w:val="21"/>
                    </w:rPr>
                    <w:t>注：</w:t>
                  </w:r>
                  <w:r w:rsidRPr="00FA0D4E">
                    <w:rPr>
                      <w:rFonts w:ascii="宋体" w:hAnsi="宋体" w:cs="宋体" w:hint="eastAsia"/>
                      <w:szCs w:val="21"/>
                    </w:rPr>
                    <w:t>Ⅳ</w:t>
                  </w:r>
                  <w:r w:rsidRPr="00FA0D4E">
                    <w:rPr>
                      <w:rFonts w:eastAsiaTheme="minorEastAsia"/>
                      <w:b/>
                      <w:szCs w:val="21"/>
                      <w:vertAlign w:val="superscript"/>
                    </w:rPr>
                    <w:t>+</w:t>
                  </w:r>
                  <w:r w:rsidRPr="00FA0D4E">
                    <w:rPr>
                      <w:rFonts w:eastAsiaTheme="minorEastAsia"/>
                      <w:szCs w:val="21"/>
                    </w:rPr>
                    <w:t>为极高环境风险。</w:t>
                  </w:r>
                </w:p>
              </w:tc>
            </w:tr>
          </w:tbl>
          <w:p w14:paraId="0587DC30" w14:textId="77777777" w:rsidR="00F417C2" w:rsidRDefault="00F417C2" w:rsidP="00616C79">
            <w:pPr>
              <w:adjustRightInd w:val="0"/>
              <w:snapToGrid w:val="0"/>
              <w:spacing w:line="360" w:lineRule="auto"/>
              <w:ind w:firstLineChars="200" w:firstLine="482"/>
              <w:rPr>
                <w:b/>
                <w:sz w:val="24"/>
              </w:rPr>
            </w:pPr>
          </w:p>
          <w:p w14:paraId="2ED7ECFE" w14:textId="49530EB6" w:rsidR="00F417C2" w:rsidRDefault="00F417C2" w:rsidP="00F417C2">
            <w:pPr>
              <w:adjustRightInd w:val="0"/>
              <w:snapToGrid w:val="0"/>
              <w:ind w:firstLineChars="200" w:firstLine="482"/>
              <w:rPr>
                <w:b/>
                <w:sz w:val="24"/>
              </w:rPr>
            </w:pPr>
          </w:p>
          <w:p w14:paraId="1268385B" w14:textId="77777777" w:rsidR="00F417C2" w:rsidRDefault="00F417C2" w:rsidP="00F417C2">
            <w:pPr>
              <w:adjustRightInd w:val="0"/>
              <w:snapToGrid w:val="0"/>
              <w:ind w:firstLineChars="200" w:firstLine="482"/>
              <w:rPr>
                <w:b/>
                <w:sz w:val="24"/>
              </w:rPr>
            </w:pPr>
          </w:p>
          <w:p w14:paraId="54304269" w14:textId="4816D436" w:rsidR="00616C79" w:rsidRPr="00FA0D4E" w:rsidRDefault="00616C79" w:rsidP="00616C79">
            <w:pPr>
              <w:adjustRightInd w:val="0"/>
              <w:snapToGrid w:val="0"/>
              <w:spacing w:line="360" w:lineRule="auto"/>
              <w:ind w:firstLineChars="200" w:firstLine="482"/>
              <w:rPr>
                <w:b/>
                <w:sz w:val="24"/>
              </w:rPr>
            </w:pPr>
            <w:r w:rsidRPr="00FA0D4E">
              <w:rPr>
                <w:rFonts w:hint="eastAsia"/>
                <w:b/>
                <w:sz w:val="24"/>
              </w:rPr>
              <w:lastRenderedPageBreak/>
              <w:t>P</w:t>
            </w:r>
            <w:r w:rsidRPr="00FA0D4E">
              <w:rPr>
                <w:rFonts w:hint="eastAsia"/>
                <w:b/>
                <w:sz w:val="24"/>
              </w:rPr>
              <w:t>的分级确定</w:t>
            </w:r>
          </w:p>
          <w:p w14:paraId="5A708D49" w14:textId="77777777" w:rsidR="00616C79" w:rsidRPr="00FA0D4E" w:rsidRDefault="00616C79" w:rsidP="00616C79">
            <w:pPr>
              <w:adjustRightInd w:val="0"/>
              <w:snapToGrid w:val="0"/>
              <w:spacing w:line="360" w:lineRule="auto"/>
              <w:ind w:firstLineChars="200" w:firstLine="480"/>
              <w:rPr>
                <w:sz w:val="24"/>
              </w:rPr>
            </w:pPr>
            <w:r w:rsidRPr="00FA0D4E">
              <w:rPr>
                <w:rFonts w:hint="eastAsia"/>
                <w:sz w:val="24"/>
              </w:rPr>
              <w:t>计算所涉及的每种危险物质在厂界内的最大</w:t>
            </w:r>
            <w:r w:rsidRPr="00FA0D4E">
              <w:rPr>
                <w:sz w:val="24"/>
              </w:rPr>
              <w:t>存在总量与其在《建设项目环境风险评价技术导则》（</w:t>
            </w:r>
            <w:r w:rsidRPr="00FA0D4E">
              <w:rPr>
                <w:sz w:val="24"/>
              </w:rPr>
              <w:t>HJ169-2018</w:t>
            </w:r>
            <w:r w:rsidRPr="00FA0D4E">
              <w:rPr>
                <w:sz w:val="24"/>
              </w:rPr>
              <w:t>）附录</w:t>
            </w:r>
            <w:r w:rsidRPr="00FA0D4E">
              <w:rPr>
                <w:sz w:val="24"/>
              </w:rPr>
              <w:t>B</w:t>
            </w:r>
            <w:r w:rsidRPr="00FA0D4E">
              <w:rPr>
                <w:sz w:val="24"/>
              </w:rPr>
              <w:t>中对应临界量的比值</w:t>
            </w:r>
            <w:r w:rsidRPr="00FA0D4E">
              <w:rPr>
                <w:sz w:val="24"/>
              </w:rPr>
              <w:t>Q</w:t>
            </w:r>
            <w:r w:rsidRPr="00FA0D4E">
              <w:rPr>
                <w:sz w:val="24"/>
              </w:rPr>
              <w:t>。</w:t>
            </w:r>
          </w:p>
          <w:p w14:paraId="2AE90CE0" w14:textId="77777777" w:rsidR="00616C79" w:rsidRPr="00FA0D4E" w:rsidRDefault="00616C79" w:rsidP="00616C79">
            <w:pPr>
              <w:adjustRightInd w:val="0"/>
              <w:snapToGrid w:val="0"/>
              <w:spacing w:line="360" w:lineRule="auto"/>
              <w:ind w:firstLineChars="200" w:firstLine="480"/>
              <w:rPr>
                <w:bCs/>
                <w:sz w:val="24"/>
              </w:rPr>
            </w:pPr>
            <w:r w:rsidRPr="00FA0D4E">
              <w:rPr>
                <w:bCs/>
                <w:sz w:val="24"/>
              </w:rPr>
              <w:t>当只涉及一种危险物质时，计算该物质的总量与其临界量比值，即为</w:t>
            </w:r>
            <w:r w:rsidRPr="00FA0D4E">
              <w:rPr>
                <w:bCs/>
                <w:sz w:val="24"/>
              </w:rPr>
              <w:t>Q</w:t>
            </w:r>
            <w:r w:rsidRPr="00FA0D4E">
              <w:rPr>
                <w:bCs/>
                <w:sz w:val="24"/>
              </w:rPr>
              <w:t>；</w:t>
            </w:r>
          </w:p>
          <w:p w14:paraId="499FC1AB" w14:textId="77777777" w:rsidR="00616C79" w:rsidRPr="00FA0D4E" w:rsidRDefault="00616C79" w:rsidP="00616C79">
            <w:pPr>
              <w:adjustRightInd w:val="0"/>
              <w:snapToGrid w:val="0"/>
              <w:spacing w:line="360" w:lineRule="auto"/>
              <w:ind w:firstLineChars="200" w:firstLine="480"/>
              <w:rPr>
                <w:sz w:val="24"/>
              </w:rPr>
            </w:pPr>
            <w:r w:rsidRPr="00FA0D4E">
              <w:rPr>
                <w:bCs/>
                <w:sz w:val="24"/>
              </w:rPr>
              <w:t>当存在多种危险物质时，则按下列公式计算物质总量与其临界量比值（</w:t>
            </w:r>
            <w:r w:rsidRPr="00FA0D4E">
              <w:rPr>
                <w:bCs/>
                <w:sz w:val="24"/>
              </w:rPr>
              <w:t>Q</w:t>
            </w:r>
            <w:r w:rsidRPr="00FA0D4E">
              <w:rPr>
                <w:bCs/>
                <w:sz w:val="24"/>
              </w:rPr>
              <w:t>）：</w:t>
            </w:r>
          </w:p>
          <w:p w14:paraId="10D5A43A" w14:textId="77777777" w:rsidR="00616C79" w:rsidRPr="00FA0D4E" w:rsidRDefault="00616C79" w:rsidP="00616C79">
            <w:pPr>
              <w:adjustRightInd w:val="0"/>
              <w:snapToGrid w:val="0"/>
              <w:spacing w:line="360" w:lineRule="auto"/>
              <w:ind w:firstLineChars="200" w:firstLine="480"/>
              <w:jc w:val="center"/>
              <w:rPr>
                <w:sz w:val="24"/>
              </w:rPr>
            </w:pPr>
            <m:oMath>
              <m:r>
                <m:rPr>
                  <m:sty m:val="p"/>
                </m:rPr>
                <w:rPr>
                  <w:rFonts w:ascii="Cambria Math" w:hAnsi="Cambria Math"/>
                  <w:sz w:val="24"/>
                </w:rPr>
                <m:t>Q=</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1</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2</m:t>
                      </m:r>
                    </m:sub>
                  </m:sSub>
                </m:den>
              </m:f>
              <m:r>
                <w:rPr>
                  <w:rFonts w:ascii="Cambria Math" w:hAnsi="Cambria Math"/>
                  <w:sz w:val="24"/>
                </w:rPr>
                <m:t>+…</m:t>
              </m:r>
              <m:f>
                <m:fPr>
                  <m:ctrlPr>
                    <w:rPr>
                      <w:rFonts w:ascii="Cambria Math" w:hAnsi="Cambria Math"/>
                      <w:sz w:val="24"/>
                    </w:rPr>
                  </m:ctrlPr>
                </m:fPr>
                <m:num>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num>
                <m:den>
                  <m:sSub>
                    <m:sSubPr>
                      <m:ctrlPr>
                        <w:rPr>
                          <w:rFonts w:ascii="Cambria Math" w:hAnsi="Cambria Math"/>
                          <w:i/>
                          <w:sz w:val="24"/>
                        </w:rPr>
                      </m:ctrlPr>
                    </m:sSubPr>
                    <m:e>
                      <m:r>
                        <w:rPr>
                          <w:rFonts w:ascii="Cambria Math" w:hAnsi="Cambria Math"/>
                          <w:sz w:val="24"/>
                        </w:rPr>
                        <m:t>Q</m:t>
                      </m:r>
                    </m:e>
                    <m:sub>
                      <m:r>
                        <w:rPr>
                          <w:rFonts w:ascii="Cambria Math" w:hAnsi="Cambria Math"/>
                          <w:sz w:val="24"/>
                        </w:rPr>
                        <m:t>n</m:t>
                      </m:r>
                    </m:sub>
                  </m:sSub>
                </m:den>
              </m:f>
            </m:oMath>
            <w:r w:rsidRPr="00FA0D4E">
              <w:rPr>
                <w:sz w:val="24"/>
              </w:rPr>
              <w:t xml:space="preserve">  </w:t>
            </w:r>
            <w:r w:rsidRPr="00FA0D4E">
              <w:rPr>
                <w:rFonts w:hint="eastAsia"/>
                <w:sz w:val="24"/>
              </w:rPr>
              <w:t>①</w:t>
            </w:r>
          </w:p>
          <w:p w14:paraId="6F09F625" w14:textId="77777777" w:rsidR="00616C79" w:rsidRPr="00FA0D4E" w:rsidRDefault="00616C79" w:rsidP="00616C79">
            <w:pPr>
              <w:adjustRightInd w:val="0"/>
              <w:snapToGrid w:val="0"/>
              <w:spacing w:line="360" w:lineRule="auto"/>
              <w:ind w:firstLineChars="200" w:firstLine="480"/>
              <w:rPr>
                <w:sz w:val="24"/>
              </w:rPr>
            </w:pPr>
            <w:r w:rsidRPr="00FA0D4E">
              <w:rPr>
                <w:sz w:val="24"/>
              </w:rPr>
              <w:t>式中：</w:t>
            </w:r>
            <w:r w:rsidRPr="00FA0D4E">
              <w:rPr>
                <w:sz w:val="24"/>
              </w:rPr>
              <w:t>q</w:t>
            </w:r>
            <w:r w:rsidRPr="00FA0D4E">
              <w:rPr>
                <w:sz w:val="24"/>
                <w:vertAlign w:val="subscript"/>
              </w:rPr>
              <w:t>1</w:t>
            </w:r>
            <w:r w:rsidRPr="00FA0D4E">
              <w:rPr>
                <w:sz w:val="24"/>
              </w:rPr>
              <w:t>，</w:t>
            </w:r>
            <w:r w:rsidRPr="00FA0D4E">
              <w:rPr>
                <w:sz w:val="24"/>
              </w:rPr>
              <w:t>q</w:t>
            </w:r>
            <w:r w:rsidRPr="00FA0D4E">
              <w:rPr>
                <w:sz w:val="24"/>
                <w:vertAlign w:val="subscript"/>
              </w:rPr>
              <w:t>2</w:t>
            </w:r>
            <w:r w:rsidRPr="00FA0D4E">
              <w:rPr>
                <w:sz w:val="24"/>
              </w:rPr>
              <w:t>，</w:t>
            </w:r>
            <w:r w:rsidRPr="00FA0D4E">
              <w:rPr>
                <w:sz w:val="24"/>
              </w:rPr>
              <w:t>…</w:t>
            </w:r>
            <w:r w:rsidRPr="00FA0D4E">
              <w:rPr>
                <w:sz w:val="24"/>
              </w:rPr>
              <w:t>，</w:t>
            </w:r>
            <w:proofErr w:type="spellStart"/>
            <w:r w:rsidRPr="00FA0D4E">
              <w:rPr>
                <w:sz w:val="24"/>
              </w:rPr>
              <w:t>q</w:t>
            </w:r>
            <w:r w:rsidRPr="00FA0D4E">
              <w:rPr>
                <w:sz w:val="24"/>
                <w:vertAlign w:val="subscript"/>
              </w:rPr>
              <w:t>n</w:t>
            </w:r>
            <w:proofErr w:type="spellEnd"/>
            <w:r w:rsidRPr="00FA0D4E">
              <w:rPr>
                <w:sz w:val="24"/>
              </w:rPr>
              <w:t>——</w:t>
            </w:r>
            <w:r w:rsidRPr="00FA0D4E">
              <w:rPr>
                <w:sz w:val="24"/>
              </w:rPr>
              <w:t>每种危险物质的最大存在总量，</w:t>
            </w:r>
            <w:r w:rsidRPr="00FA0D4E">
              <w:rPr>
                <w:sz w:val="24"/>
              </w:rPr>
              <w:t>t</w:t>
            </w:r>
            <w:r w:rsidRPr="00FA0D4E">
              <w:rPr>
                <w:sz w:val="24"/>
              </w:rPr>
              <w:t>；</w:t>
            </w:r>
          </w:p>
          <w:p w14:paraId="6C34E8AB" w14:textId="77777777" w:rsidR="00616C79" w:rsidRPr="00FA0D4E" w:rsidRDefault="00616C79" w:rsidP="00616C79">
            <w:pPr>
              <w:adjustRightInd w:val="0"/>
              <w:snapToGrid w:val="0"/>
              <w:spacing w:line="360" w:lineRule="auto"/>
              <w:ind w:firstLineChars="500" w:firstLine="1200"/>
              <w:rPr>
                <w:sz w:val="24"/>
              </w:rPr>
            </w:pPr>
            <w:r w:rsidRPr="00FA0D4E">
              <w:rPr>
                <w:sz w:val="24"/>
              </w:rPr>
              <w:t>Q</w:t>
            </w:r>
            <w:r w:rsidRPr="00FA0D4E">
              <w:rPr>
                <w:sz w:val="24"/>
                <w:vertAlign w:val="subscript"/>
              </w:rPr>
              <w:t>1</w:t>
            </w:r>
            <w:r w:rsidRPr="00FA0D4E">
              <w:rPr>
                <w:sz w:val="24"/>
              </w:rPr>
              <w:t>，</w:t>
            </w:r>
            <w:r w:rsidRPr="00FA0D4E">
              <w:rPr>
                <w:sz w:val="24"/>
              </w:rPr>
              <w:t>Q</w:t>
            </w:r>
            <w:r w:rsidRPr="00FA0D4E">
              <w:rPr>
                <w:sz w:val="24"/>
                <w:vertAlign w:val="subscript"/>
              </w:rPr>
              <w:t>2</w:t>
            </w:r>
            <w:r w:rsidRPr="00FA0D4E">
              <w:rPr>
                <w:sz w:val="24"/>
              </w:rPr>
              <w:t>，</w:t>
            </w:r>
            <w:r w:rsidRPr="00FA0D4E">
              <w:rPr>
                <w:sz w:val="24"/>
              </w:rPr>
              <w:t>…</w:t>
            </w:r>
            <w:r w:rsidRPr="00FA0D4E">
              <w:rPr>
                <w:sz w:val="24"/>
              </w:rPr>
              <w:t>，</w:t>
            </w:r>
            <w:proofErr w:type="spellStart"/>
            <w:r w:rsidRPr="00FA0D4E">
              <w:rPr>
                <w:sz w:val="24"/>
              </w:rPr>
              <w:t>Q</w:t>
            </w:r>
            <w:r w:rsidRPr="00FA0D4E">
              <w:rPr>
                <w:sz w:val="24"/>
                <w:vertAlign w:val="subscript"/>
              </w:rPr>
              <w:t>n</w:t>
            </w:r>
            <w:proofErr w:type="spellEnd"/>
            <w:r w:rsidRPr="00FA0D4E">
              <w:rPr>
                <w:sz w:val="24"/>
              </w:rPr>
              <w:t>——</w:t>
            </w:r>
            <w:r w:rsidRPr="00FA0D4E">
              <w:rPr>
                <w:sz w:val="24"/>
              </w:rPr>
              <w:t>每种危险物质的临界量，</w:t>
            </w:r>
            <w:r w:rsidRPr="00FA0D4E">
              <w:rPr>
                <w:sz w:val="24"/>
              </w:rPr>
              <w:t>t</w:t>
            </w:r>
            <w:r w:rsidRPr="00FA0D4E">
              <w:rPr>
                <w:sz w:val="24"/>
              </w:rPr>
              <w:t>；</w:t>
            </w:r>
          </w:p>
          <w:p w14:paraId="44CED272" w14:textId="77777777" w:rsidR="00616C79" w:rsidRPr="00FA0D4E" w:rsidRDefault="00616C79" w:rsidP="00616C79">
            <w:pPr>
              <w:adjustRightInd w:val="0"/>
              <w:snapToGrid w:val="0"/>
              <w:spacing w:line="360" w:lineRule="auto"/>
              <w:ind w:firstLineChars="500" w:firstLine="1200"/>
              <w:rPr>
                <w:sz w:val="24"/>
              </w:rPr>
            </w:pPr>
            <w:r w:rsidRPr="00FA0D4E">
              <w:rPr>
                <w:sz w:val="24"/>
              </w:rPr>
              <w:t>当</w:t>
            </w:r>
            <w:r w:rsidRPr="00FA0D4E">
              <w:rPr>
                <w:sz w:val="24"/>
              </w:rPr>
              <w:t>Q</w:t>
            </w:r>
            <w:r w:rsidRPr="00FA0D4E">
              <w:rPr>
                <w:sz w:val="24"/>
              </w:rPr>
              <w:t>＜</w:t>
            </w:r>
            <w:r w:rsidRPr="00FA0D4E">
              <w:rPr>
                <w:sz w:val="24"/>
              </w:rPr>
              <w:t>1</w:t>
            </w:r>
            <w:r w:rsidRPr="00FA0D4E">
              <w:rPr>
                <w:sz w:val="24"/>
              </w:rPr>
              <w:t>时，该项目环境风险潜势为</w:t>
            </w:r>
            <w:r w:rsidRPr="00FA0D4E">
              <w:rPr>
                <w:rFonts w:hint="eastAsia"/>
                <w:sz w:val="24"/>
              </w:rPr>
              <w:t>Ⅰ</w:t>
            </w:r>
            <w:r w:rsidRPr="00FA0D4E">
              <w:rPr>
                <w:sz w:val="24"/>
              </w:rPr>
              <w:t>；</w:t>
            </w:r>
          </w:p>
          <w:p w14:paraId="4D6C2FA9" w14:textId="77777777" w:rsidR="00616C79" w:rsidRPr="00FA0D4E" w:rsidRDefault="00616C79" w:rsidP="00616C79">
            <w:pPr>
              <w:adjustRightInd w:val="0"/>
              <w:snapToGrid w:val="0"/>
              <w:spacing w:line="360" w:lineRule="auto"/>
              <w:ind w:firstLineChars="500" w:firstLine="1200"/>
              <w:rPr>
                <w:sz w:val="24"/>
              </w:rPr>
            </w:pPr>
            <w:r w:rsidRPr="00FA0D4E">
              <w:rPr>
                <w:sz w:val="24"/>
              </w:rPr>
              <w:t>当</w:t>
            </w:r>
            <w:r w:rsidRPr="00FA0D4E">
              <w:rPr>
                <w:sz w:val="24"/>
              </w:rPr>
              <w:t>Q≥1</w:t>
            </w:r>
            <w:r w:rsidRPr="00FA0D4E">
              <w:rPr>
                <w:sz w:val="24"/>
              </w:rPr>
              <w:t>时，将</w:t>
            </w:r>
            <w:r w:rsidRPr="00FA0D4E">
              <w:rPr>
                <w:sz w:val="24"/>
              </w:rPr>
              <w:t>Q</w:t>
            </w:r>
            <w:r w:rsidRPr="00FA0D4E">
              <w:rPr>
                <w:sz w:val="24"/>
              </w:rPr>
              <w:t>值划分为：（</w:t>
            </w:r>
            <w:r w:rsidRPr="00FA0D4E">
              <w:rPr>
                <w:sz w:val="24"/>
              </w:rPr>
              <w:t>1</w:t>
            </w:r>
            <w:r w:rsidRPr="00FA0D4E">
              <w:rPr>
                <w:sz w:val="24"/>
              </w:rPr>
              <w:t>）</w:t>
            </w:r>
            <w:r w:rsidRPr="00FA0D4E">
              <w:rPr>
                <w:sz w:val="24"/>
              </w:rPr>
              <w:t>1≤Q</w:t>
            </w:r>
            <w:r w:rsidRPr="00FA0D4E">
              <w:rPr>
                <w:sz w:val="24"/>
              </w:rPr>
              <w:t>＜</w:t>
            </w:r>
            <w:r w:rsidRPr="00FA0D4E">
              <w:rPr>
                <w:sz w:val="24"/>
              </w:rPr>
              <w:t>10</w:t>
            </w:r>
            <w:r w:rsidRPr="00FA0D4E">
              <w:rPr>
                <w:sz w:val="24"/>
              </w:rPr>
              <w:t>；（</w:t>
            </w:r>
            <w:r w:rsidRPr="00FA0D4E">
              <w:rPr>
                <w:sz w:val="24"/>
              </w:rPr>
              <w:t>2</w:t>
            </w:r>
            <w:r w:rsidRPr="00FA0D4E">
              <w:rPr>
                <w:sz w:val="24"/>
              </w:rPr>
              <w:t>）</w:t>
            </w:r>
            <w:r w:rsidRPr="00FA0D4E">
              <w:rPr>
                <w:sz w:val="24"/>
              </w:rPr>
              <w:t>10≤Q</w:t>
            </w:r>
            <w:r w:rsidRPr="00FA0D4E">
              <w:rPr>
                <w:sz w:val="24"/>
              </w:rPr>
              <w:t>＜</w:t>
            </w:r>
            <w:r w:rsidRPr="00FA0D4E">
              <w:rPr>
                <w:sz w:val="24"/>
              </w:rPr>
              <w:t>100</w:t>
            </w:r>
            <w:r w:rsidRPr="00FA0D4E">
              <w:rPr>
                <w:sz w:val="24"/>
              </w:rPr>
              <w:t>；（</w:t>
            </w:r>
            <w:r w:rsidRPr="00FA0D4E">
              <w:rPr>
                <w:sz w:val="24"/>
              </w:rPr>
              <w:t>3</w:t>
            </w:r>
            <w:r w:rsidRPr="00FA0D4E">
              <w:rPr>
                <w:sz w:val="24"/>
              </w:rPr>
              <w:t>）</w:t>
            </w:r>
            <w:r w:rsidRPr="00FA0D4E">
              <w:rPr>
                <w:sz w:val="24"/>
              </w:rPr>
              <w:t>Q≥100</w:t>
            </w:r>
            <w:r w:rsidRPr="00FA0D4E">
              <w:rPr>
                <w:sz w:val="24"/>
              </w:rPr>
              <w:t>。</w:t>
            </w:r>
          </w:p>
          <w:p w14:paraId="4A6D54D7" w14:textId="6FF8C49E" w:rsidR="00616C79" w:rsidRPr="00FA0D4E" w:rsidRDefault="00616C79" w:rsidP="00616C79">
            <w:pPr>
              <w:adjustRightInd w:val="0"/>
              <w:snapToGrid w:val="0"/>
              <w:spacing w:line="360" w:lineRule="auto"/>
              <w:ind w:firstLineChars="200" w:firstLine="480"/>
              <w:outlineLvl w:val="2"/>
              <w:rPr>
                <w:bCs/>
                <w:sz w:val="24"/>
              </w:rPr>
            </w:pPr>
            <w:r w:rsidRPr="00FA0D4E">
              <w:rPr>
                <w:bCs/>
                <w:sz w:val="24"/>
              </w:rPr>
              <w:t>危险物质存储情况见表</w:t>
            </w:r>
            <w:r w:rsidRPr="00FA0D4E">
              <w:rPr>
                <w:bCs/>
                <w:sz w:val="24"/>
              </w:rPr>
              <w:t>7-</w:t>
            </w:r>
            <w:r w:rsidR="00487B7B" w:rsidRPr="00FA0D4E">
              <w:rPr>
                <w:rFonts w:hint="eastAsia"/>
                <w:bCs/>
                <w:sz w:val="24"/>
              </w:rPr>
              <w:t>1</w:t>
            </w:r>
            <w:r w:rsidR="00274D7B">
              <w:rPr>
                <w:rFonts w:hint="eastAsia"/>
                <w:bCs/>
                <w:sz w:val="24"/>
              </w:rPr>
              <w:t>4</w:t>
            </w:r>
            <w:r w:rsidRPr="00FA0D4E">
              <w:rPr>
                <w:rFonts w:hint="eastAsia"/>
                <w:bCs/>
                <w:sz w:val="24"/>
              </w:rPr>
              <w:t>。</w:t>
            </w:r>
          </w:p>
          <w:p w14:paraId="205AA4B9" w14:textId="3561C2C4" w:rsidR="00616C79" w:rsidRPr="00FA0D4E" w:rsidRDefault="00616C79" w:rsidP="00616C79">
            <w:pPr>
              <w:tabs>
                <w:tab w:val="left" w:pos="1714"/>
              </w:tabs>
              <w:adjustRightInd w:val="0"/>
              <w:snapToGrid w:val="0"/>
              <w:jc w:val="center"/>
              <w:rPr>
                <w:b/>
              </w:rPr>
            </w:pPr>
            <w:r w:rsidRPr="00FA0D4E">
              <w:rPr>
                <w:rFonts w:hint="eastAsia"/>
                <w:b/>
              </w:rPr>
              <w:t>表</w:t>
            </w:r>
            <w:r w:rsidRPr="00FA0D4E">
              <w:rPr>
                <w:rFonts w:hint="eastAsia"/>
                <w:b/>
              </w:rPr>
              <w:t>7-</w:t>
            </w:r>
            <w:r w:rsidR="00487B7B" w:rsidRPr="00FA0D4E">
              <w:rPr>
                <w:rFonts w:hint="eastAsia"/>
                <w:b/>
              </w:rPr>
              <w:t>1</w:t>
            </w:r>
            <w:r w:rsidR="00274D7B">
              <w:rPr>
                <w:rFonts w:hint="eastAsia"/>
                <w:b/>
              </w:rPr>
              <w:t>4</w:t>
            </w:r>
            <w:r w:rsidRPr="00FA0D4E">
              <w:rPr>
                <w:rFonts w:hint="eastAsia"/>
                <w:b/>
              </w:rPr>
              <w:t xml:space="preserve">  </w:t>
            </w:r>
            <w:r w:rsidRPr="00FA0D4E">
              <w:rPr>
                <w:rFonts w:hint="eastAsia"/>
                <w:b/>
              </w:rPr>
              <w:t>危险物质存储情况</w:t>
            </w:r>
          </w:p>
          <w:tbl>
            <w:tblPr>
              <w:tblStyle w:val="afffc"/>
              <w:tblW w:w="0" w:type="auto"/>
              <w:jc w:val="center"/>
              <w:tblLayout w:type="fixed"/>
              <w:tblLook w:val="04A0" w:firstRow="1" w:lastRow="0" w:firstColumn="1" w:lastColumn="0" w:noHBand="0" w:noVBand="1"/>
            </w:tblPr>
            <w:tblGrid>
              <w:gridCol w:w="1118"/>
              <w:gridCol w:w="1701"/>
              <w:gridCol w:w="2552"/>
              <w:gridCol w:w="1701"/>
              <w:gridCol w:w="1626"/>
            </w:tblGrid>
            <w:tr w:rsidR="00FA0D4E" w:rsidRPr="00FA0D4E" w14:paraId="152A1BDD" w14:textId="77777777" w:rsidTr="00616C79">
              <w:trPr>
                <w:jc w:val="center"/>
              </w:trPr>
              <w:tc>
                <w:tcPr>
                  <w:tcW w:w="1118" w:type="dxa"/>
                  <w:vAlign w:val="center"/>
                </w:tcPr>
                <w:p w14:paraId="506E097B" w14:textId="77777777" w:rsidR="00616C79" w:rsidRPr="00FA0D4E" w:rsidRDefault="00616C79" w:rsidP="00616C79">
                  <w:pPr>
                    <w:adjustRightInd w:val="0"/>
                    <w:snapToGrid w:val="0"/>
                    <w:jc w:val="center"/>
                    <w:rPr>
                      <w:b/>
                      <w:bCs/>
                      <w:szCs w:val="21"/>
                    </w:rPr>
                  </w:pPr>
                  <w:r w:rsidRPr="00FA0D4E">
                    <w:rPr>
                      <w:rFonts w:hint="eastAsia"/>
                      <w:b/>
                      <w:bCs/>
                      <w:szCs w:val="21"/>
                    </w:rPr>
                    <w:t>序号</w:t>
                  </w:r>
                </w:p>
              </w:tc>
              <w:tc>
                <w:tcPr>
                  <w:tcW w:w="1701" w:type="dxa"/>
                  <w:vAlign w:val="center"/>
                </w:tcPr>
                <w:p w14:paraId="286E9E0C" w14:textId="77777777" w:rsidR="00616C79" w:rsidRPr="00FA0D4E" w:rsidRDefault="00616C79" w:rsidP="00616C79">
                  <w:pPr>
                    <w:adjustRightInd w:val="0"/>
                    <w:snapToGrid w:val="0"/>
                    <w:jc w:val="center"/>
                    <w:rPr>
                      <w:b/>
                      <w:bCs/>
                      <w:szCs w:val="21"/>
                    </w:rPr>
                  </w:pPr>
                  <w:r w:rsidRPr="00FA0D4E">
                    <w:rPr>
                      <w:rFonts w:hint="eastAsia"/>
                      <w:b/>
                      <w:bCs/>
                      <w:szCs w:val="21"/>
                    </w:rPr>
                    <w:t>危险物质</w:t>
                  </w:r>
                </w:p>
              </w:tc>
              <w:tc>
                <w:tcPr>
                  <w:tcW w:w="2552" w:type="dxa"/>
                  <w:vAlign w:val="center"/>
                </w:tcPr>
                <w:p w14:paraId="36B1F2CC" w14:textId="77777777" w:rsidR="00616C79" w:rsidRPr="00FA0D4E" w:rsidRDefault="00616C79" w:rsidP="00616C79">
                  <w:pPr>
                    <w:adjustRightInd w:val="0"/>
                    <w:snapToGrid w:val="0"/>
                    <w:jc w:val="center"/>
                    <w:rPr>
                      <w:b/>
                      <w:bCs/>
                      <w:szCs w:val="21"/>
                    </w:rPr>
                  </w:pPr>
                  <w:r w:rsidRPr="00FA0D4E">
                    <w:rPr>
                      <w:rFonts w:hint="eastAsia"/>
                      <w:b/>
                      <w:bCs/>
                      <w:szCs w:val="21"/>
                    </w:rPr>
                    <w:t>厂界内最大存在总量</w:t>
                  </w:r>
                  <w:r w:rsidRPr="00FA0D4E">
                    <w:rPr>
                      <w:rFonts w:hint="eastAsia"/>
                      <w:b/>
                      <w:bCs/>
                      <w:szCs w:val="21"/>
                    </w:rPr>
                    <w:t>/t</w:t>
                  </w:r>
                </w:p>
              </w:tc>
              <w:tc>
                <w:tcPr>
                  <w:tcW w:w="1701" w:type="dxa"/>
                  <w:vAlign w:val="center"/>
                </w:tcPr>
                <w:p w14:paraId="63BC5E0A" w14:textId="77777777" w:rsidR="00616C79" w:rsidRPr="00FA0D4E" w:rsidRDefault="00616C79" w:rsidP="00616C79">
                  <w:pPr>
                    <w:adjustRightInd w:val="0"/>
                    <w:snapToGrid w:val="0"/>
                    <w:jc w:val="center"/>
                    <w:rPr>
                      <w:b/>
                      <w:bCs/>
                      <w:szCs w:val="21"/>
                    </w:rPr>
                  </w:pPr>
                  <w:r w:rsidRPr="00FA0D4E">
                    <w:rPr>
                      <w:rFonts w:hint="eastAsia"/>
                      <w:b/>
                      <w:bCs/>
                      <w:szCs w:val="21"/>
                    </w:rPr>
                    <w:t>临界量</w:t>
                  </w:r>
                  <w:r w:rsidRPr="00FA0D4E">
                    <w:rPr>
                      <w:rFonts w:hint="eastAsia"/>
                      <w:b/>
                      <w:bCs/>
                      <w:szCs w:val="21"/>
                    </w:rPr>
                    <w:t>/t</w:t>
                  </w:r>
                </w:p>
              </w:tc>
              <w:tc>
                <w:tcPr>
                  <w:tcW w:w="1626" w:type="dxa"/>
                  <w:vAlign w:val="center"/>
                </w:tcPr>
                <w:p w14:paraId="4C708EFB" w14:textId="77777777" w:rsidR="00616C79" w:rsidRPr="00FA0D4E" w:rsidRDefault="00616C79" w:rsidP="00616C79">
                  <w:pPr>
                    <w:adjustRightInd w:val="0"/>
                    <w:snapToGrid w:val="0"/>
                    <w:jc w:val="center"/>
                    <w:rPr>
                      <w:b/>
                      <w:bCs/>
                      <w:szCs w:val="21"/>
                    </w:rPr>
                  </w:pPr>
                  <w:r w:rsidRPr="00FA0D4E">
                    <w:rPr>
                      <w:rFonts w:hint="eastAsia"/>
                      <w:b/>
                      <w:bCs/>
                      <w:szCs w:val="21"/>
                    </w:rPr>
                    <w:t>q/Q</w:t>
                  </w:r>
                </w:p>
              </w:tc>
            </w:tr>
            <w:tr w:rsidR="00FA0D4E" w:rsidRPr="00FA0D4E" w14:paraId="25ADCC6A" w14:textId="77777777" w:rsidTr="00616C79">
              <w:trPr>
                <w:jc w:val="center"/>
              </w:trPr>
              <w:tc>
                <w:tcPr>
                  <w:tcW w:w="1118" w:type="dxa"/>
                  <w:vAlign w:val="center"/>
                </w:tcPr>
                <w:p w14:paraId="0B7B9740" w14:textId="77777777" w:rsidR="00487B7B" w:rsidRPr="00FA0D4E" w:rsidRDefault="00487B7B" w:rsidP="00487B7B">
                  <w:pPr>
                    <w:adjustRightInd w:val="0"/>
                    <w:snapToGrid w:val="0"/>
                    <w:jc w:val="center"/>
                    <w:rPr>
                      <w:bCs/>
                      <w:szCs w:val="21"/>
                    </w:rPr>
                  </w:pPr>
                  <w:r w:rsidRPr="00FA0D4E">
                    <w:rPr>
                      <w:rFonts w:hint="eastAsia"/>
                      <w:bCs/>
                      <w:szCs w:val="21"/>
                    </w:rPr>
                    <w:t>1</w:t>
                  </w:r>
                </w:p>
              </w:tc>
              <w:tc>
                <w:tcPr>
                  <w:tcW w:w="1701" w:type="dxa"/>
                  <w:vAlign w:val="center"/>
                </w:tcPr>
                <w:p w14:paraId="1F661AF0" w14:textId="68B8E78E" w:rsidR="00487B7B" w:rsidRPr="00FA0D4E" w:rsidRDefault="00487B7B" w:rsidP="00487B7B">
                  <w:pPr>
                    <w:adjustRightInd w:val="0"/>
                    <w:snapToGrid w:val="0"/>
                    <w:jc w:val="center"/>
                    <w:rPr>
                      <w:bCs/>
                      <w:szCs w:val="21"/>
                    </w:rPr>
                  </w:pPr>
                  <w:r w:rsidRPr="00FA0D4E">
                    <w:rPr>
                      <w:rFonts w:hint="eastAsia"/>
                      <w:bCs/>
                      <w:szCs w:val="21"/>
                    </w:rPr>
                    <w:t>机油</w:t>
                  </w:r>
                </w:p>
              </w:tc>
              <w:tc>
                <w:tcPr>
                  <w:tcW w:w="2552" w:type="dxa"/>
                  <w:vAlign w:val="center"/>
                </w:tcPr>
                <w:p w14:paraId="2B2434DE" w14:textId="2D9A6943" w:rsidR="00487B7B" w:rsidRPr="00FA0D4E" w:rsidRDefault="00487B7B" w:rsidP="00487B7B">
                  <w:pPr>
                    <w:adjustRightInd w:val="0"/>
                    <w:snapToGrid w:val="0"/>
                    <w:jc w:val="center"/>
                    <w:rPr>
                      <w:bCs/>
                      <w:szCs w:val="21"/>
                    </w:rPr>
                  </w:pPr>
                  <w:r w:rsidRPr="00FA0D4E">
                    <w:rPr>
                      <w:rFonts w:hint="eastAsia"/>
                      <w:bCs/>
                      <w:szCs w:val="21"/>
                    </w:rPr>
                    <w:t>0.68</w:t>
                  </w:r>
                </w:p>
              </w:tc>
              <w:tc>
                <w:tcPr>
                  <w:tcW w:w="1701" w:type="dxa"/>
                  <w:vAlign w:val="center"/>
                </w:tcPr>
                <w:p w14:paraId="270CEDA9" w14:textId="2327586A" w:rsidR="00487B7B" w:rsidRPr="00FA0D4E" w:rsidRDefault="00487B7B" w:rsidP="00487B7B">
                  <w:pPr>
                    <w:adjustRightInd w:val="0"/>
                    <w:snapToGrid w:val="0"/>
                    <w:jc w:val="center"/>
                    <w:rPr>
                      <w:bCs/>
                      <w:szCs w:val="21"/>
                    </w:rPr>
                  </w:pPr>
                  <w:r w:rsidRPr="00FA0D4E">
                    <w:rPr>
                      <w:rFonts w:hint="eastAsia"/>
                      <w:bCs/>
                      <w:szCs w:val="21"/>
                    </w:rPr>
                    <w:t>2500</w:t>
                  </w:r>
                </w:p>
              </w:tc>
              <w:tc>
                <w:tcPr>
                  <w:tcW w:w="1626" w:type="dxa"/>
                  <w:vAlign w:val="center"/>
                </w:tcPr>
                <w:p w14:paraId="36062B09" w14:textId="0E82BBC7" w:rsidR="00487B7B" w:rsidRPr="00FA0D4E" w:rsidRDefault="00487B7B" w:rsidP="00487B7B">
                  <w:pPr>
                    <w:adjustRightInd w:val="0"/>
                    <w:snapToGrid w:val="0"/>
                    <w:jc w:val="center"/>
                    <w:rPr>
                      <w:bCs/>
                      <w:szCs w:val="21"/>
                    </w:rPr>
                  </w:pPr>
                  <w:r w:rsidRPr="00FA0D4E">
                    <w:rPr>
                      <w:rFonts w:hint="eastAsia"/>
                      <w:bCs/>
                      <w:szCs w:val="21"/>
                    </w:rPr>
                    <w:t>2.72</w:t>
                  </w:r>
                  <w:r w:rsidRPr="00FA0D4E">
                    <w:rPr>
                      <w:rFonts w:ascii="宋体" w:hAnsi="宋体" w:hint="eastAsia"/>
                      <w:bCs/>
                      <w:szCs w:val="21"/>
                    </w:rPr>
                    <w:t>×</w:t>
                  </w:r>
                  <w:r w:rsidRPr="00FA0D4E">
                    <w:rPr>
                      <w:rFonts w:hint="eastAsia"/>
                      <w:bCs/>
                      <w:szCs w:val="21"/>
                    </w:rPr>
                    <w:t>10</w:t>
                  </w:r>
                  <w:r w:rsidRPr="00FA0D4E">
                    <w:rPr>
                      <w:rFonts w:hint="eastAsia"/>
                      <w:bCs/>
                      <w:szCs w:val="21"/>
                      <w:vertAlign w:val="superscript"/>
                    </w:rPr>
                    <w:t>-4</w:t>
                  </w:r>
                </w:p>
              </w:tc>
            </w:tr>
            <w:tr w:rsidR="00FA0D4E" w:rsidRPr="00FA0D4E" w14:paraId="02E6413F" w14:textId="77777777" w:rsidTr="00616C79">
              <w:trPr>
                <w:jc w:val="center"/>
              </w:trPr>
              <w:tc>
                <w:tcPr>
                  <w:tcW w:w="1118" w:type="dxa"/>
                  <w:vAlign w:val="center"/>
                </w:tcPr>
                <w:p w14:paraId="1787D7AD" w14:textId="77777777" w:rsidR="00487B7B" w:rsidRPr="00FA0D4E" w:rsidRDefault="00487B7B" w:rsidP="00487B7B">
                  <w:pPr>
                    <w:adjustRightInd w:val="0"/>
                    <w:snapToGrid w:val="0"/>
                    <w:jc w:val="center"/>
                    <w:rPr>
                      <w:bCs/>
                      <w:szCs w:val="21"/>
                    </w:rPr>
                  </w:pPr>
                  <w:r w:rsidRPr="00FA0D4E">
                    <w:rPr>
                      <w:rFonts w:hint="eastAsia"/>
                      <w:bCs/>
                      <w:szCs w:val="21"/>
                    </w:rPr>
                    <w:t>2</w:t>
                  </w:r>
                </w:p>
              </w:tc>
              <w:tc>
                <w:tcPr>
                  <w:tcW w:w="1701" w:type="dxa"/>
                  <w:vAlign w:val="center"/>
                </w:tcPr>
                <w:p w14:paraId="5169C12B" w14:textId="070D81AA" w:rsidR="00487B7B" w:rsidRPr="00FA0D4E" w:rsidRDefault="00487B7B" w:rsidP="00487B7B">
                  <w:pPr>
                    <w:adjustRightInd w:val="0"/>
                    <w:snapToGrid w:val="0"/>
                    <w:jc w:val="center"/>
                    <w:rPr>
                      <w:bCs/>
                      <w:szCs w:val="21"/>
                    </w:rPr>
                  </w:pPr>
                  <w:r w:rsidRPr="00FA0D4E">
                    <w:rPr>
                      <w:rFonts w:hint="eastAsia"/>
                      <w:bCs/>
                      <w:szCs w:val="21"/>
                    </w:rPr>
                    <w:t>煤油</w:t>
                  </w:r>
                </w:p>
              </w:tc>
              <w:tc>
                <w:tcPr>
                  <w:tcW w:w="2552" w:type="dxa"/>
                  <w:vAlign w:val="center"/>
                </w:tcPr>
                <w:p w14:paraId="612466BC" w14:textId="2ED4B12A" w:rsidR="00487B7B" w:rsidRPr="00FA0D4E" w:rsidRDefault="00487B7B" w:rsidP="00487B7B">
                  <w:pPr>
                    <w:adjustRightInd w:val="0"/>
                    <w:snapToGrid w:val="0"/>
                    <w:jc w:val="center"/>
                    <w:rPr>
                      <w:bCs/>
                      <w:szCs w:val="21"/>
                    </w:rPr>
                  </w:pPr>
                  <w:r w:rsidRPr="00FA0D4E">
                    <w:rPr>
                      <w:rFonts w:hint="eastAsia"/>
                      <w:bCs/>
                      <w:szCs w:val="21"/>
                    </w:rPr>
                    <w:t>0.32</w:t>
                  </w:r>
                </w:p>
              </w:tc>
              <w:tc>
                <w:tcPr>
                  <w:tcW w:w="1701" w:type="dxa"/>
                  <w:vAlign w:val="center"/>
                </w:tcPr>
                <w:p w14:paraId="4C862B83" w14:textId="3777AAFB" w:rsidR="00487B7B" w:rsidRPr="00FA0D4E" w:rsidRDefault="00487B7B" w:rsidP="00487B7B">
                  <w:pPr>
                    <w:adjustRightInd w:val="0"/>
                    <w:snapToGrid w:val="0"/>
                    <w:jc w:val="center"/>
                    <w:rPr>
                      <w:bCs/>
                      <w:szCs w:val="21"/>
                    </w:rPr>
                  </w:pPr>
                  <w:r w:rsidRPr="00FA0D4E">
                    <w:rPr>
                      <w:rFonts w:hint="eastAsia"/>
                      <w:bCs/>
                      <w:szCs w:val="21"/>
                    </w:rPr>
                    <w:t>2500</w:t>
                  </w:r>
                </w:p>
              </w:tc>
              <w:tc>
                <w:tcPr>
                  <w:tcW w:w="1626" w:type="dxa"/>
                  <w:vAlign w:val="center"/>
                </w:tcPr>
                <w:p w14:paraId="52402C09" w14:textId="6D0C085F" w:rsidR="00487B7B" w:rsidRPr="00FA0D4E" w:rsidRDefault="00487B7B" w:rsidP="00487B7B">
                  <w:pPr>
                    <w:adjustRightInd w:val="0"/>
                    <w:snapToGrid w:val="0"/>
                    <w:jc w:val="center"/>
                    <w:rPr>
                      <w:bCs/>
                      <w:szCs w:val="21"/>
                    </w:rPr>
                  </w:pPr>
                  <w:r w:rsidRPr="00FA0D4E">
                    <w:rPr>
                      <w:rFonts w:hint="eastAsia"/>
                      <w:bCs/>
                      <w:szCs w:val="21"/>
                    </w:rPr>
                    <w:t>1.28</w:t>
                  </w:r>
                  <w:r w:rsidRPr="00FA0D4E">
                    <w:rPr>
                      <w:rFonts w:ascii="宋体" w:hAnsi="宋体" w:hint="eastAsia"/>
                      <w:bCs/>
                      <w:szCs w:val="21"/>
                    </w:rPr>
                    <w:t>×</w:t>
                  </w:r>
                  <w:r w:rsidRPr="00FA0D4E">
                    <w:rPr>
                      <w:rFonts w:hint="eastAsia"/>
                      <w:bCs/>
                      <w:szCs w:val="21"/>
                    </w:rPr>
                    <w:t>10</w:t>
                  </w:r>
                  <w:r w:rsidRPr="00FA0D4E">
                    <w:rPr>
                      <w:rFonts w:hint="eastAsia"/>
                      <w:bCs/>
                      <w:szCs w:val="21"/>
                      <w:vertAlign w:val="superscript"/>
                    </w:rPr>
                    <w:t>-4</w:t>
                  </w:r>
                </w:p>
              </w:tc>
            </w:tr>
            <w:tr w:rsidR="00FA0D4E" w:rsidRPr="00FA0D4E" w14:paraId="008B7F73" w14:textId="77777777" w:rsidTr="00616C79">
              <w:trPr>
                <w:jc w:val="center"/>
              </w:trPr>
              <w:tc>
                <w:tcPr>
                  <w:tcW w:w="1118" w:type="dxa"/>
                  <w:vAlign w:val="center"/>
                </w:tcPr>
                <w:p w14:paraId="5661B78C" w14:textId="77777777" w:rsidR="00487B7B" w:rsidRPr="00FA0D4E" w:rsidRDefault="00487B7B" w:rsidP="00487B7B">
                  <w:pPr>
                    <w:adjustRightInd w:val="0"/>
                    <w:snapToGrid w:val="0"/>
                    <w:jc w:val="center"/>
                    <w:rPr>
                      <w:bCs/>
                      <w:szCs w:val="21"/>
                    </w:rPr>
                  </w:pPr>
                  <w:r w:rsidRPr="00FA0D4E">
                    <w:rPr>
                      <w:rFonts w:hint="eastAsia"/>
                      <w:bCs/>
                      <w:szCs w:val="21"/>
                    </w:rPr>
                    <w:t>3</w:t>
                  </w:r>
                </w:p>
              </w:tc>
              <w:tc>
                <w:tcPr>
                  <w:tcW w:w="1701" w:type="dxa"/>
                  <w:vAlign w:val="center"/>
                </w:tcPr>
                <w:p w14:paraId="7DCB4F66" w14:textId="58B36D7A" w:rsidR="00487B7B" w:rsidRPr="00FA0D4E" w:rsidRDefault="00487B7B" w:rsidP="00487B7B">
                  <w:pPr>
                    <w:adjustRightInd w:val="0"/>
                    <w:snapToGrid w:val="0"/>
                    <w:jc w:val="center"/>
                    <w:rPr>
                      <w:bCs/>
                      <w:szCs w:val="21"/>
                    </w:rPr>
                  </w:pPr>
                  <w:r w:rsidRPr="00FA0D4E">
                    <w:rPr>
                      <w:rFonts w:hint="eastAsia"/>
                      <w:bCs/>
                      <w:szCs w:val="21"/>
                    </w:rPr>
                    <w:t>废机油</w:t>
                  </w:r>
                </w:p>
              </w:tc>
              <w:tc>
                <w:tcPr>
                  <w:tcW w:w="2552" w:type="dxa"/>
                  <w:vAlign w:val="center"/>
                </w:tcPr>
                <w:p w14:paraId="7BB1EF37" w14:textId="15D057B4" w:rsidR="00487B7B" w:rsidRPr="00FA0D4E" w:rsidRDefault="00487B7B" w:rsidP="00487B7B">
                  <w:pPr>
                    <w:adjustRightInd w:val="0"/>
                    <w:snapToGrid w:val="0"/>
                    <w:jc w:val="center"/>
                    <w:rPr>
                      <w:bCs/>
                      <w:szCs w:val="21"/>
                    </w:rPr>
                  </w:pPr>
                  <w:r w:rsidRPr="00FA0D4E">
                    <w:rPr>
                      <w:rFonts w:hint="eastAsia"/>
                      <w:bCs/>
                      <w:szCs w:val="21"/>
                    </w:rPr>
                    <w:t>0.68</w:t>
                  </w:r>
                </w:p>
              </w:tc>
              <w:tc>
                <w:tcPr>
                  <w:tcW w:w="1701" w:type="dxa"/>
                  <w:vAlign w:val="center"/>
                </w:tcPr>
                <w:p w14:paraId="74331839" w14:textId="65B5313B" w:rsidR="00487B7B" w:rsidRPr="00FA0D4E" w:rsidRDefault="00487B7B" w:rsidP="00487B7B">
                  <w:pPr>
                    <w:adjustRightInd w:val="0"/>
                    <w:snapToGrid w:val="0"/>
                    <w:jc w:val="center"/>
                    <w:rPr>
                      <w:bCs/>
                      <w:szCs w:val="21"/>
                    </w:rPr>
                  </w:pPr>
                  <w:r w:rsidRPr="00FA0D4E">
                    <w:rPr>
                      <w:rFonts w:hint="eastAsia"/>
                      <w:bCs/>
                      <w:szCs w:val="21"/>
                    </w:rPr>
                    <w:t>2500</w:t>
                  </w:r>
                </w:p>
              </w:tc>
              <w:tc>
                <w:tcPr>
                  <w:tcW w:w="1626" w:type="dxa"/>
                  <w:vAlign w:val="center"/>
                </w:tcPr>
                <w:p w14:paraId="67353DAA" w14:textId="1C409C45" w:rsidR="00487B7B" w:rsidRPr="00FA0D4E" w:rsidRDefault="00487B7B" w:rsidP="00487B7B">
                  <w:pPr>
                    <w:adjustRightInd w:val="0"/>
                    <w:snapToGrid w:val="0"/>
                    <w:jc w:val="center"/>
                    <w:rPr>
                      <w:bCs/>
                      <w:szCs w:val="21"/>
                    </w:rPr>
                  </w:pPr>
                  <w:r w:rsidRPr="00FA0D4E">
                    <w:rPr>
                      <w:rFonts w:hint="eastAsia"/>
                      <w:bCs/>
                      <w:szCs w:val="21"/>
                    </w:rPr>
                    <w:t>2.72</w:t>
                  </w:r>
                  <w:r w:rsidRPr="00FA0D4E">
                    <w:rPr>
                      <w:rFonts w:ascii="宋体" w:hAnsi="宋体" w:hint="eastAsia"/>
                      <w:bCs/>
                      <w:szCs w:val="21"/>
                    </w:rPr>
                    <w:t>×</w:t>
                  </w:r>
                  <w:r w:rsidRPr="00FA0D4E">
                    <w:rPr>
                      <w:rFonts w:hint="eastAsia"/>
                      <w:bCs/>
                      <w:szCs w:val="21"/>
                    </w:rPr>
                    <w:t>10</w:t>
                  </w:r>
                  <w:r w:rsidRPr="00FA0D4E">
                    <w:rPr>
                      <w:rFonts w:hint="eastAsia"/>
                      <w:bCs/>
                      <w:szCs w:val="21"/>
                      <w:vertAlign w:val="superscript"/>
                    </w:rPr>
                    <w:t>-4</w:t>
                  </w:r>
                </w:p>
              </w:tc>
            </w:tr>
            <w:tr w:rsidR="00FA0D4E" w:rsidRPr="00FA0D4E" w14:paraId="771123C8" w14:textId="77777777" w:rsidTr="00616C79">
              <w:trPr>
                <w:jc w:val="center"/>
              </w:trPr>
              <w:tc>
                <w:tcPr>
                  <w:tcW w:w="1118" w:type="dxa"/>
                  <w:vAlign w:val="center"/>
                </w:tcPr>
                <w:p w14:paraId="02A50658" w14:textId="77777777" w:rsidR="00487B7B" w:rsidRPr="00FA0D4E" w:rsidRDefault="00487B7B" w:rsidP="00487B7B">
                  <w:pPr>
                    <w:adjustRightInd w:val="0"/>
                    <w:snapToGrid w:val="0"/>
                    <w:jc w:val="center"/>
                    <w:rPr>
                      <w:bCs/>
                      <w:szCs w:val="21"/>
                    </w:rPr>
                  </w:pPr>
                  <w:r w:rsidRPr="00FA0D4E">
                    <w:rPr>
                      <w:rFonts w:hint="eastAsia"/>
                      <w:bCs/>
                      <w:szCs w:val="21"/>
                    </w:rPr>
                    <w:t>4</w:t>
                  </w:r>
                </w:p>
              </w:tc>
              <w:tc>
                <w:tcPr>
                  <w:tcW w:w="1701" w:type="dxa"/>
                  <w:vAlign w:val="center"/>
                </w:tcPr>
                <w:p w14:paraId="0FF10DDA" w14:textId="35188A70" w:rsidR="00487B7B" w:rsidRPr="00FA0D4E" w:rsidRDefault="00487B7B" w:rsidP="00487B7B">
                  <w:pPr>
                    <w:adjustRightInd w:val="0"/>
                    <w:snapToGrid w:val="0"/>
                    <w:jc w:val="center"/>
                    <w:rPr>
                      <w:bCs/>
                      <w:szCs w:val="21"/>
                    </w:rPr>
                  </w:pPr>
                  <w:r w:rsidRPr="00FA0D4E">
                    <w:rPr>
                      <w:rFonts w:hint="eastAsia"/>
                      <w:bCs/>
                      <w:szCs w:val="21"/>
                    </w:rPr>
                    <w:t>废煤油</w:t>
                  </w:r>
                </w:p>
              </w:tc>
              <w:tc>
                <w:tcPr>
                  <w:tcW w:w="2552" w:type="dxa"/>
                  <w:vAlign w:val="center"/>
                </w:tcPr>
                <w:p w14:paraId="2DAD25CB" w14:textId="2373579F" w:rsidR="00487B7B" w:rsidRPr="00FA0D4E" w:rsidRDefault="00487B7B" w:rsidP="00487B7B">
                  <w:pPr>
                    <w:adjustRightInd w:val="0"/>
                    <w:snapToGrid w:val="0"/>
                    <w:jc w:val="center"/>
                    <w:rPr>
                      <w:bCs/>
                      <w:szCs w:val="21"/>
                    </w:rPr>
                  </w:pPr>
                  <w:r w:rsidRPr="00FA0D4E">
                    <w:rPr>
                      <w:rFonts w:hint="eastAsia"/>
                      <w:bCs/>
                      <w:szCs w:val="21"/>
                    </w:rPr>
                    <w:t>0.32</w:t>
                  </w:r>
                </w:p>
              </w:tc>
              <w:tc>
                <w:tcPr>
                  <w:tcW w:w="1701" w:type="dxa"/>
                  <w:vAlign w:val="center"/>
                </w:tcPr>
                <w:p w14:paraId="668FB3C6" w14:textId="651313AB" w:rsidR="00487B7B" w:rsidRPr="00FA0D4E" w:rsidRDefault="00487B7B" w:rsidP="00487B7B">
                  <w:pPr>
                    <w:adjustRightInd w:val="0"/>
                    <w:snapToGrid w:val="0"/>
                    <w:jc w:val="center"/>
                    <w:rPr>
                      <w:bCs/>
                      <w:szCs w:val="21"/>
                    </w:rPr>
                  </w:pPr>
                  <w:r w:rsidRPr="00FA0D4E">
                    <w:rPr>
                      <w:rFonts w:hint="eastAsia"/>
                      <w:bCs/>
                      <w:szCs w:val="21"/>
                    </w:rPr>
                    <w:t>2500</w:t>
                  </w:r>
                </w:p>
              </w:tc>
              <w:tc>
                <w:tcPr>
                  <w:tcW w:w="1626" w:type="dxa"/>
                  <w:vAlign w:val="center"/>
                </w:tcPr>
                <w:p w14:paraId="31F09F04" w14:textId="37E62602" w:rsidR="00487B7B" w:rsidRPr="00FA0D4E" w:rsidRDefault="00487B7B" w:rsidP="00487B7B">
                  <w:pPr>
                    <w:adjustRightInd w:val="0"/>
                    <w:snapToGrid w:val="0"/>
                    <w:jc w:val="center"/>
                    <w:rPr>
                      <w:bCs/>
                      <w:szCs w:val="21"/>
                    </w:rPr>
                  </w:pPr>
                  <w:r w:rsidRPr="00FA0D4E">
                    <w:rPr>
                      <w:rFonts w:hint="eastAsia"/>
                      <w:bCs/>
                      <w:szCs w:val="21"/>
                    </w:rPr>
                    <w:t>1.28</w:t>
                  </w:r>
                  <w:r w:rsidRPr="00FA0D4E">
                    <w:rPr>
                      <w:rFonts w:ascii="宋体" w:hAnsi="宋体" w:hint="eastAsia"/>
                      <w:bCs/>
                      <w:szCs w:val="21"/>
                    </w:rPr>
                    <w:t>×</w:t>
                  </w:r>
                  <w:r w:rsidRPr="00FA0D4E">
                    <w:rPr>
                      <w:rFonts w:hint="eastAsia"/>
                      <w:bCs/>
                      <w:szCs w:val="21"/>
                    </w:rPr>
                    <w:t>10</w:t>
                  </w:r>
                  <w:r w:rsidRPr="00FA0D4E">
                    <w:rPr>
                      <w:rFonts w:hint="eastAsia"/>
                      <w:bCs/>
                      <w:szCs w:val="21"/>
                      <w:vertAlign w:val="superscript"/>
                    </w:rPr>
                    <w:t>-4</w:t>
                  </w:r>
                </w:p>
              </w:tc>
            </w:tr>
            <w:tr w:rsidR="00FA0D4E" w:rsidRPr="00FA0D4E" w14:paraId="312060DB" w14:textId="77777777" w:rsidTr="00616C79">
              <w:trPr>
                <w:jc w:val="center"/>
              </w:trPr>
              <w:tc>
                <w:tcPr>
                  <w:tcW w:w="7072" w:type="dxa"/>
                  <w:gridSpan w:val="4"/>
                  <w:vAlign w:val="center"/>
                </w:tcPr>
                <w:p w14:paraId="6796ACDC" w14:textId="77777777" w:rsidR="00487B7B" w:rsidRPr="00FA0D4E" w:rsidRDefault="00487B7B" w:rsidP="00487B7B">
                  <w:pPr>
                    <w:adjustRightInd w:val="0"/>
                    <w:snapToGrid w:val="0"/>
                    <w:jc w:val="center"/>
                    <w:rPr>
                      <w:bCs/>
                      <w:szCs w:val="21"/>
                    </w:rPr>
                  </w:pPr>
                  <w:r w:rsidRPr="00FA0D4E">
                    <w:rPr>
                      <w:rFonts w:hint="eastAsia"/>
                      <w:bCs/>
                      <w:szCs w:val="21"/>
                    </w:rPr>
                    <w:t>合计</w:t>
                  </w:r>
                </w:p>
              </w:tc>
              <w:tc>
                <w:tcPr>
                  <w:tcW w:w="1626" w:type="dxa"/>
                  <w:vAlign w:val="center"/>
                </w:tcPr>
                <w:p w14:paraId="1A7261D8" w14:textId="573504F6" w:rsidR="00487B7B" w:rsidRPr="00FA0D4E" w:rsidRDefault="00487B7B" w:rsidP="00487B7B">
                  <w:pPr>
                    <w:adjustRightInd w:val="0"/>
                    <w:snapToGrid w:val="0"/>
                    <w:jc w:val="center"/>
                    <w:rPr>
                      <w:bCs/>
                      <w:szCs w:val="21"/>
                    </w:rPr>
                  </w:pPr>
                  <w:r w:rsidRPr="00FA0D4E">
                    <w:rPr>
                      <w:rFonts w:hint="eastAsia"/>
                      <w:bCs/>
                      <w:szCs w:val="21"/>
                    </w:rPr>
                    <w:t>8.00</w:t>
                  </w:r>
                  <w:r w:rsidRPr="00FA0D4E">
                    <w:rPr>
                      <w:rFonts w:ascii="宋体" w:hAnsi="宋体" w:hint="eastAsia"/>
                      <w:bCs/>
                      <w:szCs w:val="21"/>
                    </w:rPr>
                    <w:t>×</w:t>
                  </w:r>
                  <w:r w:rsidRPr="00FA0D4E">
                    <w:rPr>
                      <w:rFonts w:hint="eastAsia"/>
                      <w:bCs/>
                      <w:szCs w:val="21"/>
                    </w:rPr>
                    <w:t>10</w:t>
                  </w:r>
                  <w:r w:rsidRPr="00FA0D4E">
                    <w:rPr>
                      <w:rFonts w:hint="eastAsia"/>
                      <w:bCs/>
                      <w:szCs w:val="21"/>
                      <w:vertAlign w:val="superscript"/>
                    </w:rPr>
                    <w:t>-4</w:t>
                  </w:r>
                </w:p>
              </w:tc>
            </w:tr>
          </w:tbl>
          <w:p w14:paraId="42306CAD" w14:textId="77777777" w:rsidR="00616C79" w:rsidRPr="00FA0D4E" w:rsidRDefault="00616C79" w:rsidP="00616C79">
            <w:pPr>
              <w:adjustRightInd w:val="0"/>
              <w:snapToGrid w:val="0"/>
              <w:spacing w:line="360" w:lineRule="auto"/>
              <w:ind w:firstLineChars="200" w:firstLine="480"/>
              <w:rPr>
                <w:bCs/>
                <w:sz w:val="24"/>
              </w:rPr>
            </w:pPr>
            <w:r w:rsidRPr="00FA0D4E">
              <w:rPr>
                <w:rFonts w:hint="eastAsia"/>
                <w:bCs/>
                <w:sz w:val="24"/>
              </w:rPr>
              <w:t>根据以上分析，</w:t>
            </w:r>
            <w:r w:rsidRPr="00FA0D4E">
              <w:rPr>
                <w:rFonts w:hint="eastAsia"/>
                <w:bCs/>
                <w:sz w:val="24"/>
              </w:rPr>
              <w:t>Q</w:t>
            </w:r>
            <w:r w:rsidRPr="00FA0D4E">
              <w:rPr>
                <w:rFonts w:hint="eastAsia"/>
                <w:bCs/>
                <w:sz w:val="24"/>
              </w:rPr>
              <w:t>值小于</w:t>
            </w:r>
            <w:r w:rsidRPr="00FA0D4E">
              <w:rPr>
                <w:rFonts w:hint="eastAsia"/>
                <w:bCs/>
                <w:sz w:val="24"/>
              </w:rPr>
              <w:t>1</w:t>
            </w:r>
            <w:r w:rsidRPr="00FA0D4E">
              <w:rPr>
                <w:rFonts w:hint="eastAsia"/>
                <w:bCs/>
                <w:sz w:val="24"/>
              </w:rPr>
              <w:t>，故合计风险潜势为</w:t>
            </w:r>
            <w:r w:rsidRPr="00FA0D4E">
              <w:rPr>
                <w:rFonts w:ascii="宋体" w:hAnsi="宋体" w:hint="eastAsia"/>
                <w:bCs/>
                <w:sz w:val="24"/>
              </w:rPr>
              <w:t>Ⅰ</w:t>
            </w:r>
            <w:r w:rsidRPr="00FA0D4E">
              <w:rPr>
                <w:rFonts w:hint="eastAsia"/>
                <w:bCs/>
                <w:sz w:val="24"/>
              </w:rPr>
              <w:t>。</w:t>
            </w:r>
          </w:p>
          <w:p w14:paraId="28412B68" w14:textId="10BFAB37" w:rsidR="00616C79" w:rsidRPr="00FA0D4E" w:rsidRDefault="00616C79" w:rsidP="00616C79">
            <w:pPr>
              <w:adjustRightInd w:val="0"/>
              <w:snapToGrid w:val="0"/>
              <w:spacing w:line="360" w:lineRule="auto"/>
              <w:ind w:firstLineChars="200" w:firstLine="480"/>
              <w:outlineLvl w:val="2"/>
              <w:rPr>
                <w:bCs/>
                <w:sz w:val="24"/>
              </w:rPr>
            </w:pPr>
            <w:r w:rsidRPr="00FA0D4E">
              <w:rPr>
                <w:rFonts w:hint="eastAsia"/>
                <w:bCs/>
                <w:sz w:val="24"/>
              </w:rPr>
              <w:t>根据《建设项目环境风险评价技术导则》（</w:t>
            </w:r>
            <w:r w:rsidRPr="00FA0D4E">
              <w:rPr>
                <w:rFonts w:hint="eastAsia"/>
                <w:bCs/>
                <w:sz w:val="24"/>
              </w:rPr>
              <w:t>HJ169-2018</w:t>
            </w:r>
            <w:r w:rsidRPr="00FA0D4E">
              <w:rPr>
                <w:rFonts w:hint="eastAsia"/>
                <w:bCs/>
                <w:sz w:val="24"/>
              </w:rPr>
              <w:t>），评价工作等级划分见表</w:t>
            </w:r>
            <w:r w:rsidRPr="00FA0D4E">
              <w:rPr>
                <w:rFonts w:hint="eastAsia"/>
                <w:bCs/>
                <w:sz w:val="24"/>
              </w:rPr>
              <w:t>7-</w:t>
            </w:r>
            <w:r w:rsidR="00487B7B" w:rsidRPr="00FA0D4E">
              <w:rPr>
                <w:rFonts w:hint="eastAsia"/>
                <w:bCs/>
                <w:sz w:val="24"/>
              </w:rPr>
              <w:t>1</w:t>
            </w:r>
            <w:r w:rsidR="00274D7B">
              <w:rPr>
                <w:rFonts w:hint="eastAsia"/>
                <w:bCs/>
                <w:sz w:val="24"/>
              </w:rPr>
              <w:t>5</w:t>
            </w:r>
            <w:r w:rsidRPr="00FA0D4E">
              <w:rPr>
                <w:rFonts w:hint="eastAsia"/>
                <w:bCs/>
                <w:sz w:val="24"/>
              </w:rPr>
              <w:t>。</w:t>
            </w:r>
          </w:p>
          <w:p w14:paraId="53F0D2D7" w14:textId="4C950626" w:rsidR="00616C79" w:rsidRPr="00FA0D4E" w:rsidRDefault="00616C79" w:rsidP="00616C79">
            <w:pPr>
              <w:tabs>
                <w:tab w:val="left" w:pos="1714"/>
              </w:tabs>
              <w:adjustRightInd w:val="0"/>
              <w:snapToGrid w:val="0"/>
              <w:jc w:val="center"/>
              <w:rPr>
                <w:b/>
              </w:rPr>
            </w:pPr>
            <w:r w:rsidRPr="00FA0D4E">
              <w:rPr>
                <w:rFonts w:hint="eastAsia"/>
                <w:b/>
              </w:rPr>
              <w:t>表</w:t>
            </w:r>
            <w:r w:rsidRPr="00FA0D4E">
              <w:rPr>
                <w:rFonts w:hint="eastAsia"/>
                <w:b/>
              </w:rPr>
              <w:t>7-</w:t>
            </w:r>
            <w:r w:rsidR="00487B7B" w:rsidRPr="00FA0D4E">
              <w:rPr>
                <w:rFonts w:hint="eastAsia"/>
                <w:b/>
              </w:rPr>
              <w:t>1</w:t>
            </w:r>
            <w:r w:rsidR="00274D7B">
              <w:rPr>
                <w:rFonts w:hint="eastAsia"/>
                <w:b/>
              </w:rPr>
              <w:t>5</w:t>
            </w:r>
            <w:r w:rsidRPr="00FA0D4E">
              <w:rPr>
                <w:rFonts w:hint="eastAsia"/>
                <w:b/>
              </w:rPr>
              <w:t xml:space="preserve">  </w:t>
            </w:r>
            <w:r w:rsidRPr="00FA0D4E">
              <w:rPr>
                <w:rFonts w:hint="eastAsia"/>
                <w:b/>
              </w:rPr>
              <w:t>评价工作等级划分表</w:t>
            </w:r>
          </w:p>
          <w:tbl>
            <w:tblPr>
              <w:tblStyle w:val="afffc"/>
              <w:tblW w:w="0" w:type="auto"/>
              <w:jc w:val="center"/>
              <w:tblLayout w:type="fixed"/>
              <w:tblLook w:val="04A0" w:firstRow="1" w:lastRow="0" w:firstColumn="1" w:lastColumn="0" w:noHBand="0" w:noVBand="1"/>
            </w:tblPr>
            <w:tblGrid>
              <w:gridCol w:w="1739"/>
              <w:gridCol w:w="1740"/>
              <w:gridCol w:w="1739"/>
              <w:gridCol w:w="1740"/>
              <w:gridCol w:w="1740"/>
            </w:tblGrid>
            <w:tr w:rsidR="00FA0D4E" w:rsidRPr="00FA0D4E" w14:paraId="60CBA2AB" w14:textId="77777777" w:rsidTr="00616C79">
              <w:trPr>
                <w:jc w:val="center"/>
              </w:trPr>
              <w:tc>
                <w:tcPr>
                  <w:tcW w:w="1739" w:type="dxa"/>
                  <w:vAlign w:val="center"/>
                </w:tcPr>
                <w:p w14:paraId="58D56A8E" w14:textId="77777777" w:rsidR="00616C79" w:rsidRPr="00FA0D4E" w:rsidRDefault="00616C79" w:rsidP="00616C79">
                  <w:pPr>
                    <w:adjustRightInd w:val="0"/>
                    <w:snapToGrid w:val="0"/>
                    <w:jc w:val="center"/>
                    <w:rPr>
                      <w:b/>
                      <w:bCs/>
                      <w:szCs w:val="21"/>
                    </w:rPr>
                  </w:pPr>
                  <w:r w:rsidRPr="00FA0D4E">
                    <w:rPr>
                      <w:rFonts w:hint="eastAsia"/>
                      <w:b/>
                      <w:bCs/>
                      <w:szCs w:val="21"/>
                    </w:rPr>
                    <w:t>环境风险潜势</w:t>
                  </w:r>
                </w:p>
              </w:tc>
              <w:tc>
                <w:tcPr>
                  <w:tcW w:w="1740" w:type="dxa"/>
                  <w:vAlign w:val="center"/>
                </w:tcPr>
                <w:p w14:paraId="0E65AB5F" w14:textId="77777777" w:rsidR="00616C79" w:rsidRPr="00FA0D4E" w:rsidRDefault="00616C79" w:rsidP="00616C79">
                  <w:pPr>
                    <w:pStyle w:val="14"/>
                    <w:spacing w:line="240" w:lineRule="auto"/>
                    <w:ind w:firstLine="0"/>
                    <w:jc w:val="center"/>
                    <w:rPr>
                      <w:rFonts w:eastAsiaTheme="minorEastAsia"/>
                      <w:b/>
                      <w:bCs/>
                      <w:sz w:val="21"/>
                      <w:szCs w:val="21"/>
                    </w:rPr>
                  </w:pPr>
                  <w:r w:rsidRPr="00FA0D4E">
                    <w:rPr>
                      <w:rFonts w:ascii="宋体" w:hAnsi="宋体" w:cs="宋体" w:hint="eastAsia"/>
                      <w:b/>
                      <w:sz w:val="21"/>
                      <w:szCs w:val="21"/>
                    </w:rPr>
                    <w:t>Ⅳ</w:t>
                  </w:r>
                  <w:r w:rsidRPr="00FA0D4E">
                    <w:rPr>
                      <w:rFonts w:eastAsiaTheme="minorEastAsia"/>
                      <w:b/>
                      <w:sz w:val="21"/>
                      <w:szCs w:val="21"/>
                      <w:vertAlign w:val="superscript"/>
                    </w:rPr>
                    <w:t>+</w:t>
                  </w:r>
                  <w:r w:rsidRPr="00FA0D4E">
                    <w:rPr>
                      <w:rFonts w:eastAsiaTheme="minorEastAsia" w:hint="eastAsia"/>
                      <w:b/>
                      <w:sz w:val="21"/>
                      <w:szCs w:val="21"/>
                    </w:rPr>
                    <w:t>、</w:t>
                  </w:r>
                  <w:r w:rsidRPr="00FA0D4E">
                    <w:rPr>
                      <w:rFonts w:ascii="宋体" w:hAnsi="宋体" w:cs="宋体" w:hint="eastAsia"/>
                      <w:b/>
                      <w:sz w:val="21"/>
                      <w:szCs w:val="21"/>
                    </w:rPr>
                    <w:t>Ⅳ</w:t>
                  </w:r>
                </w:p>
              </w:tc>
              <w:tc>
                <w:tcPr>
                  <w:tcW w:w="1739" w:type="dxa"/>
                  <w:vAlign w:val="center"/>
                </w:tcPr>
                <w:p w14:paraId="6D6C108F" w14:textId="77777777" w:rsidR="00616C79" w:rsidRPr="00FA0D4E" w:rsidRDefault="00616C79" w:rsidP="00616C79">
                  <w:pPr>
                    <w:pStyle w:val="14"/>
                    <w:spacing w:line="240" w:lineRule="auto"/>
                    <w:ind w:firstLine="0"/>
                    <w:jc w:val="center"/>
                    <w:rPr>
                      <w:rFonts w:eastAsiaTheme="minorEastAsia"/>
                      <w:b/>
                      <w:bCs/>
                      <w:sz w:val="21"/>
                      <w:szCs w:val="21"/>
                    </w:rPr>
                  </w:pPr>
                  <w:r w:rsidRPr="00FA0D4E">
                    <w:rPr>
                      <w:rFonts w:ascii="宋体" w:hAnsi="宋体" w:cs="宋体" w:hint="eastAsia"/>
                      <w:b/>
                      <w:sz w:val="21"/>
                      <w:szCs w:val="21"/>
                    </w:rPr>
                    <w:t>Ⅲ</w:t>
                  </w:r>
                </w:p>
              </w:tc>
              <w:tc>
                <w:tcPr>
                  <w:tcW w:w="1740" w:type="dxa"/>
                  <w:vAlign w:val="center"/>
                </w:tcPr>
                <w:p w14:paraId="65C42EDD" w14:textId="77777777" w:rsidR="00616C79" w:rsidRPr="00FA0D4E" w:rsidRDefault="00616C79" w:rsidP="00616C79">
                  <w:pPr>
                    <w:pStyle w:val="14"/>
                    <w:spacing w:line="240" w:lineRule="auto"/>
                    <w:ind w:firstLine="0"/>
                    <w:jc w:val="center"/>
                    <w:rPr>
                      <w:rFonts w:eastAsiaTheme="minorEastAsia"/>
                      <w:b/>
                      <w:bCs/>
                      <w:sz w:val="21"/>
                      <w:szCs w:val="21"/>
                    </w:rPr>
                  </w:pPr>
                  <w:r w:rsidRPr="00FA0D4E">
                    <w:rPr>
                      <w:rFonts w:ascii="宋体" w:hAnsi="宋体" w:cs="宋体" w:hint="eastAsia"/>
                      <w:b/>
                      <w:sz w:val="21"/>
                      <w:szCs w:val="21"/>
                    </w:rPr>
                    <w:t>Ⅱ</w:t>
                  </w:r>
                </w:p>
              </w:tc>
              <w:tc>
                <w:tcPr>
                  <w:tcW w:w="1740" w:type="dxa"/>
                  <w:vAlign w:val="center"/>
                </w:tcPr>
                <w:p w14:paraId="3246CA4C" w14:textId="77777777" w:rsidR="00616C79" w:rsidRPr="00FA0D4E" w:rsidRDefault="00616C79" w:rsidP="00616C79">
                  <w:pPr>
                    <w:pStyle w:val="14"/>
                    <w:spacing w:line="240" w:lineRule="auto"/>
                    <w:ind w:firstLine="0"/>
                    <w:jc w:val="center"/>
                    <w:rPr>
                      <w:rFonts w:eastAsiaTheme="minorEastAsia"/>
                      <w:b/>
                      <w:bCs/>
                      <w:sz w:val="21"/>
                      <w:szCs w:val="21"/>
                    </w:rPr>
                  </w:pPr>
                  <w:r w:rsidRPr="00FA0D4E">
                    <w:rPr>
                      <w:rFonts w:ascii="宋体" w:hAnsi="宋体" w:cs="宋体" w:hint="eastAsia"/>
                      <w:b/>
                      <w:sz w:val="21"/>
                      <w:szCs w:val="21"/>
                    </w:rPr>
                    <w:t>Ⅰ</w:t>
                  </w:r>
                </w:p>
              </w:tc>
            </w:tr>
            <w:tr w:rsidR="00FA0D4E" w:rsidRPr="00FA0D4E" w14:paraId="387E511E" w14:textId="77777777" w:rsidTr="00616C79">
              <w:trPr>
                <w:jc w:val="center"/>
              </w:trPr>
              <w:tc>
                <w:tcPr>
                  <w:tcW w:w="1739" w:type="dxa"/>
                  <w:vAlign w:val="center"/>
                </w:tcPr>
                <w:p w14:paraId="7F2C6AE2" w14:textId="77777777" w:rsidR="00616C79" w:rsidRPr="00FA0D4E" w:rsidRDefault="00616C79" w:rsidP="00616C79">
                  <w:pPr>
                    <w:adjustRightInd w:val="0"/>
                    <w:snapToGrid w:val="0"/>
                    <w:jc w:val="center"/>
                    <w:rPr>
                      <w:bCs/>
                      <w:szCs w:val="21"/>
                    </w:rPr>
                  </w:pPr>
                  <w:r w:rsidRPr="00FA0D4E">
                    <w:rPr>
                      <w:rFonts w:hint="eastAsia"/>
                      <w:bCs/>
                      <w:szCs w:val="21"/>
                    </w:rPr>
                    <w:t>评价工作等级</w:t>
                  </w:r>
                </w:p>
              </w:tc>
              <w:tc>
                <w:tcPr>
                  <w:tcW w:w="1740" w:type="dxa"/>
                  <w:vAlign w:val="center"/>
                </w:tcPr>
                <w:p w14:paraId="660D6E77" w14:textId="77777777" w:rsidR="00616C79" w:rsidRPr="00FA0D4E" w:rsidRDefault="00616C79" w:rsidP="00616C79">
                  <w:pPr>
                    <w:adjustRightInd w:val="0"/>
                    <w:snapToGrid w:val="0"/>
                    <w:jc w:val="center"/>
                    <w:rPr>
                      <w:bCs/>
                      <w:szCs w:val="21"/>
                    </w:rPr>
                  </w:pPr>
                  <w:proofErr w:type="gramStart"/>
                  <w:r w:rsidRPr="00FA0D4E">
                    <w:rPr>
                      <w:rFonts w:hint="eastAsia"/>
                      <w:bCs/>
                      <w:szCs w:val="21"/>
                    </w:rPr>
                    <w:t>一</w:t>
                  </w:r>
                  <w:proofErr w:type="gramEnd"/>
                </w:p>
              </w:tc>
              <w:tc>
                <w:tcPr>
                  <w:tcW w:w="1739" w:type="dxa"/>
                  <w:vAlign w:val="center"/>
                </w:tcPr>
                <w:p w14:paraId="2C53A991" w14:textId="77777777" w:rsidR="00616C79" w:rsidRPr="00FA0D4E" w:rsidRDefault="00616C79" w:rsidP="00616C79">
                  <w:pPr>
                    <w:adjustRightInd w:val="0"/>
                    <w:snapToGrid w:val="0"/>
                    <w:jc w:val="center"/>
                    <w:rPr>
                      <w:bCs/>
                      <w:szCs w:val="21"/>
                    </w:rPr>
                  </w:pPr>
                  <w:r w:rsidRPr="00FA0D4E">
                    <w:rPr>
                      <w:rFonts w:hint="eastAsia"/>
                      <w:bCs/>
                      <w:szCs w:val="21"/>
                    </w:rPr>
                    <w:t>二</w:t>
                  </w:r>
                </w:p>
              </w:tc>
              <w:tc>
                <w:tcPr>
                  <w:tcW w:w="1740" w:type="dxa"/>
                  <w:vAlign w:val="center"/>
                </w:tcPr>
                <w:p w14:paraId="209CED74" w14:textId="77777777" w:rsidR="00616C79" w:rsidRPr="00FA0D4E" w:rsidRDefault="00616C79" w:rsidP="00616C79">
                  <w:pPr>
                    <w:adjustRightInd w:val="0"/>
                    <w:snapToGrid w:val="0"/>
                    <w:jc w:val="center"/>
                    <w:rPr>
                      <w:bCs/>
                      <w:szCs w:val="21"/>
                    </w:rPr>
                  </w:pPr>
                  <w:r w:rsidRPr="00FA0D4E">
                    <w:rPr>
                      <w:rFonts w:hint="eastAsia"/>
                      <w:bCs/>
                      <w:szCs w:val="21"/>
                    </w:rPr>
                    <w:t>三</w:t>
                  </w:r>
                </w:p>
              </w:tc>
              <w:tc>
                <w:tcPr>
                  <w:tcW w:w="1740" w:type="dxa"/>
                  <w:vAlign w:val="center"/>
                </w:tcPr>
                <w:p w14:paraId="3F4E4372" w14:textId="77777777" w:rsidR="00616C79" w:rsidRPr="00FA0D4E" w:rsidRDefault="00616C79" w:rsidP="00616C79">
                  <w:pPr>
                    <w:adjustRightInd w:val="0"/>
                    <w:snapToGrid w:val="0"/>
                    <w:jc w:val="center"/>
                    <w:rPr>
                      <w:bCs/>
                      <w:szCs w:val="21"/>
                    </w:rPr>
                  </w:pPr>
                  <w:r w:rsidRPr="00FA0D4E">
                    <w:rPr>
                      <w:rFonts w:hint="eastAsia"/>
                      <w:bCs/>
                      <w:szCs w:val="21"/>
                    </w:rPr>
                    <w:t>简单分析</w:t>
                  </w:r>
                </w:p>
              </w:tc>
            </w:tr>
          </w:tbl>
          <w:p w14:paraId="3161E011" w14:textId="77777777" w:rsidR="00616C79" w:rsidRPr="00FA0D4E" w:rsidRDefault="00616C79" w:rsidP="00616C79">
            <w:pPr>
              <w:adjustRightInd w:val="0"/>
              <w:snapToGrid w:val="0"/>
              <w:spacing w:line="360" w:lineRule="auto"/>
              <w:ind w:firstLineChars="200" w:firstLine="480"/>
              <w:outlineLvl w:val="2"/>
              <w:rPr>
                <w:sz w:val="24"/>
              </w:rPr>
            </w:pPr>
            <w:r w:rsidRPr="00FA0D4E">
              <w:rPr>
                <w:rFonts w:hint="eastAsia"/>
                <w:sz w:val="24"/>
              </w:rPr>
              <w:t>根据以上分析，环境风险评价工作等级简单分析即可。</w:t>
            </w:r>
          </w:p>
          <w:p w14:paraId="12DDB0D0" w14:textId="77777777" w:rsidR="00616C79" w:rsidRPr="00FA0D4E" w:rsidRDefault="00616C79" w:rsidP="00616C79">
            <w:pPr>
              <w:adjustRightInd w:val="0"/>
              <w:snapToGrid w:val="0"/>
              <w:spacing w:line="360" w:lineRule="auto"/>
              <w:outlineLvl w:val="2"/>
              <w:rPr>
                <w:bCs/>
                <w:sz w:val="24"/>
              </w:rPr>
            </w:pPr>
            <w:r w:rsidRPr="00FA0D4E">
              <w:rPr>
                <w:rFonts w:hint="eastAsia"/>
                <w:b/>
                <w:sz w:val="24"/>
              </w:rPr>
              <w:t>7.2.6.3</w:t>
            </w:r>
            <w:r w:rsidRPr="00FA0D4E">
              <w:rPr>
                <w:rFonts w:hint="eastAsia"/>
                <w:b/>
                <w:sz w:val="24"/>
              </w:rPr>
              <w:t>风险识别</w:t>
            </w:r>
          </w:p>
          <w:p w14:paraId="5DD4DDB9" w14:textId="53AE6CB2" w:rsidR="00616C79" w:rsidRPr="00FA0D4E" w:rsidRDefault="00616C79" w:rsidP="00616C79">
            <w:pPr>
              <w:adjustRightInd w:val="0"/>
              <w:snapToGrid w:val="0"/>
              <w:spacing w:line="360" w:lineRule="auto"/>
              <w:ind w:firstLineChars="200" w:firstLine="480"/>
              <w:rPr>
                <w:kern w:val="0"/>
                <w:sz w:val="24"/>
                <w:lang w:val="zh-CN"/>
              </w:rPr>
            </w:pPr>
            <w:r w:rsidRPr="00FA0D4E">
              <w:rPr>
                <w:rFonts w:hint="eastAsia"/>
                <w:kern w:val="0"/>
                <w:sz w:val="24"/>
                <w:lang w:val="zh-CN"/>
              </w:rPr>
              <w:t>项目风险识别结果见表</w:t>
            </w:r>
            <w:r w:rsidRPr="00FA0D4E">
              <w:rPr>
                <w:rFonts w:hint="eastAsia"/>
                <w:kern w:val="0"/>
                <w:sz w:val="24"/>
                <w:lang w:val="zh-CN"/>
              </w:rPr>
              <w:t>7-</w:t>
            </w:r>
            <w:r w:rsidR="00487B7B" w:rsidRPr="00FA0D4E">
              <w:rPr>
                <w:rFonts w:hint="eastAsia"/>
                <w:kern w:val="0"/>
                <w:sz w:val="24"/>
                <w:lang w:val="zh-CN"/>
              </w:rPr>
              <w:t>1</w:t>
            </w:r>
            <w:r w:rsidR="00274D7B">
              <w:rPr>
                <w:rFonts w:hint="eastAsia"/>
                <w:kern w:val="0"/>
                <w:sz w:val="24"/>
                <w:lang w:val="zh-CN"/>
              </w:rPr>
              <w:t>6</w:t>
            </w:r>
            <w:r w:rsidRPr="00FA0D4E">
              <w:rPr>
                <w:rFonts w:hint="eastAsia"/>
                <w:kern w:val="0"/>
                <w:sz w:val="24"/>
                <w:lang w:val="zh-CN"/>
              </w:rPr>
              <w:t>。</w:t>
            </w:r>
          </w:p>
          <w:p w14:paraId="54310E50" w14:textId="669E030C" w:rsidR="00616C79" w:rsidRPr="00FA0D4E" w:rsidRDefault="00616C79" w:rsidP="00616C79">
            <w:pPr>
              <w:tabs>
                <w:tab w:val="left" w:pos="1714"/>
              </w:tabs>
              <w:adjustRightInd w:val="0"/>
              <w:snapToGrid w:val="0"/>
              <w:jc w:val="center"/>
              <w:rPr>
                <w:b/>
              </w:rPr>
            </w:pPr>
            <w:r w:rsidRPr="00FA0D4E">
              <w:rPr>
                <w:rFonts w:hint="eastAsia"/>
                <w:b/>
              </w:rPr>
              <w:t>表</w:t>
            </w:r>
            <w:r w:rsidRPr="00FA0D4E">
              <w:rPr>
                <w:rFonts w:hint="eastAsia"/>
                <w:b/>
              </w:rPr>
              <w:t>7-</w:t>
            </w:r>
            <w:r w:rsidR="00487B7B" w:rsidRPr="00FA0D4E">
              <w:rPr>
                <w:rFonts w:hint="eastAsia"/>
                <w:b/>
              </w:rPr>
              <w:t>1</w:t>
            </w:r>
            <w:r w:rsidR="00274D7B">
              <w:rPr>
                <w:rFonts w:hint="eastAsia"/>
                <w:b/>
              </w:rPr>
              <w:t>6</w:t>
            </w:r>
            <w:r w:rsidRPr="00FA0D4E">
              <w:rPr>
                <w:rFonts w:hint="eastAsia"/>
                <w:b/>
              </w:rPr>
              <w:t xml:space="preserve">  </w:t>
            </w:r>
            <w:r w:rsidRPr="00FA0D4E">
              <w:rPr>
                <w:rFonts w:hint="eastAsia"/>
                <w:b/>
              </w:rPr>
              <w:t>项目风险识别结果</w:t>
            </w:r>
          </w:p>
          <w:tbl>
            <w:tblPr>
              <w:tblStyle w:val="afffc"/>
              <w:tblW w:w="0" w:type="auto"/>
              <w:jc w:val="center"/>
              <w:tblLayout w:type="fixed"/>
              <w:tblLook w:val="04A0" w:firstRow="1" w:lastRow="0" w:firstColumn="1" w:lastColumn="0" w:noHBand="0" w:noVBand="1"/>
            </w:tblPr>
            <w:tblGrid>
              <w:gridCol w:w="1127"/>
              <w:gridCol w:w="1571"/>
              <w:gridCol w:w="1697"/>
              <w:gridCol w:w="1134"/>
              <w:gridCol w:w="1559"/>
              <w:gridCol w:w="1629"/>
            </w:tblGrid>
            <w:tr w:rsidR="00FA0D4E" w:rsidRPr="00FA0D4E" w14:paraId="737E50F8" w14:textId="77777777" w:rsidTr="00487B7B">
              <w:trPr>
                <w:jc w:val="center"/>
              </w:trPr>
              <w:tc>
                <w:tcPr>
                  <w:tcW w:w="1127" w:type="dxa"/>
                  <w:vAlign w:val="center"/>
                </w:tcPr>
                <w:p w14:paraId="78FF083F" w14:textId="77777777" w:rsidR="00616C79" w:rsidRPr="00FA0D4E" w:rsidRDefault="00616C79" w:rsidP="00616C79">
                  <w:pPr>
                    <w:adjustRightInd w:val="0"/>
                    <w:snapToGrid w:val="0"/>
                    <w:jc w:val="center"/>
                    <w:rPr>
                      <w:b/>
                      <w:bCs/>
                      <w:szCs w:val="21"/>
                    </w:rPr>
                  </w:pPr>
                  <w:r w:rsidRPr="00FA0D4E">
                    <w:rPr>
                      <w:rFonts w:hint="eastAsia"/>
                      <w:b/>
                      <w:bCs/>
                      <w:szCs w:val="21"/>
                    </w:rPr>
                    <w:t>危险源</w:t>
                  </w:r>
                </w:p>
              </w:tc>
              <w:tc>
                <w:tcPr>
                  <w:tcW w:w="1571" w:type="dxa"/>
                  <w:vAlign w:val="center"/>
                </w:tcPr>
                <w:p w14:paraId="6AEC5C62" w14:textId="77777777" w:rsidR="00616C79" w:rsidRPr="00FA0D4E" w:rsidRDefault="00616C79" w:rsidP="00616C79">
                  <w:pPr>
                    <w:adjustRightInd w:val="0"/>
                    <w:snapToGrid w:val="0"/>
                    <w:jc w:val="center"/>
                    <w:rPr>
                      <w:b/>
                      <w:bCs/>
                      <w:szCs w:val="21"/>
                    </w:rPr>
                  </w:pPr>
                  <w:r w:rsidRPr="00FA0D4E">
                    <w:rPr>
                      <w:rFonts w:hint="eastAsia"/>
                      <w:b/>
                      <w:bCs/>
                      <w:szCs w:val="21"/>
                    </w:rPr>
                    <w:t>风险源</w:t>
                  </w:r>
                </w:p>
              </w:tc>
              <w:tc>
                <w:tcPr>
                  <w:tcW w:w="1697" w:type="dxa"/>
                  <w:vAlign w:val="center"/>
                </w:tcPr>
                <w:p w14:paraId="08A1136A" w14:textId="77777777" w:rsidR="00616C79" w:rsidRPr="00FA0D4E" w:rsidRDefault="00616C79" w:rsidP="00616C79">
                  <w:pPr>
                    <w:adjustRightInd w:val="0"/>
                    <w:snapToGrid w:val="0"/>
                    <w:jc w:val="center"/>
                    <w:rPr>
                      <w:b/>
                      <w:bCs/>
                      <w:szCs w:val="21"/>
                    </w:rPr>
                  </w:pPr>
                  <w:r w:rsidRPr="00FA0D4E">
                    <w:rPr>
                      <w:rFonts w:hint="eastAsia"/>
                      <w:b/>
                      <w:bCs/>
                      <w:szCs w:val="21"/>
                    </w:rPr>
                    <w:t>主要风险</w:t>
                  </w:r>
                </w:p>
                <w:p w14:paraId="26728E12" w14:textId="77777777" w:rsidR="00616C79" w:rsidRPr="00FA0D4E" w:rsidRDefault="00616C79" w:rsidP="00616C79">
                  <w:pPr>
                    <w:adjustRightInd w:val="0"/>
                    <w:snapToGrid w:val="0"/>
                    <w:jc w:val="center"/>
                    <w:rPr>
                      <w:b/>
                      <w:bCs/>
                      <w:szCs w:val="21"/>
                    </w:rPr>
                  </w:pPr>
                  <w:r w:rsidRPr="00FA0D4E">
                    <w:rPr>
                      <w:rFonts w:hint="eastAsia"/>
                      <w:b/>
                      <w:bCs/>
                      <w:szCs w:val="21"/>
                    </w:rPr>
                    <w:t>物质</w:t>
                  </w:r>
                </w:p>
              </w:tc>
              <w:tc>
                <w:tcPr>
                  <w:tcW w:w="1134" w:type="dxa"/>
                  <w:vAlign w:val="center"/>
                </w:tcPr>
                <w:p w14:paraId="13C103BC" w14:textId="77777777" w:rsidR="00616C79" w:rsidRPr="00FA0D4E" w:rsidRDefault="00616C79" w:rsidP="00616C79">
                  <w:pPr>
                    <w:adjustRightInd w:val="0"/>
                    <w:snapToGrid w:val="0"/>
                    <w:jc w:val="center"/>
                    <w:rPr>
                      <w:b/>
                      <w:bCs/>
                      <w:szCs w:val="21"/>
                    </w:rPr>
                  </w:pPr>
                  <w:r w:rsidRPr="00FA0D4E">
                    <w:rPr>
                      <w:rFonts w:hint="eastAsia"/>
                      <w:b/>
                      <w:bCs/>
                      <w:szCs w:val="21"/>
                    </w:rPr>
                    <w:t>环境风险类型</w:t>
                  </w:r>
                </w:p>
              </w:tc>
              <w:tc>
                <w:tcPr>
                  <w:tcW w:w="1559" w:type="dxa"/>
                  <w:vAlign w:val="center"/>
                </w:tcPr>
                <w:p w14:paraId="6EB909CD" w14:textId="77777777" w:rsidR="00616C79" w:rsidRPr="00FA0D4E" w:rsidRDefault="00616C79" w:rsidP="00616C79">
                  <w:pPr>
                    <w:adjustRightInd w:val="0"/>
                    <w:snapToGrid w:val="0"/>
                    <w:jc w:val="center"/>
                    <w:rPr>
                      <w:b/>
                      <w:bCs/>
                      <w:szCs w:val="21"/>
                    </w:rPr>
                  </w:pPr>
                  <w:r w:rsidRPr="00FA0D4E">
                    <w:rPr>
                      <w:rFonts w:hint="eastAsia"/>
                      <w:b/>
                      <w:bCs/>
                      <w:szCs w:val="21"/>
                    </w:rPr>
                    <w:t>环境影响途径</w:t>
                  </w:r>
                </w:p>
              </w:tc>
              <w:tc>
                <w:tcPr>
                  <w:tcW w:w="1629" w:type="dxa"/>
                  <w:vAlign w:val="center"/>
                </w:tcPr>
                <w:p w14:paraId="4BB9FAC1" w14:textId="77777777" w:rsidR="00616C79" w:rsidRPr="00FA0D4E" w:rsidRDefault="00616C79" w:rsidP="00616C79">
                  <w:pPr>
                    <w:adjustRightInd w:val="0"/>
                    <w:snapToGrid w:val="0"/>
                    <w:jc w:val="center"/>
                    <w:rPr>
                      <w:b/>
                      <w:bCs/>
                      <w:szCs w:val="21"/>
                    </w:rPr>
                  </w:pPr>
                  <w:r w:rsidRPr="00FA0D4E">
                    <w:rPr>
                      <w:rFonts w:hint="eastAsia"/>
                      <w:b/>
                      <w:bCs/>
                      <w:szCs w:val="21"/>
                    </w:rPr>
                    <w:t>可能受影响的</w:t>
                  </w:r>
                </w:p>
                <w:p w14:paraId="38D58C90" w14:textId="77777777" w:rsidR="00616C79" w:rsidRPr="00FA0D4E" w:rsidRDefault="00616C79" w:rsidP="00616C79">
                  <w:pPr>
                    <w:adjustRightInd w:val="0"/>
                    <w:snapToGrid w:val="0"/>
                    <w:jc w:val="center"/>
                    <w:rPr>
                      <w:b/>
                      <w:bCs/>
                      <w:szCs w:val="21"/>
                    </w:rPr>
                  </w:pPr>
                  <w:r w:rsidRPr="00FA0D4E">
                    <w:rPr>
                      <w:rFonts w:hint="eastAsia"/>
                      <w:b/>
                      <w:bCs/>
                      <w:szCs w:val="21"/>
                    </w:rPr>
                    <w:t>敏感目标</w:t>
                  </w:r>
                </w:p>
              </w:tc>
            </w:tr>
            <w:tr w:rsidR="00FA0D4E" w:rsidRPr="00FA0D4E" w14:paraId="444F85E4" w14:textId="77777777" w:rsidTr="00487B7B">
              <w:trPr>
                <w:jc w:val="center"/>
              </w:trPr>
              <w:tc>
                <w:tcPr>
                  <w:tcW w:w="1127" w:type="dxa"/>
                  <w:vAlign w:val="center"/>
                </w:tcPr>
                <w:p w14:paraId="30F8CB0E" w14:textId="164FA646" w:rsidR="007D2A53" w:rsidRPr="00FA0D4E" w:rsidRDefault="007D2A53" w:rsidP="00616C79">
                  <w:pPr>
                    <w:adjustRightInd w:val="0"/>
                    <w:snapToGrid w:val="0"/>
                    <w:jc w:val="center"/>
                    <w:rPr>
                      <w:szCs w:val="21"/>
                    </w:rPr>
                  </w:pPr>
                  <w:r w:rsidRPr="00FA0D4E">
                    <w:rPr>
                      <w:rFonts w:hint="eastAsia"/>
                      <w:szCs w:val="21"/>
                    </w:rPr>
                    <w:t>生产设备</w:t>
                  </w:r>
                </w:p>
              </w:tc>
              <w:tc>
                <w:tcPr>
                  <w:tcW w:w="1571" w:type="dxa"/>
                  <w:vMerge w:val="restart"/>
                  <w:vAlign w:val="center"/>
                </w:tcPr>
                <w:p w14:paraId="79769E86" w14:textId="77777777" w:rsidR="00487B7B" w:rsidRPr="00FA0D4E" w:rsidRDefault="007D2A53" w:rsidP="00616C79">
                  <w:pPr>
                    <w:adjustRightInd w:val="0"/>
                    <w:snapToGrid w:val="0"/>
                    <w:jc w:val="center"/>
                    <w:rPr>
                      <w:szCs w:val="21"/>
                    </w:rPr>
                  </w:pPr>
                  <w:r w:rsidRPr="00FA0D4E">
                    <w:rPr>
                      <w:rFonts w:hint="eastAsia"/>
                      <w:szCs w:val="21"/>
                    </w:rPr>
                    <w:t>机油</w:t>
                  </w:r>
                  <w:r w:rsidR="00487B7B" w:rsidRPr="00FA0D4E">
                    <w:rPr>
                      <w:rFonts w:hint="eastAsia"/>
                      <w:szCs w:val="21"/>
                    </w:rPr>
                    <w:t>、煤油</w:t>
                  </w:r>
                </w:p>
                <w:p w14:paraId="539298AC" w14:textId="33770E91" w:rsidR="007D2A53" w:rsidRPr="00FA0D4E" w:rsidRDefault="007D2A53" w:rsidP="00616C79">
                  <w:pPr>
                    <w:adjustRightInd w:val="0"/>
                    <w:snapToGrid w:val="0"/>
                    <w:jc w:val="center"/>
                    <w:rPr>
                      <w:szCs w:val="21"/>
                    </w:rPr>
                  </w:pPr>
                  <w:r w:rsidRPr="00FA0D4E">
                    <w:rPr>
                      <w:rFonts w:hint="eastAsia"/>
                      <w:szCs w:val="21"/>
                    </w:rPr>
                    <w:t>储存</w:t>
                  </w:r>
                </w:p>
              </w:tc>
              <w:tc>
                <w:tcPr>
                  <w:tcW w:w="1697" w:type="dxa"/>
                  <w:vMerge w:val="restart"/>
                  <w:vAlign w:val="center"/>
                </w:tcPr>
                <w:p w14:paraId="39F7EE5A" w14:textId="7C4B5859" w:rsidR="007D2A53" w:rsidRPr="00FA0D4E" w:rsidRDefault="007D2A53" w:rsidP="00616C79">
                  <w:pPr>
                    <w:adjustRightInd w:val="0"/>
                    <w:snapToGrid w:val="0"/>
                    <w:jc w:val="center"/>
                    <w:rPr>
                      <w:szCs w:val="21"/>
                    </w:rPr>
                  </w:pPr>
                  <w:r w:rsidRPr="00FA0D4E">
                    <w:rPr>
                      <w:rFonts w:hint="eastAsia"/>
                      <w:szCs w:val="21"/>
                    </w:rPr>
                    <w:t>机油</w:t>
                  </w:r>
                  <w:r w:rsidR="00487B7B" w:rsidRPr="00FA0D4E">
                    <w:rPr>
                      <w:rFonts w:hint="eastAsia"/>
                      <w:szCs w:val="21"/>
                    </w:rPr>
                    <w:t>、煤油</w:t>
                  </w:r>
                </w:p>
              </w:tc>
              <w:tc>
                <w:tcPr>
                  <w:tcW w:w="1134" w:type="dxa"/>
                  <w:vMerge w:val="restart"/>
                  <w:vAlign w:val="center"/>
                </w:tcPr>
                <w:p w14:paraId="777FD3CD" w14:textId="50CE0B0A" w:rsidR="007D2A53" w:rsidRPr="00FA0D4E" w:rsidRDefault="007D2A53" w:rsidP="00616C79">
                  <w:pPr>
                    <w:adjustRightInd w:val="0"/>
                    <w:snapToGrid w:val="0"/>
                    <w:jc w:val="center"/>
                    <w:rPr>
                      <w:szCs w:val="21"/>
                    </w:rPr>
                  </w:pPr>
                  <w:r w:rsidRPr="00FA0D4E">
                    <w:rPr>
                      <w:rFonts w:hint="eastAsia"/>
                      <w:szCs w:val="21"/>
                    </w:rPr>
                    <w:t>泄漏</w:t>
                  </w:r>
                </w:p>
              </w:tc>
              <w:tc>
                <w:tcPr>
                  <w:tcW w:w="1559" w:type="dxa"/>
                  <w:vMerge w:val="restart"/>
                  <w:vAlign w:val="center"/>
                </w:tcPr>
                <w:p w14:paraId="7DED48E5" w14:textId="62BC4FA6" w:rsidR="007D2A53" w:rsidRPr="00FA0D4E" w:rsidRDefault="007D2A53" w:rsidP="00616C79">
                  <w:pPr>
                    <w:adjustRightInd w:val="0"/>
                    <w:snapToGrid w:val="0"/>
                    <w:jc w:val="center"/>
                    <w:rPr>
                      <w:szCs w:val="21"/>
                    </w:rPr>
                  </w:pPr>
                  <w:r w:rsidRPr="00FA0D4E">
                    <w:rPr>
                      <w:rFonts w:hint="eastAsia"/>
                      <w:szCs w:val="21"/>
                    </w:rPr>
                    <w:t>地表水、地下水、土壤</w:t>
                  </w:r>
                </w:p>
              </w:tc>
              <w:tc>
                <w:tcPr>
                  <w:tcW w:w="1629" w:type="dxa"/>
                  <w:vMerge w:val="restart"/>
                  <w:vAlign w:val="center"/>
                </w:tcPr>
                <w:p w14:paraId="131268EA" w14:textId="0C75F662" w:rsidR="007D2A53" w:rsidRPr="00FA0D4E" w:rsidRDefault="007D2A53" w:rsidP="00616C79">
                  <w:pPr>
                    <w:adjustRightInd w:val="0"/>
                    <w:snapToGrid w:val="0"/>
                    <w:jc w:val="center"/>
                    <w:rPr>
                      <w:szCs w:val="21"/>
                    </w:rPr>
                  </w:pPr>
                  <w:r w:rsidRPr="00FA0D4E">
                    <w:rPr>
                      <w:rFonts w:hint="eastAsia"/>
                      <w:szCs w:val="21"/>
                    </w:rPr>
                    <w:t>周围地表水、地下水、土壤</w:t>
                  </w:r>
                </w:p>
              </w:tc>
            </w:tr>
            <w:tr w:rsidR="00FA0D4E" w:rsidRPr="00FA0D4E" w14:paraId="6AF0ABBE" w14:textId="77777777" w:rsidTr="00487B7B">
              <w:trPr>
                <w:jc w:val="center"/>
              </w:trPr>
              <w:tc>
                <w:tcPr>
                  <w:tcW w:w="1127" w:type="dxa"/>
                  <w:vAlign w:val="center"/>
                </w:tcPr>
                <w:p w14:paraId="0CD684AA" w14:textId="4449E981" w:rsidR="007D2A53" w:rsidRPr="00FA0D4E" w:rsidRDefault="007D2A53" w:rsidP="00616C79">
                  <w:pPr>
                    <w:adjustRightInd w:val="0"/>
                    <w:snapToGrid w:val="0"/>
                    <w:jc w:val="center"/>
                    <w:rPr>
                      <w:szCs w:val="21"/>
                    </w:rPr>
                  </w:pPr>
                  <w:r w:rsidRPr="00FA0D4E">
                    <w:rPr>
                      <w:rFonts w:hint="eastAsia"/>
                      <w:szCs w:val="21"/>
                    </w:rPr>
                    <w:t>生产车间</w:t>
                  </w:r>
                </w:p>
              </w:tc>
              <w:tc>
                <w:tcPr>
                  <w:tcW w:w="1571" w:type="dxa"/>
                  <w:vMerge/>
                  <w:vAlign w:val="center"/>
                </w:tcPr>
                <w:p w14:paraId="1CAC3791" w14:textId="77777777" w:rsidR="007D2A53" w:rsidRPr="00FA0D4E" w:rsidRDefault="007D2A53" w:rsidP="00616C79">
                  <w:pPr>
                    <w:adjustRightInd w:val="0"/>
                    <w:snapToGrid w:val="0"/>
                    <w:jc w:val="center"/>
                    <w:rPr>
                      <w:szCs w:val="21"/>
                    </w:rPr>
                  </w:pPr>
                </w:p>
              </w:tc>
              <w:tc>
                <w:tcPr>
                  <w:tcW w:w="1697" w:type="dxa"/>
                  <w:vMerge/>
                  <w:vAlign w:val="center"/>
                </w:tcPr>
                <w:p w14:paraId="15DC65EF" w14:textId="77777777" w:rsidR="007D2A53" w:rsidRPr="00FA0D4E" w:rsidRDefault="007D2A53" w:rsidP="00616C79">
                  <w:pPr>
                    <w:adjustRightInd w:val="0"/>
                    <w:snapToGrid w:val="0"/>
                    <w:jc w:val="center"/>
                    <w:rPr>
                      <w:szCs w:val="21"/>
                    </w:rPr>
                  </w:pPr>
                </w:p>
              </w:tc>
              <w:tc>
                <w:tcPr>
                  <w:tcW w:w="1134" w:type="dxa"/>
                  <w:vMerge/>
                  <w:vAlign w:val="center"/>
                </w:tcPr>
                <w:p w14:paraId="433F3467" w14:textId="77777777" w:rsidR="007D2A53" w:rsidRPr="00FA0D4E" w:rsidRDefault="007D2A53" w:rsidP="00616C79">
                  <w:pPr>
                    <w:adjustRightInd w:val="0"/>
                    <w:snapToGrid w:val="0"/>
                    <w:jc w:val="center"/>
                    <w:rPr>
                      <w:szCs w:val="21"/>
                    </w:rPr>
                  </w:pPr>
                </w:p>
              </w:tc>
              <w:tc>
                <w:tcPr>
                  <w:tcW w:w="1559" w:type="dxa"/>
                  <w:vMerge/>
                  <w:vAlign w:val="center"/>
                </w:tcPr>
                <w:p w14:paraId="6ACA1E32" w14:textId="77777777" w:rsidR="007D2A53" w:rsidRPr="00FA0D4E" w:rsidRDefault="007D2A53" w:rsidP="00616C79">
                  <w:pPr>
                    <w:adjustRightInd w:val="0"/>
                    <w:snapToGrid w:val="0"/>
                    <w:jc w:val="center"/>
                    <w:rPr>
                      <w:szCs w:val="21"/>
                    </w:rPr>
                  </w:pPr>
                </w:p>
              </w:tc>
              <w:tc>
                <w:tcPr>
                  <w:tcW w:w="1629" w:type="dxa"/>
                  <w:vMerge/>
                  <w:vAlign w:val="center"/>
                </w:tcPr>
                <w:p w14:paraId="66F548A4" w14:textId="77777777" w:rsidR="007D2A53" w:rsidRPr="00FA0D4E" w:rsidRDefault="007D2A53" w:rsidP="00616C79">
                  <w:pPr>
                    <w:adjustRightInd w:val="0"/>
                    <w:snapToGrid w:val="0"/>
                    <w:jc w:val="center"/>
                    <w:rPr>
                      <w:szCs w:val="21"/>
                    </w:rPr>
                  </w:pPr>
                </w:p>
              </w:tc>
            </w:tr>
            <w:tr w:rsidR="00FA0D4E" w:rsidRPr="00FA0D4E" w14:paraId="68C6B16A" w14:textId="77777777" w:rsidTr="00487B7B">
              <w:trPr>
                <w:jc w:val="center"/>
              </w:trPr>
              <w:tc>
                <w:tcPr>
                  <w:tcW w:w="1127" w:type="dxa"/>
                  <w:vAlign w:val="center"/>
                </w:tcPr>
                <w:p w14:paraId="79CE764C" w14:textId="77777777" w:rsidR="00487B7B" w:rsidRPr="00FA0D4E" w:rsidRDefault="00487B7B" w:rsidP="00616C79">
                  <w:pPr>
                    <w:adjustRightInd w:val="0"/>
                    <w:snapToGrid w:val="0"/>
                    <w:jc w:val="center"/>
                    <w:rPr>
                      <w:szCs w:val="21"/>
                    </w:rPr>
                  </w:pPr>
                  <w:r w:rsidRPr="00FA0D4E">
                    <w:rPr>
                      <w:rFonts w:hint="eastAsia"/>
                      <w:szCs w:val="21"/>
                    </w:rPr>
                    <w:t>化学品</w:t>
                  </w:r>
                </w:p>
                <w:p w14:paraId="276D7F09" w14:textId="2476BA1B" w:rsidR="007D2A53" w:rsidRPr="00FA0D4E" w:rsidRDefault="007D2A53" w:rsidP="00616C79">
                  <w:pPr>
                    <w:adjustRightInd w:val="0"/>
                    <w:snapToGrid w:val="0"/>
                    <w:jc w:val="center"/>
                    <w:rPr>
                      <w:szCs w:val="21"/>
                    </w:rPr>
                  </w:pPr>
                  <w:r w:rsidRPr="00FA0D4E">
                    <w:rPr>
                      <w:rFonts w:hint="eastAsia"/>
                      <w:szCs w:val="21"/>
                    </w:rPr>
                    <w:t>仓库</w:t>
                  </w:r>
                </w:p>
              </w:tc>
              <w:tc>
                <w:tcPr>
                  <w:tcW w:w="1571" w:type="dxa"/>
                  <w:vMerge/>
                  <w:vAlign w:val="center"/>
                </w:tcPr>
                <w:p w14:paraId="2EAF5283" w14:textId="77777777" w:rsidR="007D2A53" w:rsidRPr="00FA0D4E" w:rsidRDefault="007D2A53" w:rsidP="00616C79">
                  <w:pPr>
                    <w:adjustRightInd w:val="0"/>
                    <w:snapToGrid w:val="0"/>
                    <w:jc w:val="center"/>
                    <w:rPr>
                      <w:szCs w:val="21"/>
                    </w:rPr>
                  </w:pPr>
                </w:p>
              </w:tc>
              <w:tc>
                <w:tcPr>
                  <w:tcW w:w="1697" w:type="dxa"/>
                  <w:vMerge/>
                  <w:vAlign w:val="center"/>
                </w:tcPr>
                <w:p w14:paraId="16FD480E" w14:textId="77777777" w:rsidR="007D2A53" w:rsidRPr="00FA0D4E" w:rsidRDefault="007D2A53" w:rsidP="00616C79">
                  <w:pPr>
                    <w:adjustRightInd w:val="0"/>
                    <w:snapToGrid w:val="0"/>
                    <w:jc w:val="center"/>
                    <w:rPr>
                      <w:szCs w:val="21"/>
                    </w:rPr>
                  </w:pPr>
                </w:p>
              </w:tc>
              <w:tc>
                <w:tcPr>
                  <w:tcW w:w="1134" w:type="dxa"/>
                  <w:vMerge/>
                  <w:vAlign w:val="center"/>
                </w:tcPr>
                <w:p w14:paraId="0DC1FA1C" w14:textId="77777777" w:rsidR="007D2A53" w:rsidRPr="00FA0D4E" w:rsidRDefault="007D2A53" w:rsidP="00616C79">
                  <w:pPr>
                    <w:adjustRightInd w:val="0"/>
                    <w:snapToGrid w:val="0"/>
                    <w:jc w:val="center"/>
                    <w:rPr>
                      <w:szCs w:val="21"/>
                    </w:rPr>
                  </w:pPr>
                </w:p>
              </w:tc>
              <w:tc>
                <w:tcPr>
                  <w:tcW w:w="1559" w:type="dxa"/>
                  <w:vMerge/>
                  <w:vAlign w:val="center"/>
                </w:tcPr>
                <w:p w14:paraId="65A4C06A" w14:textId="77777777" w:rsidR="007D2A53" w:rsidRPr="00FA0D4E" w:rsidRDefault="007D2A53" w:rsidP="00616C79">
                  <w:pPr>
                    <w:adjustRightInd w:val="0"/>
                    <w:snapToGrid w:val="0"/>
                    <w:jc w:val="center"/>
                    <w:rPr>
                      <w:szCs w:val="21"/>
                    </w:rPr>
                  </w:pPr>
                </w:p>
              </w:tc>
              <w:tc>
                <w:tcPr>
                  <w:tcW w:w="1629" w:type="dxa"/>
                  <w:vMerge/>
                  <w:vAlign w:val="center"/>
                </w:tcPr>
                <w:p w14:paraId="7C767DD8" w14:textId="77777777" w:rsidR="007D2A53" w:rsidRPr="00FA0D4E" w:rsidRDefault="007D2A53" w:rsidP="00616C79">
                  <w:pPr>
                    <w:adjustRightInd w:val="0"/>
                    <w:snapToGrid w:val="0"/>
                    <w:jc w:val="center"/>
                    <w:rPr>
                      <w:szCs w:val="21"/>
                    </w:rPr>
                  </w:pPr>
                </w:p>
              </w:tc>
            </w:tr>
            <w:tr w:rsidR="00FA0D4E" w:rsidRPr="00FA0D4E" w14:paraId="5F1AE49B" w14:textId="77777777" w:rsidTr="00487B7B">
              <w:trPr>
                <w:jc w:val="center"/>
              </w:trPr>
              <w:tc>
                <w:tcPr>
                  <w:tcW w:w="1127" w:type="dxa"/>
                  <w:vAlign w:val="center"/>
                </w:tcPr>
                <w:p w14:paraId="655A37CD" w14:textId="33A3BFBE" w:rsidR="007D2A53" w:rsidRPr="00FA0D4E" w:rsidRDefault="007D2A53" w:rsidP="00616C79">
                  <w:pPr>
                    <w:adjustRightInd w:val="0"/>
                    <w:snapToGrid w:val="0"/>
                    <w:jc w:val="center"/>
                    <w:rPr>
                      <w:szCs w:val="21"/>
                    </w:rPr>
                  </w:pPr>
                  <w:proofErr w:type="gramStart"/>
                  <w:r w:rsidRPr="00FA0D4E">
                    <w:rPr>
                      <w:rFonts w:hint="eastAsia"/>
                      <w:szCs w:val="21"/>
                    </w:rPr>
                    <w:t>危废仓库</w:t>
                  </w:r>
                  <w:proofErr w:type="gramEnd"/>
                </w:p>
              </w:tc>
              <w:tc>
                <w:tcPr>
                  <w:tcW w:w="1571" w:type="dxa"/>
                  <w:vAlign w:val="center"/>
                </w:tcPr>
                <w:p w14:paraId="511B9CE5" w14:textId="02507955" w:rsidR="007D2A53" w:rsidRPr="00FA0D4E" w:rsidRDefault="007D2A53" w:rsidP="00616C79">
                  <w:pPr>
                    <w:adjustRightInd w:val="0"/>
                    <w:snapToGrid w:val="0"/>
                    <w:jc w:val="center"/>
                    <w:rPr>
                      <w:szCs w:val="21"/>
                    </w:rPr>
                  </w:pPr>
                  <w:r w:rsidRPr="00FA0D4E">
                    <w:rPr>
                      <w:rFonts w:hint="eastAsia"/>
                      <w:szCs w:val="21"/>
                    </w:rPr>
                    <w:t>废机油</w:t>
                  </w:r>
                  <w:r w:rsidR="00487B7B" w:rsidRPr="00FA0D4E">
                    <w:rPr>
                      <w:rFonts w:hint="eastAsia"/>
                      <w:szCs w:val="21"/>
                    </w:rPr>
                    <w:t>、废煤油</w:t>
                  </w:r>
                  <w:r w:rsidRPr="00FA0D4E">
                    <w:rPr>
                      <w:rFonts w:hint="eastAsia"/>
                      <w:szCs w:val="21"/>
                    </w:rPr>
                    <w:t>储存</w:t>
                  </w:r>
                </w:p>
              </w:tc>
              <w:tc>
                <w:tcPr>
                  <w:tcW w:w="1697" w:type="dxa"/>
                  <w:vAlign w:val="center"/>
                </w:tcPr>
                <w:p w14:paraId="2B5EECD6" w14:textId="6C87044B" w:rsidR="007D2A53" w:rsidRPr="00FA0D4E" w:rsidRDefault="007D2A53" w:rsidP="00616C79">
                  <w:pPr>
                    <w:adjustRightInd w:val="0"/>
                    <w:snapToGrid w:val="0"/>
                    <w:jc w:val="center"/>
                    <w:rPr>
                      <w:szCs w:val="21"/>
                    </w:rPr>
                  </w:pPr>
                  <w:r w:rsidRPr="00FA0D4E">
                    <w:rPr>
                      <w:rFonts w:hint="eastAsia"/>
                      <w:szCs w:val="21"/>
                    </w:rPr>
                    <w:t>废机油</w:t>
                  </w:r>
                  <w:r w:rsidR="00487B7B" w:rsidRPr="00FA0D4E">
                    <w:rPr>
                      <w:rFonts w:hint="eastAsia"/>
                      <w:szCs w:val="21"/>
                    </w:rPr>
                    <w:t>、废煤油</w:t>
                  </w:r>
                </w:p>
              </w:tc>
              <w:tc>
                <w:tcPr>
                  <w:tcW w:w="1134" w:type="dxa"/>
                  <w:vAlign w:val="center"/>
                </w:tcPr>
                <w:p w14:paraId="73B099F1" w14:textId="0B8A59F9" w:rsidR="007D2A53" w:rsidRPr="00FA0D4E" w:rsidRDefault="007D2A53" w:rsidP="00616C79">
                  <w:pPr>
                    <w:adjustRightInd w:val="0"/>
                    <w:snapToGrid w:val="0"/>
                    <w:jc w:val="center"/>
                    <w:rPr>
                      <w:szCs w:val="21"/>
                    </w:rPr>
                  </w:pPr>
                  <w:r w:rsidRPr="00FA0D4E">
                    <w:rPr>
                      <w:rFonts w:hint="eastAsia"/>
                      <w:szCs w:val="21"/>
                    </w:rPr>
                    <w:t>泄漏</w:t>
                  </w:r>
                </w:p>
              </w:tc>
              <w:tc>
                <w:tcPr>
                  <w:tcW w:w="1559" w:type="dxa"/>
                  <w:vAlign w:val="center"/>
                </w:tcPr>
                <w:p w14:paraId="590EA856" w14:textId="76A79B50" w:rsidR="007D2A53" w:rsidRPr="00FA0D4E" w:rsidRDefault="007D2A53" w:rsidP="00616C79">
                  <w:pPr>
                    <w:adjustRightInd w:val="0"/>
                    <w:snapToGrid w:val="0"/>
                    <w:jc w:val="center"/>
                    <w:rPr>
                      <w:szCs w:val="21"/>
                    </w:rPr>
                  </w:pPr>
                  <w:r w:rsidRPr="00FA0D4E">
                    <w:rPr>
                      <w:rFonts w:hint="eastAsia"/>
                      <w:szCs w:val="21"/>
                    </w:rPr>
                    <w:t>地表水、地下水、土壤</w:t>
                  </w:r>
                </w:p>
              </w:tc>
              <w:tc>
                <w:tcPr>
                  <w:tcW w:w="1629" w:type="dxa"/>
                  <w:vAlign w:val="center"/>
                </w:tcPr>
                <w:p w14:paraId="225CD9C3" w14:textId="2479BEFB" w:rsidR="007D2A53" w:rsidRPr="00FA0D4E" w:rsidRDefault="007D2A53" w:rsidP="00616C79">
                  <w:pPr>
                    <w:adjustRightInd w:val="0"/>
                    <w:snapToGrid w:val="0"/>
                    <w:jc w:val="center"/>
                    <w:rPr>
                      <w:szCs w:val="21"/>
                    </w:rPr>
                  </w:pPr>
                  <w:r w:rsidRPr="00FA0D4E">
                    <w:rPr>
                      <w:rFonts w:hint="eastAsia"/>
                      <w:szCs w:val="21"/>
                    </w:rPr>
                    <w:t>周围地表水、地下水、土壤</w:t>
                  </w:r>
                </w:p>
              </w:tc>
            </w:tr>
          </w:tbl>
          <w:p w14:paraId="52587FC6" w14:textId="77777777" w:rsidR="00616C79" w:rsidRPr="00FA0D4E" w:rsidRDefault="00616C79" w:rsidP="00616C79">
            <w:pPr>
              <w:adjustRightInd w:val="0"/>
              <w:snapToGrid w:val="0"/>
              <w:spacing w:line="360" w:lineRule="auto"/>
              <w:outlineLvl w:val="2"/>
              <w:rPr>
                <w:bCs/>
                <w:sz w:val="24"/>
              </w:rPr>
            </w:pPr>
            <w:r w:rsidRPr="00FA0D4E">
              <w:rPr>
                <w:rFonts w:hint="eastAsia"/>
                <w:b/>
                <w:sz w:val="24"/>
              </w:rPr>
              <w:lastRenderedPageBreak/>
              <w:t>7.2.6.4</w:t>
            </w:r>
            <w:r w:rsidRPr="00FA0D4E">
              <w:rPr>
                <w:rFonts w:hint="eastAsia"/>
                <w:b/>
                <w:sz w:val="24"/>
              </w:rPr>
              <w:t>环境风险分析</w:t>
            </w:r>
          </w:p>
          <w:p w14:paraId="282AA70C" w14:textId="77777777" w:rsidR="00616C79" w:rsidRPr="00FA0D4E" w:rsidRDefault="00616C79" w:rsidP="00616C79">
            <w:pPr>
              <w:adjustRightInd w:val="0"/>
              <w:snapToGrid w:val="0"/>
              <w:spacing w:line="360" w:lineRule="auto"/>
              <w:ind w:firstLineChars="200" w:firstLine="480"/>
              <w:outlineLvl w:val="2"/>
              <w:rPr>
                <w:bCs/>
                <w:sz w:val="24"/>
              </w:rPr>
            </w:pPr>
            <w:r w:rsidRPr="00FA0D4E">
              <w:rPr>
                <w:rFonts w:hint="eastAsia"/>
                <w:kern w:val="0"/>
                <w:sz w:val="24"/>
              </w:rPr>
              <w:t>项目涉及的风险主要为泄漏风险，主要影响的途径为地表水、地下水和土壤。危险物质经泄漏后进入河流，造成地表水水质下降，水生生物死亡等，通过地面渗透到地下水，影响地下水水质和土壤；或发生火灾爆炸引起的次生污染影响。</w:t>
            </w:r>
          </w:p>
          <w:p w14:paraId="07574237" w14:textId="77777777" w:rsidR="00616C79" w:rsidRPr="00FA0D4E" w:rsidRDefault="00616C79" w:rsidP="00616C79">
            <w:pPr>
              <w:adjustRightInd w:val="0"/>
              <w:snapToGrid w:val="0"/>
              <w:spacing w:line="360" w:lineRule="auto"/>
              <w:outlineLvl w:val="2"/>
              <w:rPr>
                <w:bCs/>
                <w:sz w:val="24"/>
              </w:rPr>
            </w:pPr>
            <w:r w:rsidRPr="00FA0D4E">
              <w:rPr>
                <w:rFonts w:hint="eastAsia"/>
                <w:b/>
                <w:sz w:val="24"/>
              </w:rPr>
              <w:t>7.2.6.5</w:t>
            </w:r>
            <w:r w:rsidRPr="00FA0D4E">
              <w:rPr>
                <w:rFonts w:hint="eastAsia"/>
                <w:b/>
                <w:sz w:val="24"/>
              </w:rPr>
              <w:t>环境风险防范措施及应急要求</w:t>
            </w:r>
          </w:p>
          <w:p w14:paraId="3993FD11" w14:textId="21B1F9FA" w:rsidR="00616C79" w:rsidRPr="00FA0D4E" w:rsidRDefault="00616C79" w:rsidP="00616C79">
            <w:pPr>
              <w:adjustRightInd w:val="0"/>
              <w:snapToGrid w:val="0"/>
              <w:spacing w:line="360" w:lineRule="auto"/>
              <w:ind w:firstLineChars="200" w:firstLine="480"/>
              <w:outlineLvl w:val="2"/>
              <w:rPr>
                <w:bCs/>
                <w:sz w:val="24"/>
              </w:rPr>
            </w:pPr>
            <w:r w:rsidRPr="00FA0D4E">
              <w:rPr>
                <w:rFonts w:hint="eastAsia"/>
                <w:bCs/>
                <w:sz w:val="24"/>
              </w:rPr>
              <w:t>企业应按规范进行应急预案的编制并按照应急预案要求完成风险防范措施；针对</w:t>
            </w:r>
            <w:r w:rsidR="007D2A53" w:rsidRPr="00FA0D4E">
              <w:rPr>
                <w:rFonts w:hint="eastAsia"/>
                <w:bCs/>
                <w:sz w:val="24"/>
              </w:rPr>
              <w:t>机油</w:t>
            </w:r>
            <w:r w:rsidR="00450A48" w:rsidRPr="00FA0D4E">
              <w:rPr>
                <w:rFonts w:hint="eastAsia"/>
                <w:bCs/>
                <w:sz w:val="24"/>
              </w:rPr>
              <w:t>、煤油</w:t>
            </w:r>
            <w:r w:rsidRPr="00FA0D4E">
              <w:rPr>
                <w:rFonts w:hint="eastAsia"/>
                <w:bCs/>
                <w:sz w:val="24"/>
              </w:rPr>
              <w:t>的存放，做好防腐防渗等措施；针对项目产生的</w:t>
            </w:r>
            <w:r w:rsidR="007D2A53" w:rsidRPr="00FA0D4E">
              <w:rPr>
                <w:rFonts w:hint="eastAsia"/>
                <w:bCs/>
                <w:sz w:val="24"/>
              </w:rPr>
              <w:t>废机油</w:t>
            </w:r>
            <w:r w:rsidR="00450A48" w:rsidRPr="00FA0D4E">
              <w:rPr>
                <w:rFonts w:hint="eastAsia"/>
                <w:bCs/>
                <w:sz w:val="24"/>
              </w:rPr>
              <w:t>、废煤油</w:t>
            </w:r>
            <w:r w:rsidRPr="00FA0D4E">
              <w:rPr>
                <w:rFonts w:hint="eastAsia"/>
                <w:bCs/>
                <w:sz w:val="24"/>
              </w:rPr>
              <w:t>按要求</w:t>
            </w:r>
            <w:proofErr w:type="gramStart"/>
            <w:r w:rsidRPr="00FA0D4E">
              <w:rPr>
                <w:rFonts w:hint="eastAsia"/>
                <w:bCs/>
                <w:sz w:val="24"/>
              </w:rPr>
              <w:t>建设危废仓库</w:t>
            </w:r>
            <w:proofErr w:type="gramEnd"/>
            <w:r w:rsidRPr="00FA0D4E">
              <w:rPr>
                <w:rFonts w:hint="eastAsia"/>
                <w:bCs/>
                <w:sz w:val="24"/>
              </w:rPr>
              <w:t>，做到“三防范”要求。</w:t>
            </w:r>
          </w:p>
          <w:p w14:paraId="7D603AC8" w14:textId="77777777" w:rsidR="00616C79" w:rsidRPr="00FA0D4E" w:rsidRDefault="00616C79" w:rsidP="00616C79">
            <w:pPr>
              <w:adjustRightInd w:val="0"/>
              <w:snapToGrid w:val="0"/>
              <w:spacing w:line="360" w:lineRule="auto"/>
              <w:outlineLvl w:val="2"/>
              <w:rPr>
                <w:bCs/>
                <w:sz w:val="24"/>
              </w:rPr>
            </w:pPr>
            <w:r w:rsidRPr="00FA0D4E">
              <w:rPr>
                <w:rFonts w:hint="eastAsia"/>
                <w:b/>
                <w:sz w:val="24"/>
              </w:rPr>
              <w:t>7.2.6.6</w:t>
            </w:r>
            <w:r w:rsidRPr="00FA0D4E">
              <w:rPr>
                <w:rFonts w:hint="eastAsia"/>
                <w:b/>
                <w:sz w:val="24"/>
              </w:rPr>
              <w:t>结论分析</w:t>
            </w:r>
          </w:p>
          <w:p w14:paraId="6FBC010A" w14:textId="162C3E5A" w:rsidR="00616C79" w:rsidRPr="00FA0D4E" w:rsidRDefault="00616C79" w:rsidP="00616C79">
            <w:pPr>
              <w:adjustRightInd w:val="0"/>
              <w:snapToGrid w:val="0"/>
              <w:spacing w:line="360" w:lineRule="auto"/>
              <w:ind w:firstLineChars="200" w:firstLine="480"/>
              <w:outlineLvl w:val="2"/>
              <w:rPr>
                <w:kern w:val="0"/>
                <w:sz w:val="24"/>
                <w:lang w:val="zh-CN"/>
              </w:rPr>
            </w:pPr>
            <w:r w:rsidRPr="00FA0D4E">
              <w:rPr>
                <w:rFonts w:hint="eastAsia"/>
                <w:kern w:val="0"/>
                <w:sz w:val="24"/>
                <w:lang w:val="zh-CN"/>
              </w:rPr>
              <w:t>建设项目环境风险简单分析内容见表</w:t>
            </w:r>
            <w:r w:rsidRPr="00FA0D4E">
              <w:rPr>
                <w:rFonts w:hint="eastAsia"/>
                <w:kern w:val="0"/>
                <w:sz w:val="24"/>
                <w:lang w:val="zh-CN"/>
              </w:rPr>
              <w:t>7-</w:t>
            </w:r>
            <w:r w:rsidR="00450A48" w:rsidRPr="00FA0D4E">
              <w:rPr>
                <w:rFonts w:hint="eastAsia"/>
                <w:kern w:val="0"/>
                <w:sz w:val="24"/>
                <w:lang w:val="zh-CN"/>
              </w:rPr>
              <w:t>1</w:t>
            </w:r>
            <w:r w:rsidR="00274D7B">
              <w:rPr>
                <w:rFonts w:hint="eastAsia"/>
                <w:kern w:val="0"/>
                <w:sz w:val="24"/>
                <w:lang w:val="zh-CN"/>
              </w:rPr>
              <w:t>7</w:t>
            </w:r>
            <w:r w:rsidRPr="00FA0D4E">
              <w:rPr>
                <w:rFonts w:hint="eastAsia"/>
                <w:kern w:val="0"/>
                <w:sz w:val="24"/>
                <w:lang w:val="zh-CN"/>
              </w:rPr>
              <w:t>。</w:t>
            </w:r>
          </w:p>
          <w:p w14:paraId="26D219FB" w14:textId="2F44591A" w:rsidR="00616C79" w:rsidRPr="00FA0D4E" w:rsidRDefault="00616C79" w:rsidP="00616C79">
            <w:pPr>
              <w:tabs>
                <w:tab w:val="left" w:pos="1714"/>
              </w:tabs>
              <w:adjustRightInd w:val="0"/>
              <w:snapToGrid w:val="0"/>
              <w:jc w:val="center"/>
              <w:rPr>
                <w:b/>
              </w:rPr>
            </w:pPr>
            <w:r w:rsidRPr="00FA0D4E">
              <w:rPr>
                <w:rFonts w:hint="eastAsia"/>
                <w:b/>
              </w:rPr>
              <w:t>表</w:t>
            </w:r>
            <w:r w:rsidRPr="00FA0D4E">
              <w:rPr>
                <w:rFonts w:hint="eastAsia"/>
                <w:b/>
              </w:rPr>
              <w:t>7-</w:t>
            </w:r>
            <w:r w:rsidR="00450A48" w:rsidRPr="00FA0D4E">
              <w:rPr>
                <w:rFonts w:hint="eastAsia"/>
                <w:b/>
              </w:rPr>
              <w:t>1</w:t>
            </w:r>
            <w:r w:rsidR="00274D7B">
              <w:rPr>
                <w:rFonts w:hint="eastAsia"/>
                <w:b/>
              </w:rPr>
              <w:t>7</w:t>
            </w:r>
            <w:r w:rsidRPr="00FA0D4E">
              <w:rPr>
                <w:rFonts w:hint="eastAsia"/>
                <w:b/>
              </w:rPr>
              <w:t xml:space="preserve">  </w:t>
            </w:r>
            <w:r w:rsidRPr="00FA0D4E">
              <w:rPr>
                <w:rFonts w:hint="eastAsia"/>
                <w:b/>
              </w:rPr>
              <w:t>建设项目环境风险简单分析内容表</w:t>
            </w:r>
          </w:p>
          <w:tbl>
            <w:tblPr>
              <w:tblStyle w:val="afffc"/>
              <w:tblW w:w="8725" w:type="dxa"/>
              <w:jc w:val="center"/>
              <w:tblLayout w:type="fixed"/>
              <w:tblLook w:val="04A0" w:firstRow="1" w:lastRow="0" w:firstColumn="1" w:lastColumn="0" w:noHBand="0" w:noVBand="1"/>
            </w:tblPr>
            <w:tblGrid>
              <w:gridCol w:w="2168"/>
              <w:gridCol w:w="1311"/>
              <w:gridCol w:w="328"/>
              <w:gridCol w:w="983"/>
              <w:gridCol w:w="656"/>
              <w:gridCol w:w="656"/>
              <w:gridCol w:w="983"/>
              <w:gridCol w:w="186"/>
              <w:gridCol w:w="1454"/>
            </w:tblGrid>
            <w:tr w:rsidR="00FA0D4E" w:rsidRPr="00FA0D4E" w14:paraId="378C4E8F" w14:textId="77777777" w:rsidTr="00616C79">
              <w:trPr>
                <w:trHeight w:val="52"/>
                <w:jc w:val="center"/>
              </w:trPr>
              <w:tc>
                <w:tcPr>
                  <w:tcW w:w="2168" w:type="dxa"/>
                  <w:vAlign w:val="center"/>
                </w:tcPr>
                <w:p w14:paraId="653B782A"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建设项目名称</w:t>
                  </w:r>
                </w:p>
              </w:tc>
              <w:tc>
                <w:tcPr>
                  <w:tcW w:w="6557" w:type="dxa"/>
                  <w:gridSpan w:val="8"/>
                  <w:vAlign w:val="center"/>
                </w:tcPr>
                <w:p w14:paraId="357DD620" w14:textId="3FD2735A" w:rsidR="00616C79" w:rsidRPr="00FA0D4E" w:rsidRDefault="00F76BDB" w:rsidP="00616C79">
                  <w:pPr>
                    <w:adjustRightInd w:val="0"/>
                    <w:snapToGrid w:val="0"/>
                    <w:jc w:val="center"/>
                    <w:rPr>
                      <w:rFonts w:eastAsiaTheme="minorEastAsia"/>
                      <w:szCs w:val="21"/>
                    </w:rPr>
                  </w:pPr>
                  <w:r w:rsidRPr="00FA0D4E">
                    <w:rPr>
                      <w:rFonts w:eastAsiaTheme="minorEastAsia" w:hint="eastAsia"/>
                      <w:szCs w:val="21"/>
                    </w:rPr>
                    <w:t>浙江罗克光电科技股份有限公司年产</w:t>
                  </w:r>
                  <w:r w:rsidRPr="00FA0D4E">
                    <w:rPr>
                      <w:rFonts w:eastAsiaTheme="minorEastAsia" w:hint="eastAsia"/>
                      <w:szCs w:val="21"/>
                    </w:rPr>
                    <w:t>1500</w:t>
                  </w:r>
                  <w:r w:rsidRPr="00FA0D4E">
                    <w:rPr>
                      <w:rFonts w:eastAsiaTheme="minorEastAsia" w:hint="eastAsia"/>
                      <w:szCs w:val="21"/>
                    </w:rPr>
                    <w:t>万件</w:t>
                  </w:r>
                  <w:r w:rsidRPr="00FA0D4E">
                    <w:rPr>
                      <w:rFonts w:eastAsiaTheme="minorEastAsia" w:hint="eastAsia"/>
                      <w:szCs w:val="21"/>
                    </w:rPr>
                    <w:t>5G</w:t>
                  </w:r>
                  <w:r w:rsidRPr="00FA0D4E">
                    <w:rPr>
                      <w:rFonts w:eastAsiaTheme="minorEastAsia" w:hint="eastAsia"/>
                      <w:szCs w:val="21"/>
                    </w:rPr>
                    <w:t>手机光学产品新建项目</w:t>
                  </w:r>
                </w:p>
              </w:tc>
            </w:tr>
            <w:tr w:rsidR="00FA0D4E" w:rsidRPr="00FA0D4E" w14:paraId="3ADCE9D3" w14:textId="77777777" w:rsidTr="00616C79">
              <w:trPr>
                <w:trHeight w:val="52"/>
                <w:jc w:val="center"/>
              </w:trPr>
              <w:tc>
                <w:tcPr>
                  <w:tcW w:w="2168" w:type="dxa"/>
                  <w:vAlign w:val="center"/>
                </w:tcPr>
                <w:p w14:paraId="1CAEA1FD"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建设地点</w:t>
                  </w:r>
                </w:p>
              </w:tc>
              <w:tc>
                <w:tcPr>
                  <w:tcW w:w="1311" w:type="dxa"/>
                  <w:vAlign w:val="center"/>
                </w:tcPr>
                <w:p w14:paraId="728918CF"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（浙江）省</w:t>
                  </w:r>
                </w:p>
              </w:tc>
              <w:tc>
                <w:tcPr>
                  <w:tcW w:w="1311" w:type="dxa"/>
                  <w:gridSpan w:val="2"/>
                  <w:vAlign w:val="center"/>
                </w:tcPr>
                <w:p w14:paraId="1089BC5B"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w:t>
                  </w:r>
                  <w:r w:rsidRPr="00FA0D4E">
                    <w:rPr>
                      <w:rFonts w:eastAsiaTheme="minorEastAsia" w:hint="eastAsia"/>
                      <w:kern w:val="0"/>
                      <w:szCs w:val="21"/>
                      <w:lang w:val="zh-CN"/>
                    </w:rPr>
                    <w:t>嘉兴</w:t>
                  </w:r>
                  <w:r w:rsidRPr="00FA0D4E">
                    <w:rPr>
                      <w:rFonts w:eastAsiaTheme="minorEastAsia"/>
                      <w:kern w:val="0"/>
                      <w:szCs w:val="21"/>
                      <w:lang w:val="zh-CN"/>
                    </w:rPr>
                    <w:t>）市</w:t>
                  </w:r>
                </w:p>
              </w:tc>
              <w:tc>
                <w:tcPr>
                  <w:tcW w:w="1312" w:type="dxa"/>
                  <w:gridSpan w:val="2"/>
                  <w:vAlign w:val="center"/>
                </w:tcPr>
                <w:p w14:paraId="0F0BABFB"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w:t>
                  </w:r>
                  <w:r w:rsidRPr="00FA0D4E">
                    <w:rPr>
                      <w:rFonts w:eastAsiaTheme="minorEastAsia" w:hint="eastAsia"/>
                      <w:kern w:val="0"/>
                      <w:szCs w:val="21"/>
                      <w:lang w:val="zh-CN"/>
                    </w:rPr>
                    <w:t>经开</w:t>
                  </w:r>
                  <w:r w:rsidRPr="00FA0D4E">
                    <w:rPr>
                      <w:rFonts w:eastAsiaTheme="minorEastAsia"/>
                      <w:kern w:val="0"/>
                      <w:szCs w:val="21"/>
                      <w:lang w:val="zh-CN"/>
                    </w:rPr>
                    <w:t>）</w:t>
                  </w:r>
                  <w:r w:rsidRPr="00FA0D4E">
                    <w:rPr>
                      <w:rFonts w:eastAsiaTheme="minorEastAsia" w:hint="eastAsia"/>
                      <w:kern w:val="0"/>
                      <w:szCs w:val="21"/>
                      <w:lang w:val="zh-CN"/>
                    </w:rPr>
                    <w:t>区</w:t>
                  </w:r>
                </w:p>
              </w:tc>
              <w:tc>
                <w:tcPr>
                  <w:tcW w:w="1169" w:type="dxa"/>
                  <w:gridSpan w:val="2"/>
                  <w:vAlign w:val="center"/>
                </w:tcPr>
                <w:p w14:paraId="4DD16325"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（）市</w:t>
                  </w:r>
                </w:p>
              </w:tc>
              <w:tc>
                <w:tcPr>
                  <w:tcW w:w="1454" w:type="dxa"/>
                  <w:vAlign w:val="center"/>
                </w:tcPr>
                <w:p w14:paraId="74D56DA9"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w:t>
                  </w:r>
                </w:p>
              </w:tc>
            </w:tr>
            <w:tr w:rsidR="00FA0D4E" w:rsidRPr="00FA0D4E" w14:paraId="09EC334A" w14:textId="77777777" w:rsidTr="00616C79">
              <w:trPr>
                <w:trHeight w:val="52"/>
                <w:jc w:val="center"/>
              </w:trPr>
              <w:tc>
                <w:tcPr>
                  <w:tcW w:w="2168" w:type="dxa"/>
                  <w:vAlign w:val="center"/>
                </w:tcPr>
                <w:p w14:paraId="48032030"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地理坐标</w:t>
                  </w:r>
                </w:p>
              </w:tc>
              <w:tc>
                <w:tcPr>
                  <w:tcW w:w="1639" w:type="dxa"/>
                  <w:gridSpan w:val="2"/>
                  <w:vAlign w:val="center"/>
                </w:tcPr>
                <w:p w14:paraId="3AF6B7CA"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经度</w:t>
                  </w:r>
                </w:p>
              </w:tc>
              <w:tc>
                <w:tcPr>
                  <w:tcW w:w="1639" w:type="dxa"/>
                  <w:gridSpan w:val="2"/>
                  <w:vAlign w:val="center"/>
                </w:tcPr>
                <w:p w14:paraId="25F59EDF" w14:textId="579079F1" w:rsidR="00616C79" w:rsidRPr="00FA0D4E" w:rsidRDefault="000A1807" w:rsidP="00616C79">
                  <w:pPr>
                    <w:autoSpaceDE w:val="0"/>
                    <w:autoSpaceDN w:val="0"/>
                    <w:adjustRightInd w:val="0"/>
                    <w:snapToGrid w:val="0"/>
                    <w:jc w:val="center"/>
                    <w:rPr>
                      <w:rFonts w:eastAsiaTheme="minorEastAsia"/>
                      <w:kern w:val="0"/>
                      <w:szCs w:val="21"/>
                      <w:lang w:val="zh-CN"/>
                    </w:rPr>
                  </w:pPr>
                  <w:r w:rsidRPr="00FA0D4E">
                    <w:rPr>
                      <w:rFonts w:eastAsiaTheme="minorEastAsia"/>
                      <w:szCs w:val="21"/>
                    </w:rPr>
                    <w:t>120.7</w:t>
                  </w:r>
                  <w:r w:rsidR="00F76BDB" w:rsidRPr="00FA0D4E">
                    <w:rPr>
                      <w:rFonts w:eastAsiaTheme="minorEastAsia" w:hint="eastAsia"/>
                      <w:szCs w:val="21"/>
                    </w:rPr>
                    <w:t>93657</w:t>
                  </w:r>
                  <w:r w:rsidR="00616C79" w:rsidRPr="00FA0D4E">
                    <w:rPr>
                      <w:rFonts w:eastAsiaTheme="minorEastAsia"/>
                      <w:szCs w:val="21"/>
                    </w:rPr>
                    <w:t>°</w:t>
                  </w:r>
                </w:p>
              </w:tc>
              <w:tc>
                <w:tcPr>
                  <w:tcW w:w="1639" w:type="dxa"/>
                  <w:gridSpan w:val="2"/>
                  <w:vAlign w:val="center"/>
                </w:tcPr>
                <w:p w14:paraId="5ADC865C"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纬度</w:t>
                  </w:r>
                </w:p>
              </w:tc>
              <w:tc>
                <w:tcPr>
                  <w:tcW w:w="1640" w:type="dxa"/>
                  <w:gridSpan w:val="2"/>
                  <w:vAlign w:val="center"/>
                </w:tcPr>
                <w:p w14:paraId="591B5DD9" w14:textId="1CDDD8E6" w:rsidR="00616C79" w:rsidRPr="00FA0D4E" w:rsidRDefault="000A1807" w:rsidP="00616C79">
                  <w:pPr>
                    <w:autoSpaceDE w:val="0"/>
                    <w:autoSpaceDN w:val="0"/>
                    <w:adjustRightInd w:val="0"/>
                    <w:snapToGrid w:val="0"/>
                    <w:jc w:val="center"/>
                    <w:rPr>
                      <w:rFonts w:eastAsiaTheme="minorEastAsia"/>
                      <w:kern w:val="0"/>
                      <w:szCs w:val="21"/>
                      <w:lang w:val="zh-CN"/>
                    </w:rPr>
                  </w:pPr>
                  <w:r w:rsidRPr="00FA0D4E">
                    <w:rPr>
                      <w:rFonts w:eastAsiaTheme="minorEastAsia"/>
                      <w:szCs w:val="21"/>
                    </w:rPr>
                    <w:t>30.</w:t>
                  </w:r>
                  <w:r w:rsidR="00F76BDB" w:rsidRPr="00FA0D4E">
                    <w:rPr>
                      <w:rFonts w:eastAsiaTheme="minorEastAsia" w:hint="eastAsia"/>
                      <w:szCs w:val="21"/>
                    </w:rPr>
                    <w:t>793184</w:t>
                  </w:r>
                  <w:r w:rsidR="00616C79" w:rsidRPr="00FA0D4E">
                    <w:rPr>
                      <w:rFonts w:eastAsiaTheme="minorEastAsia"/>
                      <w:szCs w:val="21"/>
                    </w:rPr>
                    <w:t>°</w:t>
                  </w:r>
                </w:p>
              </w:tc>
            </w:tr>
            <w:tr w:rsidR="00FA0D4E" w:rsidRPr="00FA0D4E" w14:paraId="48C0F163" w14:textId="77777777" w:rsidTr="00616C79">
              <w:trPr>
                <w:trHeight w:val="52"/>
                <w:jc w:val="center"/>
              </w:trPr>
              <w:tc>
                <w:tcPr>
                  <w:tcW w:w="2168" w:type="dxa"/>
                  <w:vAlign w:val="center"/>
                </w:tcPr>
                <w:p w14:paraId="45784F1C"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主要危险物质及分布</w:t>
                  </w:r>
                </w:p>
              </w:tc>
              <w:tc>
                <w:tcPr>
                  <w:tcW w:w="6557" w:type="dxa"/>
                  <w:gridSpan w:val="8"/>
                  <w:vAlign w:val="center"/>
                </w:tcPr>
                <w:p w14:paraId="02E308FC" w14:textId="6CC58AC2" w:rsidR="007D2A53"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hint="eastAsia"/>
                      <w:kern w:val="0"/>
                      <w:szCs w:val="21"/>
                      <w:lang w:val="zh-CN"/>
                    </w:rPr>
                    <w:t>主要危险物质</w:t>
                  </w:r>
                  <w:r w:rsidR="007D2A53" w:rsidRPr="00FA0D4E">
                    <w:rPr>
                      <w:rFonts w:eastAsiaTheme="minorEastAsia" w:hint="eastAsia"/>
                      <w:kern w:val="0"/>
                      <w:szCs w:val="21"/>
                      <w:lang w:val="zh-CN"/>
                    </w:rPr>
                    <w:t>机油、</w:t>
                  </w:r>
                  <w:r w:rsidR="00450A48" w:rsidRPr="00FA0D4E">
                    <w:rPr>
                      <w:rFonts w:eastAsiaTheme="minorEastAsia" w:hint="eastAsia"/>
                      <w:kern w:val="0"/>
                      <w:szCs w:val="21"/>
                      <w:lang w:val="zh-CN"/>
                    </w:rPr>
                    <w:t>煤油、</w:t>
                  </w:r>
                  <w:r w:rsidR="007D2A53" w:rsidRPr="00FA0D4E">
                    <w:rPr>
                      <w:rFonts w:eastAsiaTheme="minorEastAsia" w:hint="eastAsia"/>
                      <w:kern w:val="0"/>
                      <w:szCs w:val="21"/>
                      <w:lang w:val="zh-CN"/>
                    </w:rPr>
                    <w:t>废机油</w:t>
                  </w:r>
                  <w:r w:rsidR="00450A48" w:rsidRPr="00FA0D4E">
                    <w:rPr>
                      <w:rFonts w:eastAsiaTheme="minorEastAsia" w:hint="eastAsia"/>
                      <w:kern w:val="0"/>
                      <w:szCs w:val="21"/>
                      <w:lang w:val="zh-CN"/>
                    </w:rPr>
                    <w:t>、废煤油</w:t>
                  </w:r>
                  <w:r w:rsidRPr="00FA0D4E">
                    <w:rPr>
                      <w:rFonts w:eastAsiaTheme="minorEastAsia" w:hint="eastAsia"/>
                      <w:kern w:val="0"/>
                      <w:szCs w:val="21"/>
                      <w:lang w:val="zh-CN"/>
                    </w:rPr>
                    <w:t>；</w:t>
                  </w:r>
                </w:p>
                <w:p w14:paraId="337FCBF9" w14:textId="7FE41983"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hint="eastAsia"/>
                      <w:kern w:val="0"/>
                      <w:szCs w:val="21"/>
                      <w:lang w:val="zh-CN"/>
                    </w:rPr>
                    <w:t>分布于</w:t>
                  </w:r>
                  <w:r w:rsidR="007D2A53" w:rsidRPr="00FA0D4E">
                    <w:rPr>
                      <w:rFonts w:eastAsiaTheme="minorEastAsia" w:hint="eastAsia"/>
                      <w:kern w:val="0"/>
                      <w:szCs w:val="21"/>
                      <w:lang w:val="zh-CN"/>
                    </w:rPr>
                    <w:t>设备、生产车间、</w:t>
                  </w:r>
                  <w:r w:rsidR="00450A48" w:rsidRPr="00FA0D4E">
                    <w:rPr>
                      <w:rFonts w:eastAsiaTheme="minorEastAsia" w:hint="eastAsia"/>
                      <w:kern w:val="0"/>
                      <w:szCs w:val="21"/>
                      <w:lang w:val="zh-CN"/>
                    </w:rPr>
                    <w:t>化学品</w:t>
                  </w:r>
                  <w:r w:rsidR="007D2A53" w:rsidRPr="00FA0D4E">
                    <w:rPr>
                      <w:rFonts w:eastAsiaTheme="minorEastAsia" w:hint="eastAsia"/>
                      <w:kern w:val="0"/>
                      <w:szCs w:val="21"/>
                      <w:lang w:val="zh-CN"/>
                    </w:rPr>
                    <w:t>仓库、</w:t>
                  </w:r>
                  <w:proofErr w:type="gramStart"/>
                  <w:r w:rsidR="007D2A53" w:rsidRPr="00FA0D4E">
                    <w:rPr>
                      <w:rFonts w:eastAsiaTheme="minorEastAsia" w:hint="eastAsia"/>
                      <w:kern w:val="0"/>
                      <w:szCs w:val="21"/>
                      <w:lang w:val="zh-CN"/>
                    </w:rPr>
                    <w:t>危废仓库</w:t>
                  </w:r>
                  <w:proofErr w:type="gramEnd"/>
                </w:p>
              </w:tc>
            </w:tr>
            <w:tr w:rsidR="00FA0D4E" w:rsidRPr="00FA0D4E" w14:paraId="360AFFFC" w14:textId="77777777" w:rsidTr="00616C79">
              <w:trPr>
                <w:trHeight w:val="52"/>
                <w:jc w:val="center"/>
              </w:trPr>
              <w:tc>
                <w:tcPr>
                  <w:tcW w:w="2168" w:type="dxa"/>
                  <w:vAlign w:val="center"/>
                </w:tcPr>
                <w:p w14:paraId="2CF94C51"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环境影响途径及危害后果（大气、地表水、地下水等）</w:t>
                  </w:r>
                </w:p>
              </w:tc>
              <w:tc>
                <w:tcPr>
                  <w:tcW w:w="6557" w:type="dxa"/>
                  <w:gridSpan w:val="8"/>
                  <w:vAlign w:val="center"/>
                </w:tcPr>
                <w:p w14:paraId="72F181BC" w14:textId="77777777" w:rsidR="00616C79" w:rsidRPr="00FA0D4E" w:rsidRDefault="00616C79" w:rsidP="00616C79">
                  <w:pPr>
                    <w:autoSpaceDE w:val="0"/>
                    <w:autoSpaceDN w:val="0"/>
                    <w:adjustRightInd w:val="0"/>
                    <w:snapToGrid w:val="0"/>
                    <w:rPr>
                      <w:rFonts w:eastAsiaTheme="minorEastAsia"/>
                      <w:kern w:val="0"/>
                      <w:szCs w:val="21"/>
                      <w:lang w:val="zh-CN"/>
                    </w:rPr>
                  </w:pPr>
                  <w:r w:rsidRPr="00FA0D4E">
                    <w:rPr>
                      <w:rFonts w:eastAsiaTheme="minorEastAsia"/>
                      <w:kern w:val="0"/>
                      <w:szCs w:val="21"/>
                      <w:lang w:val="zh-CN"/>
                    </w:rPr>
                    <w:t>危险物质</w:t>
                  </w:r>
                  <w:r w:rsidRPr="00FA0D4E">
                    <w:rPr>
                      <w:rFonts w:eastAsiaTheme="minorEastAsia" w:hint="eastAsia"/>
                      <w:kern w:val="0"/>
                      <w:szCs w:val="21"/>
                      <w:lang w:val="zh-CN"/>
                    </w:rPr>
                    <w:t>不涉及对大气的影响；危险物质</w:t>
                  </w:r>
                  <w:r w:rsidRPr="00FA0D4E">
                    <w:rPr>
                      <w:rFonts w:eastAsiaTheme="minorEastAsia"/>
                      <w:kern w:val="0"/>
                      <w:szCs w:val="21"/>
                      <w:lang w:val="zh-CN"/>
                    </w:rPr>
                    <w:t>经</w:t>
                  </w:r>
                  <w:r w:rsidRPr="00FA0D4E">
                    <w:rPr>
                      <w:rFonts w:eastAsiaTheme="minorEastAsia" w:hint="eastAsia"/>
                      <w:kern w:val="0"/>
                      <w:szCs w:val="21"/>
                      <w:lang w:val="zh-CN"/>
                    </w:rPr>
                    <w:t>泄漏</w:t>
                  </w:r>
                  <w:r w:rsidRPr="00FA0D4E">
                    <w:rPr>
                      <w:rFonts w:eastAsiaTheme="minorEastAsia"/>
                      <w:kern w:val="0"/>
                      <w:szCs w:val="21"/>
                      <w:lang w:val="zh-CN"/>
                    </w:rPr>
                    <w:t>后进入河流，造成地表水水质下降，水生生物死亡等；通过地面渗透到地下水，影响地下水水质和土壤。</w:t>
                  </w:r>
                </w:p>
              </w:tc>
            </w:tr>
            <w:tr w:rsidR="00FA0D4E" w:rsidRPr="00FA0D4E" w14:paraId="3574A15A" w14:textId="77777777" w:rsidTr="00616C79">
              <w:trPr>
                <w:trHeight w:val="340"/>
                <w:jc w:val="center"/>
              </w:trPr>
              <w:tc>
                <w:tcPr>
                  <w:tcW w:w="2168" w:type="dxa"/>
                  <w:vAlign w:val="center"/>
                </w:tcPr>
                <w:p w14:paraId="5F0B3598" w14:textId="77777777"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kern w:val="0"/>
                      <w:szCs w:val="21"/>
                      <w:lang w:val="zh-CN"/>
                    </w:rPr>
                    <w:t>风险防范措施要求</w:t>
                  </w:r>
                </w:p>
              </w:tc>
              <w:tc>
                <w:tcPr>
                  <w:tcW w:w="6557" w:type="dxa"/>
                  <w:gridSpan w:val="8"/>
                  <w:vAlign w:val="center"/>
                </w:tcPr>
                <w:p w14:paraId="4C13FA42" w14:textId="42323ECE" w:rsidR="00616C79" w:rsidRPr="00FA0D4E" w:rsidRDefault="00616C79" w:rsidP="00616C79">
                  <w:pPr>
                    <w:autoSpaceDE w:val="0"/>
                    <w:autoSpaceDN w:val="0"/>
                    <w:adjustRightInd w:val="0"/>
                    <w:snapToGrid w:val="0"/>
                    <w:jc w:val="center"/>
                    <w:rPr>
                      <w:rFonts w:eastAsiaTheme="minorEastAsia"/>
                      <w:kern w:val="0"/>
                      <w:szCs w:val="21"/>
                      <w:lang w:val="zh-CN"/>
                    </w:rPr>
                  </w:pPr>
                  <w:r w:rsidRPr="00FA0D4E">
                    <w:rPr>
                      <w:rFonts w:eastAsiaTheme="minorEastAsia" w:hint="eastAsia"/>
                      <w:kern w:val="0"/>
                      <w:szCs w:val="21"/>
                      <w:lang w:val="zh-CN"/>
                    </w:rPr>
                    <w:t>1</w:t>
                  </w:r>
                  <w:r w:rsidRPr="00FA0D4E">
                    <w:rPr>
                      <w:rFonts w:eastAsiaTheme="minorEastAsia" w:hint="eastAsia"/>
                      <w:kern w:val="0"/>
                      <w:szCs w:val="21"/>
                      <w:lang w:val="zh-CN"/>
                    </w:rPr>
                    <w:t>、</w:t>
                  </w:r>
                  <w:r w:rsidRPr="00FA0D4E">
                    <w:rPr>
                      <w:rFonts w:eastAsiaTheme="minorEastAsia"/>
                      <w:kern w:val="0"/>
                      <w:szCs w:val="21"/>
                      <w:lang w:val="zh-CN"/>
                    </w:rPr>
                    <w:t>企业应按规范进行应急预案的编制并按照应急预案要求完成风险防范</w:t>
                  </w:r>
                  <w:proofErr w:type="gramStart"/>
                  <w:r w:rsidRPr="00FA0D4E">
                    <w:rPr>
                      <w:rFonts w:eastAsiaTheme="minorEastAsia"/>
                      <w:kern w:val="0"/>
                      <w:szCs w:val="21"/>
                      <w:lang w:val="zh-CN"/>
                    </w:rPr>
                    <w:t>措</w:t>
                  </w:r>
                  <w:proofErr w:type="gramEnd"/>
                  <w:r w:rsidRPr="00FA0D4E">
                    <w:rPr>
                      <w:rFonts w:eastAsiaTheme="minorEastAsia" w:hint="eastAsia"/>
                      <w:kern w:val="0"/>
                      <w:szCs w:val="21"/>
                      <w:lang w:val="zh-CN"/>
                    </w:rPr>
                    <w:t>；</w:t>
                  </w:r>
                  <w:r w:rsidRPr="00FA0D4E">
                    <w:rPr>
                      <w:rFonts w:eastAsiaTheme="minorEastAsia" w:hint="eastAsia"/>
                      <w:kern w:val="0"/>
                      <w:szCs w:val="21"/>
                      <w:lang w:val="zh-CN"/>
                    </w:rPr>
                    <w:t>2</w:t>
                  </w:r>
                  <w:r w:rsidRPr="00FA0D4E">
                    <w:rPr>
                      <w:rFonts w:eastAsiaTheme="minorEastAsia" w:hint="eastAsia"/>
                      <w:kern w:val="0"/>
                      <w:szCs w:val="21"/>
                      <w:lang w:val="zh-CN"/>
                    </w:rPr>
                    <w:t>、针对</w:t>
                  </w:r>
                  <w:r w:rsidR="007D2A53" w:rsidRPr="00FA0D4E">
                    <w:rPr>
                      <w:rFonts w:eastAsiaTheme="minorEastAsia" w:hint="eastAsia"/>
                      <w:kern w:val="0"/>
                      <w:szCs w:val="21"/>
                      <w:lang w:val="zh-CN"/>
                    </w:rPr>
                    <w:t>机油</w:t>
                  </w:r>
                  <w:r w:rsidR="00450A48" w:rsidRPr="00FA0D4E">
                    <w:rPr>
                      <w:rFonts w:eastAsiaTheme="minorEastAsia" w:hint="eastAsia"/>
                      <w:kern w:val="0"/>
                      <w:szCs w:val="21"/>
                      <w:lang w:val="zh-CN"/>
                    </w:rPr>
                    <w:t>、煤油</w:t>
                  </w:r>
                  <w:r w:rsidRPr="00FA0D4E">
                    <w:rPr>
                      <w:rFonts w:eastAsiaTheme="minorEastAsia"/>
                      <w:kern w:val="0"/>
                      <w:szCs w:val="21"/>
                      <w:lang w:val="zh-CN"/>
                    </w:rPr>
                    <w:t>的存放，做好防腐防渗等措施；</w:t>
                  </w:r>
                  <w:r w:rsidRPr="00FA0D4E">
                    <w:rPr>
                      <w:rFonts w:eastAsiaTheme="minorEastAsia" w:hint="eastAsia"/>
                      <w:kern w:val="0"/>
                      <w:szCs w:val="21"/>
                      <w:lang w:val="zh-CN"/>
                    </w:rPr>
                    <w:t>3</w:t>
                  </w:r>
                  <w:r w:rsidRPr="00FA0D4E">
                    <w:rPr>
                      <w:rFonts w:eastAsiaTheme="minorEastAsia" w:hint="eastAsia"/>
                      <w:kern w:val="0"/>
                      <w:szCs w:val="21"/>
                      <w:lang w:val="zh-CN"/>
                    </w:rPr>
                    <w:t>、针对项目产生的</w:t>
                  </w:r>
                  <w:r w:rsidR="007D2A53" w:rsidRPr="00FA0D4E">
                    <w:rPr>
                      <w:rFonts w:eastAsiaTheme="minorEastAsia" w:hint="eastAsia"/>
                      <w:kern w:val="0"/>
                      <w:szCs w:val="21"/>
                      <w:lang w:val="zh-CN"/>
                    </w:rPr>
                    <w:t>废机油</w:t>
                  </w:r>
                  <w:r w:rsidR="00450A48" w:rsidRPr="00FA0D4E">
                    <w:rPr>
                      <w:rFonts w:eastAsiaTheme="minorEastAsia" w:hint="eastAsia"/>
                      <w:kern w:val="0"/>
                      <w:szCs w:val="21"/>
                      <w:lang w:val="zh-CN"/>
                    </w:rPr>
                    <w:t>、废煤油</w:t>
                  </w:r>
                  <w:r w:rsidRPr="00FA0D4E">
                    <w:rPr>
                      <w:rFonts w:eastAsiaTheme="minorEastAsia" w:hint="eastAsia"/>
                      <w:kern w:val="0"/>
                      <w:szCs w:val="21"/>
                      <w:lang w:val="zh-CN"/>
                    </w:rPr>
                    <w:t>按要求</w:t>
                  </w:r>
                  <w:proofErr w:type="gramStart"/>
                  <w:r w:rsidRPr="00FA0D4E">
                    <w:rPr>
                      <w:rFonts w:eastAsiaTheme="minorEastAsia" w:hint="eastAsia"/>
                      <w:kern w:val="0"/>
                      <w:szCs w:val="21"/>
                      <w:lang w:val="zh-CN"/>
                    </w:rPr>
                    <w:t>建设危废仓库</w:t>
                  </w:r>
                  <w:proofErr w:type="gramEnd"/>
                  <w:r w:rsidRPr="00FA0D4E">
                    <w:rPr>
                      <w:rFonts w:eastAsiaTheme="minorEastAsia" w:hint="eastAsia"/>
                      <w:kern w:val="0"/>
                      <w:szCs w:val="21"/>
                      <w:lang w:val="zh-CN"/>
                    </w:rPr>
                    <w:t>，</w:t>
                  </w:r>
                  <w:r w:rsidRPr="00FA0D4E">
                    <w:rPr>
                      <w:rFonts w:eastAsiaTheme="minorEastAsia"/>
                      <w:kern w:val="0"/>
                      <w:szCs w:val="21"/>
                      <w:lang w:val="zh-CN"/>
                    </w:rPr>
                    <w:t>做到</w:t>
                  </w:r>
                  <w:r w:rsidRPr="00FA0D4E">
                    <w:rPr>
                      <w:rFonts w:eastAsiaTheme="minorEastAsia"/>
                      <w:kern w:val="0"/>
                      <w:szCs w:val="21"/>
                      <w:lang w:val="zh-CN"/>
                    </w:rPr>
                    <w:t>“</w:t>
                  </w:r>
                  <w:r w:rsidRPr="00FA0D4E">
                    <w:rPr>
                      <w:rFonts w:eastAsiaTheme="minorEastAsia"/>
                      <w:kern w:val="0"/>
                      <w:szCs w:val="21"/>
                      <w:lang w:val="zh-CN"/>
                    </w:rPr>
                    <w:t>三防范</w:t>
                  </w:r>
                  <w:r w:rsidRPr="00FA0D4E">
                    <w:rPr>
                      <w:rFonts w:eastAsiaTheme="minorEastAsia"/>
                      <w:kern w:val="0"/>
                      <w:szCs w:val="21"/>
                      <w:lang w:val="zh-CN"/>
                    </w:rPr>
                    <w:t>”</w:t>
                  </w:r>
                  <w:r w:rsidRPr="00FA0D4E">
                    <w:rPr>
                      <w:rFonts w:eastAsiaTheme="minorEastAsia"/>
                      <w:kern w:val="0"/>
                      <w:szCs w:val="21"/>
                      <w:lang w:val="zh-CN"/>
                    </w:rPr>
                    <w:t>要求。</w:t>
                  </w:r>
                </w:p>
              </w:tc>
            </w:tr>
            <w:tr w:rsidR="00FA0D4E" w:rsidRPr="00FA0D4E" w14:paraId="4AD3A221" w14:textId="77777777" w:rsidTr="00616C79">
              <w:trPr>
                <w:trHeight w:val="61"/>
                <w:jc w:val="center"/>
              </w:trPr>
              <w:tc>
                <w:tcPr>
                  <w:tcW w:w="8725" w:type="dxa"/>
                  <w:gridSpan w:val="9"/>
                  <w:vAlign w:val="center"/>
                </w:tcPr>
                <w:p w14:paraId="565EB856" w14:textId="77777777" w:rsidR="00616C79" w:rsidRPr="00FA0D4E" w:rsidRDefault="00616C79" w:rsidP="00616C79">
                  <w:pPr>
                    <w:autoSpaceDE w:val="0"/>
                    <w:autoSpaceDN w:val="0"/>
                    <w:adjustRightInd w:val="0"/>
                    <w:snapToGrid w:val="0"/>
                    <w:rPr>
                      <w:rFonts w:eastAsiaTheme="minorEastAsia"/>
                      <w:b/>
                      <w:kern w:val="0"/>
                      <w:szCs w:val="21"/>
                      <w:lang w:val="zh-CN"/>
                    </w:rPr>
                  </w:pPr>
                  <w:r w:rsidRPr="00FA0D4E">
                    <w:rPr>
                      <w:rFonts w:eastAsiaTheme="minorEastAsia"/>
                      <w:b/>
                      <w:kern w:val="0"/>
                      <w:szCs w:val="21"/>
                      <w:lang w:val="zh-CN"/>
                    </w:rPr>
                    <w:t>填表说明（列出项目相关信息及评价说明）：</w:t>
                  </w:r>
                </w:p>
                <w:p w14:paraId="0AD28F64" w14:textId="602A3932" w:rsidR="00616C79" w:rsidRPr="00FA0D4E" w:rsidRDefault="00616C79" w:rsidP="00616C79">
                  <w:pPr>
                    <w:autoSpaceDE w:val="0"/>
                    <w:autoSpaceDN w:val="0"/>
                    <w:adjustRightInd w:val="0"/>
                    <w:snapToGrid w:val="0"/>
                    <w:rPr>
                      <w:rFonts w:eastAsiaTheme="minorEastAsia"/>
                      <w:kern w:val="0"/>
                      <w:szCs w:val="21"/>
                      <w:lang w:val="zh-CN"/>
                    </w:rPr>
                  </w:pPr>
                  <w:r w:rsidRPr="00FA0D4E">
                    <w:rPr>
                      <w:rFonts w:eastAsiaTheme="minorEastAsia"/>
                      <w:kern w:val="0"/>
                      <w:szCs w:val="21"/>
                      <w:lang w:val="zh-CN"/>
                    </w:rPr>
                    <w:t>本项目主要环境风险为</w:t>
                  </w:r>
                  <w:r w:rsidR="007D2A53" w:rsidRPr="00FA0D4E">
                    <w:rPr>
                      <w:rFonts w:eastAsiaTheme="minorEastAsia" w:hint="eastAsia"/>
                      <w:kern w:val="0"/>
                      <w:szCs w:val="21"/>
                      <w:lang w:val="zh-CN"/>
                    </w:rPr>
                    <w:t>机油</w:t>
                  </w:r>
                  <w:r w:rsidR="00450A48" w:rsidRPr="00FA0D4E">
                    <w:rPr>
                      <w:rFonts w:eastAsiaTheme="minorEastAsia" w:hint="eastAsia"/>
                      <w:kern w:val="0"/>
                      <w:szCs w:val="21"/>
                      <w:lang w:val="zh-CN"/>
                    </w:rPr>
                    <w:t>、煤油</w:t>
                  </w:r>
                  <w:r w:rsidRPr="00FA0D4E">
                    <w:rPr>
                      <w:rFonts w:eastAsiaTheme="minorEastAsia" w:hint="eastAsia"/>
                      <w:kern w:val="0"/>
                      <w:szCs w:val="21"/>
                      <w:lang w:val="zh-CN"/>
                    </w:rPr>
                    <w:t>等</w:t>
                  </w:r>
                  <w:r w:rsidR="000A1807" w:rsidRPr="00FA0D4E">
                    <w:rPr>
                      <w:rFonts w:eastAsiaTheme="minorEastAsia" w:hint="eastAsia"/>
                      <w:kern w:val="0"/>
                      <w:szCs w:val="21"/>
                      <w:lang w:val="zh-CN"/>
                    </w:rPr>
                    <w:t>危险物质</w:t>
                  </w:r>
                  <w:r w:rsidRPr="00FA0D4E">
                    <w:rPr>
                      <w:rFonts w:eastAsiaTheme="minorEastAsia" w:hint="eastAsia"/>
                      <w:kern w:val="0"/>
                      <w:szCs w:val="21"/>
                      <w:lang w:val="zh-CN"/>
                    </w:rPr>
                    <w:t>泄漏</w:t>
                  </w:r>
                  <w:r w:rsidRPr="00FA0D4E">
                    <w:rPr>
                      <w:rFonts w:eastAsiaTheme="minorEastAsia"/>
                      <w:kern w:val="0"/>
                      <w:szCs w:val="21"/>
                      <w:lang w:val="zh-CN"/>
                    </w:rPr>
                    <w:t>、渗漏，企业经过落实风险防范措施，</w:t>
                  </w:r>
                  <w:proofErr w:type="gramStart"/>
                  <w:r w:rsidRPr="00FA0D4E">
                    <w:rPr>
                      <w:rFonts w:eastAsiaTheme="minorEastAsia"/>
                      <w:kern w:val="0"/>
                      <w:szCs w:val="21"/>
                      <w:lang w:val="zh-CN"/>
                    </w:rPr>
                    <w:t>规范危废处置</w:t>
                  </w:r>
                  <w:proofErr w:type="gramEnd"/>
                  <w:r w:rsidRPr="00FA0D4E">
                    <w:rPr>
                      <w:rFonts w:eastAsiaTheme="minorEastAsia"/>
                      <w:kern w:val="0"/>
                      <w:szCs w:val="21"/>
                      <w:lang w:val="zh-CN"/>
                    </w:rPr>
                    <w:t>，渗漏事故的发生概率可有效降低，其环境影响也可进一步减轻，项目环境风险是可以承受的。</w:t>
                  </w:r>
                </w:p>
              </w:tc>
            </w:tr>
          </w:tbl>
          <w:p w14:paraId="5E4848E7" w14:textId="77777777" w:rsidR="00616C79" w:rsidRPr="00FA0D4E" w:rsidRDefault="00616C79" w:rsidP="00616C79">
            <w:pPr>
              <w:adjustRightInd w:val="0"/>
              <w:snapToGrid w:val="0"/>
              <w:spacing w:line="360" w:lineRule="auto"/>
              <w:ind w:firstLineChars="200" w:firstLine="480"/>
              <w:outlineLvl w:val="2"/>
              <w:rPr>
                <w:kern w:val="0"/>
                <w:sz w:val="24"/>
              </w:rPr>
            </w:pPr>
            <w:r w:rsidRPr="00FA0D4E">
              <w:rPr>
                <w:rFonts w:hint="eastAsia"/>
                <w:kern w:val="0"/>
                <w:sz w:val="24"/>
              </w:rPr>
              <w:t>根据上述分析，本项目通过落实上述风险防范措施，其发生概率可进一步降低，其影响可以进一步减轻，环境风险是可以承受的。</w:t>
            </w:r>
          </w:p>
          <w:p w14:paraId="1621A920" w14:textId="61F7F374" w:rsidR="00616C79" w:rsidRPr="00FA0D4E" w:rsidRDefault="00616C79" w:rsidP="00616C79">
            <w:pPr>
              <w:adjustRightInd w:val="0"/>
              <w:snapToGrid w:val="0"/>
              <w:spacing w:line="360" w:lineRule="auto"/>
              <w:ind w:firstLineChars="200" w:firstLine="480"/>
              <w:outlineLvl w:val="2"/>
              <w:rPr>
                <w:kern w:val="0"/>
                <w:sz w:val="24"/>
              </w:rPr>
            </w:pPr>
            <w:r w:rsidRPr="00FA0D4E">
              <w:rPr>
                <w:rFonts w:hint="eastAsia"/>
                <w:kern w:val="0"/>
                <w:sz w:val="24"/>
              </w:rPr>
              <w:t>环境风险评价自查表见表</w:t>
            </w:r>
            <w:r w:rsidRPr="00FA0D4E">
              <w:rPr>
                <w:rFonts w:hint="eastAsia"/>
                <w:kern w:val="0"/>
                <w:sz w:val="24"/>
              </w:rPr>
              <w:t>7-</w:t>
            </w:r>
            <w:r w:rsidR="00450A48" w:rsidRPr="00FA0D4E">
              <w:rPr>
                <w:rFonts w:hint="eastAsia"/>
                <w:kern w:val="0"/>
                <w:sz w:val="24"/>
              </w:rPr>
              <w:t>1</w:t>
            </w:r>
            <w:r w:rsidR="00274D7B">
              <w:rPr>
                <w:rFonts w:hint="eastAsia"/>
                <w:kern w:val="0"/>
                <w:sz w:val="24"/>
              </w:rPr>
              <w:t>8</w:t>
            </w:r>
            <w:r w:rsidRPr="00FA0D4E">
              <w:rPr>
                <w:rFonts w:hint="eastAsia"/>
                <w:kern w:val="0"/>
                <w:sz w:val="24"/>
              </w:rPr>
              <w:t>。</w:t>
            </w:r>
          </w:p>
          <w:p w14:paraId="1A58DA87" w14:textId="77777777" w:rsidR="00460D14" w:rsidRDefault="00460D14" w:rsidP="00616C79">
            <w:pPr>
              <w:tabs>
                <w:tab w:val="left" w:pos="1714"/>
              </w:tabs>
              <w:adjustRightInd w:val="0"/>
              <w:snapToGrid w:val="0"/>
              <w:jc w:val="center"/>
              <w:rPr>
                <w:b/>
              </w:rPr>
            </w:pPr>
          </w:p>
          <w:p w14:paraId="4ABB41FC" w14:textId="77777777" w:rsidR="00460D14" w:rsidRDefault="00460D14" w:rsidP="00616C79">
            <w:pPr>
              <w:tabs>
                <w:tab w:val="left" w:pos="1714"/>
              </w:tabs>
              <w:adjustRightInd w:val="0"/>
              <w:snapToGrid w:val="0"/>
              <w:jc w:val="center"/>
              <w:rPr>
                <w:b/>
              </w:rPr>
            </w:pPr>
          </w:p>
          <w:p w14:paraId="6B31753D" w14:textId="77777777" w:rsidR="00460D14" w:rsidRDefault="00460D14" w:rsidP="00616C79">
            <w:pPr>
              <w:tabs>
                <w:tab w:val="left" w:pos="1714"/>
              </w:tabs>
              <w:adjustRightInd w:val="0"/>
              <w:snapToGrid w:val="0"/>
              <w:jc w:val="center"/>
              <w:rPr>
                <w:b/>
              </w:rPr>
            </w:pPr>
          </w:p>
          <w:p w14:paraId="2FE25E81" w14:textId="77777777" w:rsidR="00460D14" w:rsidRDefault="00460D14" w:rsidP="00616C79">
            <w:pPr>
              <w:tabs>
                <w:tab w:val="left" w:pos="1714"/>
              </w:tabs>
              <w:adjustRightInd w:val="0"/>
              <w:snapToGrid w:val="0"/>
              <w:jc w:val="center"/>
              <w:rPr>
                <w:b/>
              </w:rPr>
            </w:pPr>
          </w:p>
          <w:p w14:paraId="150B035F" w14:textId="77777777" w:rsidR="00460D14" w:rsidRDefault="00460D14" w:rsidP="00616C79">
            <w:pPr>
              <w:tabs>
                <w:tab w:val="left" w:pos="1714"/>
              </w:tabs>
              <w:adjustRightInd w:val="0"/>
              <w:snapToGrid w:val="0"/>
              <w:jc w:val="center"/>
              <w:rPr>
                <w:b/>
              </w:rPr>
            </w:pPr>
          </w:p>
          <w:p w14:paraId="567A5348" w14:textId="77777777" w:rsidR="00460D14" w:rsidRDefault="00460D14" w:rsidP="00616C79">
            <w:pPr>
              <w:tabs>
                <w:tab w:val="left" w:pos="1714"/>
              </w:tabs>
              <w:adjustRightInd w:val="0"/>
              <w:snapToGrid w:val="0"/>
              <w:jc w:val="center"/>
              <w:rPr>
                <w:b/>
              </w:rPr>
            </w:pPr>
          </w:p>
          <w:p w14:paraId="178F8756" w14:textId="77777777" w:rsidR="00460D14" w:rsidRDefault="00460D14" w:rsidP="00616C79">
            <w:pPr>
              <w:tabs>
                <w:tab w:val="left" w:pos="1714"/>
              </w:tabs>
              <w:adjustRightInd w:val="0"/>
              <w:snapToGrid w:val="0"/>
              <w:jc w:val="center"/>
              <w:rPr>
                <w:b/>
              </w:rPr>
            </w:pPr>
          </w:p>
          <w:p w14:paraId="720D9F3E" w14:textId="77777777" w:rsidR="00460D14" w:rsidRDefault="00460D14" w:rsidP="00616C79">
            <w:pPr>
              <w:tabs>
                <w:tab w:val="left" w:pos="1714"/>
              </w:tabs>
              <w:adjustRightInd w:val="0"/>
              <w:snapToGrid w:val="0"/>
              <w:jc w:val="center"/>
              <w:rPr>
                <w:b/>
              </w:rPr>
            </w:pPr>
          </w:p>
          <w:p w14:paraId="7A9509DF" w14:textId="77777777" w:rsidR="00460D14" w:rsidRDefault="00460D14" w:rsidP="00616C79">
            <w:pPr>
              <w:tabs>
                <w:tab w:val="left" w:pos="1714"/>
              </w:tabs>
              <w:adjustRightInd w:val="0"/>
              <w:snapToGrid w:val="0"/>
              <w:jc w:val="center"/>
              <w:rPr>
                <w:b/>
              </w:rPr>
            </w:pPr>
          </w:p>
          <w:p w14:paraId="58EDC8CC" w14:textId="77777777" w:rsidR="00460D14" w:rsidRDefault="00460D14" w:rsidP="00616C79">
            <w:pPr>
              <w:tabs>
                <w:tab w:val="left" w:pos="1714"/>
              </w:tabs>
              <w:adjustRightInd w:val="0"/>
              <w:snapToGrid w:val="0"/>
              <w:jc w:val="center"/>
              <w:rPr>
                <w:b/>
              </w:rPr>
            </w:pPr>
          </w:p>
          <w:p w14:paraId="0586282F" w14:textId="77777777" w:rsidR="00460D14" w:rsidRDefault="00460D14" w:rsidP="00616C79">
            <w:pPr>
              <w:tabs>
                <w:tab w:val="left" w:pos="1714"/>
              </w:tabs>
              <w:adjustRightInd w:val="0"/>
              <w:snapToGrid w:val="0"/>
              <w:jc w:val="center"/>
              <w:rPr>
                <w:b/>
              </w:rPr>
            </w:pPr>
          </w:p>
          <w:p w14:paraId="374E4E16" w14:textId="3C63020F" w:rsidR="00616C79" w:rsidRPr="00FA0D4E" w:rsidRDefault="00616C79" w:rsidP="00616C79">
            <w:pPr>
              <w:tabs>
                <w:tab w:val="left" w:pos="1714"/>
              </w:tabs>
              <w:adjustRightInd w:val="0"/>
              <w:snapToGrid w:val="0"/>
              <w:jc w:val="center"/>
              <w:rPr>
                <w:b/>
              </w:rPr>
            </w:pPr>
            <w:r w:rsidRPr="00FA0D4E">
              <w:rPr>
                <w:rFonts w:hint="eastAsia"/>
                <w:b/>
              </w:rPr>
              <w:lastRenderedPageBreak/>
              <w:t>7-</w:t>
            </w:r>
            <w:r w:rsidR="00450A48" w:rsidRPr="00FA0D4E">
              <w:rPr>
                <w:rFonts w:hint="eastAsia"/>
                <w:b/>
              </w:rPr>
              <w:t>1</w:t>
            </w:r>
            <w:r w:rsidR="00274D7B">
              <w:rPr>
                <w:rFonts w:hint="eastAsia"/>
                <w:b/>
              </w:rPr>
              <w:t>8</w:t>
            </w:r>
            <w:r w:rsidRPr="00FA0D4E">
              <w:rPr>
                <w:rFonts w:hint="eastAsia"/>
                <w:b/>
              </w:rPr>
              <w:t xml:space="preserve">  </w:t>
            </w:r>
            <w:r w:rsidRPr="00FA0D4E">
              <w:rPr>
                <w:rFonts w:hint="eastAsia"/>
                <w:b/>
              </w:rPr>
              <w:t>环境风险评价自查表</w:t>
            </w:r>
          </w:p>
          <w:tbl>
            <w:tblPr>
              <w:tblW w:w="87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184"/>
              <w:gridCol w:w="1135"/>
              <w:gridCol w:w="192"/>
              <w:gridCol w:w="335"/>
              <w:gridCol w:w="553"/>
              <w:gridCol w:w="337"/>
              <w:gridCol w:w="426"/>
              <w:gridCol w:w="351"/>
              <w:gridCol w:w="641"/>
              <w:gridCol w:w="170"/>
              <w:gridCol w:w="294"/>
              <w:gridCol w:w="341"/>
              <w:gridCol w:w="220"/>
              <w:gridCol w:w="326"/>
              <w:gridCol w:w="66"/>
              <w:gridCol w:w="29"/>
              <w:gridCol w:w="1389"/>
            </w:tblGrid>
            <w:tr w:rsidR="00FA0D4E" w:rsidRPr="00FA0D4E" w14:paraId="36B9608D" w14:textId="77777777" w:rsidTr="00616C79">
              <w:trPr>
                <w:trHeight w:val="50"/>
                <w:jc w:val="center"/>
              </w:trPr>
              <w:tc>
                <w:tcPr>
                  <w:tcW w:w="1922" w:type="dxa"/>
                  <w:gridSpan w:val="2"/>
                  <w:shd w:val="clear" w:color="auto" w:fill="auto"/>
                  <w:vAlign w:val="center"/>
                </w:tcPr>
                <w:p w14:paraId="52167B88" w14:textId="77777777" w:rsidR="00616C79" w:rsidRPr="00FA0D4E" w:rsidRDefault="00616C79" w:rsidP="00616C79">
                  <w:pPr>
                    <w:adjustRightInd w:val="0"/>
                    <w:snapToGrid w:val="0"/>
                    <w:jc w:val="center"/>
                    <w:rPr>
                      <w:rFonts w:eastAsiaTheme="minorEastAsia"/>
                      <w:b/>
                      <w:sz w:val="18"/>
                      <w:szCs w:val="18"/>
                    </w:rPr>
                  </w:pPr>
                  <w:r w:rsidRPr="00FA0D4E">
                    <w:rPr>
                      <w:rFonts w:eastAsiaTheme="minorEastAsia"/>
                      <w:b/>
                      <w:sz w:val="18"/>
                      <w:szCs w:val="18"/>
                    </w:rPr>
                    <w:t>工作内容</w:t>
                  </w:r>
                </w:p>
              </w:tc>
              <w:tc>
                <w:tcPr>
                  <w:tcW w:w="6805" w:type="dxa"/>
                  <w:gridSpan w:val="16"/>
                  <w:shd w:val="clear" w:color="auto" w:fill="auto"/>
                  <w:vAlign w:val="center"/>
                </w:tcPr>
                <w:p w14:paraId="438DEC91" w14:textId="77777777" w:rsidR="00616C79" w:rsidRPr="00FA0D4E" w:rsidRDefault="00616C79" w:rsidP="00616C79">
                  <w:pPr>
                    <w:adjustRightInd w:val="0"/>
                    <w:snapToGrid w:val="0"/>
                    <w:jc w:val="center"/>
                    <w:rPr>
                      <w:rFonts w:eastAsiaTheme="minorEastAsia"/>
                      <w:b/>
                      <w:sz w:val="18"/>
                      <w:szCs w:val="18"/>
                    </w:rPr>
                  </w:pPr>
                  <w:r w:rsidRPr="00FA0D4E">
                    <w:rPr>
                      <w:rFonts w:eastAsiaTheme="minorEastAsia"/>
                      <w:b/>
                      <w:sz w:val="18"/>
                      <w:szCs w:val="18"/>
                    </w:rPr>
                    <w:t>完成情况</w:t>
                  </w:r>
                </w:p>
              </w:tc>
            </w:tr>
            <w:tr w:rsidR="00FA0D4E" w:rsidRPr="00FA0D4E" w14:paraId="6BB742A2" w14:textId="1325B4CD" w:rsidTr="00450A48">
              <w:trPr>
                <w:trHeight w:val="50"/>
                <w:jc w:val="center"/>
              </w:trPr>
              <w:tc>
                <w:tcPr>
                  <w:tcW w:w="738" w:type="dxa"/>
                  <w:vMerge w:val="restart"/>
                  <w:shd w:val="clear" w:color="auto" w:fill="auto"/>
                  <w:vAlign w:val="center"/>
                </w:tcPr>
                <w:p w14:paraId="00B9CDF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风</w:t>
                  </w:r>
                </w:p>
                <w:p w14:paraId="731EBD1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险</w:t>
                  </w:r>
                </w:p>
                <w:p w14:paraId="7D49F99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调</w:t>
                  </w:r>
                </w:p>
                <w:p w14:paraId="19F83AF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查</w:t>
                  </w:r>
                </w:p>
              </w:tc>
              <w:tc>
                <w:tcPr>
                  <w:tcW w:w="1184" w:type="dxa"/>
                  <w:vMerge w:val="restart"/>
                  <w:shd w:val="clear" w:color="auto" w:fill="auto"/>
                  <w:vAlign w:val="center"/>
                </w:tcPr>
                <w:p w14:paraId="62FB095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危险物质</w:t>
                  </w:r>
                </w:p>
              </w:tc>
              <w:tc>
                <w:tcPr>
                  <w:tcW w:w="1135" w:type="dxa"/>
                  <w:shd w:val="clear" w:color="auto" w:fill="auto"/>
                  <w:vAlign w:val="center"/>
                </w:tcPr>
                <w:p w14:paraId="53A2593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名称</w:t>
                  </w:r>
                </w:p>
              </w:tc>
              <w:tc>
                <w:tcPr>
                  <w:tcW w:w="1417" w:type="dxa"/>
                  <w:gridSpan w:val="4"/>
                  <w:shd w:val="clear" w:color="auto" w:fill="auto"/>
                  <w:vAlign w:val="center"/>
                </w:tcPr>
                <w:p w14:paraId="1645BAE6" w14:textId="38618B0B"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机油</w:t>
                  </w:r>
                </w:p>
              </w:tc>
              <w:tc>
                <w:tcPr>
                  <w:tcW w:w="1418" w:type="dxa"/>
                  <w:gridSpan w:val="3"/>
                  <w:shd w:val="clear" w:color="auto" w:fill="auto"/>
                  <w:vAlign w:val="center"/>
                </w:tcPr>
                <w:p w14:paraId="0C1FBF35" w14:textId="4242E43E"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煤油</w:t>
                  </w:r>
                </w:p>
              </w:tc>
              <w:tc>
                <w:tcPr>
                  <w:tcW w:w="1417" w:type="dxa"/>
                  <w:gridSpan w:val="6"/>
                  <w:shd w:val="clear" w:color="auto" w:fill="auto"/>
                  <w:vAlign w:val="center"/>
                </w:tcPr>
                <w:p w14:paraId="38F709D4" w14:textId="3A0DC79D"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废机油</w:t>
                  </w:r>
                </w:p>
              </w:tc>
              <w:tc>
                <w:tcPr>
                  <w:tcW w:w="1418" w:type="dxa"/>
                  <w:gridSpan w:val="2"/>
                  <w:shd w:val="clear" w:color="auto" w:fill="auto"/>
                  <w:vAlign w:val="center"/>
                </w:tcPr>
                <w:p w14:paraId="2895D5B8" w14:textId="35136A04"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废煤油</w:t>
                  </w:r>
                </w:p>
              </w:tc>
            </w:tr>
            <w:tr w:rsidR="00FA0D4E" w:rsidRPr="00FA0D4E" w14:paraId="527C63B1" w14:textId="45B00CC4" w:rsidTr="00450A48">
              <w:trPr>
                <w:trHeight w:val="50"/>
                <w:jc w:val="center"/>
              </w:trPr>
              <w:tc>
                <w:tcPr>
                  <w:tcW w:w="738" w:type="dxa"/>
                  <w:vMerge/>
                  <w:shd w:val="clear" w:color="auto" w:fill="auto"/>
                  <w:vAlign w:val="center"/>
                </w:tcPr>
                <w:p w14:paraId="70844001"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1C9849A5" w14:textId="77777777" w:rsidR="00450A48" w:rsidRPr="00FA0D4E" w:rsidRDefault="00450A48" w:rsidP="00450A48">
                  <w:pPr>
                    <w:adjustRightInd w:val="0"/>
                    <w:snapToGrid w:val="0"/>
                    <w:jc w:val="center"/>
                    <w:rPr>
                      <w:rFonts w:eastAsiaTheme="minorEastAsia"/>
                      <w:sz w:val="18"/>
                      <w:szCs w:val="18"/>
                    </w:rPr>
                  </w:pPr>
                </w:p>
              </w:tc>
              <w:tc>
                <w:tcPr>
                  <w:tcW w:w="1135" w:type="dxa"/>
                  <w:shd w:val="clear" w:color="auto" w:fill="auto"/>
                  <w:vAlign w:val="center"/>
                </w:tcPr>
                <w:p w14:paraId="194E0C5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存在总量</w:t>
                  </w:r>
                  <w:r w:rsidRPr="00FA0D4E">
                    <w:rPr>
                      <w:rFonts w:eastAsiaTheme="minorEastAsia"/>
                      <w:sz w:val="18"/>
                      <w:szCs w:val="18"/>
                    </w:rPr>
                    <w:t>/t</w:t>
                  </w:r>
                </w:p>
              </w:tc>
              <w:tc>
                <w:tcPr>
                  <w:tcW w:w="1417" w:type="dxa"/>
                  <w:gridSpan w:val="4"/>
                  <w:shd w:val="clear" w:color="auto" w:fill="auto"/>
                  <w:vAlign w:val="center"/>
                </w:tcPr>
                <w:p w14:paraId="623C57CB" w14:textId="4459F915"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0.68</w:t>
                  </w:r>
                </w:p>
              </w:tc>
              <w:tc>
                <w:tcPr>
                  <w:tcW w:w="1418" w:type="dxa"/>
                  <w:gridSpan w:val="3"/>
                  <w:shd w:val="clear" w:color="auto" w:fill="auto"/>
                  <w:vAlign w:val="center"/>
                </w:tcPr>
                <w:p w14:paraId="4001000E" w14:textId="1D4BE999"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0.32</w:t>
                  </w:r>
                </w:p>
              </w:tc>
              <w:tc>
                <w:tcPr>
                  <w:tcW w:w="1417" w:type="dxa"/>
                  <w:gridSpan w:val="6"/>
                  <w:shd w:val="clear" w:color="auto" w:fill="auto"/>
                  <w:vAlign w:val="center"/>
                </w:tcPr>
                <w:p w14:paraId="016BF5DA" w14:textId="2090797F"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0.68</w:t>
                  </w:r>
                </w:p>
              </w:tc>
              <w:tc>
                <w:tcPr>
                  <w:tcW w:w="1418" w:type="dxa"/>
                  <w:gridSpan w:val="2"/>
                  <w:shd w:val="clear" w:color="auto" w:fill="auto"/>
                  <w:vAlign w:val="center"/>
                </w:tcPr>
                <w:p w14:paraId="0DE692DF" w14:textId="78D9FC67" w:rsidR="00450A48" w:rsidRPr="00FA0D4E" w:rsidRDefault="00450A48" w:rsidP="00450A48">
                  <w:pPr>
                    <w:adjustRightInd w:val="0"/>
                    <w:snapToGrid w:val="0"/>
                    <w:jc w:val="center"/>
                    <w:rPr>
                      <w:rFonts w:eastAsiaTheme="minorEastAsia"/>
                      <w:sz w:val="18"/>
                      <w:szCs w:val="18"/>
                    </w:rPr>
                  </w:pPr>
                  <w:r w:rsidRPr="00FA0D4E">
                    <w:rPr>
                      <w:rFonts w:eastAsiaTheme="minorEastAsia" w:hint="eastAsia"/>
                      <w:sz w:val="18"/>
                      <w:szCs w:val="18"/>
                    </w:rPr>
                    <w:t>0.32</w:t>
                  </w:r>
                </w:p>
              </w:tc>
            </w:tr>
            <w:tr w:rsidR="00FA0D4E" w:rsidRPr="00FA0D4E" w14:paraId="32140F6A" w14:textId="77777777" w:rsidTr="00616C79">
              <w:trPr>
                <w:trHeight w:val="50"/>
                <w:jc w:val="center"/>
              </w:trPr>
              <w:tc>
                <w:tcPr>
                  <w:tcW w:w="738" w:type="dxa"/>
                  <w:vMerge/>
                  <w:shd w:val="clear" w:color="auto" w:fill="auto"/>
                  <w:vAlign w:val="center"/>
                </w:tcPr>
                <w:p w14:paraId="090965A4" w14:textId="77777777" w:rsidR="00450A48" w:rsidRPr="00FA0D4E" w:rsidRDefault="00450A48" w:rsidP="00450A48">
                  <w:pPr>
                    <w:adjustRightInd w:val="0"/>
                    <w:snapToGrid w:val="0"/>
                    <w:jc w:val="center"/>
                    <w:rPr>
                      <w:rFonts w:eastAsiaTheme="minorEastAsia"/>
                      <w:sz w:val="18"/>
                      <w:szCs w:val="18"/>
                    </w:rPr>
                  </w:pPr>
                </w:p>
              </w:tc>
              <w:tc>
                <w:tcPr>
                  <w:tcW w:w="1184" w:type="dxa"/>
                  <w:vMerge w:val="restart"/>
                  <w:shd w:val="clear" w:color="auto" w:fill="auto"/>
                  <w:vAlign w:val="center"/>
                </w:tcPr>
                <w:p w14:paraId="488D08C3"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环境敏感性</w:t>
                  </w:r>
                </w:p>
              </w:tc>
              <w:tc>
                <w:tcPr>
                  <w:tcW w:w="1135" w:type="dxa"/>
                  <w:vMerge w:val="restart"/>
                  <w:shd w:val="clear" w:color="auto" w:fill="auto"/>
                  <w:vAlign w:val="center"/>
                </w:tcPr>
                <w:p w14:paraId="659605E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w:t>
                  </w:r>
                </w:p>
              </w:tc>
              <w:tc>
                <w:tcPr>
                  <w:tcW w:w="3005" w:type="dxa"/>
                  <w:gridSpan w:val="8"/>
                  <w:shd w:val="clear" w:color="auto" w:fill="auto"/>
                  <w:vAlign w:val="center"/>
                </w:tcPr>
                <w:p w14:paraId="476DE37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500m</w:t>
                  </w:r>
                  <w:r w:rsidRPr="00FA0D4E">
                    <w:rPr>
                      <w:rFonts w:eastAsiaTheme="minorEastAsia"/>
                      <w:sz w:val="18"/>
                      <w:szCs w:val="18"/>
                    </w:rPr>
                    <w:t>范围内人口数</w:t>
                  </w:r>
                  <w:r w:rsidRPr="00FA0D4E">
                    <w:rPr>
                      <w:rFonts w:eastAsiaTheme="minorEastAsia"/>
                      <w:sz w:val="18"/>
                      <w:szCs w:val="18"/>
                      <w:u w:val="single"/>
                    </w:rPr>
                    <w:t xml:space="preserve">      </w:t>
                  </w:r>
                  <w:r w:rsidRPr="00FA0D4E">
                    <w:rPr>
                      <w:rFonts w:eastAsiaTheme="minorEastAsia"/>
                      <w:sz w:val="18"/>
                      <w:szCs w:val="18"/>
                    </w:rPr>
                    <w:t>人</w:t>
                  </w:r>
                </w:p>
              </w:tc>
              <w:tc>
                <w:tcPr>
                  <w:tcW w:w="2665" w:type="dxa"/>
                  <w:gridSpan w:val="7"/>
                  <w:shd w:val="clear" w:color="auto" w:fill="auto"/>
                  <w:vAlign w:val="center"/>
                </w:tcPr>
                <w:p w14:paraId="5DBCE11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5km</w:t>
                  </w:r>
                  <w:r w:rsidRPr="00FA0D4E">
                    <w:rPr>
                      <w:rFonts w:eastAsiaTheme="minorEastAsia"/>
                      <w:sz w:val="18"/>
                      <w:szCs w:val="18"/>
                    </w:rPr>
                    <w:t>范围内人口数</w:t>
                  </w:r>
                  <w:r w:rsidRPr="00FA0D4E">
                    <w:rPr>
                      <w:rFonts w:eastAsiaTheme="minorEastAsia"/>
                      <w:sz w:val="18"/>
                      <w:szCs w:val="18"/>
                      <w:u w:val="single"/>
                    </w:rPr>
                    <w:t xml:space="preserve">      </w:t>
                  </w:r>
                  <w:r w:rsidRPr="00FA0D4E">
                    <w:rPr>
                      <w:rFonts w:eastAsiaTheme="minorEastAsia"/>
                      <w:sz w:val="18"/>
                      <w:szCs w:val="18"/>
                    </w:rPr>
                    <w:t>人</w:t>
                  </w:r>
                </w:p>
              </w:tc>
            </w:tr>
            <w:tr w:rsidR="00FA0D4E" w:rsidRPr="00FA0D4E" w14:paraId="5DFA9AB0" w14:textId="77777777" w:rsidTr="00616C79">
              <w:trPr>
                <w:trHeight w:val="50"/>
                <w:jc w:val="center"/>
              </w:trPr>
              <w:tc>
                <w:tcPr>
                  <w:tcW w:w="738" w:type="dxa"/>
                  <w:vMerge/>
                  <w:shd w:val="clear" w:color="auto" w:fill="auto"/>
                  <w:vAlign w:val="center"/>
                </w:tcPr>
                <w:p w14:paraId="46A02A1A"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097C040F" w14:textId="77777777" w:rsidR="00450A48" w:rsidRPr="00FA0D4E" w:rsidRDefault="00450A48" w:rsidP="00450A48">
                  <w:pPr>
                    <w:adjustRightInd w:val="0"/>
                    <w:snapToGrid w:val="0"/>
                    <w:jc w:val="center"/>
                    <w:rPr>
                      <w:rFonts w:eastAsiaTheme="minorEastAsia"/>
                      <w:sz w:val="18"/>
                      <w:szCs w:val="18"/>
                    </w:rPr>
                  </w:pPr>
                </w:p>
              </w:tc>
              <w:tc>
                <w:tcPr>
                  <w:tcW w:w="1135" w:type="dxa"/>
                  <w:vMerge/>
                  <w:shd w:val="clear" w:color="auto" w:fill="auto"/>
                  <w:vAlign w:val="center"/>
                </w:tcPr>
                <w:p w14:paraId="75B47A67" w14:textId="77777777" w:rsidR="00450A48" w:rsidRPr="00FA0D4E" w:rsidRDefault="00450A48" w:rsidP="00450A48">
                  <w:pPr>
                    <w:adjustRightInd w:val="0"/>
                    <w:snapToGrid w:val="0"/>
                    <w:jc w:val="center"/>
                    <w:rPr>
                      <w:rFonts w:eastAsiaTheme="minorEastAsia"/>
                      <w:sz w:val="18"/>
                      <w:szCs w:val="18"/>
                    </w:rPr>
                  </w:pPr>
                </w:p>
              </w:tc>
              <w:tc>
                <w:tcPr>
                  <w:tcW w:w="4281" w:type="dxa"/>
                  <w:gridSpan w:val="14"/>
                  <w:shd w:val="clear" w:color="auto" w:fill="auto"/>
                  <w:vAlign w:val="center"/>
                </w:tcPr>
                <w:p w14:paraId="27C8C22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每公里管段周边</w:t>
                  </w:r>
                  <w:r w:rsidRPr="00FA0D4E">
                    <w:rPr>
                      <w:rFonts w:eastAsiaTheme="minorEastAsia"/>
                      <w:sz w:val="18"/>
                      <w:szCs w:val="18"/>
                    </w:rPr>
                    <w:t>200m</w:t>
                  </w:r>
                  <w:r w:rsidRPr="00FA0D4E">
                    <w:rPr>
                      <w:rFonts w:eastAsiaTheme="minorEastAsia"/>
                      <w:sz w:val="18"/>
                      <w:szCs w:val="18"/>
                    </w:rPr>
                    <w:t>范围内人口数（最大）</w:t>
                  </w:r>
                </w:p>
              </w:tc>
              <w:tc>
                <w:tcPr>
                  <w:tcW w:w="1389" w:type="dxa"/>
                  <w:shd w:val="clear" w:color="auto" w:fill="auto"/>
                  <w:vAlign w:val="center"/>
                </w:tcPr>
                <w:p w14:paraId="5BCCE1A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人</w:t>
                  </w:r>
                </w:p>
              </w:tc>
            </w:tr>
            <w:tr w:rsidR="00FA0D4E" w:rsidRPr="00FA0D4E" w14:paraId="28B0F61E" w14:textId="77777777" w:rsidTr="00616C79">
              <w:trPr>
                <w:trHeight w:val="50"/>
                <w:jc w:val="center"/>
              </w:trPr>
              <w:tc>
                <w:tcPr>
                  <w:tcW w:w="738" w:type="dxa"/>
                  <w:vMerge/>
                  <w:shd w:val="clear" w:color="auto" w:fill="auto"/>
                  <w:vAlign w:val="center"/>
                </w:tcPr>
                <w:p w14:paraId="720D40E7"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017FDE80" w14:textId="77777777" w:rsidR="00450A48" w:rsidRPr="00FA0D4E" w:rsidRDefault="00450A48" w:rsidP="00450A48">
                  <w:pPr>
                    <w:adjustRightInd w:val="0"/>
                    <w:snapToGrid w:val="0"/>
                    <w:jc w:val="center"/>
                    <w:rPr>
                      <w:rFonts w:eastAsiaTheme="minorEastAsia"/>
                      <w:sz w:val="18"/>
                      <w:szCs w:val="18"/>
                    </w:rPr>
                  </w:pPr>
                </w:p>
              </w:tc>
              <w:tc>
                <w:tcPr>
                  <w:tcW w:w="1135" w:type="dxa"/>
                  <w:vMerge w:val="restart"/>
                  <w:shd w:val="clear" w:color="auto" w:fill="auto"/>
                  <w:vAlign w:val="center"/>
                </w:tcPr>
                <w:p w14:paraId="21877C4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地表水</w:t>
                  </w:r>
                </w:p>
              </w:tc>
              <w:tc>
                <w:tcPr>
                  <w:tcW w:w="1843" w:type="dxa"/>
                  <w:gridSpan w:val="5"/>
                  <w:shd w:val="clear" w:color="auto" w:fill="auto"/>
                  <w:vAlign w:val="center"/>
                </w:tcPr>
                <w:p w14:paraId="65B7E7A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地表水功能敏感性</w:t>
                  </w:r>
                </w:p>
              </w:tc>
              <w:tc>
                <w:tcPr>
                  <w:tcW w:w="1162" w:type="dxa"/>
                  <w:gridSpan w:val="3"/>
                  <w:shd w:val="clear" w:color="auto" w:fill="auto"/>
                  <w:vAlign w:val="center"/>
                </w:tcPr>
                <w:p w14:paraId="5B3F66B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F1 □</w:t>
                  </w:r>
                </w:p>
              </w:tc>
              <w:tc>
                <w:tcPr>
                  <w:tcW w:w="1276" w:type="dxa"/>
                  <w:gridSpan w:val="6"/>
                  <w:shd w:val="clear" w:color="auto" w:fill="auto"/>
                  <w:vAlign w:val="center"/>
                </w:tcPr>
                <w:p w14:paraId="2A54900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F2 □</w:t>
                  </w:r>
                </w:p>
              </w:tc>
              <w:tc>
                <w:tcPr>
                  <w:tcW w:w="1389" w:type="dxa"/>
                  <w:shd w:val="clear" w:color="auto" w:fill="auto"/>
                  <w:vAlign w:val="center"/>
                </w:tcPr>
                <w:p w14:paraId="0926986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F3 □</w:t>
                  </w:r>
                </w:p>
              </w:tc>
            </w:tr>
            <w:tr w:rsidR="00FA0D4E" w:rsidRPr="00FA0D4E" w14:paraId="7ECFD05C" w14:textId="77777777" w:rsidTr="00616C79">
              <w:trPr>
                <w:trHeight w:val="50"/>
                <w:jc w:val="center"/>
              </w:trPr>
              <w:tc>
                <w:tcPr>
                  <w:tcW w:w="738" w:type="dxa"/>
                  <w:vMerge/>
                  <w:shd w:val="clear" w:color="auto" w:fill="auto"/>
                  <w:vAlign w:val="center"/>
                </w:tcPr>
                <w:p w14:paraId="27DEA2CF"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2318A4BC" w14:textId="77777777" w:rsidR="00450A48" w:rsidRPr="00FA0D4E" w:rsidRDefault="00450A48" w:rsidP="00450A48">
                  <w:pPr>
                    <w:adjustRightInd w:val="0"/>
                    <w:snapToGrid w:val="0"/>
                    <w:jc w:val="center"/>
                    <w:rPr>
                      <w:rFonts w:eastAsiaTheme="minorEastAsia"/>
                      <w:sz w:val="18"/>
                      <w:szCs w:val="18"/>
                    </w:rPr>
                  </w:pPr>
                </w:p>
              </w:tc>
              <w:tc>
                <w:tcPr>
                  <w:tcW w:w="1135" w:type="dxa"/>
                  <w:vMerge/>
                  <w:shd w:val="clear" w:color="auto" w:fill="auto"/>
                  <w:vAlign w:val="center"/>
                </w:tcPr>
                <w:p w14:paraId="0374895B" w14:textId="77777777" w:rsidR="00450A48" w:rsidRPr="00FA0D4E" w:rsidRDefault="00450A48" w:rsidP="00450A48">
                  <w:pPr>
                    <w:adjustRightInd w:val="0"/>
                    <w:snapToGrid w:val="0"/>
                    <w:jc w:val="center"/>
                    <w:rPr>
                      <w:rFonts w:eastAsiaTheme="minorEastAsia"/>
                      <w:sz w:val="18"/>
                      <w:szCs w:val="18"/>
                    </w:rPr>
                  </w:pPr>
                </w:p>
              </w:tc>
              <w:tc>
                <w:tcPr>
                  <w:tcW w:w="1843" w:type="dxa"/>
                  <w:gridSpan w:val="5"/>
                  <w:shd w:val="clear" w:color="auto" w:fill="auto"/>
                  <w:vAlign w:val="center"/>
                </w:tcPr>
                <w:p w14:paraId="28C61F5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环境敏感目标分级</w:t>
                  </w:r>
                </w:p>
              </w:tc>
              <w:tc>
                <w:tcPr>
                  <w:tcW w:w="1162" w:type="dxa"/>
                  <w:gridSpan w:val="3"/>
                  <w:shd w:val="clear" w:color="auto" w:fill="auto"/>
                  <w:vAlign w:val="center"/>
                </w:tcPr>
                <w:p w14:paraId="53ADC1D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S1 □</w:t>
                  </w:r>
                </w:p>
              </w:tc>
              <w:tc>
                <w:tcPr>
                  <w:tcW w:w="1276" w:type="dxa"/>
                  <w:gridSpan w:val="6"/>
                  <w:shd w:val="clear" w:color="auto" w:fill="auto"/>
                  <w:vAlign w:val="center"/>
                </w:tcPr>
                <w:p w14:paraId="4BF268D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S2 □</w:t>
                  </w:r>
                </w:p>
              </w:tc>
              <w:tc>
                <w:tcPr>
                  <w:tcW w:w="1389" w:type="dxa"/>
                  <w:shd w:val="clear" w:color="auto" w:fill="auto"/>
                  <w:vAlign w:val="center"/>
                </w:tcPr>
                <w:p w14:paraId="2DADC79E"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S3 □</w:t>
                  </w:r>
                </w:p>
              </w:tc>
            </w:tr>
            <w:tr w:rsidR="00FA0D4E" w:rsidRPr="00FA0D4E" w14:paraId="1FA51434" w14:textId="77777777" w:rsidTr="00616C79">
              <w:trPr>
                <w:trHeight w:val="50"/>
                <w:jc w:val="center"/>
              </w:trPr>
              <w:tc>
                <w:tcPr>
                  <w:tcW w:w="738" w:type="dxa"/>
                  <w:vMerge/>
                  <w:shd w:val="clear" w:color="auto" w:fill="auto"/>
                  <w:vAlign w:val="center"/>
                </w:tcPr>
                <w:p w14:paraId="05796312"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1CDA5094" w14:textId="77777777" w:rsidR="00450A48" w:rsidRPr="00FA0D4E" w:rsidRDefault="00450A48" w:rsidP="00450A48">
                  <w:pPr>
                    <w:adjustRightInd w:val="0"/>
                    <w:snapToGrid w:val="0"/>
                    <w:jc w:val="center"/>
                    <w:rPr>
                      <w:rFonts w:eastAsiaTheme="minorEastAsia"/>
                      <w:sz w:val="18"/>
                      <w:szCs w:val="18"/>
                    </w:rPr>
                  </w:pPr>
                </w:p>
              </w:tc>
              <w:tc>
                <w:tcPr>
                  <w:tcW w:w="1135" w:type="dxa"/>
                  <w:vMerge w:val="restart"/>
                  <w:shd w:val="clear" w:color="auto" w:fill="auto"/>
                  <w:vAlign w:val="center"/>
                </w:tcPr>
                <w:p w14:paraId="7E52099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地下水</w:t>
                  </w:r>
                </w:p>
              </w:tc>
              <w:tc>
                <w:tcPr>
                  <w:tcW w:w="1843" w:type="dxa"/>
                  <w:gridSpan w:val="5"/>
                  <w:shd w:val="clear" w:color="auto" w:fill="auto"/>
                  <w:vAlign w:val="center"/>
                </w:tcPr>
                <w:p w14:paraId="2C46DF2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地下水功能敏感性</w:t>
                  </w:r>
                </w:p>
              </w:tc>
              <w:tc>
                <w:tcPr>
                  <w:tcW w:w="1162" w:type="dxa"/>
                  <w:gridSpan w:val="3"/>
                  <w:shd w:val="clear" w:color="auto" w:fill="auto"/>
                  <w:vAlign w:val="center"/>
                </w:tcPr>
                <w:p w14:paraId="35EC2B1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G1 □</w:t>
                  </w:r>
                </w:p>
              </w:tc>
              <w:tc>
                <w:tcPr>
                  <w:tcW w:w="1276" w:type="dxa"/>
                  <w:gridSpan w:val="6"/>
                  <w:shd w:val="clear" w:color="auto" w:fill="auto"/>
                  <w:vAlign w:val="center"/>
                </w:tcPr>
                <w:p w14:paraId="403E139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G2 □</w:t>
                  </w:r>
                </w:p>
              </w:tc>
              <w:tc>
                <w:tcPr>
                  <w:tcW w:w="1389" w:type="dxa"/>
                  <w:shd w:val="clear" w:color="auto" w:fill="auto"/>
                  <w:vAlign w:val="center"/>
                </w:tcPr>
                <w:p w14:paraId="2882092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G3 □</w:t>
                  </w:r>
                </w:p>
              </w:tc>
            </w:tr>
            <w:tr w:rsidR="00FA0D4E" w:rsidRPr="00FA0D4E" w14:paraId="575C088B" w14:textId="77777777" w:rsidTr="00616C79">
              <w:trPr>
                <w:trHeight w:val="50"/>
                <w:jc w:val="center"/>
              </w:trPr>
              <w:tc>
                <w:tcPr>
                  <w:tcW w:w="738" w:type="dxa"/>
                  <w:vMerge/>
                  <w:shd w:val="clear" w:color="auto" w:fill="auto"/>
                  <w:vAlign w:val="center"/>
                </w:tcPr>
                <w:p w14:paraId="1B04C0DF"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2067E469" w14:textId="77777777" w:rsidR="00450A48" w:rsidRPr="00FA0D4E" w:rsidRDefault="00450A48" w:rsidP="00450A48">
                  <w:pPr>
                    <w:adjustRightInd w:val="0"/>
                    <w:snapToGrid w:val="0"/>
                    <w:jc w:val="center"/>
                    <w:rPr>
                      <w:rFonts w:eastAsiaTheme="minorEastAsia"/>
                      <w:sz w:val="18"/>
                      <w:szCs w:val="18"/>
                    </w:rPr>
                  </w:pPr>
                </w:p>
              </w:tc>
              <w:tc>
                <w:tcPr>
                  <w:tcW w:w="1135" w:type="dxa"/>
                  <w:vMerge/>
                  <w:shd w:val="clear" w:color="auto" w:fill="auto"/>
                  <w:vAlign w:val="center"/>
                </w:tcPr>
                <w:p w14:paraId="4CB248DD" w14:textId="77777777" w:rsidR="00450A48" w:rsidRPr="00FA0D4E" w:rsidRDefault="00450A48" w:rsidP="00450A48">
                  <w:pPr>
                    <w:adjustRightInd w:val="0"/>
                    <w:snapToGrid w:val="0"/>
                    <w:jc w:val="center"/>
                    <w:rPr>
                      <w:rFonts w:eastAsiaTheme="minorEastAsia"/>
                      <w:sz w:val="18"/>
                      <w:szCs w:val="18"/>
                    </w:rPr>
                  </w:pPr>
                </w:p>
              </w:tc>
              <w:tc>
                <w:tcPr>
                  <w:tcW w:w="1843" w:type="dxa"/>
                  <w:gridSpan w:val="5"/>
                  <w:shd w:val="clear" w:color="auto" w:fill="auto"/>
                  <w:vAlign w:val="center"/>
                </w:tcPr>
                <w:p w14:paraId="6EA2336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包气带防污性能</w:t>
                  </w:r>
                </w:p>
              </w:tc>
              <w:tc>
                <w:tcPr>
                  <w:tcW w:w="1162" w:type="dxa"/>
                  <w:gridSpan w:val="3"/>
                  <w:shd w:val="clear" w:color="auto" w:fill="auto"/>
                  <w:vAlign w:val="center"/>
                </w:tcPr>
                <w:p w14:paraId="5F99FC0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D1 □</w:t>
                  </w:r>
                </w:p>
              </w:tc>
              <w:tc>
                <w:tcPr>
                  <w:tcW w:w="1276" w:type="dxa"/>
                  <w:gridSpan w:val="6"/>
                  <w:shd w:val="clear" w:color="auto" w:fill="auto"/>
                  <w:vAlign w:val="center"/>
                </w:tcPr>
                <w:p w14:paraId="3167B3F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D2 □</w:t>
                  </w:r>
                </w:p>
              </w:tc>
              <w:tc>
                <w:tcPr>
                  <w:tcW w:w="1389" w:type="dxa"/>
                  <w:shd w:val="clear" w:color="auto" w:fill="auto"/>
                  <w:vAlign w:val="center"/>
                </w:tcPr>
                <w:p w14:paraId="7270403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D3 □</w:t>
                  </w:r>
                </w:p>
              </w:tc>
            </w:tr>
            <w:tr w:rsidR="00FA0D4E" w:rsidRPr="00FA0D4E" w14:paraId="5DBD8C82" w14:textId="77777777" w:rsidTr="00616C79">
              <w:trPr>
                <w:trHeight w:val="50"/>
                <w:jc w:val="center"/>
              </w:trPr>
              <w:tc>
                <w:tcPr>
                  <w:tcW w:w="1922" w:type="dxa"/>
                  <w:gridSpan w:val="2"/>
                  <w:vMerge w:val="restart"/>
                  <w:shd w:val="clear" w:color="auto" w:fill="auto"/>
                  <w:vAlign w:val="center"/>
                </w:tcPr>
                <w:p w14:paraId="00C0ADDE"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物质及工艺系统</w:t>
                  </w:r>
                </w:p>
                <w:p w14:paraId="7ADACA4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危险性</w:t>
                  </w:r>
                </w:p>
              </w:tc>
              <w:tc>
                <w:tcPr>
                  <w:tcW w:w="1135" w:type="dxa"/>
                  <w:shd w:val="clear" w:color="auto" w:fill="auto"/>
                  <w:vAlign w:val="center"/>
                </w:tcPr>
                <w:p w14:paraId="368FF61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Q</w:t>
                  </w:r>
                  <w:r w:rsidRPr="00FA0D4E">
                    <w:rPr>
                      <w:rFonts w:eastAsiaTheme="minorEastAsia"/>
                      <w:sz w:val="18"/>
                      <w:szCs w:val="18"/>
                    </w:rPr>
                    <w:t>值</w:t>
                  </w:r>
                </w:p>
              </w:tc>
              <w:tc>
                <w:tcPr>
                  <w:tcW w:w="1843" w:type="dxa"/>
                  <w:gridSpan w:val="5"/>
                  <w:shd w:val="clear" w:color="auto" w:fill="auto"/>
                  <w:vAlign w:val="center"/>
                </w:tcPr>
                <w:p w14:paraId="4BDFC69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Q</w:t>
                  </w:r>
                  <w:r w:rsidRPr="00FA0D4E">
                    <w:rPr>
                      <w:rFonts w:eastAsiaTheme="minorEastAsia"/>
                      <w:sz w:val="18"/>
                      <w:szCs w:val="18"/>
                    </w:rPr>
                    <w:t>＜</w:t>
                  </w:r>
                  <w:r w:rsidRPr="00FA0D4E">
                    <w:rPr>
                      <w:rFonts w:eastAsiaTheme="minorEastAsia"/>
                      <w:sz w:val="18"/>
                      <w:szCs w:val="18"/>
                    </w:rPr>
                    <w:t>1</w:t>
                  </w:r>
                  <w:r w:rsidRPr="00FA0D4E">
                    <w:rPr>
                      <w:rFonts w:eastAsiaTheme="minorEastAsia"/>
                      <w:sz w:val="18"/>
                      <w:szCs w:val="18"/>
                      <w:lang w:bidi="ar"/>
                    </w:rPr>
                    <w:fldChar w:fldCharType="begin"/>
                  </w:r>
                  <w:r w:rsidRPr="00FA0D4E">
                    <w:rPr>
                      <w:rFonts w:eastAsiaTheme="minorEastAsia"/>
                      <w:sz w:val="18"/>
                      <w:szCs w:val="18"/>
                      <w:lang w:bidi="ar"/>
                    </w:rPr>
                    <w:instrText xml:space="preserve"> </w:instrText>
                  </w:r>
                  <w:r w:rsidRPr="00FA0D4E">
                    <w:rPr>
                      <w:rFonts w:eastAsiaTheme="minorEastAsia" w:hint="eastAsia"/>
                      <w:sz w:val="18"/>
                      <w:szCs w:val="18"/>
                      <w:lang w:bidi="ar"/>
                    </w:rPr>
                    <w:instrText>eq \o\ac(</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sz w:val="18"/>
                      <w:szCs w:val="18"/>
                      <w:lang w:bidi="ar"/>
                    </w:rPr>
                    <w:fldChar w:fldCharType="end"/>
                  </w:r>
                </w:p>
              </w:tc>
              <w:tc>
                <w:tcPr>
                  <w:tcW w:w="1162" w:type="dxa"/>
                  <w:gridSpan w:val="3"/>
                  <w:shd w:val="clear" w:color="auto" w:fill="auto"/>
                  <w:vAlign w:val="center"/>
                </w:tcPr>
                <w:p w14:paraId="62D15AB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1≤Q</w:t>
                  </w:r>
                  <w:r w:rsidRPr="00FA0D4E">
                    <w:rPr>
                      <w:rFonts w:eastAsiaTheme="minorEastAsia"/>
                      <w:sz w:val="18"/>
                      <w:szCs w:val="18"/>
                    </w:rPr>
                    <w:t>＜</w:t>
                  </w:r>
                  <w:r w:rsidRPr="00FA0D4E">
                    <w:rPr>
                      <w:rFonts w:eastAsiaTheme="minorEastAsia"/>
                      <w:sz w:val="18"/>
                      <w:szCs w:val="18"/>
                    </w:rPr>
                    <w:t>10 □</w:t>
                  </w:r>
                </w:p>
              </w:tc>
              <w:tc>
                <w:tcPr>
                  <w:tcW w:w="1276" w:type="dxa"/>
                  <w:gridSpan w:val="6"/>
                  <w:shd w:val="clear" w:color="auto" w:fill="auto"/>
                  <w:vAlign w:val="center"/>
                </w:tcPr>
                <w:p w14:paraId="1492784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10≤Q</w:t>
                  </w:r>
                  <w:r w:rsidRPr="00FA0D4E">
                    <w:rPr>
                      <w:rFonts w:eastAsiaTheme="minorEastAsia"/>
                      <w:sz w:val="18"/>
                      <w:szCs w:val="18"/>
                    </w:rPr>
                    <w:t>＜</w:t>
                  </w:r>
                  <w:r w:rsidRPr="00FA0D4E">
                    <w:rPr>
                      <w:rFonts w:eastAsiaTheme="minorEastAsia"/>
                      <w:sz w:val="18"/>
                      <w:szCs w:val="18"/>
                    </w:rPr>
                    <w:t>100 □</w:t>
                  </w:r>
                </w:p>
              </w:tc>
              <w:tc>
                <w:tcPr>
                  <w:tcW w:w="1389" w:type="dxa"/>
                  <w:shd w:val="clear" w:color="auto" w:fill="auto"/>
                  <w:vAlign w:val="center"/>
                </w:tcPr>
                <w:p w14:paraId="521DD69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Q</w:t>
                  </w:r>
                  <w:r w:rsidRPr="00FA0D4E">
                    <w:rPr>
                      <w:rFonts w:eastAsiaTheme="minorEastAsia"/>
                      <w:sz w:val="18"/>
                      <w:szCs w:val="18"/>
                    </w:rPr>
                    <w:t>＞</w:t>
                  </w:r>
                  <w:r w:rsidRPr="00FA0D4E">
                    <w:rPr>
                      <w:rFonts w:eastAsiaTheme="minorEastAsia"/>
                      <w:sz w:val="18"/>
                      <w:szCs w:val="18"/>
                    </w:rPr>
                    <w:t>100 □</w:t>
                  </w:r>
                </w:p>
              </w:tc>
            </w:tr>
            <w:tr w:rsidR="00FA0D4E" w:rsidRPr="00FA0D4E" w14:paraId="4E5380B7" w14:textId="77777777" w:rsidTr="00616C79">
              <w:trPr>
                <w:trHeight w:val="50"/>
                <w:jc w:val="center"/>
              </w:trPr>
              <w:tc>
                <w:tcPr>
                  <w:tcW w:w="1922" w:type="dxa"/>
                  <w:gridSpan w:val="2"/>
                  <w:vMerge/>
                  <w:shd w:val="clear" w:color="auto" w:fill="auto"/>
                  <w:vAlign w:val="center"/>
                </w:tcPr>
                <w:p w14:paraId="4BC43F87" w14:textId="77777777" w:rsidR="00450A48" w:rsidRPr="00FA0D4E" w:rsidRDefault="00450A48" w:rsidP="00450A48">
                  <w:pPr>
                    <w:adjustRightInd w:val="0"/>
                    <w:snapToGrid w:val="0"/>
                    <w:jc w:val="center"/>
                    <w:rPr>
                      <w:rFonts w:eastAsiaTheme="minorEastAsia"/>
                      <w:sz w:val="18"/>
                      <w:szCs w:val="18"/>
                    </w:rPr>
                  </w:pPr>
                </w:p>
              </w:tc>
              <w:tc>
                <w:tcPr>
                  <w:tcW w:w="1135" w:type="dxa"/>
                  <w:shd w:val="clear" w:color="auto" w:fill="auto"/>
                  <w:vAlign w:val="center"/>
                </w:tcPr>
                <w:p w14:paraId="42C5F1E3"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M</w:t>
                  </w:r>
                  <w:r w:rsidRPr="00FA0D4E">
                    <w:rPr>
                      <w:rFonts w:eastAsiaTheme="minorEastAsia"/>
                      <w:sz w:val="18"/>
                      <w:szCs w:val="18"/>
                    </w:rPr>
                    <w:t>值</w:t>
                  </w:r>
                </w:p>
              </w:tc>
              <w:tc>
                <w:tcPr>
                  <w:tcW w:w="1843" w:type="dxa"/>
                  <w:gridSpan w:val="5"/>
                  <w:shd w:val="clear" w:color="auto" w:fill="auto"/>
                  <w:vAlign w:val="center"/>
                </w:tcPr>
                <w:p w14:paraId="3EDD751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M1 □</w:t>
                  </w:r>
                </w:p>
              </w:tc>
              <w:tc>
                <w:tcPr>
                  <w:tcW w:w="1162" w:type="dxa"/>
                  <w:gridSpan w:val="3"/>
                  <w:shd w:val="clear" w:color="auto" w:fill="auto"/>
                  <w:vAlign w:val="center"/>
                </w:tcPr>
                <w:p w14:paraId="50E2F01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M2 □</w:t>
                  </w:r>
                </w:p>
              </w:tc>
              <w:tc>
                <w:tcPr>
                  <w:tcW w:w="1276" w:type="dxa"/>
                  <w:gridSpan w:val="6"/>
                  <w:shd w:val="clear" w:color="auto" w:fill="auto"/>
                  <w:vAlign w:val="center"/>
                </w:tcPr>
                <w:p w14:paraId="2D2092C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M3 □</w:t>
                  </w:r>
                </w:p>
              </w:tc>
              <w:tc>
                <w:tcPr>
                  <w:tcW w:w="1389" w:type="dxa"/>
                  <w:shd w:val="clear" w:color="auto" w:fill="auto"/>
                  <w:vAlign w:val="center"/>
                </w:tcPr>
                <w:p w14:paraId="55AC4EA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M4 □</w:t>
                  </w:r>
                </w:p>
              </w:tc>
            </w:tr>
            <w:tr w:rsidR="00FA0D4E" w:rsidRPr="00FA0D4E" w14:paraId="635AA7B0" w14:textId="77777777" w:rsidTr="00616C79">
              <w:trPr>
                <w:trHeight w:val="50"/>
                <w:jc w:val="center"/>
              </w:trPr>
              <w:tc>
                <w:tcPr>
                  <w:tcW w:w="1922" w:type="dxa"/>
                  <w:gridSpan w:val="2"/>
                  <w:vMerge/>
                  <w:shd w:val="clear" w:color="auto" w:fill="auto"/>
                  <w:vAlign w:val="center"/>
                </w:tcPr>
                <w:p w14:paraId="747DD0F5" w14:textId="77777777" w:rsidR="00450A48" w:rsidRPr="00FA0D4E" w:rsidRDefault="00450A48" w:rsidP="00450A48">
                  <w:pPr>
                    <w:adjustRightInd w:val="0"/>
                    <w:snapToGrid w:val="0"/>
                    <w:jc w:val="center"/>
                    <w:rPr>
                      <w:rFonts w:eastAsiaTheme="minorEastAsia"/>
                      <w:sz w:val="18"/>
                      <w:szCs w:val="18"/>
                    </w:rPr>
                  </w:pPr>
                </w:p>
              </w:tc>
              <w:tc>
                <w:tcPr>
                  <w:tcW w:w="1135" w:type="dxa"/>
                  <w:shd w:val="clear" w:color="auto" w:fill="auto"/>
                  <w:vAlign w:val="center"/>
                </w:tcPr>
                <w:p w14:paraId="19C6371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P</w:t>
                  </w:r>
                  <w:r w:rsidRPr="00FA0D4E">
                    <w:rPr>
                      <w:rFonts w:eastAsiaTheme="minorEastAsia"/>
                      <w:sz w:val="18"/>
                      <w:szCs w:val="18"/>
                    </w:rPr>
                    <w:t>值</w:t>
                  </w:r>
                </w:p>
              </w:tc>
              <w:tc>
                <w:tcPr>
                  <w:tcW w:w="1843" w:type="dxa"/>
                  <w:gridSpan w:val="5"/>
                  <w:shd w:val="clear" w:color="auto" w:fill="auto"/>
                  <w:vAlign w:val="center"/>
                </w:tcPr>
                <w:p w14:paraId="643C89B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P1 □</w:t>
                  </w:r>
                </w:p>
              </w:tc>
              <w:tc>
                <w:tcPr>
                  <w:tcW w:w="1162" w:type="dxa"/>
                  <w:gridSpan w:val="3"/>
                  <w:shd w:val="clear" w:color="auto" w:fill="auto"/>
                  <w:vAlign w:val="center"/>
                </w:tcPr>
                <w:p w14:paraId="017CA80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P2 □</w:t>
                  </w:r>
                </w:p>
              </w:tc>
              <w:tc>
                <w:tcPr>
                  <w:tcW w:w="1276" w:type="dxa"/>
                  <w:gridSpan w:val="6"/>
                  <w:shd w:val="clear" w:color="auto" w:fill="auto"/>
                  <w:vAlign w:val="center"/>
                </w:tcPr>
                <w:p w14:paraId="2645AC0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P3 □</w:t>
                  </w:r>
                </w:p>
              </w:tc>
              <w:tc>
                <w:tcPr>
                  <w:tcW w:w="1389" w:type="dxa"/>
                  <w:shd w:val="clear" w:color="auto" w:fill="auto"/>
                  <w:vAlign w:val="center"/>
                </w:tcPr>
                <w:p w14:paraId="59E5E3A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P4 □</w:t>
                  </w:r>
                </w:p>
              </w:tc>
            </w:tr>
            <w:tr w:rsidR="00FA0D4E" w:rsidRPr="00FA0D4E" w14:paraId="3DCB5516" w14:textId="77777777" w:rsidTr="00616C79">
              <w:trPr>
                <w:trHeight w:val="50"/>
                <w:jc w:val="center"/>
              </w:trPr>
              <w:tc>
                <w:tcPr>
                  <w:tcW w:w="1922" w:type="dxa"/>
                  <w:gridSpan w:val="2"/>
                  <w:vMerge w:val="restart"/>
                  <w:shd w:val="clear" w:color="auto" w:fill="auto"/>
                  <w:vAlign w:val="center"/>
                </w:tcPr>
                <w:p w14:paraId="27DFE76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环境敏感</w:t>
                  </w:r>
                </w:p>
                <w:p w14:paraId="53BD137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程度</w:t>
                  </w:r>
                </w:p>
              </w:tc>
              <w:tc>
                <w:tcPr>
                  <w:tcW w:w="1135" w:type="dxa"/>
                  <w:shd w:val="clear" w:color="auto" w:fill="auto"/>
                  <w:vAlign w:val="center"/>
                </w:tcPr>
                <w:p w14:paraId="179F924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w:t>
                  </w:r>
                </w:p>
              </w:tc>
              <w:tc>
                <w:tcPr>
                  <w:tcW w:w="1843" w:type="dxa"/>
                  <w:gridSpan w:val="5"/>
                  <w:shd w:val="clear" w:color="auto" w:fill="auto"/>
                  <w:vAlign w:val="center"/>
                </w:tcPr>
                <w:p w14:paraId="5FBC229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E1 □</w:t>
                  </w:r>
                </w:p>
              </w:tc>
              <w:tc>
                <w:tcPr>
                  <w:tcW w:w="1797" w:type="dxa"/>
                  <w:gridSpan w:val="5"/>
                  <w:shd w:val="clear" w:color="auto" w:fill="auto"/>
                  <w:vAlign w:val="center"/>
                </w:tcPr>
                <w:p w14:paraId="4F87981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E2 □</w:t>
                  </w:r>
                </w:p>
              </w:tc>
              <w:tc>
                <w:tcPr>
                  <w:tcW w:w="2030" w:type="dxa"/>
                  <w:gridSpan w:val="5"/>
                  <w:shd w:val="clear" w:color="auto" w:fill="auto"/>
                  <w:vAlign w:val="center"/>
                </w:tcPr>
                <w:p w14:paraId="1FE20AF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E3 □</w:t>
                  </w:r>
                </w:p>
              </w:tc>
            </w:tr>
            <w:tr w:rsidR="00FA0D4E" w:rsidRPr="00FA0D4E" w14:paraId="103D85EE" w14:textId="77777777" w:rsidTr="00616C79">
              <w:trPr>
                <w:trHeight w:val="50"/>
                <w:jc w:val="center"/>
              </w:trPr>
              <w:tc>
                <w:tcPr>
                  <w:tcW w:w="1922" w:type="dxa"/>
                  <w:gridSpan w:val="2"/>
                  <w:vMerge/>
                  <w:shd w:val="clear" w:color="auto" w:fill="auto"/>
                  <w:vAlign w:val="center"/>
                </w:tcPr>
                <w:p w14:paraId="3C8BFF0A" w14:textId="77777777" w:rsidR="00450A48" w:rsidRPr="00FA0D4E" w:rsidRDefault="00450A48" w:rsidP="00450A48">
                  <w:pPr>
                    <w:adjustRightInd w:val="0"/>
                    <w:snapToGrid w:val="0"/>
                    <w:jc w:val="center"/>
                    <w:rPr>
                      <w:rFonts w:eastAsiaTheme="minorEastAsia"/>
                      <w:sz w:val="18"/>
                      <w:szCs w:val="18"/>
                    </w:rPr>
                  </w:pPr>
                </w:p>
              </w:tc>
              <w:tc>
                <w:tcPr>
                  <w:tcW w:w="1135" w:type="dxa"/>
                  <w:shd w:val="clear" w:color="auto" w:fill="auto"/>
                  <w:vAlign w:val="center"/>
                </w:tcPr>
                <w:p w14:paraId="61C3F88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地表水</w:t>
                  </w:r>
                </w:p>
              </w:tc>
              <w:tc>
                <w:tcPr>
                  <w:tcW w:w="1843" w:type="dxa"/>
                  <w:gridSpan w:val="5"/>
                  <w:shd w:val="clear" w:color="auto" w:fill="auto"/>
                  <w:vAlign w:val="center"/>
                </w:tcPr>
                <w:p w14:paraId="3621267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E1 □</w:t>
                  </w:r>
                </w:p>
              </w:tc>
              <w:tc>
                <w:tcPr>
                  <w:tcW w:w="1797" w:type="dxa"/>
                  <w:gridSpan w:val="5"/>
                  <w:shd w:val="clear" w:color="auto" w:fill="auto"/>
                  <w:vAlign w:val="center"/>
                </w:tcPr>
                <w:p w14:paraId="30CE30A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E2 □</w:t>
                  </w:r>
                </w:p>
              </w:tc>
              <w:tc>
                <w:tcPr>
                  <w:tcW w:w="2030" w:type="dxa"/>
                  <w:gridSpan w:val="5"/>
                  <w:shd w:val="clear" w:color="auto" w:fill="auto"/>
                  <w:vAlign w:val="center"/>
                </w:tcPr>
                <w:p w14:paraId="712E173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E3 □</w:t>
                  </w:r>
                </w:p>
              </w:tc>
            </w:tr>
            <w:tr w:rsidR="00FA0D4E" w:rsidRPr="00FA0D4E" w14:paraId="58AFCBF4" w14:textId="77777777" w:rsidTr="00616C79">
              <w:trPr>
                <w:trHeight w:val="50"/>
                <w:jc w:val="center"/>
              </w:trPr>
              <w:tc>
                <w:tcPr>
                  <w:tcW w:w="1922" w:type="dxa"/>
                  <w:gridSpan w:val="2"/>
                  <w:vMerge/>
                  <w:shd w:val="clear" w:color="auto" w:fill="auto"/>
                  <w:vAlign w:val="center"/>
                </w:tcPr>
                <w:p w14:paraId="2347B322" w14:textId="77777777" w:rsidR="00450A48" w:rsidRPr="00FA0D4E" w:rsidRDefault="00450A48" w:rsidP="00450A48">
                  <w:pPr>
                    <w:adjustRightInd w:val="0"/>
                    <w:snapToGrid w:val="0"/>
                    <w:jc w:val="center"/>
                    <w:rPr>
                      <w:rFonts w:eastAsiaTheme="minorEastAsia"/>
                      <w:sz w:val="18"/>
                      <w:szCs w:val="18"/>
                    </w:rPr>
                  </w:pPr>
                </w:p>
              </w:tc>
              <w:tc>
                <w:tcPr>
                  <w:tcW w:w="1135" w:type="dxa"/>
                  <w:shd w:val="clear" w:color="auto" w:fill="auto"/>
                  <w:vAlign w:val="center"/>
                </w:tcPr>
                <w:p w14:paraId="10AFF79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地下水</w:t>
                  </w:r>
                </w:p>
              </w:tc>
              <w:tc>
                <w:tcPr>
                  <w:tcW w:w="1843" w:type="dxa"/>
                  <w:gridSpan w:val="5"/>
                  <w:shd w:val="clear" w:color="auto" w:fill="auto"/>
                  <w:vAlign w:val="center"/>
                </w:tcPr>
                <w:p w14:paraId="49BB413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E1 □</w:t>
                  </w:r>
                </w:p>
              </w:tc>
              <w:tc>
                <w:tcPr>
                  <w:tcW w:w="1797" w:type="dxa"/>
                  <w:gridSpan w:val="5"/>
                  <w:shd w:val="clear" w:color="auto" w:fill="auto"/>
                  <w:vAlign w:val="center"/>
                </w:tcPr>
                <w:p w14:paraId="2FC0B1A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E2 □</w:t>
                  </w:r>
                </w:p>
              </w:tc>
              <w:tc>
                <w:tcPr>
                  <w:tcW w:w="2030" w:type="dxa"/>
                  <w:gridSpan w:val="5"/>
                  <w:shd w:val="clear" w:color="auto" w:fill="auto"/>
                  <w:vAlign w:val="center"/>
                </w:tcPr>
                <w:p w14:paraId="0E6BCD4D"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E3 □</w:t>
                  </w:r>
                </w:p>
              </w:tc>
            </w:tr>
            <w:tr w:rsidR="00FA0D4E" w:rsidRPr="00FA0D4E" w14:paraId="24BD5EA5" w14:textId="77777777" w:rsidTr="00616C79">
              <w:trPr>
                <w:trHeight w:val="50"/>
                <w:jc w:val="center"/>
              </w:trPr>
              <w:tc>
                <w:tcPr>
                  <w:tcW w:w="1922" w:type="dxa"/>
                  <w:gridSpan w:val="2"/>
                  <w:shd w:val="clear" w:color="auto" w:fill="auto"/>
                  <w:vAlign w:val="center"/>
                </w:tcPr>
                <w:p w14:paraId="6B30265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环境风险潜势</w:t>
                  </w:r>
                </w:p>
              </w:tc>
              <w:tc>
                <w:tcPr>
                  <w:tcW w:w="1327" w:type="dxa"/>
                  <w:gridSpan w:val="2"/>
                  <w:shd w:val="clear" w:color="auto" w:fill="auto"/>
                  <w:vAlign w:val="center"/>
                </w:tcPr>
                <w:p w14:paraId="313B6AC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Ⅳ</w:t>
                  </w:r>
                  <w:r w:rsidRPr="00FA0D4E">
                    <w:rPr>
                      <w:rFonts w:eastAsiaTheme="minorEastAsia"/>
                      <w:sz w:val="18"/>
                      <w:szCs w:val="18"/>
                      <w:vertAlign w:val="superscript"/>
                    </w:rPr>
                    <w:t>+</w:t>
                  </w:r>
                  <w:r w:rsidRPr="00FA0D4E">
                    <w:rPr>
                      <w:rFonts w:eastAsiaTheme="minorEastAsia"/>
                      <w:sz w:val="18"/>
                      <w:szCs w:val="18"/>
                    </w:rPr>
                    <w:t xml:space="preserve"> □</w:t>
                  </w:r>
                </w:p>
              </w:tc>
              <w:tc>
                <w:tcPr>
                  <w:tcW w:w="1651" w:type="dxa"/>
                  <w:gridSpan w:val="4"/>
                  <w:shd w:val="clear" w:color="auto" w:fill="auto"/>
                  <w:vAlign w:val="center"/>
                </w:tcPr>
                <w:p w14:paraId="4F7C8E0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Ⅳ □</w:t>
                  </w:r>
                </w:p>
              </w:tc>
              <w:tc>
                <w:tcPr>
                  <w:tcW w:w="1162" w:type="dxa"/>
                  <w:gridSpan w:val="3"/>
                  <w:shd w:val="clear" w:color="auto" w:fill="auto"/>
                  <w:vAlign w:val="center"/>
                </w:tcPr>
                <w:p w14:paraId="7861FA7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Ⅲ □</w:t>
                  </w:r>
                </w:p>
              </w:tc>
              <w:tc>
                <w:tcPr>
                  <w:tcW w:w="1181" w:type="dxa"/>
                  <w:gridSpan w:val="4"/>
                  <w:shd w:val="clear" w:color="auto" w:fill="auto"/>
                  <w:vAlign w:val="center"/>
                </w:tcPr>
                <w:p w14:paraId="61D3539E"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Ⅱ □</w:t>
                  </w:r>
                </w:p>
              </w:tc>
              <w:tc>
                <w:tcPr>
                  <w:tcW w:w="1484" w:type="dxa"/>
                  <w:gridSpan w:val="3"/>
                  <w:shd w:val="clear" w:color="auto" w:fill="auto"/>
                  <w:vAlign w:val="center"/>
                </w:tcPr>
                <w:p w14:paraId="033BB5E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 xml:space="preserve">I </w:t>
                  </w:r>
                  <w:r w:rsidRPr="00FA0D4E">
                    <w:rPr>
                      <w:rFonts w:eastAsiaTheme="minorEastAsia"/>
                      <w:sz w:val="18"/>
                      <w:szCs w:val="18"/>
                    </w:rPr>
                    <w:fldChar w:fldCharType="begin"/>
                  </w:r>
                  <w:r w:rsidRPr="00FA0D4E">
                    <w:rPr>
                      <w:rFonts w:eastAsiaTheme="minorEastAsia"/>
                      <w:sz w:val="18"/>
                      <w:szCs w:val="18"/>
                    </w:rPr>
                    <w:instrText xml:space="preserve"> </w:instrText>
                  </w:r>
                  <w:r w:rsidRPr="00FA0D4E">
                    <w:rPr>
                      <w:rFonts w:eastAsiaTheme="minorEastAsia" w:hint="eastAsia"/>
                      <w:sz w:val="18"/>
                      <w:szCs w:val="18"/>
                    </w:rPr>
                    <w:instrText>eq \o\ac(</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sz w:val="18"/>
                      <w:szCs w:val="18"/>
                    </w:rPr>
                    <w:fldChar w:fldCharType="end"/>
                  </w:r>
                </w:p>
              </w:tc>
            </w:tr>
            <w:tr w:rsidR="00FA0D4E" w:rsidRPr="00FA0D4E" w14:paraId="473B77D9" w14:textId="77777777" w:rsidTr="00616C79">
              <w:trPr>
                <w:trHeight w:val="50"/>
                <w:jc w:val="center"/>
              </w:trPr>
              <w:tc>
                <w:tcPr>
                  <w:tcW w:w="1922" w:type="dxa"/>
                  <w:gridSpan w:val="2"/>
                  <w:shd w:val="clear" w:color="auto" w:fill="auto"/>
                  <w:vAlign w:val="center"/>
                </w:tcPr>
                <w:p w14:paraId="0FE4949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评价等级</w:t>
                  </w:r>
                </w:p>
              </w:tc>
              <w:tc>
                <w:tcPr>
                  <w:tcW w:w="1662" w:type="dxa"/>
                  <w:gridSpan w:val="3"/>
                  <w:shd w:val="clear" w:color="auto" w:fill="auto"/>
                  <w:vAlign w:val="center"/>
                </w:tcPr>
                <w:p w14:paraId="4F26567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一级</w:t>
                  </w:r>
                  <w:r w:rsidRPr="00FA0D4E">
                    <w:rPr>
                      <w:rFonts w:eastAsiaTheme="minorEastAsia"/>
                      <w:sz w:val="18"/>
                      <w:szCs w:val="18"/>
                    </w:rPr>
                    <w:t xml:space="preserve"> □</w:t>
                  </w:r>
                </w:p>
              </w:tc>
              <w:tc>
                <w:tcPr>
                  <w:tcW w:w="1667" w:type="dxa"/>
                  <w:gridSpan w:val="4"/>
                  <w:shd w:val="clear" w:color="auto" w:fill="auto"/>
                  <w:vAlign w:val="center"/>
                </w:tcPr>
                <w:p w14:paraId="0CD0617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二级</w:t>
                  </w:r>
                  <w:r w:rsidRPr="00FA0D4E">
                    <w:rPr>
                      <w:rFonts w:eastAsiaTheme="minorEastAsia"/>
                      <w:sz w:val="18"/>
                      <w:szCs w:val="18"/>
                    </w:rPr>
                    <w:t xml:space="preserve"> □</w:t>
                  </w:r>
                </w:p>
              </w:tc>
              <w:tc>
                <w:tcPr>
                  <w:tcW w:w="1666" w:type="dxa"/>
                  <w:gridSpan w:val="5"/>
                  <w:shd w:val="clear" w:color="auto" w:fill="auto"/>
                  <w:vAlign w:val="center"/>
                </w:tcPr>
                <w:p w14:paraId="3136B45E"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三级</w:t>
                  </w:r>
                  <w:r w:rsidRPr="00FA0D4E">
                    <w:rPr>
                      <w:rFonts w:eastAsiaTheme="minorEastAsia"/>
                      <w:sz w:val="18"/>
                      <w:szCs w:val="18"/>
                    </w:rPr>
                    <w:t xml:space="preserve"> □</w:t>
                  </w:r>
                </w:p>
              </w:tc>
              <w:tc>
                <w:tcPr>
                  <w:tcW w:w="1810" w:type="dxa"/>
                  <w:gridSpan w:val="4"/>
                  <w:shd w:val="clear" w:color="auto" w:fill="auto"/>
                  <w:vAlign w:val="center"/>
                </w:tcPr>
                <w:p w14:paraId="1AB25A3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简单分析</w:t>
                  </w:r>
                  <w:r w:rsidRPr="00FA0D4E">
                    <w:rPr>
                      <w:rFonts w:eastAsiaTheme="minorEastAsia"/>
                      <w:sz w:val="18"/>
                      <w:szCs w:val="18"/>
                    </w:rPr>
                    <w:t xml:space="preserve"> </w:t>
                  </w:r>
                  <w:r w:rsidRPr="00FA0D4E">
                    <w:rPr>
                      <w:rFonts w:eastAsiaTheme="minorEastAsia"/>
                      <w:sz w:val="18"/>
                      <w:szCs w:val="18"/>
                    </w:rPr>
                    <w:fldChar w:fldCharType="begin"/>
                  </w:r>
                  <w:r w:rsidRPr="00FA0D4E">
                    <w:rPr>
                      <w:rFonts w:eastAsiaTheme="minorEastAsia"/>
                      <w:sz w:val="18"/>
                      <w:szCs w:val="18"/>
                    </w:rPr>
                    <w:instrText xml:space="preserve"> </w:instrText>
                  </w:r>
                  <w:r w:rsidRPr="00FA0D4E">
                    <w:rPr>
                      <w:rFonts w:eastAsiaTheme="minorEastAsia" w:hint="eastAsia"/>
                      <w:sz w:val="18"/>
                      <w:szCs w:val="18"/>
                    </w:rPr>
                    <w:instrText>eq \o\ac(</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sz w:val="18"/>
                      <w:szCs w:val="18"/>
                    </w:rPr>
                    <w:fldChar w:fldCharType="end"/>
                  </w:r>
                </w:p>
              </w:tc>
            </w:tr>
            <w:tr w:rsidR="00FA0D4E" w:rsidRPr="00FA0D4E" w14:paraId="27F1DAD2" w14:textId="77777777" w:rsidTr="00616C79">
              <w:trPr>
                <w:trHeight w:val="50"/>
                <w:jc w:val="center"/>
              </w:trPr>
              <w:tc>
                <w:tcPr>
                  <w:tcW w:w="738" w:type="dxa"/>
                  <w:vMerge w:val="restart"/>
                  <w:shd w:val="clear" w:color="auto" w:fill="auto"/>
                  <w:vAlign w:val="center"/>
                </w:tcPr>
                <w:p w14:paraId="4F719C7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风</w:t>
                  </w:r>
                </w:p>
                <w:p w14:paraId="548B885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险</w:t>
                  </w:r>
                </w:p>
                <w:p w14:paraId="07FB7EE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识</w:t>
                  </w:r>
                </w:p>
                <w:p w14:paraId="563F337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别</w:t>
                  </w:r>
                </w:p>
              </w:tc>
              <w:tc>
                <w:tcPr>
                  <w:tcW w:w="1184" w:type="dxa"/>
                  <w:shd w:val="clear" w:color="auto" w:fill="auto"/>
                  <w:vAlign w:val="center"/>
                </w:tcPr>
                <w:p w14:paraId="51A618C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物质危险性</w:t>
                  </w:r>
                </w:p>
              </w:tc>
              <w:tc>
                <w:tcPr>
                  <w:tcW w:w="3329" w:type="dxa"/>
                  <w:gridSpan w:val="7"/>
                  <w:shd w:val="clear" w:color="auto" w:fill="auto"/>
                  <w:vAlign w:val="center"/>
                </w:tcPr>
                <w:p w14:paraId="6C1134C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有毒有害</w:t>
                  </w:r>
                  <w:r w:rsidRPr="00FA0D4E">
                    <w:rPr>
                      <w:rFonts w:eastAsiaTheme="minorEastAsia"/>
                      <w:sz w:val="18"/>
                      <w:szCs w:val="18"/>
                    </w:rPr>
                    <w:t xml:space="preserve"> </w:t>
                  </w:r>
                  <w:r w:rsidRPr="00FA0D4E">
                    <w:rPr>
                      <w:rFonts w:eastAsiaTheme="minorEastAsia"/>
                      <w:sz w:val="18"/>
                      <w:szCs w:val="18"/>
                      <w:lang w:bidi="ar"/>
                    </w:rPr>
                    <w:fldChar w:fldCharType="begin"/>
                  </w:r>
                  <w:r w:rsidRPr="00FA0D4E">
                    <w:rPr>
                      <w:rFonts w:eastAsiaTheme="minorEastAsia"/>
                      <w:sz w:val="18"/>
                      <w:szCs w:val="18"/>
                      <w:lang w:bidi="ar"/>
                    </w:rPr>
                    <w:instrText xml:space="preserve"> </w:instrText>
                  </w:r>
                  <w:r w:rsidRPr="00FA0D4E">
                    <w:rPr>
                      <w:rFonts w:eastAsiaTheme="minorEastAsia" w:hint="eastAsia"/>
                      <w:sz w:val="18"/>
                      <w:szCs w:val="18"/>
                      <w:lang w:bidi="ar"/>
                    </w:rPr>
                    <w:instrText>eq \o\ac(</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sz w:val="18"/>
                      <w:szCs w:val="18"/>
                      <w:lang w:bidi="ar"/>
                    </w:rPr>
                    <w:fldChar w:fldCharType="end"/>
                  </w:r>
                </w:p>
              </w:tc>
              <w:tc>
                <w:tcPr>
                  <w:tcW w:w="3476" w:type="dxa"/>
                  <w:gridSpan w:val="9"/>
                  <w:shd w:val="clear" w:color="auto" w:fill="auto"/>
                  <w:vAlign w:val="center"/>
                </w:tcPr>
                <w:p w14:paraId="6B228FC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易燃易爆</w:t>
                  </w:r>
                  <w:r w:rsidRPr="00FA0D4E">
                    <w:rPr>
                      <w:rFonts w:eastAsiaTheme="minorEastAsia"/>
                      <w:sz w:val="18"/>
                      <w:szCs w:val="18"/>
                    </w:rPr>
                    <w:t xml:space="preserve"> </w:t>
                  </w:r>
                  <w:r w:rsidRPr="00FA0D4E">
                    <w:rPr>
                      <w:rFonts w:eastAsiaTheme="minorEastAsia"/>
                      <w:sz w:val="18"/>
                      <w:szCs w:val="18"/>
                      <w:lang w:bidi="ar"/>
                    </w:rPr>
                    <w:fldChar w:fldCharType="begin"/>
                  </w:r>
                  <w:r w:rsidRPr="00FA0D4E">
                    <w:rPr>
                      <w:rFonts w:eastAsiaTheme="minorEastAsia"/>
                      <w:sz w:val="18"/>
                      <w:szCs w:val="18"/>
                      <w:lang w:bidi="ar"/>
                    </w:rPr>
                    <w:instrText xml:space="preserve"> </w:instrText>
                  </w:r>
                  <w:r w:rsidRPr="00FA0D4E">
                    <w:rPr>
                      <w:rFonts w:eastAsiaTheme="minorEastAsia" w:hint="eastAsia"/>
                      <w:sz w:val="18"/>
                      <w:szCs w:val="18"/>
                      <w:lang w:bidi="ar"/>
                    </w:rPr>
                    <w:instrText>eq \o\ac(</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sz w:val="18"/>
                      <w:szCs w:val="18"/>
                      <w:lang w:bidi="ar"/>
                    </w:rPr>
                    <w:fldChar w:fldCharType="end"/>
                  </w:r>
                </w:p>
              </w:tc>
            </w:tr>
            <w:tr w:rsidR="00FA0D4E" w:rsidRPr="00FA0D4E" w14:paraId="1881E0CC" w14:textId="77777777" w:rsidTr="00616C79">
              <w:trPr>
                <w:trHeight w:val="50"/>
                <w:jc w:val="center"/>
              </w:trPr>
              <w:tc>
                <w:tcPr>
                  <w:tcW w:w="738" w:type="dxa"/>
                  <w:vMerge/>
                  <w:shd w:val="clear" w:color="auto" w:fill="auto"/>
                  <w:vAlign w:val="center"/>
                </w:tcPr>
                <w:p w14:paraId="04647FF0" w14:textId="77777777" w:rsidR="00450A48" w:rsidRPr="00FA0D4E" w:rsidRDefault="00450A48" w:rsidP="00450A48">
                  <w:pPr>
                    <w:adjustRightInd w:val="0"/>
                    <w:snapToGrid w:val="0"/>
                    <w:jc w:val="center"/>
                    <w:rPr>
                      <w:rFonts w:eastAsiaTheme="minorEastAsia"/>
                      <w:sz w:val="18"/>
                      <w:szCs w:val="18"/>
                    </w:rPr>
                  </w:pPr>
                </w:p>
              </w:tc>
              <w:tc>
                <w:tcPr>
                  <w:tcW w:w="1184" w:type="dxa"/>
                  <w:shd w:val="clear" w:color="auto" w:fill="auto"/>
                  <w:vAlign w:val="center"/>
                </w:tcPr>
                <w:p w14:paraId="1E8CBEE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环境风险</w:t>
                  </w:r>
                </w:p>
                <w:p w14:paraId="18847DE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类型</w:t>
                  </w:r>
                </w:p>
              </w:tc>
              <w:tc>
                <w:tcPr>
                  <w:tcW w:w="3329" w:type="dxa"/>
                  <w:gridSpan w:val="7"/>
                  <w:shd w:val="clear" w:color="auto" w:fill="auto"/>
                  <w:vAlign w:val="center"/>
                </w:tcPr>
                <w:p w14:paraId="2DDF0CE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泄漏</w:t>
                  </w:r>
                  <w:r w:rsidRPr="00FA0D4E">
                    <w:rPr>
                      <w:rFonts w:eastAsiaTheme="minorEastAsia"/>
                      <w:sz w:val="18"/>
                      <w:szCs w:val="18"/>
                    </w:rPr>
                    <w:t xml:space="preserve"> </w:t>
                  </w:r>
                  <w:r w:rsidRPr="00FA0D4E">
                    <w:rPr>
                      <w:rFonts w:eastAsiaTheme="minorEastAsia"/>
                      <w:sz w:val="18"/>
                      <w:szCs w:val="18"/>
                      <w:lang w:bidi="ar"/>
                    </w:rPr>
                    <w:fldChar w:fldCharType="begin"/>
                  </w:r>
                  <w:r w:rsidRPr="00FA0D4E">
                    <w:rPr>
                      <w:rFonts w:eastAsiaTheme="minorEastAsia"/>
                      <w:sz w:val="18"/>
                      <w:szCs w:val="18"/>
                      <w:lang w:bidi="ar"/>
                    </w:rPr>
                    <w:instrText xml:space="preserve"> </w:instrText>
                  </w:r>
                  <w:r w:rsidRPr="00FA0D4E">
                    <w:rPr>
                      <w:rFonts w:eastAsiaTheme="minorEastAsia" w:hint="eastAsia"/>
                      <w:sz w:val="18"/>
                      <w:szCs w:val="18"/>
                      <w:lang w:bidi="ar"/>
                    </w:rPr>
                    <w:instrText>eq \o\ac(</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sz w:val="18"/>
                      <w:szCs w:val="18"/>
                      <w:lang w:bidi="ar"/>
                    </w:rPr>
                    <w:fldChar w:fldCharType="end"/>
                  </w:r>
                </w:p>
              </w:tc>
              <w:tc>
                <w:tcPr>
                  <w:tcW w:w="3476" w:type="dxa"/>
                  <w:gridSpan w:val="9"/>
                  <w:shd w:val="clear" w:color="auto" w:fill="auto"/>
                  <w:vAlign w:val="center"/>
                </w:tcPr>
                <w:p w14:paraId="60FE57F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火灾、爆炸引发伴生</w:t>
                  </w:r>
                  <w:r w:rsidRPr="00FA0D4E">
                    <w:rPr>
                      <w:rFonts w:eastAsiaTheme="minorEastAsia"/>
                      <w:sz w:val="18"/>
                      <w:szCs w:val="18"/>
                    </w:rPr>
                    <w:t>/</w:t>
                  </w:r>
                  <w:r w:rsidRPr="00FA0D4E">
                    <w:rPr>
                      <w:rFonts w:eastAsiaTheme="minorEastAsia"/>
                      <w:sz w:val="18"/>
                      <w:szCs w:val="18"/>
                    </w:rPr>
                    <w:t>次生污染物排放</w:t>
                  </w:r>
                  <w:r w:rsidRPr="00FA0D4E">
                    <w:rPr>
                      <w:rFonts w:eastAsiaTheme="minorEastAsia"/>
                      <w:sz w:val="18"/>
                      <w:szCs w:val="18"/>
                    </w:rPr>
                    <w:t xml:space="preserve"> □</w:t>
                  </w:r>
                </w:p>
              </w:tc>
            </w:tr>
            <w:tr w:rsidR="00FA0D4E" w:rsidRPr="00FA0D4E" w14:paraId="0408855B" w14:textId="77777777" w:rsidTr="00616C79">
              <w:trPr>
                <w:trHeight w:val="50"/>
                <w:jc w:val="center"/>
              </w:trPr>
              <w:tc>
                <w:tcPr>
                  <w:tcW w:w="738" w:type="dxa"/>
                  <w:vMerge/>
                  <w:shd w:val="clear" w:color="auto" w:fill="auto"/>
                  <w:vAlign w:val="center"/>
                </w:tcPr>
                <w:p w14:paraId="4999B6D2" w14:textId="77777777" w:rsidR="00450A48" w:rsidRPr="00FA0D4E" w:rsidRDefault="00450A48" w:rsidP="00450A48">
                  <w:pPr>
                    <w:adjustRightInd w:val="0"/>
                    <w:snapToGrid w:val="0"/>
                    <w:jc w:val="center"/>
                    <w:rPr>
                      <w:rFonts w:eastAsiaTheme="minorEastAsia"/>
                      <w:sz w:val="18"/>
                      <w:szCs w:val="18"/>
                    </w:rPr>
                  </w:pPr>
                </w:p>
              </w:tc>
              <w:tc>
                <w:tcPr>
                  <w:tcW w:w="1184" w:type="dxa"/>
                  <w:shd w:val="clear" w:color="auto" w:fill="auto"/>
                  <w:vAlign w:val="center"/>
                </w:tcPr>
                <w:p w14:paraId="29075F6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影响途径</w:t>
                  </w:r>
                </w:p>
              </w:tc>
              <w:tc>
                <w:tcPr>
                  <w:tcW w:w="2215" w:type="dxa"/>
                  <w:gridSpan w:val="4"/>
                  <w:shd w:val="clear" w:color="auto" w:fill="auto"/>
                  <w:vAlign w:val="center"/>
                </w:tcPr>
                <w:p w14:paraId="1AE4708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w:t>
                  </w:r>
                  <w:r w:rsidRPr="00FA0D4E">
                    <w:rPr>
                      <w:rFonts w:eastAsiaTheme="minorEastAsia"/>
                      <w:sz w:val="18"/>
                      <w:szCs w:val="18"/>
                    </w:rPr>
                    <w:t xml:space="preserve"> □</w:t>
                  </w:r>
                </w:p>
              </w:tc>
              <w:tc>
                <w:tcPr>
                  <w:tcW w:w="2219" w:type="dxa"/>
                  <w:gridSpan w:val="6"/>
                  <w:shd w:val="clear" w:color="auto" w:fill="auto"/>
                  <w:vAlign w:val="center"/>
                </w:tcPr>
                <w:p w14:paraId="48BCB62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地表水</w:t>
                  </w:r>
                  <w:r w:rsidRPr="00FA0D4E">
                    <w:rPr>
                      <w:rFonts w:eastAsiaTheme="minorEastAsia"/>
                      <w:sz w:val="18"/>
                      <w:szCs w:val="18"/>
                    </w:rPr>
                    <w:t xml:space="preserve"> </w:t>
                  </w:r>
                  <w:r w:rsidRPr="00FA0D4E">
                    <w:rPr>
                      <w:rFonts w:eastAsiaTheme="minorEastAsia"/>
                      <w:sz w:val="18"/>
                      <w:szCs w:val="18"/>
                      <w:lang w:bidi="ar"/>
                    </w:rPr>
                    <w:fldChar w:fldCharType="begin"/>
                  </w:r>
                  <w:r w:rsidRPr="00FA0D4E">
                    <w:rPr>
                      <w:rFonts w:eastAsiaTheme="minorEastAsia"/>
                      <w:sz w:val="18"/>
                      <w:szCs w:val="18"/>
                      <w:lang w:bidi="ar"/>
                    </w:rPr>
                    <w:instrText xml:space="preserve"> </w:instrText>
                  </w:r>
                  <w:r w:rsidRPr="00FA0D4E">
                    <w:rPr>
                      <w:rFonts w:eastAsiaTheme="minorEastAsia" w:hint="eastAsia"/>
                      <w:sz w:val="18"/>
                      <w:szCs w:val="18"/>
                      <w:lang w:bidi="ar"/>
                    </w:rPr>
                    <w:instrText>eq \o\ac(</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hint="eastAsia"/>
                      <w:sz w:val="18"/>
                      <w:szCs w:val="18"/>
                      <w:lang w:bidi="ar"/>
                    </w:rPr>
                    <w:instrText>)</w:instrText>
                  </w:r>
                  <w:r w:rsidRPr="00FA0D4E">
                    <w:rPr>
                      <w:rFonts w:eastAsiaTheme="minorEastAsia"/>
                      <w:sz w:val="18"/>
                      <w:szCs w:val="18"/>
                      <w:lang w:bidi="ar"/>
                    </w:rPr>
                    <w:fldChar w:fldCharType="end"/>
                  </w:r>
                </w:p>
              </w:tc>
              <w:tc>
                <w:tcPr>
                  <w:tcW w:w="2371" w:type="dxa"/>
                  <w:gridSpan w:val="6"/>
                  <w:shd w:val="clear" w:color="auto" w:fill="auto"/>
                  <w:vAlign w:val="center"/>
                </w:tcPr>
                <w:p w14:paraId="0AA55708"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地下水</w:t>
                  </w:r>
                  <w:r w:rsidRPr="00FA0D4E">
                    <w:rPr>
                      <w:rFonts w:eastAsiaTheme="minorEastAsia"/>
                      <w:sz w:val="18"/>
                      <w:szCs w:val="18"/>
                    </w:rPr>
                    <w:t xml:space="preserve"> </w:t>
                  </w:r>
                  <w:r w:rsidRPr="00FA0D4E">
                    <w:rPr>
                      <w:rFonts w:eastAsiaTheme="minorEastAsia"/>
                      <w:sz w:val="18"/>
                      <w:szCs w:val="18"/>
                    </w:rPr>
                    <w:fldChar w:fldCharType="begin"/>
                  </w:r>
                  <w:r w:rsidRPr="00FA0D4E">
                    <w:rPr>
                      <w:rFonts w:eastAsiaTheme="minorEastAsia"/>
                      <w:sz w:val="18"/>
                      <w:szCs w:val="18"/>
                    </w:rPr>
                    <w:instrText xml:space="preserve"> </w:instrText>
                  </w:r>
                  <w:r w:rsidRPr="00FA0D4E">
                    <w:rPr>
                      <w:rFonts w:eastAsiaTheme="minorEastAsia" w:hint="eastAsia"/>
                      <w:sz w:val="18"/>
                      <w:szCs w:val="18"/>
                    </w:rPr>
                    <w:instrText>eq \o\ac(</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hint="eastAsia"/>
                      <w:sz w:val="18"/>
                      <w:szCs w:val="18"/>
                    </w:rPr>
                    <w:instrText>)</w:instrText>
                  </w:r>
                  <w:r w:rsidRPr="00FA0D4E">
                    <w:rPr>
                      <w:rFonts w:eastAsiaTheme="minorEastAsia"/>
                      <w:sz w:val="18"/>
                      <w:szCs w:val="18"/>
                    </w:rPr>
                    <w:fldChar w:fldCharType="end"/>
                  </w:r>
                </w:p>
              </w:tc>
            </w:tr>
            <w:tr w:rsidR="00FA0D4E" w:rsidRPr="00FA0D4E" w14:paraId="44FD1301" w14:textId="77777777" w:rsidTr="00616C79">
              <w:trPr>
                <w:trHeight w:val="50"/>
                <w:jc w:val="center"/>
              </w:trPr>
              <w:tc>
                <w:tcPr>
                  <w:tcW w:w="1922" w:type="dxa"/>
                  <w:gridSpan w:val="2"/>
                  <w:shd w:val="clear" w:color="auto" w:fill="auto"/>
                  <w:vAlign w:val="center"/>
                </w:tcPr>
                <w:p w14:paraId="55F0B76B"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事故情形分析</w:t>
                  </w:r>
                </w:p>
              </w:tc>
              <w:tc>
                <w:tcPr>
                  <w:tcW w:w="1662" w:type="dxa"/>
                  <w:gridSpan w:val="3"/>
                  <w:shd w:val="clear" w:color="auto" w:fill="auto"/>
                  <w:vAlign w:val="center"/>
                </w:tcPr>
                <w:p w14:paraId="0EB9690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源强设定方法</w:t>
                  </w:r>
                </w:p>
              </w:tc>
              <w:tc>
                <w:tcPr>
                  <w:tcW w:w="1667" w:type="dxa"/>
                  <w:gridSpan w:val="4"/>
                  <w:shd w:val="clear" w:color="auto" w:fill="auto"/>
                  <w:vAlign w:val="center"/>
                </w:tcPr>
                <w:p w14:paraId="79FEED4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计算法</w:t>
                  </w:r>
                  <w:r w:rsidRPr="00FA0D4E">
                    <w:rPr>
                      <w:rFonts w:eastAsiaTheme="minorEastAsia"/>
                      <w:sz w:val="18"/>
                      <w:szCs w:val="18"/>
                    </w:rPr>
                    <w:t xml:space="preserve"> □</w:t>
                  </w:r>
                </w:p>
              </w:tc>
              <w:tc>
                <w:tcPr>
                  <w:tcW w:w="1666" w:type="dxa"/>
                  <w:gridSpan w:val="5"/>
                  <w:shd w:val="clear" w:color="auto" w:fill="auto"/>
                  <w:vAlign w:val="center"/>
                </w:tcPr>
                <w:p w14:paraId="43E0F443"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经验估算法</w:t>
                  </w:r>
                  <w:r w:rsidRPr="00FA0D4E">
                    <w:rPr>
                      <w:rFonts w:eastAsiaTheme="minorEastAsia"/>
                      <w:sz w:val="18"/>
                      <w:szCs w:val="18"/>
                    </w:rPr>
                    <w:t xml:space="preserve"> □</w:t>
                  </w:r>
                </w:p>
              </w:tc>
              <w:tc>
                <w:tcPr>
                  <w:tcW w:w="1810" w:type="dxa"/>
                  <w:gridSpan w:val="4"/>
                  <w:shd w:val="clear" w:color="auto" w:fill="auto"/>
                  <w:vAlign w:val="center"/>
                </w:tcPr>
                <w:p w14:paraId="28078EC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其他估算法</w:t>
                  </w:r>
                  <w:r w:rsidRPr="00FA0D4E">
                    <w:rPr>
                      <w:rFonts w:eastAsiaTheme="minorEastAsia"/>
                      <w:sz w:val="18"/>
                      <w:szCs w:val="18"/>
                    </w:rPr>
                    <w:t xml:space="preserve"> □</w:t>
                  </w:r>
                </w:p>
              </w:tc>
            </w:tr>
            <w:tr w:rsidR="00FA0D4E" w:rsidRPr="00FA0D4E" w14:paraId="4F4FFFEB" w14:textId="77777777" w:rsidTr="00616C79">
              <w:trPr>
                <w:trHeight w:val="50"/>
                <w:jc w:val="center"/>
              </w:trPr>
              <w:tc>
                <w:tcPr>
                  <w:tcW w:w="738" w:type="dxa"/>
                  <w:vMerge w:val="restart"/>
                  <w:shd w:val="clear" w:color="auto" w:fill="auto"/>
                  <w:vAlign w:val="center"/>
                </w:tcPr>
                <w:p w14:paraId="3BCED55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风险</w:t>
                  </w:r>
                </w:p>
                <w:p w14:paraId="08DC665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预测</w:t>
                  </w:r>
                </w:p>
                <w:p w14:paraId="0A4F06B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与</w:t>
                  </w:r>
                </w:p>
                <w:p w14:paraId="14C1CF5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评价</w:t>
                  </w:r>
                </w:p>
              </w:tc>
              <w:tc>
                <w:tcPr>
                  <w:tcW w:w="1184" w:type="dxa"/>
                  <w:vMerge w:val="restart"/>
                  <w:shd w:val="clear" w:color="auto" w:fill="auto"/>
                  <w:vAlign w:val="center"/>
                </w:tcPr>
                <w:p w14:paraId="6A3CC254"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w:t>
                  </w:r>
                </w:p>
              </w:tc>
              <w:tc>
                <w:tcPr>
                  <w:tcW w:w="1662" w:type="dxa"/>
                  <w:gridSpan w:val="3"/>
                  <w:shd w:val="clear" w:color="auto" w:fill="auto"/>
                  <w:vAlign w:val="center"/>
                </w:tcPr>
                <w:p w14:paraId="37F7FC6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预测模型</w:t>
                  </w:r>
                </w:p>
              </w:tc>
              <w:tc>
                <w:tcPr>
                  <w:tcW w:w="1667" w:type="dxa"/>
                  <w:gridSpan w:val="4"/>
                  <w:shd w:val="clear" w:color="auto" w:fill="auto"/>
                  <w:vAlign w:val="center"/>
                </w:tcPr>
                <w:p w14:paraId="3F9B3790"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SLAB □</w:t>
                  </w:r>
                </w:p>
              </w:tc>
              <w:tc>
                <w:tcPr>
                  <w:tcW w:w="1666" w:type="dxa"/>
                  <w:gridSpan w:val="5"/>
                  <w:shd w:val="clear" w:color="auto" w:fill="auto"/>
                  <w:vAlign w:val="center"/>
                </w:tcPr>
                <w:p w14:paraId="40AF6CF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AFTOX □</w:t>
                  </w:r>
                </w:p>
              </w:tc>
              <w:tc>
                <w:tcPr>
                  <w:tcW w:w="1810" w:type="dxa"/>
                  <w:gridSpan w:val="4"/>
                  <w:shd w:val="clear" w:color="auto" w:fill="auto"/>
                  <w:vAlign w:val="center"/>
                </w:tcPr>
                <w:p w14:paraId="24F4683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其他</w:t>
                  </w:r>
                  <w:r w:rsidRPr="00FA0D4E">
                    <w:rPr>
                      <w:rFonts w:eastAsiaTheme="minorEastAsia"/>
                      <w:sz w:val="18"/>
                      <w:szCs w:val="18"/>
                    </w:rPr>
                    <w:t xml:space="preserve"> □</w:t>
                  </w:r>
                </w:p>
              </w:tc>
            </w:tr>
            <w:tr w:rsidR="00FA0D4E" w:rsidRPr="00FA0D4E" w14:paraId="106649B0" w14:textId="77777777" w:rsidTr="00616C79">
              <w:trPr>
                <w:trHeight w:val="50"/>
                <w:jc w:val="center"/>
              </w:trPr>
              <w:tc>
                <w:tcPr>
                  <w:tcW w:w="738" w:type="dxa"/>
                  <w:vMerge/>
                  <w:shd w:val="clear" w:color="auto" w:fill="auto"/>
                  <w:vAlign w:val="center"/>
                </w:tcPr>
                <w:p w14:paraId="4B19BBB4"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3542C05B" w14:textId="77777777" w:rsidR="00450A48" w:rsidRPr="00FA0D4E" w:rsidRDefault="00450A48" w:rsidP="00450A48">
                  <w:pPr>
                    <w:adjustRightInd w:val="0"/>
                    <w:snapToGrid w:val="0"/>
                    <w:jc w:val="center"/>
                    <w:rPr>
                      <w:rFonts w:eastAsiaTheme="minorEastAsia"/>
                      <w:sz w:val="18"/>
                      <w:szCs w:val="18"/>
                    </w:rPr>
                  </w:pPr>
                </w:p>
              </w:tc>
              <w:tc>
                <w:tcPr>
                  <w:tcW w:w="1662" w:type="dxa"/>
                  <w:gridSpan w:val="3"/>
                  <w:vMerge w:val="restart"/>
                  <w:shd w:val="clear" w:color="auto" w:fill="auto"/>
                  <w:vAlign w:val="center"/>
                </w:tcPr>
                <w:p w14:paraId="5CDA4656"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预测结果</w:t>
                  </w:r>
                </w:p>
              </w:tc>
              <w:tc>
                <w:tcPr>
                  <w:tcW w:w="5143" w:type="dxa"/>
                  <w:gridSpan w:val="13"/>
                  <w:shd w:val="clear" w:color="auto" w:fill="auto"/>
                  <w:vAlign w:val="center"/>
                </w:tcPr>
                <w:p w14:paraId="3CC944E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大气毒性终点浓度</w:t>
                  </w:r>
                  <w:r w:rsidRPr="00FA0D4E">
                    <w:rPr>
                      <w:rFonts w:eastAsiaTheme="minorEastAsia"/>
                      <w:sz w:val="18"/>
                      <w:szCs w:val="18"/>
                    </w:rPr>
                    <w:t xml:space="preserve">-1 </w:t>
                  </w:r>
                  <w:r w:rsidRPr="00FA0D4E">
                    <w:rPr>
                      <w:rFonts w:eastAsiaTheme="minorEastAsia"/>
                      <w:sz w:val="18"/>
                      <w:szCs w:val="18"/>
                    </w:rPr>
                    <w:t>最大影响范围</w:t>
                  </w:r>
                  <w:r w:rsidRPr="00FA0D4E">
                    <w:rPr>
                      <w:rFonts w:eastAsiaTheme="minorEastAsia"/>
                      <w:sz w:val="18"/>
                      <w:szCs w:val="18"/>
                      <w:u w:val="single"/>
                    </w:rPr>
                    <w:t xml:space="preserve">     </w:t>
                  </w:r>
                  <w:r w:rsidRPr="00FA0D4E">
                    <w:rPr>
                      <w:rFonts w:eastAsiaTheme="minorEastAsia"/>
                      <w:sz w:val="18"/>
                      <w:szCs w:val="18"/>
                    </w:rPr>
                    <w:t>m</w:t>
                  </w:r>
                </w:p>
              </w:tc>
            </w:tr>
            <w:tr w:rsidR="00FA0D4E" w:rsidRPr="00FA0D4E" w14:paraId="0B594296" w14:textId="77777777" w:rsidTr="00616C79">
              <w:trPr>
                <w:trHeight w:val="50"/>
                <w:jc w:val="center"/>
              </w:trPr>
              <w:tc>
                <w:tcPr>
                  <w:tcW w:w="738" w:type="dxa"/>
                  <w:vMerge/>
                  <w:shd w:val="clear" w:color="auto" w:fill="auto"/>
                  <w:vAlign w:val="center"/>
                </w:tcPr>
                <w:p w14:paraId="3F2595A4"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1FEA90F8" w14:textId="77777777" w:rsidR="00450A48" w:rsidRPr="00FA0D4E" w:rsidRDefault="00450A48" w:rsidP="00450A48">
                  <w:pPr>
                    <w:adjustRightInd w:val="0"/>
                    <w:snapToGrid w:val="0"/>
                    <w:jc w:val="center"/>
                    <w:rPr>
                      <w:rFonts w:eastAsiaTheme="minorEastAsia"/>
                      <w:sz w:val="18"/>
                      <w:szCs w:val="18"/>
                    </w:rPr>
                  </w:pPr>
                </w:p>
              </w:tc>
              <w:tc>
                <w:tcPr>
                  <w:tcW w:w="1662" w:type="dxa"/>
                  <w:gridSpan w:val="3"/>
                  <w:vMerge/>
                  <w:shd w:val="clear" w:color="auto" w:fill="auto"/>
                  <w:vAlign w:val="center"/>
                </w:tcPr>
                <w:p w14:paraId="04C82C26" w14:textId="77777777" w:rsidR="00450A48" w:rsidRPr="00FA0D4E" w:rsidRDefault="00450A48" w:rsidP="00450A48">
                  <w:pPr>
                    <w:adjustRightInd w:val="0"/>
                    <w:snapToGrid w:val="0"/>
                    <w:jc w:val="center"/>
                    <w:rPr>
                      <w:rFonts w:eastAsiaTheme="minorEastAsia"/>
                      <w:sz w:val="18"/>
                      <w:szCs w:val="18"/>
                    </w:rPr>
                  </w:pPr>
                </w:p>
              </w:tc>
              <w:tc>
                <w:tcPr>
                  <w:tcW w:w="5143" w:type="dxa"/>
                  <w:gridSpan w:val="13"/>
                  <w:shd w:val="clear" w:color="auto" w:fill="auto"/>
                  <w:vAlign w:val="center"/>
                </w:tcPr>
                <w:p w14:paraId="0E526E2C"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大气毒性终点浓度</w:t>
                  </w:r>
                  <w:r w:rsidRPr="00FA0D4E">
                    <w:rPr>
                      <w:rFonts w:eastAsiaTheme="minorEastAsia"/>
                      <w:sz w:val="18"/>
                      <w:szCs w:val="18"/>
                    </w:rPr>
                    <w:t xml:space="preserve">-2 </w:t>
                  </w:r>
                  <w:r w:rsidRPr="00FA0D4E">
                    <w:rPr>
                      <w:rFonts w:eastAsiaTheme="minorEastAsia"/>
                      <w:sz w:val="18"/>
                      <w:szCs w:val="18"/>
                    </w:rPr>
                    <w:t>最大影响范围</w:t>
                  </w:r>
                  <w:r w:rsidRPr="00FA0D4E">
                    <w:rPr>
                      <w:rFonts w:eastAsiaTheme="minorEastAsia"/>
                      <w:sz w:val="18"/>
                      <w:szCs w:val="18"/>
                      <w:u w:val="single"/>
                    </w:rPr>
                    <w:t xml:space="preserve">     </w:t>
                  </w:r>
                  <w:r w:rsidRPr="00FA0D4E">
                    <w:rPr>
                      <w:rFonts w:eastAsiaTheme="minorEastAsia"/>
                      <w:sz w:val="18"/>
                      <w:szCs w:val="18"/>
                    </w:rPr>
                    <w:t>m</w:t>
                  </w:r>
                </w:p>
              </w:tc>
            </w:tr>
            <w:tr w:rsidR="00FA0D4E" w:rsidRPr="00FA0D4E" w14:paraId="2AB5D892" w14:textId="77777777" w:rsidTr="00616C79">
              <w:trPr>
                <w:trHeight w:val="50"/>
                <w:jc w:val="center"/>
              </w:trPr>
              <w:tc>
                <w:tcPr>
                  <w:tcW w:w="738" w:type="dxa"/>
                  <w:vMerge/>
                  <w:shd w:val="clear" w:color="auto" w:fill="auto"/>
                  <w:vAlign w:val="center"/>
                </w:tcPr>
                <w:p w14:paraId="7A5C3B99" w14:textId="77777777" w:rsidR="00450A48" w:rsidRPr="00FA0D4E" w:rsidRDefault="00450A48" w:rsidP="00450A48">
                  <w:pPr>
                    <w:adjustRightInd w:val="0"/>
                    <w:snapToGrid w:val="0"/>
                    <w:jc w:val="center"/>
                    <w:rPr>
                      <w:rFonts w:eastAsiaTheme="minorEastAsia"/>
                      <w:sz w:val="18"/>
                      <w:szCs w:val="18"/>
                    </w:rPr>
                  </w:pPr>
                </w:p>
              </w:tc>
              <w:tc>
                <w:tcPr>
                  <w:tcW w:w="1184" w:type="dxa"/>
                  <w:shd w:val="clear" w:color="auto" w:fill="auto"/>
                  <w:vAlign w:val="center"/>
                </w:tcPr>
                <w:p w14:paraId="3F6744E2"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地表水</w:t>
                  </w:r>
                </w:p>
              </w:tc>
              <w:tc>
                <w:tcPr>
                  <w:tcW w:w="6805" w:type="dxa"/>
                  <w:gridSpan w:val="16"/>
                  <w:shd w:val="clear" w:color="auto" w:fill="auto"/>
                  <w:vAlign w:val="center"/>
                </w:tcPr>
                <w:p w14:paraId="77CA65F1"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最近环境敏感目标</w:t>
                  </w:r>
                  <w:r w:rsidRPr="00FA0D4E">
                    <w:rPr>
                      <w:rFonts w:eastAsiaTheme="minorEastAsia"/>
                      <w:sz w:val="18"/>
                      <w:szCs w:val="18"/>
                      <w:u w:val="single"/>
                    </w:rPr>
                    <w:t xml:space="preserve">      </w:t>
                  </w:r>
                  <w:r w:rsidRPr="00FA0D4E">
                    <w:rPr>
                      <w:rFonts w:eastAsiaTheme="minorEastAsia"/>
                      <w:sz w:val="18"/>
                      <w:szCs w:val="18"/>
                    </w:rPr>
                    <w:t>，到达时间</w:t>
                  </w:r>
                  <w:r w:rsidRPr="00FA0D4E">
                    <w:rPr>
                      <w:rFonts w:eastAsiaTheme="minorEastAsia"/>
                      <w:sz w:val="18"/>
                      <w:szCs w:val="18"/>
                      <w:u w:val="single"/>
                    </w:rPr>
                    <w:t xml:space="preserve">      </w:t>
                  </w:r>
                  <w:r w:rsidRPr="00FA0D4E">
                    <w:rPr>
                      <w:rFonts w:eastAsiaTheme="minorEastAsia"/>
                      <w:sz w:val="18"/>
                      <w:szCs w:val="18"/>
                    </w:rPr>
                    <w:t>h</w:t>
                  </w:r>
                </w:p>
              </w:tc>
            </w:tr>
            <w:tr w:rsidR="00FA0D4E" w:rsidRPr="00FA0D4E" w14:paraId="60789702" w14:textId="77777777" w:rsidTr="00616C79">
              <w:trPr>
                <w:trHeight w:val="50"/>
                <w:jc w:val="center"/>
              </w:trPr>
              <w:tc>
                <w:tcPr>
                  <w:tcW w:w="738" w:type="dxa"/>
                  <w:vMerge/>
                  <w:shd w:val="clear" w:color="auto" w:fill="auto"/>
                  <w:vAlign w:val="center"/>
                </w:tcPr>
                <w:p w14:paraId="1D4222FF" w14:textId="77777777" w:rsidR="00450A48" w:rsidRPr="00FA0D4E" w:rsidRDefault="00450A48" w:rsidP="00450A48">
                  <w:pPr>
                    <w:adjustRightInd w:val="0"/>
                    <w:snapToGrid w:val="0"/>
                    <w:jc w:val="center"/>
                    <w:rPr>
                      <w:rFonts w:eastAsiaTheme="minorEastAsia"/>
                      <w:sz w:val="18"/>
                      <w:szCs w:val="18"/>
                    </w:rPr>
                  </w:pPr>
                </w:p>
              </w:tc>
              <w:tc>
                <w:tcPr>
                  <w:tcW w:w="1184" w:type="dxa"/>
                  <w:vMerge w:val="restart"/>
                  <w:shd w:val="clear" w:color="auto" w:fill="auto"/>
                  <w:vAlign w:val="center"/>
                </w:tcPr>
                <w:p w14:paraId="0D454ED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地下水</w:t>
                  </w:r>
                </w:p>
              </w:tc>
              <w:tc>
                <w:tcPr>
                  <w:tcW w:w="6805" w:type="dxa"/>
                  <w:gridSpan w:val="16"/>
                  <w:shd w:val="clear" w:color="auto" w:fill="auto"/>
                  <w:vAlign w:val="center"/>
                </w:tcPr>
                <w:p w14:paraId="36EDEBB7"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下游厂区边界到达时间</w:t>
                  </w:r>
                  <w:r w:rsidRPr="00FA0D4E">
                    <w:rPr>
                      <w:rFonts w:eastAsiaTheme="minorEastAsia"/>
                      <w:sz w:val="18"/>
                      <w:szCs w:val="18"/>
                      <w:u w:val="single"/>
                    </w:rPr>
                    <w:t xml:space="preserve">      </w:t>
                  </w:r>
                  <w:r w:rsidRPr="00FA0D4E">
                    <w:rPr>
                      <w:rFonts w:eastAsiaTheme="minorEastAsia"/>
                      <w:sz w:val="18"/>
                      <w:szCs w:val="18"/>
                    </w:rPr>
                    <w:t>d</w:t>
                  </w:r>
                </w:p>
              </w:tc>
            </w:tr>
            <w:tr w:rsidR="00FA0D4E" w:rsidRPr="00FA0D4E" w14:paraId="7E969529" w14:textId="77777777" w:rsidTr="00616C79">
              <w:trPr>
                <w:trHeight w:val="50"/>
                <w:jc w:val="center"/>
              </w:trPr>
              <w:tc>
                <w:tcPr>
                  <w:tcW w:w="738" w:type="dxa"/>
                  <w:vMerge/>
                  <w:shd w:val="clear" w:color="auto" w:fill="auto"/>
                  <w:vAlign w:val="center"/>
                </w:tcPr>
                <w:p w14:paraId="0D46052A" w14:textId="77777777" w:rsidR="00450A48" w:rsidRPr="00FA0D4E" w:rsidRDefault="00450A48" w:rsidP="00450A48">
                  <w:pPr>
                    <w:adjustRightInd w:val="0"/>
                    <w:snapToGrid w:val="0"/>
                    <w:jc w:val="center"/>
                    <w:rPr>
                      <w:rFonts w:eastAsiaTheme="minorEastAsia"/>
                      <w:sz w:val="18"/>
                      <w:szCs w:val="18"/>
                    </w:rPr>
                  </w:pPr>
                </w:p>
              </w:tc>
              <w:tc>
                <w:tcPr>
                  <w:tcW w:w="1184" w:type="dxa"/>
                  <w:vMerge/>
                  <w:shd w:val="clear" w:color="auto" w:fill="auto"/>
                  <w:vAlign w:val="center"/>
                </w:tcPr>
                <w:p w14:paraId="5240E324" w14:textId="77777777" w:rsidR="00450A48" w:rsidRPr="00FA0D4E" w:rsidRDefault="00450A48" w:rsidP="00450A48">
                  <w:pPr>
                    <w:adjustRightInd w:val="0"/>
                    <w:snapToGrid w:val="0"/>
                    <w:jc w:val="center"/>
                    <w:rPr>
                      <w:rFonts w:eastAsiaTheme="minorEastAsia"/>
                      <w:sz w:val="18"/>
                      <w:szCs w:val="18"/>
                    </w:rPr>
                  </w:pPr>
                </w:p>
              </w:tc>
              <w:tc>
                <w:tcPr>
                  <w:tcW w:w="6805" w:type="dxa"/>
                  <w:gridSpan w:val="16"/>
                  <w:shd w:val="clear" w:color="auto" w:fill="auto"/>
                  <w:vAlign w:val="center"/>
                </w:tcPr>
                <w:p w14:paraId="1E56AF7A"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最近环境敏感目标</w:t>
                  </w:r>
                  <w:r w:rsidRPr="00FA0D4E">
                    <w:rPr>
                      <w:rFonts w:eastAsiaTheme="minorEastAsia"/>
                      <w:sz w:val="18"/>
                      <w:szCs w:val="18"/>
                      <w:u w:val="single"/>
                    </w:rPr>
                    <w:t xml:space="preserve">      </w:t>
                  </w:r>
                  <w:r w:rsidRPr="00FA0D4E">
                    <w:rPr>
                      <w:rFonts w:eastAsiaTheme="minorEastAsia"/>
                      <w:sz w:val="18"/>
                      <w:szCs w:val="18"/>
                    </w:rPr>
                    <w:t>，到达时间</w:t>
                  </w:r>
                  <w:r w:rsidRPr="00FA0D4E">
                    <w:rPr>
                      <w:rFonts w:eastAsiaTheme="minorEastAsia"/>
                      <w:sz w:val="18"/>
                      <w:szCs w:val="18"/>
                      <w:u w:val="single"/>
                    </w:rPr>
                    <w:t xml:space="preserve">      </w:t>
                  </w:r>
                  <w:r w:rsidRPr="00FA0D4E">
                    <w:rPr>
                      <w:rFonts w:eastAsiaTheme="minorEastAsia"/>
                      <w:sz w:val="18"/>
                      <w:szCs w:val="18"/>
                    </w:rPr>
                    <w:t>d</w:t>
                  </w:r>
                </w:p>
              </w:tc>
            </w:tr>
            <w:tr w:rsidR="00FA0D4E" w:rsidRPr="00FA0D4E" w14:paraId="75CAE900" w14:textId="77777777" w:rsidTr="00616C79">
              <w:trPr>
                <w:trHeight w:val="340"/>
                <w:jc w:val="center"/>
              </w:trPr>
              <w:tc>
                <w:tcPr>
                  <w:tcW w:w="1922" w:type="dxa"/>
                  <w:gridSpan w:val="2"/>
                  <w:shd w:val="clear" w:color="auto" w:fill="auto"/>
                  <w:vAlign w:val="center"/>
                </w:tcPr>
                <w:p w14:paraId="71E54EC9"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重点风险防范</w:t>
                  </w:r>
                </w:p>
                <w:p w14:paraId="050C6FD5"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措施</w:t>
                  </w:r>
                </w:p>
              </w:tc>
              <w:tc>
                <w:tcPr>
                  <w:tcW w:w="6805" w:type="dxa"/>
                  <w:gridSpan w:val="16"/>
                  <w:shd w:val="clear" w:color="auto" w:fill="auto"/>
                  <w:vAlign w:val="center"/>
                </w:tcPr>
                <w:p w14:paraId="492AE6C4" w14:textId="77777777" w:rsidR="00450A48" w:rsidRPr="00FA0D4E" w:rsidRDefault="00450A48" w:rsidP="00450A48">
                  <w:pPr>
                    <w:adjustRightInd w:val="0"/>
                    <w:snapToGrid w:val="0"/>
                    <w:rPr>
                      <w:rFonts w:eastAsiaTheme="minorEastAsia"/>
                      <w:sz w:val="18"/>
                      <w:szCs w:val="18"/>
                    </w:rPr>
                  </w:pPr>
                  <w:r w:rsidRPr="00FA0D4E">
                    <w:rPr>
                      <w:rFonts w:eastAsiaTheme="minorEastAsia"/>
                      <w:sz w:val="18"/>
                      <w:szCs w:val="18"/>
                    </w:rPr>
                    <w:t>1</w:t>
                  </w:r>
                  <w:r w:rsidRPr="00FA0D4E">
                    <w:rPr>
                      <w:rFonts w:eastAsiaTheme="minorEastAsia"/>
                      <w:sz w:val="18"/>
                      <w:szCs w:val="18"/>
                    </w:rPr>
                    <w:t>、企业应按规范进行应急预案的编制并按照应急预案要求完成风险防范</w:t>
                  </w:r>
                  <w:proofErr w:type="gramStart"/>
                  <w:r w:rsidRPr="00FA0D4E">
                    <w:rPr>
                      <w:rFonts w:eastAsiaTheme="minorEastAsia"/>
                      <w:sz w:val="18"/>
                      <w:szCs w:val="18"/>
                    </w:rPr>
                    <w:t>措</w:t>
                  </w:r>
                  <w:proofErr w:type="gramEnd"/>
                  <w:r w:rsidRPr="00FA0D4E">
                    <w:rPr>
                      <w:rFonts w:eastAsiaTheme="minorEastAsia"/>
                      <w:sz w:val="18"/>
                      <w:szCs w:val="18"/>
                    </w:rPr>
                    <w:t>；</w:t>
                  </w:r>
                </w:p>
                <w:p w14:paraId="0DE3C360" w14:textId="420C6048" w:rsidR="00450A48" w:rsidRPr="00FA0D4E" w:rsidRDefault="00450A48" w:rsidP="00450A48">
                  <w:pPr>
                    <w:adjustRightInd w:val="0"/>
                    <w:snapToGrid w:val="0"/>
                    <w:rPr>
                      <w:rFonts w:eastAsiaTheme="minorEastAsia"/>
                      <w:sz w:val="18"/>
                      <w:szCs w:val="18"/>
                    </w:rPr>
                  </w:pPr>
                  <w:r w:rsidRPr="00FA0D4E">
                    <w:rPr>
                      <w:rFonts w:eastAsiaTheme="minorEastAsia"/>
                      <w:sz w:val="18"/>
                      <w:szCs w:val="18"/>
                    </w:rPr>
                    <w:t>2</w:t>
                  </w:r>
                  <w:r w:rsidRPr="00FA0D4E">
                    <w:rPr>
                      <w:rFonts w:eastAsiaTheme="minorEastAsia"/>
                      <w:sz w:val="18"/>
                      <w:szCs w:val="18"/>
                    </w:rPr>
                    <w:t>、针对危险物质的存放，做好防腐防渗等措施；</w:t>
                  </w:r>
                  <w:r w:rsidRPr="00FA0D4E">
                    <w:rPr>
                      <w:rFonts w:eastAsiaTheme="minorEastAsia"/>
                      <w:sz w:val="18"/>
                      <w:szCs w:val="18"/>
                    </w:rPr>
                    <w:t>3</w:t>
                  </w:r>
                  <w:r w:rsidRPr="00FA0D4E">
                    <w:rPr>
                      <w:rFonts w:eastAsiaTheme="minorEastAsia"/>
                      <w:sz w:val="18"/>
                      <w:szCs w:val="18"/>
                    </w:rPr>
                    <w:t>、</w:t>
                  </w:r>
                  <w:r w:rsidRPr="00FA0D4E">
                    <w:rPr>
                      <w:rFonts w:eastAsiaTheme="minorEastAsia" w:hint="eastAsia"/>
                      <w:sz w:val="18"/>
                      <w:szCs w:val="18"/>
                    </w:rPr>
                    <w:t>针对项目产生的废机油、废煤油按要求</w:t>
                  </w:r>
                  <w:proofErr w:type="gramStart"/>
                  <w:r w:rsidRPr="00FA0D4E">
                    <w:rPr>
                      <w:rFonts w:eastAsiaTheme="minorEastAsia" w:hint="eastAsia"/>
                      <w:sz w:val="18"/>
                      <w:szCs w:val="18"/>
                    </w:rPr>
                    <w:t>建设危废仓库</w:t>
                  </w:r>
                  <w:proofErr w:type="gramEnd"/>
                  <w:r w:rsidRPr="00FA0D4E">
                    <w:rPr>
                      <w:rFonts w:eastAsiaTheme="minorEastAsia" w:hint="eastAsia"/>
                      <w:sz w:val="18"/>
                      <w:szCs w:val="18"/>
                    </w:rPr>
                    <w:t>，做到“三防范”要求</w:t>
                  </w:r>
                  <w:r w:rsidRPr="00FA0D4E">
                    <w:rPr>
                      <w:rFonts w:eastAsiaTheme="minorEastAsia"/>
                      <w:sz w:val="18"/>
                      <w:szCs w:val="18"/>
                    </w:rPr>
                    <w:t>。</w:t>
                  </w:r>
                </w:p>
              </w:tc>
            </w:tr>
            <w:tr w:rsidR="00FA0D4E" w:rsidRPr="00FA0D4E" w14:paraId="46760299" w14:textId="77777777" w:rsidTr="00616C79">
              <w:trPr>
                <w:trHeight w:val="340"/>
                <w:jc w:val="center"/>
              </w:trPr>
              <w:tc>
                <w:tcPr>
                  <w:tcW w:w="1922" w:type="dxa"/>
                  <w:gridSpan w:val="2"/>
                  <w:shd w:val="clear" w:color="auto" w:fill="auto"/>
                  <w:vAlign w:val="center"/>
                </w:tcPr>
                <w:p w14:paraId="0459AEDF" w14:textId="77777777" w:rsidR="00450A48" w:rsidRPr="00FA0D4E" w:rsidRDefault="00450A48" w:rsidP="00450A48">
                  <w:pPr>
                    <w:adjustRightInd w:val="0"/>
                    <w:snapToGrid w:val="0"/>
                    <w:jc w:val="center"/>
                    <w:rPr>
                      <w:rFonts w:eastAsiaTheme="minorEastAsia"/>
                      <w:sz w:val="18"/>
                      <w:szCs w:val="18"/>
                    </w:rPr>
                  </w:pPr>
                  <w:r w:rsidRPr="00FA0D4E">
                    <w:rPr>
                      <w:rFonts w:eastAsiaTheme="minorEastAsia"/>
                      <w:sz w:val="18"/>
                      <w:szCs w:val="18"/>
                    </w:rPr>
                    <w:t>评价结论与建议</w:t>
                  </w:r>
                </w:p>
              </w:tc>
              <w:tc>
                <w:tcPr>
                  <w:tcW w:w="6805" w:type="dxa"/>
                  <w:gridSpan w:val="16"/>
                  <w:shd w:val="clear" w:color="auto" w:fill="auto"/>
                  <w:vAlign w:val="center"/>
                </w:tcPr>
                <w:p w14:paraId="7F965CE0" w14:textId="2232F823" w:rsidR="00450A48" w:rsidRPr="00FA0D4E" w:rsidRDefault="00450A48" w:rsidP="00450A48">
                  <w:pPr>
                    <w:adjustRightInd w:val="0"/>
                    <w:snapToGrid w:val="0"/>
                    <w:rPr>
                      <w:rFonts w:eastAsiaTheme="minorEastAsia"/>
                      <w:sz w:val="18"/>
                      <w:szCs w:val="18"/>
                    </w:rPr>
                  </w:pPr>
                  <w:r w:rsidRPr="00FA0D4E">
                    <w:rPr>
                      <w:rFonts w:eastAsiaTheme="minorEastAsia"/>
                      <w:sz w:val="18"/>
                      <w:szCs w:val="18"/>
                    </w:rPr>
                    <w:t>本项目主要环境风险为</w:t>
                  </w:r>
                  <w:r w:rsidRPr="00FA0D4E">
                    <w:rPr>
                      <w:rFonts w:eastAsiaTheme="minorEastAsia" w:hint="eastAsia"/>
                      <w:sz w:val="18"/>
                      <w:szCs w:val="18"/>
                    </w:rPr>
                    <w:t>机油、煤油危险物质泄漏、渗漏</w:t>
                  </w:r>
                  <w:r w:rsidRPr="00FA0D4E">
                    <w:rPr>
                      <w:rFonts w:eastAsiaTheme="minorEastAsia"/>
                      <w:sz w:val="18"/>
                      <w:szCs w:val="18"/>
                    </w:rPr>
                    <w:t>，企业经过落实风险防范措施，规范</w:t>
                  </w:r>
                  <w:r w:rsidRPr="00FA0D4E">
                    <w:rPr>
                      <w:rFonts w:eastAsiaTheme="minorEastAsia" w:hint="eastAsia"/>
                      <w:sz w:val="18"/>
                      <w:szCs w:val="18"/>
                    </w:rPr>
                    <w:t>化学品储存、</w:t>
                  </w:r>
                  <w:proofErr w:type="gramStart"/>
                  <w:r w:rsidRPr="00FA0D4E">
                    <w:rPr>
                      <w:rFonts w:eastAsiaTheme="minorEastAsia"/>
                      <w:sz w:val="18"/>
                      <w:szCs w:val="18"/>
                    </w:rPr>
                    <w:t>危废处置</w:t>
                  </w:r>
                  <w:proofErr w:type="gramEnd"/>
                  <w:r w:rsidRPr="00FA0D4E">
                    <w:rPr>
                      <w:rFonts w:eastAsiaTheme="minorEastAsia"/>
                      <w:sz w:val="18"/>
                      <w:szCs w:val="18"/>
                    </w:rPr>
                    <w:t>，渗漏事故的发生概率可有效降低，其环境影响也可进一步减轻，项目环境风险是可以承受的。</w:t>
                  </w:r>
                </w:p>
              </w:tc>
            </w:tr>
            <w:tr w:rsidR="00FA0D4E" w:rsidRPr="00FA0D4E" w14:paraId="368E607E" w14:textId="77777777" w:rsidTr="00616C79">
              <w:trPr>
                <w:trHeight w:val="340"/>
                <w:jc w:val="center"/>
              </w:trPr>
              <w:tc>
                <w:tcPr>
                  <w:tcW w:w="8727" w:type="dxa"/>
                  <w:gridSpan w:val="18"/>
                  <w:shd w:val="clear" w:color="auto" w:fill="auto"/>
                  <w:vAlign w:val="center"/>
                </w:tcPr>
                <w:p w14:paraId="384E7FEC" w14:textId="77777777" w:rsidR="00450A48" w:rsidRPr="00FA0D4E" w:rsidRDefault="00450A48" w:rsidP="00450A48">
                  <w:pPr>
                    <w:adjustRightInd w:val="0"/>
                    <w:snapToGrid w:val="0"/>
                    <w:rPr>
                      <w:rFonts w:eastAsiaTheme="minorEastAsia"/>
                      <w:sz w:val="18"/>
                      <w:szCs w:val="18"/>
                    </w:rPr>
                  </w:pPr>
                  <w:r w:rsidRPr="00FA0D4E">
                    <w:rPr>
                      <w:rFonts w:eastAsiaTheme="minorEastAsia"/>
                      <w:sz w:val="18"/>
                      <w:szCs w:val="18"/>
                    </w:rPr>
                    <w:t>注：</w:t>
                  </w:r>
                  <w:r w:rsidRPr="00FA0D4E">
                    <w:rPr>
                      <w:rFonts w:eastAsiaTheme="minorEastAsia"/>
                      <w:sz w:val="18"/>
                      <w:szCs w:val="18"/>
                    </w:rPr>
                    <w:t>“□”</w:t>
                  </w:r>
                  <w:r w:rsidRPr="00FA0D4E">
                    <w:rPr>
                      <w:rFonts w:eastAsiaTheme="minorEastAsia"/>
                      <w:sz w:val="18"/>
                      <w:szCs w:val="18"/>
                    </w:rPr>
                    <w:t>为勾选项，</w:t>
                  </w:r>
                  <w:r w:rsidRPr="00FA0D4E">
                    <w:rPr>
                      <w:rFonts w:eastAsiaTheme="minorEastAsia"/>
                      <w:sz w:val="18"/>
                      <w:szCs w:val="18"/>
                    </w:rPr>
                    <w:t>“ ”</w:t>
                  </w:r>
                  <w:r w:rsidRPr="00FA0D4E">
                    <w:rPr>
                      <w:rFonts w:eastAsiaTheme="minorEastAsia"/>
                      <w:sz w:val="18"/>
                      <w:szCs w:val="18"/>
                    </w:rPr>
                    <w:t>为填写项。</w:t>
                  </w:r>
                </w:p>
              </w:tc>
            </w:tr>
          </w:tbl>
          <w:p w14:paraId="17F8F50C" w14:textId="77777777" w:rsidR="00C27A09" w:rsidRPr="00FA0D4E" w:rsidRDefault="00C27A09" w:rsidP="00C27A09">
            <w:pPr>
              <w:adjustRightInd w:val="0"/>
              <w:snapToGrid w:val="0"/>
              <w:spacing w:line="360" w:lineRule="auto"/>
              <w:outlineLvl w:val="1"/>
              <w:rPr>
                <w:b/>
                <w:sz w:val="24"/>
              </w:rPr>
            </w:pPr>
            <w:r w:rsidRPr="00FA0D4E">
              <w:rPr>
                <w:b/>
                <w:sz w:val="24"/>
              </w:rPr>
              <w:t>7.3</w:t>
            </w:r>
            <w:r w:rsidRPr="00FA0D4E">
              <w:rPr>
                <w:rFonts w:hint="eastAsia"/>
                <w:b/>
                <w:sz w:val="24"/>
              </w:rPr>
              <w:t>环境监测计划</w:t>
            </w:r>
          </w:p>
          <w:p w14:paraId="44DD8242" w14:textId="54658CD9" w:rsidR="00C27A09" w:rsidRPr="00FA0D4E" w:rsidRDefault="00C27A09" w:rsidP="00377F1E">
            <w:pPr>
              <w:adjustRightInd w:val="0"/>
              <w:snapToGrid w:val="0"/>
              <w:spacing w:line="360" w:lineRule="auto"/>
              <w:ind w:firstLineChars="200" w:firstLine="480"/>
              <w:rPr>
                <w:sz w:val="24"/>
              </w:rPr>
            </w:pPr>
            <w:r w:rsidRPr="00FA0D4E">
              <w:rPr>
                <w:rFonts w:hint="eastAsia"/>
                <w:sz w:val="24"/>
              </w:rPr>
              <w:t>本项目需做好竣工验收工作和营运期常规监测，</w:t>
            </w:r>
            <w:r w:rsidR="006A536C" w:rsidRPr="00FA0D4E">
              <w:rPr>
                <w:rFonts w:hint="eastAsia"/>
                <w:sz w:val="24"/>
              </w:rPr>
              <w:t>根据</w:t>
            </w:r>
            <w:r w:rsidR="00047066" w:rsidRPr="00FA0D4E">
              <w:rPr>
                <w:rFonts w:hint="eastAsia"/>
                <w:sz w:val="24"/>
              </w:rPr>
              <w:t>《排污单位自行监测技术指南总则》（</w:t>
            </w:r>
            <w:r w:rsidR="00047066" w:rsidRPr="00FA0D4E">
              <w:rPr>
                <w:rFonts w:hint="eastAsia"/>
                <w:sz w:val="24"/>
              </w:rPr>
              <w:t>HJ819</w:t>
            </w:r>
            <w:r w:rsidR="00047066" w:rsidRPr="00FA0D4E">
              <w:rPr>
                <w:sz w:val="24"/>
              </w:rPr>
              <w:t>-201</w:t>
            </w:r>
            <w:r w:rsidR="00047066" w:rsidRPr="00FA0D4E">
              <w:rPr>
                <w:rFonts w:hint="eastAsia"/>
                <w:sz w:val="24"/>
              </w:rPr>
              <w:t>7</w:t>
            </w:r>
            <w:r w:rsidR="00047066" w:rsidRPr="00FA0D4E">
              <w:rPr>
                <w:rFonts w:hint="eastAsia"/>
                <w:sz w:val="24"/>
              </w:rPr>
              <w:t>）制定监测计划</w:t>
            </w:r>
            <w:r w:rsidR="006A536C" w:rsidRPr="00FA0D4E">
              <w:rPr>
                <w:rFonts w:hint="eastAsia"/>
                <w:sz w:val="24"/>
              </w:rPr>
              <w:t>，</w:t>
            </w:r>
            <w:r w:rsidRPr="00FA0D4E">
              <w:rPr>
                <w:rFonts w:hint="eastAsia"/>
                <w:sz w:val="24"/>
              </w:rPr>
              <w:t>具体见表</w:t>
            </w:r>
            <w:r w:rsidRPr="00FA0D4E">
              <w:rPr>
                <w:rFonts w:hint="eastAsia"/>
                <w:sz w:val="24"/>
              </w:rPr>
              <w:t>7-</w:t>
            </w:r>
            <w:r w:rsidR="00274D7B">
              <w:rPr>
                <w:rFonts w:hint="eastAsia"/>
                <w:sz w:val="24"/>
              </w:rPr>
              <w:t>19</w:t>
            </w:r>
            <w:r w:rsidRPr="00FA0D4E">
              <w:rPr>
                <w:rFonts w:hint="eastAsia"/>
                <w:sz w:val="24"/>
              </w:rPr>
              <w:t>和表</w:t>
            </w:r>
            <w:r w:rsidRPr="00FA0D4E">
              <w:rPr>
                <w:rFonts w:hint="eastAsia"/>
                <w:sz w:val="24"/>
              </w:rPr>
              <w:t>7-</w:t>
            </w:r>
            <w:r w:rsidR="00047066" w:rsidRPr="00FA0D4E">
              <w:rPr>
                <w:rFonts w:hint="eastAsia"/>
                <w:sz w:val="24"/>
              </w:rPr>
              <w:t>2</w:t>
            </w:r>
            <w:r w:rsidR="00274D7B">
              <w:rPr>
                <w:rFonts w:hint="eastAsia"/>
                <w:sz w:val="24"/>
              </w:rPr>
              <w:t>0</w:t>
            </w:r>
            <w:r w:rsidRPr="00FA0D4E">
              <w:rPr>
                <w:rFonts w:hint="eastAsia"/>
                <w:sz w:val="24"/>
              </w:rPr>
              <w:t>。</w:t>
            </w:r>
          </w:p>
          <w:p w14:paraId="4B32F661" w14:textId="083F2E5D" w:rsidR="003153B8" w:rsidRPr="00FA0D4E" w:rsidRDefault="003153B8" w:rsidP="003153B8">
            <w:pPr>
              <w:adjustRightInd w:val="0"/>
              <w:snapToGrid w:val="0"/>
              <w:jc w:val="center"/>
              <w:rPr>
                <w:sz w:val="24"/>
              </w:rPr>
            </w:pPr>
            <w:r w:rsidRPr="00FA0D4E">
              <w:rPr>
                <w:rFonts w:hint="eastAsia"/>
                <w:b/>
              </w:rPr>
              <w:t>表</w:t>
            </w:r>
            <w:r w:rsidRPr="00FA0D4E">
              <w:rPr>
                <w:rFonts w:hint="eastAsia"/>
                <w:b/>
              </w:rPr>
              <w:t>7-</w:t>
            </w:r>
            <w:r w:rsidR="00274D7B">
              <w:rPr>
                <w:rFonts w:hint="eastAsia"/>
                <w:b/>
              </w:rPr>
              <w:t>19</w:t>
            </w:r>
            <w:r w:rsidRPr="00FA0D4E">
              <w:rPr>
                <w:rFonts w:hint="eastAsia"/>
                <w:b/>
              </w:rPr>
              <w:t xml:space="preserve">   </w:t>
            </w:r>
            <w:r w:rsidRPr="00FA0D4E">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FA0D4E" w:rsidRPr="00FA0D4E" w14:paraId="2E7AD8D2" w14:textId="77777777" w:rsidTr="00874D95">
              <w:tc>
                <w:tcPr>
                  <w:tcW w:w="1271" w:type="dxa"/>
                  <w:shd w:val="clear" w:color="auto" w:fill="auto"/>
                  <w:vAlign w:val="center"/>
                </w:tcPr>
                <w:p w14:paraId="7D22D694" w14:textId="77777777" w:rsidR="003153B8" w:rsidRPr="00FA0D4E" w:rsidRDefault="003153B8" w:rsidP="003153B8">
                  <w:pPr>
                    <w:adjustRightInd w:val="0"/>
                    <w:snapToGrid w:val="0"/>
                    <w:jc w:val="center"/>
                    <w:rPr>
                      <w:szCs w:val="21"/>
                    </w:rPr>
                  </w:pPr>
                  <w:r w:rsidRPr="00FA0D4E">
                    <w:rPr>
                      <w:rFonts w:hint="eastAsia"/>
                      <w:szCs w:val="21"/>
                    </w:rPr>
                    <w:t>监测内容</w:t>
                  </w:r>
                </w:p>
              </w:tc>
              <w:tc>
                <w:tcPr>
                  <w:tcW w:w="1985" w:type="dxa"/>
                  <w:shd w:val="clear" w:color="auto" w:fill="auto"/>
                  <w:vAlign w:val="center"/>
                </w:tcPr>
                <w:p w14:paraId="3C8EE8D2" w14:textId="77777777" w:rsidR="003153B8" w:rsidRPr="00FA0D4E" w:rsidRDefault="003153B8" w:rsidP="003153B8">
                  <w:pPr>
                    <w:adjustRightInd w:val="0"/>
                    <w:snapToGrid w:val="0"/>
                    <w:jc w:val="center"/>
                    <w:rPr>
                      <w:szCs w:val="21"/>
                    </w:rPr>
                  </w:pPr>
                  <w:r w:rsidRPr="00FA0D4E">
                    <w:rPr>
                      <w:rFonts w:hint="eastAsia"/>
                      <w:szCs w:val="21"/>
                    </w:rPr>
                    <w:t>监测点位</w:t>
                  </w:r>
                </w:p>
              </w:tc>
              <w:tc>
                <w:tcPr>
                  <w:tcW w:w="2976" w:type="dxa"/>
                  <w:shd w:val="clear" w:color="auto" w:fill="auto"/>
                  <w:vAlign w:val="center"/>
                </w:tcPr>
                <w:p w14:paraId="5186A045" w14:textId="77777777" w:rsidR="003153B8" w:rsidRPr="00FA0D4E" w:rsidRDefault="003153B8" w:rsidP="003153B8">
                  <w:pPr>
                    <w:adjustRightInd w:val="0"/>
                    <w:snapToGrid w:val="0"/>
                    <w:jc w:val="center"/>
                    <w:rPr>
                      <w:szCs w:val="21"/>
                    </w:rPr>
                  </w:pPr>
                  <w:r w:rsidRPr="00FA0D4E">
                    <w:rPr>
                      <w:rFonts w:hint="eastAsia"/>
                      <w:szCs w:val="21"/>
                    </w:rPr>
                    <w:t>监测项目</w:t>
                  </w:r>
                </w:p>
              </w:tc>
              <w:tc>
                <w:tcPr>
                  <w:tcW w:w="2483" w:type="dxa"/>
                  <w:shd w:val="clear" w:color="auto" w:fill="auto"/>
                  <w:vAlign w:val="center"/>
                </w:tcPr>
                <w:p w14:paraId="34BF6B0E" w14:textId="77777777" w:rsidR="003153B8" w:rsidRPr="00FA0D4E" w:rsidRDefault="003153B8" w:rsidP="003153B8">
                  <w:pPr>
                    <w:adjustRightInd w:val="0"/>
                    <w:snapToGrid w:val="0"/>
                    <w:jc w:val="center"/>
                    <w:rPr>
                      <w:szCs w:val="21"/>
                    </w:rPr>
                  </w:pPr>
                  <w:r w:rsidRPr="00FA0D4E">
                    <w:rPr>
                      <w:rFonts w:hint="eastAsia"/>
                      <w:szCs w:val="21"/>
                    </w:rPr>
                    <w:t>监测频率</w:t>
                  </w:r>
                </w:p>
              </w:tc>
            </w:tr>
            <w:tr w:rsidR="00FA0D4E" w:rsidRPr="00FA0D4E" w14:paraId="781064CE" w14:textId="77777777" w:rsidTr="00874D95">
              <w:tc>
                <w:tcPr>
                  <w:tcW w:w="1271" w:type="dxa"/>
                  <w:shd w:val="clear" w:color="auto" w:fill="auto"/>
                  <w:vAlign w:val="center"/>
                </w:tcPr>
                <w:p w14:paraId="39DCB6DF" w14:textId="77777777" w:rsidR="003153B8" w:rsidRPr="00FA0D4E" w:rsidRDefault="003153B8" w:rsidP="003153B8">
                  <w:pPr>
                    <w:adjustRightInd w:val="0"/>
                    <w:snapToGrid w:val="0"/>
                    <w:jc w:val="center"/>
                    <w:rPr>
                      <w:szCs w:val="21"/>
                    </w:rPr>
                  </w:pPr>
                  <w:r w:rsidRPr="00FA0D4E">
                    <w:rPr>
                      <w:rFonts w:hint="eastAsia"/>
                      <w:szCs w:val="21"/>
                    </w:rPr>
                    <w:t>废水</w:t>
                  </w:r>
                </w:p>
              </w:tc>
              <w:tc>
                <w:tcPr>
                  <w:tcW w:w="1985" w:type="dxa"/>
                  <w:shd w:val="clear" w:color="auto" w:fill="auto"/>
                  <w:vAlign w:val="center"/>
                </w:tcPr>
                <w:p w14:paraId="636066E5" w14:textId="77777777" w:rsidR="003153B8" w:rsidRPr="00FA0D4E" w:rsidRDefault="003153B8" w:rsidP="003153B8">
                  <w:pPr>
                    <w:adjustRightInd w:val="0"/>
                    <w:snapToGrid w:val="0"/>
                    <w:jc w:val="center"/>
                    <w:rPr>
                      <w:szCs w:val="21"/>
                    </w:rPr>
                  </w:pPr>
                  <w:proofErr w:type="gramStart"/>
                  <w:r w:rsidRPr="00FA0D4E">
                    <w:rPr>
                      <w:rFonts w:hint="eastAsia"/>
                      <w:szCs w:val="21"/>
                    </w:rPr>
                    <w:t>厂区总</w:t>
                  </w:r>
                  <w:proofErr w:type="gramEnd"/>
                  <w:r w:rsidRPr="00FA0D4E">
                    <w:rPr>
                      <w:rFonts w:hint="eastAsia"/>
                      <w:szCs w:val="21"/>
                    </w:rPr>
                    <w:t>排放口</w:t>
                  </w:r>
                </w:p>
              </w:tc>
              <w:tc>
                <w:tcPr>
                  <w:tcW w:w="2976" w:type="dxa"/>
                  <w:shd w:val="clear" w:color="auto" w:fill="auto"/>
                  <w:vAlign w:val="center"/>
                </w:tcPr>
                <w:p w14:paraId="04584FE3" w14:textId="5B124CA5" w:rsidR="003153B8" w:rsidRPr="00FA0D4E" w:rsidRDefault="003153B8" w:rsidP="003153B8">
                  <w:pPr>
                    <w:adjustRightInd w:val="0"/>
                    <w:snapToGrid w:val="0"/>
                    <w:jc w:val="center"/>
                    <w:rPr>
                      <w:szCs w:val="21"/>
                    </w:rPr>
                  </w:pPr>
                  <w:r w:rsidRPr="00FA0D4E">
                    <w:rPr>
                      <w:rFonts w:hint="eastAsia"/>
                      <w:szCs w:val="21"/>
                    </w:rPr>
                    <w:t>pH</w:t>
                  </w:r>
                  <w:r w:rsidRPr="00FA0D4E">
                    <w:rPr>
                      <w:rFonts w:hint="eastAsia"/>
                      <w:szCs w:val="21"/>
                    </w:rPr>
                    <w:t>、</w:t>
                  </w:r>
                  <w:proofErr w:type="spellStart"/>
                  <w:r w:rsidRPr="00FA0D4E">
                    <w:rPr>
                      <w:rFonts w:hint="eastAsia"/>
                      <w:szCs w:val="21"/>
                    </w:rPr>
                    <w:t>COD</w:t>
                  </w:r>
                  <w:r w:rsidRPr="00FA0D4E">
                    <w:rPr>
                      <w:rFonts w:hint="eastAsia"/>
                      <w:szCs w:val="21"/>
                      <w:vertAlign w:val="subscript"/>
                    </w:rPr>
                    <w:t>Cr</w:t>
                  </w:r>
                  <w:proofErr w:type="spellEnd"/>
                  <w:r w:rsidRPr="00FA0D4E">
                    <w:rPr>
                      <w:rFonts w:hint="eastAsia"/>
                      <w:szCs w:val="21"/>
                    </w:rPr>
                    <w:t>、</w:t>
                  </w:r>
                  <w:r w:rsidRPr="00FA0D4E">
                    <w:rPr>
                      <w:rFonts w:hint="eastAsia"/>
                      <w:szCs w:val="21"/>
                    </w:rPr>
                    <w:t>NH</w:t>
                  </w:r>
                  <w:r w:rsidRPr="00FA0D4E">
                    <w:rPr>
                      <w:rFonts w:hint="eastAsia"/>
                      <w:szCs w:val="21"/>
                      <w:vertAlign w:val="subscript"/>
                    </w:rPr>
                    <w:t>3</w:t>
                  </w:r>
                  <w:r w:rsidRPr="00FA0D4E">
                    <w:rPr>
                      <w:rFonts w:hint="eastAsia"/>
                      <w:szCs w:val="21"/>
                    </w:rPr>
                    <w:t>-N</w:t>
                  </w:r>
                  <w:r w:rsidR="00436E02" w:rsidRPr="00FA0D4E">
                    <w:rPr>
                      <w:rFonts w:hint="eastAsia"/>
                      <w:szCs w:val="21"/>
                    </w:rPr>
                    <w:t>、</w:t>
                  </w:r>
                  <w:r w:rsidR="00436E02" w:rsidRPr="00FA0D4E">
                    <w:rPr>
                      <w:rFonts w:hint="eastAsia"/>
                      <w:szCs w:val="21"/>
                    </w:rPr>
                    <w:t>SS</w:t>
                  </w:r>
                </w:p>
              </w:tc>
              <w:tc>
                <w:tcPr>
                  <w:tcW w:w="2483" w:type="dxa"/>
                  <w:shd w:val="clear" w:color="auto" w:fill="auto"/>
                  <w:vAlign w:val="center"/>
                </w:tcPr>
                <w:p w14:paraId="4AFD7222" w14:textId="77777777" w:rsidR="003153B8" w:rsidRPr="00FA0D4E" w:rsidRDefault="003153B8" w:rsidP="003153B8">
                  <w:pPr>
                    <w:adjustRightInd w:val="0"/>
                    <w:snapToGrid w:val="0"/>
                    <w:jc w:val="center"/>
                    <w:rPr>
                      <w:szCs w:val="21"/>
                    </w:rPr>
                  </w:pPr>
                  <w:r w:rsidRPr="00FA0D4E">
                    <w:rPr>
                      <w:rFonts w:hint="eastAsia"/>
                      <w:szCs w:val="21"/>
                    </w:rPr>
                    <w:t>每天</w:t>
                  </w:r>
                  <w:r w:rsidRPr="00FA0D4E">
                    <w:rPr>
                      <w:rFonts w:hint="eastAsia"/>
                      <w:szCs w:val="21"/>
                    </w:rPr>
                    <w:t>4</w:t>
                  </w:r>
                  <w:r w:rsidRPr="00FA0D4E">
                    <w:rPr>
                      <w:rFonts w:hint="eastAsia"/>
                      <w:szCs w:val="21"/>
                    </w:rPr>
                    <w:t>次，监测</w:t>
                  </w:r>
                  <w:r w:rsidRPr="00FA0D4E">
                    <w:rPr>
                      <w:rFonts w:hint="eastAsia"/>
                      <w:szCs w:val="21"/>
                    </w:rPr>
                    <w:t>2</w:t>
                  </w:r>
                  <w:r w:rsidRPr="00FA0D4E">
                    <w:rPr>
                      <w:rFonts w:hint="eastAsia"/>
                      <w:szCs w:val="21"/>
                    </w:rPr>
                    <w:t>天</w:t>
                  </w:r>
                </w:p>
              </w:tc>
            </w:tr>
            <w:tr w:rsidR="00FA0D4E" w:rsidRPr="00FA0D4E" w14:paraId="2BBFA8D0" w14:textId="77777777" w:rsidTr="00874D95">
              <w:tc>
                <w:tcPr>
                  <w:tcW w:w="1271" w:type="dxa"/>
                  <w:shd w:val="clear" w:color="auto" w:fill="auto"/>
                  <w:vAlign w:val="center"/>
                </w:tcPr>
                <w:p w14:paraId="27F8269A" w14:textId="77777777" w:rsidR="003153B8" w:rsidRPr="00FA0D4E" w:rsidRDefault="003153B8" w:rsidP="003153B8">
                  <w:pPr>
                    <w:adjustRightInd w:val="0"/>
                    <w:snapToGrid w:val="0"/>
                    <w:jc w:val="center"/>
                    <w:rPr>
                      <w:szCs w:val="21"/>
                    </w:rPr>
                  </w:pPr>
                  <w:r w:rsidRPr="00FA0D4E">
                    <w:rPr>
                      <w:rFonts w:hint="eastAsia"/>
                      <w:szCs w:val="21"/>
                    </w:rPr>
                    <w:t>噪声</w:t>
                  </w:r>
                </w:p>
              </w:tc>
              <w:tc>
                <w:tcPr>
                  <w:tcW w:w="1985" w:type="dxa"/>
                  <w:shd w:val="clear" w:color="auto" w:fill="auto"/>
                  <w:vAlign w:val="center"/>
                </w:tcPr>
                <w:p w14:paraId="75EDADD8" w14:textId="77777777" w:rsidR="003153B8" w:rsidRPr="00FA0D4E" w:rsidRDefault="003153B8" w:rsidP="003153B8">
                  <w:pPr>
                    <w:adjustRightInd w:val="0"/>
                    <w:snapToGrid w:val="0"/>
                    <w:jc w:val="center"/>
                    <w:rPr>
                      <w:szCs w:val="21"/>
                    </w:rPr>
                  </w:pPr>
                  <w:r w:rsidRPr="00FA0D4E">
                    <w:rPr>
                      <w:rFonts w:hint="eastAsia"/>
                      <w:szCs w:val="21"/>
                    </w:rPr>
                    <w:t>厂界四周</w:t>
                  </w:r>
                </w:p>
              </w:tc>
              <w:tc>
                <w:tcPr>
                  <w:tcW w:w="2976" w:type="dxa"/>
                  <w:shd w:val="clear" w:color="auto" w:fill="auto"/>
                  <w:vAlign w:val="center"/>
                </w:tcPr>
                <w:p w14:paraId="3A3337BF" w14:textId="77777777" w:rsidR="003153B8" w:rsidRPr="00FA0D4E" w:rsidRDefault="003153B8" w:rsidP="003153B8">
                  <w:pPr>
                    <w:adjustRightInd w:val="0"/>
                    <w:snapToGrid w:val="0"/>
                    <w:jc w:val="center"/>
                    <w:rPr>
                      <w:szCs w:val="21"/>
                    </w:rPr>
                  </w:pPr>
                  <w:r w:rsidRPr="00FA0D4E">
                    <w:rPr>
                      <w:rFonts w:hint="eastAsia"/>
                      <w:szCs w:val="21"/>
                    </w:rPr>
                    <w:t>昼、夜</w:t>
                  </w:r>
                  <w:proofErr w:type="spellStart"/>
                  <w:r w:rsidRPr="00FA0D4E">
                    <w:rPr>
                      <w:rFonts w:hint="eastAsia"/>
                      <w:szCs w:val="21"/>
                    </w:rPr>
                    <w:t>Leq</w:t>
                  </w:r>
                  <w:proofErr w:type="spellEnd"/>
                  <w:r w:rsidRPr="00FA0D4E">
                    <w:rPr>
                      <w:rFonts w:hint="eastAsia"/>
                      <w:szCs w:val="21"/>
                    </w:rPr>
                    <w:t>(A)</w:t>
                  </w:r>
                </w:p>
              </w:tc>
              <w:tc>
                <w:tcPr>
                  <w:tcW w:w="2483" w:type="dxa"/>
                  <w:shd w:val="clear" w:color="auto" w:fill="auto"/>
                  <w:vAlign w:val="center"/>
                </w:tcPr>
                <w:p w14:paraId="59EE7307" w14:textId="77777777" w:rsidR="003153B8" w:rsidRPr="00FA0D4E" w:rsidRDefault="003153B8" w:rsidP="003153B8">
                  <w:pPr>
                    <w:adjustRightInd w:val="0"/>
                    <w:snapToGrid w:val="0"/>
                    <w:jc w:val="center"/>
                    <w:rPr>
                      <w:szCs w:val="21"/>
                    </w:rPr>
                  </w:pPr>
                  <w:r w:rsidRPr="00FA0D4E">
                    <w:rPr>
                      <w:rFonts w:hint="eastAsia"/>
                      <w:szCs w:val="21"/>
                    </w:rPr>
                    <w:t>监测</w:t>
                  </w:r>
                  <w:r w:rsidRPr="00FA0D4E">
                    <w:rPr>
                      <w:rFonts w:hint="eastAsia"/>
                      <w:szCs w:val="21"/>
                    </w:rPr>
                    <w:t>1</w:t>
                  </w:r>
                  <w:r w:rsidRPr="00FA0D4E">
                    <w:rPr>
                      <w:rFonts w:hint="eastAsia"/>
                      <w:szCs w:val="21"/>
                    </w:rPr>
                    <w:t>次，监测</w:t>
                  </w:r>
                  <w:r w:rsidRPr="00FA0D4E">
                    <w:rPr>
                      <w:rFonts w:hint="eastAsia"/>
                      <w:szCs w:val="21"/>
                    </w:rPr>
                    <w:t>2</w:t>
                  </w:r>
                  <w:r w:rsidRPr="00FA0D4E">
                    <w:rPr>
                      <w:rFonts w:hint="eastAsia"/>
                      <w:szCs w:val="21"/>
                    </w:rPr>
                    <w:t>天</w:t>
                  </w:r>
                </w:p>
              </w:tc>
            </w:tr>
          </w:tbl>
          <w:p w14:paraId="72BC0229" w14:textId="5A645B8B" w:rsidR="003153B8" w:rsidRPr="00FA0D4E" w:rsidRDefault="003153B8" w:rsidP="003153B8">
            <w:pPr>
              <w:adjustRightInd w:val="0"/>
              <w:snapToGrid w:val="0"/>
              <w:jc w:val="center"/>
              <w:rPr>
                <w:sz w:val="24"/>
              </w:rPr>
            </w:pPr>
            <w:r w:rsidRPr="00FA0D4E">
              <w:rPr>
                <w:rFonts w:hint="eastAsia"/>
                <w:b/>
              </w:rPr>
              <w:t>表</w:t>
            </w:r>
            <w:r w:rsidRPr="00FA0D4E">
              <w:rPr>
                <w:rFonts w:hint="eastAsia"/>
                <w:b/>
              </w:rPr>
              <w:t>7-2</w:t>
            </w:r>
            <w:r w:rsidR="00274D7B">
              <w:rPr>
                <w:rFonts w:hint="eastAsia"/>
                <w:b/>
              </w:rPr>
              <w:t>0</w:t>
            </w:r>
            <w:r w:rsidRPr="00FA0D4E">
              <w:rPr>
                <w:rFonts w:hint="eastAsia"/>
                <w:b/>
              </w:rPr>
              <w:t xml:space="preserve">   </w:t>
            </w:r>
            <w:r w:rsidRPr="00FA0D4E">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4262"/>
              <w:gridCol w:w="1197"/>
            </w:tblGrid>
            <w:tr w:rsidR="00FA0D4E" w:rsidRPr="00FA0D4E" w14:paraId="0662CD79" w14:textId="77777777" w:rsidTr="00874D95">
              <w:tc>
                <w:tcPr>
                  <w:tcW w:w="1271" w:type="dxa"/>
                  <w:shd w:val="clear" w:color="auto" w:fill="auto"/>
                  <w:vAlign w:val="center"/>
                </w:tcPr>
                <w:p w14:paraId="31ABCD7D" w14:textId="77777777" w:rsidR="003153B8" w:rsidRPr="00FA0D4E" w:rsidRDefault="003153B8" w:rsidP="003153B8">
                  <w:pPr>
                    <w:adjustRightInd w:val="0"/>
                    <w:snapToGrid w:val="0"/>
                    <w:jc w:val="center"/>
                    <w:rPr>
                      <w:szCs w:val="21"/>
                    </w:rPr>
                  </w:pPr>
                  <w:r w:rsidRPr="00FA0D4E">
                    <w:rPr>
                      <w:rFonts w:hint="eastAsia"/>
                      <w:szCs w:val="21"/>
                    </w:rPr>
                    <w:t>监测内容</w:t>
                  </w:r>
                </w:p>
              </w:tc>
              <w:tc>
                <w:tcPr>
                  <w:tcW w:w="1985" w:type="dxa"/>
                  <w:shd w:val="clear" w:color="auto" w:fill="auto"/>
                  <w:vAlign w:val="center"/>
                </w:tcPr>
                <w:p w14:paraId="26F71226" w14:textId="77777777" w:rsidR="003153B8" w:rsidRPr="00FA0D4E" w:rsidRDefault="003153B8" w:rsidP="003153B8">
                  <w:pPr>
                    <w:adjustRightInd w:val="0"/>
                    <w:snapToGrid w:val="0"/>
                    <w:jc w:val="center"/>
                    <w:rPr>
                      <w:szCs w:val="21"/>
                    </w:rPr>
                  </w:pPr>
                  <w:r w:rsidRPr="00FA0D4E">
                    <w:rPr>
                      <w:rFonts w:hint="eastAsia"/>
                      <w:szCs w:val="21"/>
                    </w:rPr>
                    <w:t>监测点位</w:t>
                  </w:r>
                </w:p>
              </w:tc>
              <w:tc>
                <w:tcPr>
                  <w:tcW w:w="4262" w:type="dxa"/>
                  <w:shd w:val="clear" w:color="auto" w:fill="auto"/>
                  <w:vAlign w:val="center"/>
                </w:tcPr>
                <w:p w14:paraId="6F7FF832" w14:textId="77777777" w:rsidR="003153B8" w:rsidRPr="00FA0D4E" w:rsidRDefault="003153B8" w:rsidP="003153B8">
                  <w:pPr>
                    <w:adjustRightInd w:val="0"/>
                    <w:snapToGrid w:val="0"/>
                    <w:jc w:val="center"/>
                    <w:rPr>
                      <w:szCs w:val="21"/>
                    </w:rPr>
                  </w:pPr>
                  <w:r w:rsidRPr="00FA0D4E">
                    <w:rPr>
                      <w:rFonts w:hint="eastAsia"/>
                      <w:szCs w:val="21"/>
                    </w:rPr>
                    <w:t>监测项目</w:t>
                  </w:r>
                </w:p>
              </w:tc>
              <w:tc>
                <w:tcPr>
                  <w:tcW w:w="1197" w:type="dxa"/>
                  <w:shd w:val="clear" w:color="auto" w:fill="auto"/>
                  <w:vAlign w:val="center"/>
                </w:tcPr>
                <w:p w14:paraId="1B617F71" w14:textId="77777777" w:rsidR="003153B8" w:rsidRPr="00FA0D4E" w:rsidRDefault="003153B8" w:rsidP="003153B8">
                  <w:pPr>
                    <w:adjustRightInd w:val="0"/>
                    <w:snapToGrid w:val="0"/>
                    <w:jc w:val="center"/>
                    <w:rPr>
                      <w:szCs w:val="21"/>
                    </w:rPr>
                  </w:pPr>
                  <w:r w:rsidRPr="00FA0D4E">
                    <w:rPr>
                      <w:rFonts w:hint="eastAsia"/>
                      <w:szCs w:val="21"/>
                    </w:rPr>
                    <w:t>监测频率</w:t>
                  </w:r>
                </w:p>
              </w:tc>
            </w:tr>
            <w:tr w:rsidR="00FA0D4E" w:rsidRPr="00FA0D4E" w14:paraId="52FB6ACF" w14:textId="77777777" w:rsidTr="00874D95">
              <w:tc>
                <w:tcPr>
                  <w:tcW w:w="1271" w:type="dxa"/>
                  <w:shd w:val="clear" w:color="auto" w:fill="auto"/>
                  <w:vAlign w:val="center"/>
                </w:tcPr>
                <w:p w14:paraId="17715002" w14:textId="77777777" w:rsidR="003153B8" w:rsidRPr="00FA0D4E" w:rsidRDefault="003153B8" w:rsidP="003153B8">
                  <w:pPr>
                    <w:adjustRightInd w:val="0"/>
                    <w:snapToGrid w:val="0"/>
                    <w:jc w:val="center"/>
                    <w:rPr>
                      <w:szCs w:val="21"/>
                    </w:rPr>
                  </w:pPr>
                  <w:r w:rsidRPr="00FA0D4E">
                    <w:rPr>
                      <w:rFonts w:hint="eastAsia"/>
                      <w:szCs w:val="21"/>
                    </w:rPr>
                    <w:t>废水</w:t>
                  </w:r>
                </w:p>
              </w:tc>
              <w:tc>
                <w:tcPr>
                  <w:tcW w:w="1985" w:type="dxa"/>
                  <w:shd w:val="clear" w:color="auto" w:fill="auto"/>
                  <w:vAlign w:val="center"/>
                </w:tcPr>
                <w:p w14:paraId="71172747" w14:textId="77777777" w:rsidR="003153B8" w:rsidRPr="00FA0D4E" w:rsidRDefault="003153B8" w:rsidP="003153B8">
                  <w:pPr>
                    <w:adjustRightInd w:val="0"/>
                    <w:snapToGrid w:val="0"/>
                    <w:jc w:val="center"/>
                    <w:rPr>
                      <w:szCs w:val="21"/>
                    </w:rPr>
                  </w:pPr>
                  <w:proofErr w:type="gramStart"/>
                  <w:r w:rsidRPr="00FA0D4E">
                    <w:rPr>
                      <w:rFonts w:hint="eastAsia"/>
                      <w:szCs w:val="21"/>
                    </w:rPr>
                    <w:t>厂区总</w:t>
                  </w:r>
                  <w:proofErr w:type="gramEnd"/>
                  <w:r w:rsidRPr="00FA0D4E">
                    <w:rPr>
                      <w:rFonts w:hint="eastAsia"/>
                      <w:szCs w:val="21"/>
                    </w:rPr>
                    <w:t>排放口</w:t>
                  </w:r>
                </w:p>
              </w:tc>
              <w:tc>
                <w:tcPr>
                  <w:tcW w:w="4262" w:type="dxa"/>
                  <w:shd w:val="clear" w:color="auto" w:fill="auto"/>
                  <w:vAlign w:val="center"/>
                </w:tcPr>
                <w:p w14:paraId="204AC4BB" w14:textId="1263B37F" w:rsidR="003153B8" w:rsidRPr="00FA0D4E" w:rsidRDefault="003153B8" w:rsidP="003153B8">
                  <w:pPr>
                    <w:adjustRightInd w:val="0"/>
                    <w:snapToGrid w:val="0"/>
                    <w:jc w:val="center"/>
                    <w:rPr>
                      <w:szCs w:val="21"/>
                    </w:rPr>
                  </w:pPr>
                  <w:r w:rsidRPr="00FA0D4E">
                    <w:rPr>
                      <w:rFonts w:hint="eastAsia"/>
                      <w:szCs w:val="21"/>
                    </w:rPr>
                    <w:t>pH</w:t>
                  </w:r>
                  <w:r w:rsidRPr="00FA0D4E">
                    <w:rPr>
                      <w:rFonts w:hint="eastAsia"/>
                      <w:szCs w:val="21"/>
                    </w:rPr>
                    <w:t>、</w:t>
                  </w:r>
                  <w:proofErr w:type="spellStart"/>
                  <w:r w:rsidRPr="00FA0D4E">
                    <w:rPr>
                      <w:rFonts w:hint="eastAsia"/>
                      <w:szCs w:val="21"/>
                    </w:rPr>
                    <w:t>COD</w:t>
                  </w:r>
                  <w:r w:rsidRPr="00FA0D4E">
                    <w:rPr>
                      <w:rFonts w:hint="eastAsia"/>
                      <w:szCs w:val="21"/>
                      <w:vertAlign w:val="subscript"/>
                    </w:rPr>
                    <w:t>Cr</w:t>
                  </w:r>
                  <w:proofErr w:type="spellEnd"/>
                  <w:r w:rsidRPr="00FA0D4E">
                    <w:rPr>
                      <w:rFonts w:hint="eastAsia"/>
                      <w:szCs w:val="21"/>
                    </w:rPr>
                    <w:t>、</w:t>
                  </w:r>
                  <w:r w:rsidRPr="00FA0D4E">
                    <w:rPr>
                      <w:rFonts w:hint="eastAsia"/>
                      <w:szCs w:val="21"/>
                    </w:rPr>
                    <w:t>NH</w:t>
                  </w:r>
                  <w:r w:rsidRPr="00FA0D4E">
                    <w:rPr>
                      <w:rFonts w:hint="eastAsia"/>
                      <w:szCs w:val="21"/>
                      <w:vertAlign w:val="subscript"/>
                    </w:rPr>
                    <w:t>3</w:t>
                  </w:r>
                  <w:r w:rsidRPr="00FA0D4E">
                    <w:rPr>
                      <w:rFonts w:hint="eastAsia"/>
                      <w:szCs w:val="21"/>
                    </w:rPr>
                    <w:t>-N</w:t>
                  </w:r>
                  <w:r w:rsidR="00436E02" w:rsidRPr="00FA0D4E">
                    <w:rPr>
                      <w:rFonts w:hint="eastAsia"/>
                      <w:szCs w:val="21"/>
                    </w:rPr>
                    <w:t>、</w:t>
                  </w:r>
                  <w:r w:rsidR="00436E02" w:rsidRPr="00FA0D4E">
                    <w:rPr>
                      <w:szCs w:val="21"/>
                    </w:rPr>
                    <w:t>SS</w:t>
                  </w:r>
                </w:p>
              </w:tc>
              <w:tc>
                <w:tcPr>
                  <w:tcW w:w="1197" w:type="dxa"/>
                  <w:shd w:val="clear" w:color="auto" w:fill="auto"/>
                  <w:vAlign w:val="center"/>
                </w:tcPr>
                <w:p w14:paraId="6F6A102C" w14:textId="77777777" w:rsidR="003153B8" w:rsidRPr="00FA0D4E" w:rsidRDefault="003153B8" w:rsidP="003153B8">
                  <w:pPr>
                    <w:adjustRightInd w:val="0"/>
                    <w:snapToGrid w:val="0"/>
                    <w:jc w:val="center"/>
                    <w:rPr>
                      <w:szCs w:val="21"/>
                    </w:rPr>
                  </w:pPr>
                  <w:r w:rsidRPr="00FA0D4E">
                    <w:rPr>
                      <w:rFonts w:hint="eastAsia"/>
                      <w:szCs w:val="21"/>
                    </w:rPr>
                    <w:t>1</w:t>
                  </w:r>
                  <w:r w:rsidRPr="00FA0D4E">
                    <w:rPr>
                      <w:rFonts w:hint="eastAsia"/>
                      <w:szCs w:val="21"/>
                    </w:rPr>
                    <w:t>次</w:t>
                  </w:r>
                  <w:r w:rsidRPr="00FA0D4E">
                    <w:rPr>
                      <w:rFonts w:hint="eastAsia"/>
                      <w:szCs w:val="21"/>
                    </w:rPr>
                    <w:t>/</w:t>
                  </w:r>
                  <w:r w:rsidRPr="00FA0D4E">
                    <w:rPr>
                      <w:rFonts w:hint="eastAsia"/>
                      <w:szCs w:val="21"/>
                    </w:rPr>
                    <w:t>季</w:t>
                  </w:r>
                </w:p>
              </w:tc>
            </w:tr>
            <w:tr w:rsidR="00FA0D4E" w:rsidRPr="00FA0D4E" w14:paraId="447B7DE8" w14:textId="77777777" w:rsidTr="00874D95">
              <w:tc>
                <w:tcPr>
                  <w:tcW w:w="1271" w:type="dxa"/>
                  <w:shd w:val="clear" w:color="auto" w:fill="auto"/>
                  <w:vAlign w:val="center"/>
                </w:tcPr>
                <w:p w14:paraId="123D66BC" w14:textId="77777777" w:rsidR="003153B8" w:rsidRPr="00FA0D4E" w:rsidRDefault="003153B8" w:rsidP="003153B8">
                  <w:pPr>
                    <w:adjustRightInd w:val="0"/>
                    <w:snapToGrid w:val="0"/>
                    <w:jc w:val="center"/>
                    <w:rPr>
                      <w:szCs w:val="21"/>
                    </w:rPr>
                  </w:pPr>
                  <w:r w:rsidRPr="00FA0D4E">
                    <w:rPr>
                      <w:rFonts w:hint="eastAsia"/>
                      <w:szCs w:val="21"/>
                    </w:rPr>
                    <w:t>噪声</w:t>
                  </w:r>
                </w:p>
              </w:tc>
              <w:tc>
                <w:tcPr>
                  <w:tcW w:w="1985" w:type="dxa"/>
                  <w:shd w:val="clear" w:color="auto" w:fill="auto"/>
                  <w:vAlign w:val="center"/>
                </w:tcPr>
                <w:p w14:paraId="589B047A" w14:textId="77777777" w:rsidR="003153B8" w:rsidRPr="00FA0D4E" w:rsidRDefault="003153B8" w:rsidP="003153B8">
                  <w:pPr>
                    <w:adjustRightInd w:val="0"/>
                    <w:snapToGrid w:val="0"/>
                    <w:jc w:val="center"/>
                    <w:rPr>
                      <w:szCs w:val="21"/>
                    </w:rPr>
                  </w:pPr>
                  <w:r w:rsidRPr="00FA0D4E">
                    <w:rPr>
                      <w:rFonts w:hint="eastAsia"/>
                      <w:szCs w:val="21"/>
                    </w:rPr>
                    <w:t>厂界四周</w:t>
                  </w:r>
                </w:p>
              </w:tc>
              <w:tc>
                <w:tcPr>
                  <w:tcW w:w="4262" w:type="dxa"/>
                  <w:shd w:val="clear" w:color="auto" w:fill="auto"/>
                  <w:vAlign w:val="center"/>
                </w:tcPr>
                <w:p w14:paraId="4E078F6A" w14:textId="77777777" w:rsidR="003153B8" w:rsidRPr="00FA0D4E" w:rsidRDefault="003153B8" w:rsidP="003153B8">
                  <w:pPr>
                    <w:adjustRightInd w:val="0"/>
                    <w:snapToGrid w:val="0"/>
                    <w:jc w:val="center"/>
                    <w:rPr>
                      <w:szCs w:val="21"/>
                    </w:rPr>
                  </w:pPr>
                  <w:r w:rsidRPr="00FA0D4E">
                    <w:rPr>
                      <w:rFonts w:hint="eastAsia"/>
                      <w:szCs w:val="21"/>
                    </w:rPr>
                    <w:t>昼、夜</w:t>
                  </w:r>
                  <w:proofErr w:type="spellStart"/>
                  <w:r w:rsidRPr="00FA0D4E">
                    <w:rPr>
                      <w:rFonts w:hint="eastAsia"/>
                      <w:szCs w:val="21"/>
                    </w:rPr>
                    <w:t>Leq</w:t>
                  </w:r>
                  <w:proofErr w:type="spellEnd"/>
                  <w:r w:rsidRPr="00FA0D4E">
                    <w:rPr>
                      <w:rFonts w:hint="eastAsia"/>
                      <w:szCs w:val="21"/>
                    </w:rPr>
                    <w:t>(A)</w:t>
                  </w:r>
                </w:p>
              </w:tc>
              <w:tc>
                <w:tcPr>
                  <w:tcW w:w="1197" w:type="dxa"/>
                  <w:shd w:val="clear" w:color="auto" w:fill="auto"/>
                  <w:vAlign w:val="center"/>
                </w:tcPr>
                <w:p w14:paraId="1315C035" w14:textId="77777777" w:rsidR="003153B8" w:rsidRPr="00FA0D4E" w:rsidRDefault="003153B8" w:rsidP="003153B8">
                  <w:pPr>
                    <w:adjustRightInd w:val="0"/>
                    <w:snapToGrid w:val="0"/>
                    <w:jc w:val="center"/>
                    <w:rPr>
                      <w:szCs w:val="21"/>
                    </w:rPr>
                  </w:pPr>
                  <w:r w:rsidRPr="00FA0D4E">
                    <w:rPr>
                      <w:rFonts w:hint="eastAsia"/>
                      <w:szCs w:val="21"/>
                    </w:rPr>
                    <w:t>1</w:t>
                  </w:r>
                  <w:r w:rsidRPr="00FA0D4E">
                    <w:rPr>
                      <w:rFonts w:hint="eastAsia"/>
                      <w:szCs w:val="21"/>
                    </w:rPr>
                    <w:t>次</w:t>
                  </w:r>
                  <w:r w:rsidRPr="00FA0D4E">
                    <w:rPr>
                      <w:rFonts w:hint="eastAsia"/>
                      <w:szCs w:val="21"/>
                    </w:rPr>
                    <w:t>/</w:t>
                  </w:r>
                  <w:r w:rsidRPr="00FA0D4E">
                    <w:rPr>
                      <w:rFonts w:hint="eastAsia"/>
                      <w:szCs w:val="21"/>
                    </w:rPr>
                    <w:t>季</w:t>
                  </w:r>
                </w:p>
              </w:tc>
            </w:tr>
          </w:tbl>
          <w:p w14:paraId="1DF99512" w14:textId="0AD88465" w:rsidR="003153B8" w:rsidRPr="00FA0D4E" w:rsidRDefault="003153B8" w:rsidP="00377F1E">
            <w:pPr>
              <w:adjustRightInd w:val="0"/>
              <w:snapToGrid w:val="0"/>
              <w:spacing w:line="360" w:lineRule="auto"/>
              <w:ind w:firstLineChars="200" w:firstLine="480"/>
              <w:rPr>
                <w:sz w:val="24"/>
              </w:rPr>
            </w:pPr>
          </w:p>
          <w:p w14:paraId="2F5BDAA7" w14:textId="77777777" w:rsidR="003153B8" w:rsidRPr="00FA0D4E" w:rsidRDefault="003153B8" w:rsidP="00377F1E">
            <w:pPr>
              <w:adjustRightInd w:val="0"/>
              <w:snapToGrid w:val="0"/>
              <w:spacing w:line="360" w:lineRule="auto"/>
              <w:ind w:firstLineChars="200" w:firstLine="480"/>
              <w:rPr>
                <w:sz w:val="24"/>
              </w:rPr>
            </w:pPr>
          </w:p>
          <w:p w14:paraId="37C1EC7A" w14:textId="4CC75D67" w:rsidR="00980B2B" w:rsidRPr="00FA0D4E" w:rsidRDefault="00980B2B" w:rsidP="00450A48">
            <w:pPr>
              <w:outlineLvl w:val="0"/>
              <w:rPr>
                <w:sz w:val="24"/>
              </w:rPr>
            </w:pPr>
          </w:p>
        </w:tc>
      </w:tr>
    </w:tbl>
    <w:p w14:paraId="1A9C2031" w14:textId="66E6515A" w:rsidR="008038D0" w:rsidRPr="00FA0D4E" w:rsidRDefault="008038D0">
      <w:pPr>
        <w:pStyle w:val="1"/>
        <w:jc w:val="left"/>
      </w:pPr>
      <w:bookmarkStart w:id="41" w:name="_Toc333765597"/>
      <w:bookmarkStart w:id="42" w:name="_Toc495849914"/>
      <w:bookmarkStart w:id="43" w:name="_Toc9867880"/>
      <w:r w:rsidRPr="00FA0D4E">
        <w:rPr>
          <w:rFonts w:hint="eastAsia"/>
        </w:rPr>
        <w:lastRenderedPageBreak/>
        <w:t>8</w:t>
      </w:r>
      <w:r w:rsidRPr="00FA0D4E">
        <w:rPr>
          <w:rFonts w:hint="eastAsia"/>
        </w:rPr>
        <w:t>、</w:t>
      </w:r>
      <w:r w:rsidRPr="00FA0D4E">
        <w:rPr>
          <w:rFonts w:ascii="宋体" w:eastAsia="宋体" w:hAnsi="宋体"/>
        </w:rPr>
        <w:t>建设项目拟采取的防治措施及预期治理效果</w:t>
      </w:r>
      <w:bookmarkEnd w:id="41"/>
      <w:bookmarkEnd w:id="42"/>
      <w:bookmarkEnd w:id="43"/>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47"/>
      </w:tblGrid>
      <w:tr w:rsidR="00FA0D4E" w:rsidRPr="00FA0D4E" w14:paraId="28FD5141" w14:textId="77777777">
        <w:trPr>
          <w:trHeight w:val="20"/>
        </w:trPr>
        <w:tc>
          <w:tcPr>
            <w:tcW w:w="9047" w:type="dxa"/>
            <w:vAlign w:val="center"/>
          </w:tcPr>
          <w:p w14:paraId="728BAB20" w14:textId="77777777" w:rsidR="008038D0" w:rsidRPr="00FA0D4E" w:rsidRDefault="008038D0" w:rsidP="008C6C9D">
            <w:pPr>
              <w:pStyle w:val="2"/>
              <w:adjustRightInd w:val="0"/>
              <w:snapToGrid w:val="0"/>
              <w:rPr>
                <w:rFonts w:ascii="Times New Roman" w:eastAsia="宋体" w:hAnsi="Times New Roman"/>
                <w:sz w:val="24"/>
                <w:szCs w:val="24"/>
              </w:rPr>
            </w:pPr>
            <w:r w:rsidRPr="00FA0D4E">
              <w:rPr>
                <w:rFonts w:ascii="Times New Roman" w:eastAsia="宋体" w:hAnsi="Times New Roman"/>
                <w:sz w:val="24"/>
                <w:szCs w:val="24"/>
              </w:rPr>
              <w:t xml:space="preserve">8.1 </w:t>
            </w:r>
            <w:r w:rsidRPr="00FA0D4E">
              <w:rPr>
                <w:rFonts w:ascii="Times New Roman" w:eastAsia="宋体" w:hAnsi="Times New Roman"/>
                <w:sz w:val="24"/>
                <w:szCs w:val="24"/>
              </w:rPr>
              <w:t>防治措施汇总及预期治理效果</w:t>
            </w:r>
          </w:p>
          <w:p w14:paraId="7330D4B8" w14:textId="77777777" w:rsidR="008038D0" w:rsidRPr="00FA0D4E" w:rsidRDefault="008038D0" w:rsidP="008C6C9D">
            <w:pPr>
              <w:adjustRightInd w:val="0"/>
              <w:snapToGrid w:val="0"/>
              <w:spacing w:line="360" w:lineRule="auto"/>
              <w:ind w:firstLineChars="200" w:firstLine="480"/>
              <w:rPr>
                <w:sz w:val="24"/>
              </w:rPr>
            </w:pPr>
            <w:r w:rsidRPr="00FA0D4E">
              <w:rPr>
                <w:sz w:val="24"/>
              </w:rPr>
              <w:t>本项目污染防治措施及预期治理效果汇总</w:t>
            </w:r>
            <w:r w:rsidR="008C6C9D" w:rsidRPr="00FA0D4E">
              <w:rPr>
                <w:rFonts w:hint="eastAsia"/>
                <w:sz w:val="24"/>
              </w:rPr>
              <w:t>见</w:t>
            </w:r>
            <w:r w:rsidRPr="00FA0D4E">
              <w:rPr>
                <w:sz w:val="24"/>
              </w:rPr>
              <w:t>表</w:t>
            </w:r>
            <w:r w:rsidRPr="00FA0D4E">
              <w:rPr>
                <w:sz w:val="24"/>
              </w:rPr>
              <w:t>8-1</w:t>
            </w:r>
            <w:r w:rsidRPr="00FA0D4E">
              <w:rPr>
                <w:sz w:val="24"/>
              </w:rPr>
              <w:t>。</w:t>
            </w:r>
          </w:p>
          <w:p w14:paraId="335D9ED7" w14:textId="77777777" w:rsidR="008038D0" w:rsidRPr="00FA0D4E" w:rsidRDefault="008038D0" w:rsidP="008C6C9D">
            <w:pPr>
              <w:adjustRightInd w:val="0"/>
              <w:snapToGrid w:val="0"/>
              <w:jc w:val="center"/>
              <w:rPr>
                <w:b/>
              </w:rPr>
            </w:pPr>
            <w:r w:rsidRPr="00FA0D4E">
              <w:rPr>
                <w:rFonts w:hAnsi="宋体"/>
                <w:b/>
              </w:rPr>
              <w:t>表</w:t>
            </w:r>
            <w:r w:rsidRPr="00FA0D4E">
              <w:rPr>
                <w:b/>
              </w:rPr>
              <w:t xml:space="preserve">8-1 </w:t>
            </w:r>
            <w:r w:rsidRPr="00FA0D4E">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20"/>
              <w:gridCol w:w="1226"/>
              <w:gridCol w:w="1275"/>
              <w:gridCol w:w="3262"/>
              <w:gridCol w:w="2198"/>
            </w:tblGrid>
            <w:tr w:rsidR="00FA0D4E" w:rsidRPr="00FA0D4E" w14:paraId="61F2C263" w14:textId="77777777" w:rsidTr="00CA0B8E">
              <w:trPr>
                <w:trHeight w:val="52"/>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14:paraId="29A36BA8" w14:textId="77777777" w:rsidR="008038D0" w:rsidRPr="00FA0D4E" w:rsidRDefault="008038D0" w:rsidP="008C6C9D">
                  <w:pPr>
                    <w:snapToGrid w:val="0"/>
                    <w:jc w:val="right"/>
                    <w:rPr>
                      <w:rFonts w:ascii="宋体" w:hAnsi="宋体"/>
                      <w:b/>
                      <w:bCs/>
                      <w:szCs w:val="21"/>
                    </w:rPr>
                  </w:pPr>
                  <w:bookmarkStart w:id="44" w:name="_Toc227574035"/>
                  <w:bookmarkStart w:id="45" w:name="_Toc313019369"/>
                  <w:bookmarkStart w:id="46" w:name="_Toc303260181"/>
                  <w:bookmarkStart w:id="47" w:name="_Toc313019467"/>
                  <w:r w:rsidRPr="00FA0D4E">
                    <w:rPr>
                      <w:rFonts w:ascii="宋体" w:hAnsi="宋体" w:hint="eastAsia"/>
                      <w:b/>
                      <w:bCs/>
                      <w:szCs w:val="21"/>
                    </w:rPr>
                    <w:t xml:space="preserve"> </w:t>
                  </w:r>
                  <w:r w:rsidRPr="00FA0D4E">
                    <w:rPr>
                      <w:rFonts w:ascii="宋体" w:hAnsi="宋体"/>
                      <w:b/>
                      <w:bCs/>
                      <w:szCs w:val="21"/>
                    </w:rPr>
                    <w:t>内容</w:t>
                  </w:r>
                  <w:bookmarkStart w:id="48" w:name="_Toc227574036"/>
                  <w:bookmarkEnd w:id="44"/>
                </w:p>
                <w:p w14:paraId="7D65E5CB" w14:textId="77777777" w:rsidR="008038D0" w:rsidRPr="00FA0D4E" w:rsidRDefault="008038D0" w:rsidP="008C6C9D">
                  <w:pPr>
                    <w:snapToGrid w:val="0"/>
                    <w:jc w:val="left"/>
                    <w:rPr>
                      <w:rFonts w:ascii="宋体" w:hAnsi="宋体"/>
                      <w:b/>
                      <w:bCs/>
                      <w:szCs w:val="21"/>
                    </w:rPr>
                  </w:pPr>
                  <w:r w:rsidRPr="00FA0D4E">
                    <w:rPr>
                      <w:rFonts w:ascii="宋体" w:hAnsi="宋体"/>
                      <w:b/>
                      <w:bCs/>
                      <w:szCs w:val="21"/>
                    </w:rPr>
                    <w:t>类型</w:t>
                  </w:r>
                  <w:bookmarkEnd w:id="48"/>
                </w:p>
              </w:tc>
              <w:tc>
                <w:tcPr>
                  <w:tcW w:w="1226" w:type="dxa"/>
                  <w:tcBorders>
                    <w:top w:val="single" w:sz="4" w:space="0" w:color="000000"/>
                    <w:left w:val="single" w:sz="4" w:space="0" w:color="000000"/>
                    <w:bottom w:val="single" w:sz="4" w:space="0" w:color="000000"/>
                    <w:right w:val="single" w:sz="4" w:space="0" w:color="000000"/>
                  </w:tcBorders>
                  <w:vAlign w:val="center"/>
                </w:tcPr>
                <w:p w14:paraId="492D8DD0" w14:textId="77777777" w:rsidR="008038D0" w:rsidRPr="00FA0D4E" w:rsidRDefault="008038D0">
                  <w:pPr>
                    <w:snapToGrid w:val="0"/>
                    <w:jc w:val="center"/>
                    <w:rPr>
                      <w:rFonts w:ascii="宋体" w:hAnsi="宋体"/>
                      <w:b/>
                      <w:bCs/>
                      <w:szCs w:val="21"/>
                    </w:rPr>
                  </w:pPr>
                  <w:bookmarkStart w:id="49" w:name="_Toc227574037"/>
                  <w:r w:rsidRPr="00FA0D4E">
                    <w:rPr>
                      <w:rFonts w:ascii="宋体" w:hAnsi="宋体"/>
                      <w:b/>
                      <w:bCs/>
                      <w:szCs w:val="21"/>
                    </w:rPr>
                    <w:t>排放源</w:t>
                  </w:r>
                  <w:bookmarkEnd w:id="49"/>
                </w:p>
              </w:tc>
              <w:tc>
                <w:tcPr>
                  <w:tcW w:w="1275" w:type="dxa"/>
                  <w:tcBorders>
                    <w:top w:val="single" w:sz="4" w:space="0" w:color="000000"/>
                    <w:left w:val="single" w:sz="4" w:space="0" w:color="000000"/>
                    <w:bottom w:val="single" w:sz="4" w:space="0" w:color="000000"/>
                    <w:right w:val="single" w:sz="4" w:space="0" w:color="000000"/>
                  </w:tcBorders>
                  <w:vAlign w:val="center"/>
                </w:tcPr>
                <w:p w14:paraId="73A64225" w14:textId="77777777" w:rsidR="008038D0" w:rsidRPr="00FA0D4E" w:rsidRDefault="008038D0">
                  <w:pPr>
                    <w:snapToGrid w:val="0"/>
                    <w:jc w:val="center"/>
                    <w:rPr>
                      <w:rFonts w:ascii="宋体" w:hAnsi="宋体"/>
                      <w:b/>
                      <w:bCs/>
                      <w:szCs w:val="21"/>
                    </w:rPr>
                  </w:pPr>
                  <w:bookmarkStart w:id="50" w:name="_Toc227574038"/>
                  <w:r w:rsidRPr="00FA0D4E">
                    <w:rPr>
                      <w:rFonts w:ascii="宋体" w:hAnsi="宋体"/>
                      <w:b/>
                      <w:bCs/>
                      <w:szCs w:val="21"/>
                    </w:rPr>
                    <w:t>污染物</w:t>
                  </w:r>
                </w:p>
                <w:p w14:paraId="4C4480A0" w14:textId="77777777" w:rsidR="008038D0" w:rsidRPr="00FA0D4E" w:rsidRDefault="008038D0">
                  <w:pPr>
                    <w:snapToGrid w:val="0"/>
                    <w:jc w:val="center"/>
                    <w:rPr>
                      <w:rFonts w:ascii="宋体" w:hAnsi="宋体"/>
                      <w:b/>
                      <w:bCs/>
                      <w:szCs w:val="21"/>
                    </w:rPr>
                  </w:pPr>
                  <w:r w:rsidRPr="00FA0D4E">
                    <w:rPr>
                      <w:rFonts w:ascii="宋体" w:hAnsi="宋体"/>
                      <w:b/>
                      <w:bCs/>
                      <w:szCs w:val="21"/>
                    </w:rPr>
                    <w:t>名称</w:t>
                  </w:r>
                  <w:bookmarkEnd w:id="50"/>
                </w:p>
              </w:tc>
              <w:tc>
                <w:tcPr>
                  <w:tcW w:w="3262" w:type="dxa"/>
                  <w:tcBorders>
                    <w:top w:val="single" w:sz="4" w:space="0" w:color="000000"/>
                    <w:left w:val="single" w:sz="4" w:space="0" w:color="000000"/>
                    <w:bottom w:val="single" w:sz="4" w:space="0" w:color="000000"/>
                    <w:right w:val="single" w:sz="4" w:space="0" w:color="000000"/>
                  </w:tcBorders>
                  <w:vAlign w:val="center"/>
                </w:tcPr>
                <w:p w14:paraId="7B074546" w14:textId="77777777" w:rsidR="008038D0" w:rsidRPr="00FA0D4E" w:rsidRDefault="008038D0">
                  <w:pPr>
                    <w:snapToGrid w:val="0"/>
                    <w:jc w:val="center"/>
                    <w:rPr>
                      <w:rFonts w:ascii="宋体" w:hAnsi="宋体"/>
                      <w:b/>
                      <w:bCs/>
                      <w:szCs w:val="21"/>
                    </w:rPr>
                  </w:pPr>
                  <w:bookmarkStart w:id="51" w:name="_Toc227574039"/>
                  <w:r w:rsidRPr="00FA0D4E">
                    <w:rPr>
                      <w:rFonts w:ascii="宋体" w:hAnsi="宋体"/>
                      <w:b/>
                      <w:bCs/>
                      <w:szCs w:val="21"/>
                    </w:rPr>
                    <w:t>防治措施</w:t>
                  </w:r>
                  <w:bookmarkEnd w:id="51"/>
                </w:p>
              </w:tc>
              <w:tc>
                <w:tcPr>
                  <w:tcW w:w="2198" w:type="dxa"/>
                  <w:tcBorders>
                    <w:top w:val="single" w:sz="4" w:space="0" w:color="000000"/>
                    <w:left w:val="single" w:sz="4" w:space="0" w:color="000000"/>
                    <w:bottom w:val="single" w:sz="4" w:space="0" w:color="000000"/>
                    <w:right w:val="single" w:sz="4" w:space="0" w:color="000000"/>
                  </w:tcBorders>
                  <w:vAlign w:val="center"/>
                </w:tcPr>
                <w:p w14:paraId="60F995C0" w14:textId="77777777" w:rsidR="008038D0" w:rsidRPr="00FA0D4E" w:rsidRDefault="008038D0">
                  <w:pPr>
                    <w:snapToGrid w:val="0"/>
                    <w:jc w:val="center"/>
                    <w:rPr>
                      <w:rFonts w:ascii="宋体" w:hAnsi="宋体"/>
                      <w:b/>
                      <w:bCs/>
                      <w:szCs w:val="21"/>
                    </w:rPr>
                  </w:pPr>
                  <w:bookmarkStart w:id="52" w:name="_Toc227574040"/>
                  <w:r w:rsidRPr="00FA0D4E">
                    <w:rPr>
                      <w:rFonts w:ascii="宋体" w:hAnsi="宋体"/>
                      <w:b/>
                      <w:bCs/>
                      <w:szCs w:val="21"/>
                    </w:rPr>
                    <w:t>预期治理效果</w:t>
                  </w:r>
                  <w:bookmarkEnd w:id="52"/>
                </w:p>
              </w:tc>
            </w:tr>
            <w:tr w:rsidR="00FA0D4E" w:rsidRPr="00FA0D4E" w14:paraId="5040C8F2" w14:textId="77777777" w:rsidTr="001226E5">
              <w:trPr>
                <w:trHeight w:val="45"/>
                <w:jc w:val="center"/>
              </w:trPr>
              <w:tc>
                <w:tcPr>
                  <w:tcW w:w="1020" w:type="dxa"/>
                  <w:vMerge w:val="restart"/>
                  <w:tcBorders>
                    <w:left w:val="single" w:sz="4" w:space="0" w:color="000000"/>
                    <w:right w:val="single" w:sz="4" w:space="0" w:color="000000"/>
                  </w:tcBorders>
                  <w:vAlign w:val="center"/>
                </w:tcPr>
                <w:p w14:paraId="39182F6D" w14:textId="77777777" w:rsidR="001226E5" w:rsidRPr="00FA0D4E" w:rsidRDefault="001226E5">
                  <w:pPr>
                    <w:snapToGrid w:val="0"/>
                    <w:jc w:val="center"/>
                    <w:rPr>
                      <w:b/>
                      <w:bCs/>
                      <w:szCs w:val="21"/>
                    </w:rPr>
                  </w:pPr>
                  <w:r w:rsidRPr="00FA0D4E">
                    <w:rPr>
                      <w:rFonts w:hAnsi="宋体"/>
                      <w:b/>
                      <w:bCs/>
                      <w:szCs w:val="21"/>
                    </w:rPr>
                    <w:t>水</w:t>
                  </w:r>
                </w:p>
                <w:p w14:paraId="6FE02BCE" w14:textId="77777777" w:rsidR="001226E5" w:rsidRPr="00FA0D4E" w:rsidRDefault="001226E5">
                  <w:pPr>
                    <w:snapToGrid w:val="0"/>
                    <w:jc w:val="center"/>
                    <w:rPr>
                      <w:b/>
                      <w:bCs/>
                      <w:szCs w:val="21"/>
                    </w:rPr>
                  </w:pPr>
                  <w:r w:rsidRPr="00FA0D4E">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05FD7B6B" w14:textId="3B46DFC2" w:rsidR="001226E5" w:rsidRPr="00FA0D4E" w:rsidRDefault="00450A48" w:rsidP="006F26A5">
                  <w:pPr>
                    <w:snapToGrid w:val="0"/>
                    <w:jc w:val="center"/>
                    <w:rPr>
                      <w:szCs w:val="21"/>
                    </w:rPr>
                  </w:pPr>
                  <w:r w:rsidRPr="00FA0D4E">
                    <w:rPr>
                      <w:rFonts w:hint="eastAsia"/>
                      <w:szCs w:val="21"/>
                    </w:rPr>
                    <w:t>生产废水（研磨废水、抛光废水、</w:t>
                  </w:r>
                  <w:r w:rsidR="003153B8" w:rsidRPr="00FA0D4E">
                    <w:rPr>
                      <w:rFonts w:hint="eastAsia"/>
                      <w:szCs w:val="21"/>
                    </w:rPr>
                    <w:t>精雕废水、</w:t>
                  </w:r>
                  <w:r w:rsidRPr="00FA0D4E">
                    <w:rPr>
                      <w:rFonts w:hint="eastAsia"/>
                      <w:szCs w:val="21"/>
                    </w:rPr>
                    <w:t>清洗废水、脱水废水）</w:t>
                  </w:r>
                </w:p>
              </w:tc>
              <w:tc>
                <w:tcPr>
                  <w:tcW w:w="1275" w:type="dxa"/>
                  <w:vMerge w:val="restart"/>
                  <w:tcBorders>
                    <w:top w:val="single" w:sz="4" w:space="0" w:color="000000"/>
                    <w:left w:val="single" w:sz="4" w:space="0" w:color="000000"/>
                    <w:right w:val="single" w:sz="4" w:space="0" w:color="000000"/>
                  </w:tcBorders>
                  <w:vAlign w:val="center"/>
                </w:tcPr>
                <w:p w14:paraId="68747BD4" w14:textId="253FA88B" w:rsidR="001226E5" w:rsidRPr="00FA0D4E" w:rsidRDefault="001226E5" w:rsidP="006F26A5">
                  <w:pPr>
                    <w:snapToGrid w:val="0"/>
                    <w:jc w:val="center"/>
                    <w:rPr>
                      <w:szCs w:val="21"/>
                    </w:rPr>
                  </w:pPr>
                  <w:proofErr w:type="spellStart"/>
                  <w:r w:rsidRPr="00FA0D4E">
                    <w:rPr>
                      <w:szCs w:val="21"/>
                    </w:rPr>
                    <w:t>COD</w:t>
                  </w:r>
                  <w:r w:rsidRPr="00FA0D4E">
                    <w:rPr>
                      <w:szCs w:val="21"/>
                      <w:vertAlign w:val="subscript"/>
                    </w:rPr>
                    <w:t>Cr</w:t>
                  </w:r>
                  <w:proofErr w:type="spellEnd"/>
                  <w:r w:rsidRPr="00FA0D4E">
                    <w:rPr>
                      <w:szCs w:val="21"/>
                    </w:rPr>
                    <w:t>、</w:t>
                  </w:r>
                  <w:r w:rsidRPr="00FA0D4E">
                    <w:rPr>
                      <w:szCs w:val="21"/>
                    </w:rPr>
                    <w:t>NH</w:t>
                  </w:r>
                  <w:r w:rsidRPr="00FA0D4E">
                    <w:rPr>
                      <w:szCs w:val="21"/>
                      <w:vertAlign w:val="subscript"/>
                    </w:rPr>
                    <w:t>3</w:t>
                  </w:r>
                  <w:r w:rsidRPr="00FA0D4E">
                    <w:rPr>
                      <w:szCs w:val="21"/>
                    </w:rPr>
                    <w:t>-N</w:t>
                  </w:r>
                  <w:r w:rsidR="00436E02" w:rsidRPr="00FA0D4E">
                    <w:rPr>
                      <w:rFonts w:hint="eastAsia"/>
                      <w:szCs w:val="21"/>
                    </w:rPr>
                    <w:t>、</w:t>
                  </w:r>
                  <w:r w:rsidR="00436E02" w:rsidRPr="00FA0D4E">
                    <w:rPr>
                      <w:rFonts w:hint="eastAsia"/>
                      <w:szCs w:val="21"/>
                    </w:rPr>
                    <w:t>SS</w:t>
                  </w:r>
                </w:p>
              </w:tc>
              <w:tc>
                <w:tcPr>
                  <w:tcW w:w="3262" w:type="dxa"/>
                  <w:vMerge w:val="restart"/>
                  <w:tcBorders>
                    <w:left w:val="single" w:sz="4" w:space="0" w:color="000000"/>
                    <w:right w:val="single" w:sz="4" w:space="0" w:color="000000"/>
                  </w:tcBorders>
                  <w:vAlign w:val="center"/>
                </w:tcPr>
                <w:p w14:paraId="57BF6A8D" w14:textId="68DAFBDE" w:rsidR="001226E5" w:rsidRPr="00FA0D4E" w:rsidRDefault="00450A48" w:rsidP="001226E5">
                  <w:pPr>
                    <w:pStyle w:val="af"/>
                    <w:adjustRightInd w:val="0"/>
                    <w:snapToGrid w:val="0"/>
                    <w:spacing w:after="0"/>
                    <w:ind w:leftChars="0" w:left="0"/>
                    <w:jc w:val="center"/>
                    <w:rPr>
                      <w:bCs/>
                      <w:sz w:val="21"/>
                      <w:szCs w:val="21"/>
                    </w:rPr>
                  </w:pPr>
                  <w:r w:rsidRPr="00FA0D4E">
                    <w:rPr>
                      <w:rFonts w:hint="eastAsia"/>
                      <w:bCs/>
                      <w:sz w:val="21"/>
                      <w:szCs w:val="21"/>
                    </w:rPr>
                    <w:t>生产废水（研磨废水、抛光废水、精雕废水、清洗废水、脱水废水）经厂内污水处理站处理后与经隔油池处理后的生活污水</w:t>
                  </w:r>
                  <w:proofErr w:type="gramStart"/>
                  <w:r w:rsidRPr="00FA0D4E">
                    <w:rPr>
                      <w:rFonts w:hint="eastAsia"/>
                      <w:bCs/>
                      <w:sz w:val="21"/>
                      <w:szCs w:val="21"/>
                    </w:rPr>
                    <w:t>一</w:t>
                  </w:r>
                  <w:proofErr w:type="gramEnd"/>
                  <w:r w:rsidRPr="00FA0D4E">
                    <w:rPr>
                      <w:rFonts w:hint="eastAsia"/>
                      <w:bCs/>
                      <w:sz w:val="21"/>
                      <w:szCs w:val="21"/>
                    </w:rPr>
                    <w:t>并排入嘉兴市污水处理工程管网，最终经嘉兴市联合污水处理厂处理达标后深海排放</w:t>
                  </w:r>
                </w:p>
              </w:tc>
              <w:tc>
                <w:tcPr>
                  <w:tcW w:w="2198" w:type="dxa"/>
                  <w:vMerge w:val="restart"/>
                  <w:tcBorders>
                    <w:left w:val="single" w:sz="4" w:space="0" w:color="000000"/>
                    <w:right w:val="single" w:sz="4" w:space="0" w:color="000000"/>
                  </w:tcBorders>
                  <w:vAlign w:val="center"/>
                </w:tcPr>
                <w:p w14:paraId="65678AB2" w14:textId="77777777" w:rsidR="001226E5" w:rsidRPr="00FA0D4E" w:rsidRDefault="001226E5">
                  <w:pPr>
                    <w:snapToGrid w:val="0"/>
                    <w:jc w:val="center"/>
                    <w:rPr>
                      <w:szCs w:val="21"/>
                    </w:rPr>
                  </w:pPr>
                  <w:r w:rsidRPr="00FA0D4E">
                    <w:rPr>
                      <w:rFonts w:hint="eastAsia"/>
                      <w:szCs w:val="21"/>
                    </w:rPr>
                    <w:t>达到</w:t>
                  </w:r>
                  <w:r w:rsidRPr="00FA0D4E">
                    <w:rPr>
                      <w:szCs w:val="21"/>
                    </w:rPr>
                    <w:t>（</w:t>
                  </w:r>
                  <w:r w:rsidRPr="00FA0D4E">
                    <w:rPr>
                      <w:rFonts w:hint="eastAsia"/>
                      <w:szCs w:val="21"/>
                    </w:rPr>
                    <w:t>G</w:t>
                  </w:r>
                  <w:r w:rsidRPr="00FA0D4E">
                    <w:rPr>
                      <w:szCs w:val="21"/>
                    </w:rPr>
                    <w:t>B</w:t>
                  </w:r>
                  <w:r w:rsidRPr="00FA0D4E">
                    <w:rPr>
                      <w:rFonts w:hint="eastAsia"/>
                      <w:szCs w:val="21"/>
                    </w:rPr>
                    <w:t>18918</w:t>
                  </w:r>
                  <w:r w:rsidRPr="00FA0D4E">
                    <w:rPr>
                      <w:szCs w:val="21"/>
                    </w:rPr>
                    <w:t>-</w:t>
                  </w:r>
                  <w:r w:rsidRPr="00FA0D4E">
                    <w:rPr>
                      <w:rFonts w:hint="eastAsia"/>
                      <w:szCs w:val="21"/>
                    </w:rPr>
                    <w:t>2002</w:t>
                  </w:r>
                  <w:r w:rsidRPr="00FA0D4E">
                    <w:rPr>
                      <w:szCs w:val="21"/>
                    </w:rPr>
                    <w:t>）《</w:t>
                  </w:r>
                  <w:r w:rsidRPr="00FA0D4E">
                    <w:rPr>
                      <w:rFonts w:hint="eastAsia"/>
                      <w:szCs w:val="21"/>
                    </w:rPr>
                    <w:t>城镇污水处理厂污染物排放标准</w:t>
                  </w:r>
                  <w:r w:rsidRPr="00FA0D4E">
                    <w:rPr>
                      <w:szCs w:val="21"/>
                    </w:rPr>
                    <w:t>》</w:t>
                  </w:r>
                  <w:r w:rsidRPr="00FA0D4E">
                    <w:rPr>
                      <w:rFonts w:hint="eastAsia"/>
                      <w:szCs w:val="21"/>
                    </w:rPr>
                    <w:t>一</w:t>
                  </w:r>
                  <w:r w:rsidRPr="00FA0D4E">
                    <w:rPr>
                      <w:szCs w:val="21"/>
                    </w:rPr>
                    <w:t>级</w:t>
                  </w:r>
                  <w:r w:rsidRPr="00FA0D4E">
                    <w:rPr>
                      <w:rFonts w:hint="eastAsia"/>
                      <w:szCs w:val="21"/>
                    </w:rPr>
                    <w:t>A</w:t>
                  </w:r>
                  <w:r w:rsidRPr="00FA0D4E">
                    <w:rPr>
                      <w:szCs w:val="21"/>
                    </w:rPr>
                    <w:t>标准</w:t>
                  </w:r>
                </w:p>
              </w:tc>
            </w:tr>
            <w:tr w:rsidR="00FA0D4E" w:rsidRPr="00FA0D4E" w14:paraId="1E024B3E" w14:textId="77777777" w:rsidTr="001226E5">
              <w:trPr>
                <w:trHeight w:val="45"/>
                <w:jc w:val="center"/>
              </w:trPr>
              <w:tc>
                <w:tcPr>
                  <w:tcW w:w="1020" w:type="dxa"/>
                  <w:vMerge/>
                  <w:tcBorders>
                    <w:left w:val="single" w:sz="4" w:space="0" w:color="000000"/>
                    <w:right w:val="single" w:sz="4" w:space="0" w:color="000000"/>
                  </w:tcBorders>
                  <w:vAlign w:val="center"/>
                </w:tcPr>
                <w:p w14:paraId="1A251DBD" w14:textId="77777777" w:rsidR="00980B2B" w:rsidRPr="00FA0D4E" w:rsidRDefault="00980B2B">
                  <w:pPr>
                    <w:snapToGrid w:val="0"/>
                    <w:jc w:val="center"/>
                    <w:rPr>
                      <w:rFonts w:hAnsi="宋体"/>
                      <w:b/>
                      <w:bCs/>
                      <w:szCs w:val="21"/>
                    </w:rPr>
                  </w:pPr>
                </w:p>
              </w:tc>
              <w:tc>
                <w:tcPr>
                  <w:tcW w:w="1226" w:type="dxa"/>
                  <w:tcBorders>
                    <w:top w:val="single" w:sz="4" w:space="0" w:color="auto"/>
                    <w:left w:val="single" w:sz="4" w:space="0" w:color="000000"/>
                    <w:right w:val="single" w:sz="4" w:space="0" w:color="000000"/>
                  </w:tcBorders>
                  <w:vAlign w:val="center"/>
                </w:tcPr>
                <w:p w14:paraId="1CF28ADE" w14:textId="7D7EDC7A" w:rsidR="00980B2B" w:rsidRPr="00FA0D4E" w:rsidRDefault="00980B2B" w:rsidP="006F26A5">
                  <w:pPr>
                    <w:snapToGrid w:val="0"/>
                    <w:jc w:val="center"/>
                    <w:rPr>
                      <w:szCs w:val="21"/>
                    </w:rPr>
                  </w:pPr>
                  <w:r w:rsidRPr="00FA0D4E">
                    <w:rPr>
                      <w:szCs w:val="21"/>
                    </w:rPr>
                    <w:t>生活污水</w:t>
                  </w:r>
                </w:p>
              </w:tc>
              <w:tc>
                <w:tcPr>
                  <w:tcW w:w="1275" w:type="dxa"/>
                  <w:vMerge/>
                  <w:tcBorders>
                    <w:left w:val="single" w:sz="4" w:space="0" w:color="000000"/>
                    <w:right w:val="single" w:sz="4" w:space="0" w:color="000000"/>
                  </w:tcBorders>
                  <w:vAlign w:val="center"/>
                </w:tcPr>
                <w:p w14:paraId="1FC62AC3" w14:textId="77777777" w:rsidR="00980B2B" w:rsidRPr="00FA0D4E" w:rsidRDefault="00980B2B" w:rsidP="006F26A5">
                  <w:pPr>
                    <w:snapToGrid w:val="0"/>
                    <w:jc w:val="center"/>
                    <w:rPr>
                      <w:szCs w:val="21"/>
                    </w:rPr>
                  </w:pPr>
                </w:p>
              </w:tc>
              <w:tc>
                <w:tcPr>
                  <w:tcW w:w="3262" w:type="dxa"/>
                  <w:vMerge/>
                  <w:tcBorders>
                    <w:left w:val="single" w:sz="4" w:space="0" w:color="000000"/>
                    <w:right w:val="single" w:sz="4" w:space="0" w:color="000000"/>
                  </w:tcBorders>
                  <w:vAlign w:val="center"/>
                </w:tcPr>
                <w:p w14:paraId="10633297" w14:textId="77777777" w:rsidR="00980B2B" w:rsidRPr="00FA0D4E" w:rsidRDefault="00980B2B" w:rsidP="00A14D98">
                  <w:pPr>
                    <w:pStyle w:val="af"/>
                    <w:adjustRightInd w:val="0"/>
                    <w:snapToGrid w:val="0"/>
                    <w:spacing w:after="0"/>
                    <w:ind w:leftChars="0" w:left="0"/>
                    <w:jc w:val="center"/>
                    <w:rPr>
                      <w:bCs/>
                      <w:sz w:val="21"/>
                      <w:szCs w:val="21"/>
                    </w:rPr>
                  </w:pPr>
                </w:p>
              </w:tc>
              <w:tc>
                <w:tcPr>
                  <w:tcW w:w="2198" w:type="dxa"/>
                  <w:vMerge/>
                  <w:tcBorders>
                    <w:left w:val="single" w:sz="4" w:space="0" w:color="000000"/>
                    <w:right w:val="single" w:sz="4" w:space="0" w:color="000000"/>
                  </w:tcBorders>
                  <w:vAlign w:val="center"/>
                </w:tcPr>
                <w:p w14:paraId="489883BA" w14:textId="77777777" w:rsidR="00980B2B" w:rsidRPr="00FA0D4E" w:rsidRDefault="00980B2B">
                  <w:pPr>
                    <w:snapToGrid w:val="0"/>
                    <w:jc w:val="center"/>
                    <w:rPr>
                      <w:szCs w:val="21"/>
                    </w:rPr>
                  </w:pPr>
                </w:p>
              </w:tc>
            </w:tr>
            <w:tr w:rsidR="00FA0D4E" w:rsidRPr="00FA0D4E" w14:paraId="6AB66DC8" w14:textId="77777777" w:rsidTr="00BA2038">
              <w:trPr>
                <w:trHeight w:val="623"/>
                <w:jc w:val="center"/>
              </w:trPr>
              <w:tc>
                <w:tcPr>
                  <w:tcW w:w="1020" w:type="dxa"/>
                  <w:tcBorders>
                    <w:left w:val="single" w:sz="4" w:space="0" w:color="000000"/>
                    <w:right w:val="single" w:sz="4" w:space="0" w:color="000000"/>
                  </w:tcBorders>
                  <w:vAlign w:val="center"/>
                </w:tcPr>
                <w:p w14:paraId="2452F0B8" w14:textId="77777777" w:rsidR="00450A48" w:rsidRPr="00FA0D4E" w:rsidRDefault="00450A48" w:rsidP="00450A48">
                  <w:pPr>
                    <w:snapToGrid w:val="0"/>
                    <w:jc w:val="center"/>
                    <w:rPr>
                      <w:b/>
                      <w:bCs/>
                      <w:szCs w:val="21"/>
                    </w:rPr>
                  </w:pPr>
                  <w:r w:rsidRPr="00FA0D4E">
                    <w:rPr>
                      <w:rFonts w:hAnsi="宋体"/>
                      <w:b/>
                      <w:bCs/>
                      <w:szCs w:val="21"/>
                    </w:rPr>
                    <w:t>大气</w:t>
                  </w:r>
                </w:p>
                <w:p w14:paraId="1F45E476" w14:textId="1CE97AAB" w:rsidR="00450A48" w:rsidRPr="00FA0D4E" w:rsidRDefault="00450A48" w:rsidP="00450A48">
                  <w:pPr>
                    <w:snapToGrid w:val="0"/>
                    <w:jc w:val="center"/>
                    <w:rPr>
                      <w:rFonts w:hAnsi="宋体"/>
                      <w:b/>
                      <w:bCs/>
                      <w:szCs w:val="21"/>
                    </w:rPr>
                  </w:pPr>
                  <w:r w:rsidRPr="00FA0D4E">
                    <w:rPr>
                      <w:rFonts w:hAnsi="宋体"/>
                      <w:b/>
                      <w:bCs/>
                      <w:szCs w:val="21"/>
                    </w:rPr>
                    <w:t>污染物</w:t>
                  </w:r>
                </w:p>
              </w:tc>
              <w:tc>
                <w:tcPr>
                  <w:tcW w:w="1226" w:type="dxa"/>
                  <w:tcBorders>
                    <w:top w:val="single" w:sz="4" w:space="0" w:color="000000"/>
                    <w:left w:val="single" w:sz="4" w:space="0" w:color="000000"/>
                    <w:right w:val="single" w:sz="4" w:space="0" w:color="000000"/>
                  </w:tcBorders>
                  <w:vAlign w:val="center"/>
                </w:tcPr>
                <w:p w14:paraId="575A3358" w14:textId="6EA5FC83" w:rsidR="00450A48" w:rsidRPr="00FA0D4E" w:rsidRDefault="00450A48" w:rsidP="00450A48">
                  <w:pPr>
                    <w:snapToGrid w:val="0"/>
                    <w:jc w:val="center"/>
                    <w:rPr>
                      <w:szCs w:val="21"/>
                    </w:rPr>
                  </w:pPr>
                  <w:r w:rsidRPr="00FA0D4E">
                    <w:rPr>
                      <w:rFonts w:hint="eastAsia"/>
                      <w:szCs w:val="21"/>
                    </w:rPr>
                    <w:t>食堂</w:t>
                  </w:r>
                </w:p>
              </w:tc>
              <w:tc>
                <w:tcPr>
                  <w:tcW w:w="1275" w:type="dxa"/>
                  <w:tcBorders>
                    <w:top w:val="single" w:sz="4" w:space="0" w:color="000000"/>
                    <w:left w:val="single" w:sz="4" w:space="0" w:color="000000"/>
                    <w:right w:val="single" w:sz="4" w:space="0" w:color="000000"/>
                  </w:tcBorders>
                  <w:vAlign w:val="center"/>
                </w:tcPr>
                <w:p w14:paraId="3A70A4D0" w14:textId="70D52E8A" w:rsidR="00450A48" w:rsidRPr="00FA0D4E" w:rsidRDefault="00450A48" w:rsidP="00450A48">
                  <w:pPr>
                    <w:snapToGrid w:val="0"/>
                    <w:jc w:val="center"/>
                    <w:rPr>
                      <w:szCs w:val="21"/>
                    </w:rPr>
                  </w:pPr>
                  <w:r w:rsidRPr="00FA0D4E">
                    <w:rPr>
                      <w:rFonts w:hint="eastAsia"/>
                      <w:szCs w:val="21"/>
                    </w:rPr>
                    <w:t>油烟</w:t>
                  </w:r>
                </w:p>
              </w:tc>
              <w:tc>
                <w:tcPr>
                  <w:tcW w:w="3262" w:type="dxa"/>
                  <w:tcBorders>
                    <w:left w:val="single" w:sz="4" w:space="0" w:color="000000"/>
                    <w:right w:val="single" w:sz="4" w:space="0" w:color="000000"/>
                  </w:tcBorders>
                  <w:vAlign w:val="center"/>
                </w:tcPr>
                <w:p w14:paraId="0E6FA458" w14:textId="3D675533" w:rsidR="00450A48" w:rsidRPr="00FA0D4E" w:rsidRDefault="00450A48" w:rsidP="00450A48">
                  <w:pPr>
                    <w:snapToGrid w:val="0"/>
                    <w:jc w:val="center"/>
                    <w:rPr>
                      <w:bCs/>
                      <w:szCs w:val="21"/>
                    </w:rPr>
                  </w:pPr>
                  <w:r w:rsidRPr="00FA0D4E">
                    <w:rPr>
                      <w:rFonts w:hint="eastAsia"/>
                      <w:bCs/>
                      <w:szCs w:val="21"/>
                    </w:rPr>
                    <w:t>经环保认证</w:t>
                  </w:r>
                  <w:r w:rsidRPr="00FA0D4E">
                    <w:rPr>
                      <w:rFonts w:hint="eastAsia"/>
                      <w:szCs w:val="21"/>
                    </w:rPr>
                    <w:t>的油烟净化装置处理后通至屋顶排放</w:t>
                  </w:r>
                </w:p>
              </w:tc>
              <w:tc>
                <w:tcPr>
                  <w:tcW w:w="2198" w:type="dxa"/>
                  <w:tcBorders>
                    <w:left w:val="single" w:sz="4" w:space="0" w:color="000000"/>
                    <w:right w:val="single" w:sz="4" w:space="0" w:color="000000"/>
                  </w:tcBorders>
                  <w:vAlign w:val="center"/>
                </w:tcPr>
                <w:p w14:paraId="403C631D" w14:textId="77777777" w:rsidR="00450A48" w:rsidRPr="00FA0D4E" w:rsidRDefault="00450A48" w:rsidP="00450A48">
                  <w:pPr>
                    <w:snapToGrid w:val="0"/>
                    <w:jc w:val="center"/>
                    <w:rPr>
                      <w:szCs w:val="21"/>
                    </w:rPr>
                  </w:pPr>
                  <w:r w:rsidRPr="00FA0D4E">
                    <w:rPr>
                      <w:rFonts w:hint="eastAsia"/>
                      <w:szCs w:val="21"/>
                    </w:rPr>
                    <w:t>达到（</w:t>
                  </w:r>
                  <w:r w:rsidRPr="00FA0D4E">
                    <w:rPr>
                      <w:rFonts w:hint="eastAsia"/>
                      <w:szCs w:val="21"/>
                    </w:rPr>
                    <w:t>GB18483-2001</w:t>
                  </w:r>
                  <w:r w:rsidRPr="00FA0D4E">
                    <w:rPr>
                      <w:rFonts w:hint="eastAsia"/>
                      <w:szCs w:val="21"/>
                    </w:rPr>
                    <w:t>）《饮食业油烟排放标准》中的中型规模</w:t>
                  </w:r>
                </w:p>
                <w:p w14:paraId="6C008335" w14:textId="67B3245A" w:rsidR="00450A48" w:rsidRPr="00FA0D4E" w:rsidRDefault="00450A48" w:rsidP="00450A48">
                  <w:pPr>
                    <w:snapToGrid w:val="0"/>
                    <w:jc w:val="center"/>
                    <w:rPr>
                      <w:szCs w:val="21"/>
                    </w:rPr>
                  </w:pPr>
                  <w:r w:rsidRPr="00FA0D4E">
                    <w:rPr>
                      <w:rFonts w:hint="eastAsia"/>
                      <w:szCs w:val="21"/>
                    </w:rPr>
                    <w:t>标准限值</w:t>
                  </w:r>
                </w:p>
              </w:tc>
            </w:tr>
            <w:tr w:rsidR="00FA0D4E" w:rsidRPr="00FA0D4E" w14:paraId="35FFFF73" w14:textId="77777777" w:rsidTr="007D2A53">
              <w:trPr>
                <w:trHeight w:val="45"/>
                <w:jc w:val="center"/>
              </w:trPr>
              <w:tc>
                <w:tcPr>
                  <w:tcW w:w="1020" w:type="dxa"/>
                  <w:vMerge w:val="restart"/>
                  <w:tcBorders>
                    <w:left w:val="single" w:sz="4" w:space="0" w:color="000000"/>
                    <w:right w:val="single" w:sz="4" w:space="0" w:color="000000"/>
                  </w:tcBorders>
                  <w:vAlign w:val="center"/>
                </w:tcPr>
                <w:p w14:paraId="44D1DA83" w14:textId="77777777" w:rsidR="00450A48" w:rsidRPr="00FA0D4E" w:rsidRDefault="00450A48" w:rsidP="00450A48">
                  <w:pPr>
                    <w:snapToGrid w:val="0"/>
                    <w:jc w:val="center"/>
                    <w:rPr>
                      <w:rFonts w:ascii="宋体" w:hAnsi="宋体"/>
                      <w:b/>
                      <w:bCs/>
                      <w:szCs w:val="21"/>
                    </w:rPr>
                  </w:pPr>
                  <w:r w:rsidRPr="00FA0D4E">
                    <w:rPr>
                      <w:rFonts w:ascii="宋体" w:hAnsi="宋体"/>
                      <w:b/>
                      <w:bCs/>
                      <w:szCs w:val="21"/>
                    </w:rPr>
                    <w:t>固体</w:t>
                  </w:r>
                </w:p>
                <w:p w14:paraId="4F0151DD" w14:textId="41B8A5C9" w:rsidR="00450A48" w:rsidRPr="00FA0D4E" w:rsidRDefault="00450A48" w:rsidP="00450A48">
                  <w:pPr>
                    <w:snapToGrid w:val="0"/>
                    <w:jc w:val="center"/>
                    <w:rPr>
                      <w:rFonts w:hAnsi="宋体"/>
                      <w:b/>
                      <w:bCs/>
                      <w:szCs w:val="21"/>
                    </w:rPr>
                  </w:pPr>
                  <w:bookmarkStart w:id="53" w:name="_Toc227574064"/>
                  <w:r w:rsidRPr="00FA0D4E">
                    <w:rPr>
                      <w:rFonts w:ascii="宋体" w:hAnsi="宋体"/>
                      <w:b/>
                      <w:bCs/>
                      <w:szCs w:val="21"/>
                    </w:rPr>
                    <w:t>废物</w:t>
                  </w:r>
                  <w:bookmarkEnd w:id="53"/>
                </w:p>
              </w:tc>
              <w:tc>
                <w:tcPr>
                  <w:tcW w:w="1226" w:type="dxa"/>
                  <w:tcBorders>
                    <w:top w:val="single" w:sz="4" w:space="0" w:color="000000"/>
                    <w:left w:val="single" w:sz="4" w:space="0" w:color="000000"/>
                    <w:right w:val="single" w:sz="4" w:space="0" w:color="000000"/>
                  </w:tcBorders>
                  <w:vAlign w:val="center"/>
                </w:tcPr>
                <w:p w14:paraId="00AE5CE3" w14:textId="018EB250" w:rsidR="00450A48" w:rsidRPr="00FA0D4E" w:rsidRDefault="00450A48" w:rsidP="00450A48">
                  <w:pPr>
                    <w:snapToGrid w:val="0"/>
                    <w:jc w:val="center"/>
                    <w:rPr>
                      <w:szCs w:val="21"/>
                    </w:rPr>
                  </w:pPr>
                  <w:r w:rsidRPr="00FA0D4E">
                    <w:rPr>
                      <w:rFonts w:hint="eastAsia"/>
                      <w:szCs w:val="21"/>
                    </w:rPr>
                    <w:t>检验</w:t>
                  </w:r>
                </w:p>
              </w:tc>
              <w:tc>
                <w:tcPr>
                  <w:tcW w:w="1275" w:type="dxa"/>
                  <w:tcBorders>
                    <w:top w:val="single" w:sz="4" w:space="0" w:color="000000"/>
                    <w:left w:val="single" w:sz="4" w:space="0" w:color="000000"/>
                    <w:right w:val="single" w:sz="4" w:space="0" w:color="000000"/>
                  </w:tcBorders>
                  <w:vAlign w:val="center"/>
                </w:tcPr>
                <w:p w14:paraId="3C2E1C86" w14:textId="3F02BF11" w:rsidR="00450A48" w:rsidRPr="00FA0D4E" w:rsidRDefault="00450A48" w:rsidP="00450A48">
                  <w:pPr>
                    <w:snapToGrid w:val="0"/>
                    <w:jc w:val="center"/>
                    <w:rPr>
                      <w:szCs w:val="21"/>
                    </w:rPr>
                  </w:pPr>
                  <w:r w:rsidRPr="00FA0D4E">
                    <w:rPr>
                      <w:rFonts w:hint="eastAsia"/>
                      <w:szCs w:val="21"/>
                    </w:rPr>
                    <w:t>废次品</w:t>
                  </w:r>
                </w:p>
              </w:tc>
              <w:tc>
                <w:tcPr>
                  <w:tcW w:w="3262" w:type="dxa"/>
                  <w:tcBorders>
                    <w:left w:val="single" w:sz="4" w:space="0" w:color="000000"/>
                    <w:right w:val="single" w:sz="4" w:space="0" w:color="000000"/>
                  </w:tcBorders>
                  <w:vAlign w:val="center"/>
                </w:tcPr>
                <w:p w14:paraId="50091307" w14:textId="1DAD84A9" w:rsidR="00450A48" w:rsidRPr="00FA0D4E" w:rsidRDefault="00450A48" w:rsidP="00450A48">
                  <w:pPr>
                    <w:snapToGrid w:val="0"/>
                    <w:jc w:val="center"/>
                    <w:rPr>
                      <w:bCs/>
                      <w:szCs w:val="21"/>
                    </w:rPr>
                  </w:pPr>
                  <w:r w:rsidRPr="00FA0D4E">
                    <w:rPr>
                      <w:rFonts w:hint="eastAsia"/>
                      <w:szCs w:val="21"/>
                    </w:rPr>
                    <w:t>收集后外卖综合利用</w:t>
                  </w:r>
                </w:p>
              </w:tc>
              <w:tc>
                <w:tcPr>
                  <w:tcW w:w="2198" w:type="dxa"/>
                  <w:vMerge w:val="restart"/>
                  <w:tcBorders>
                    <w:left w:val="single" w:sz="4" w:space="0" w:color="000000"/>
                    <w:right w:val="single" w:sz="4" w:space="0" w:color="000000"/>
                  </w:tcBorders>
                  <w:vAlign w:val="center"/>
                </w:tcPr>
                <w:p w14:paraId="072BCA63" w14:textId="1A35CCF3" w:rsidR="00450A48" w:rsidRPr="00FA0D4E" w:rsidRDefault="00450A48" w:rsidP="00450A48">
                  <w:pPr>
                    <w:snapToGrid w:val="0"/>
                    <w:jc w:val="center"/>
                    <w:rPr>
                      <w:szCs w:val="21"/>
                    </w:rPr>
                  </w:pPr>
                  <w:r w:rsidRPr="00FA0D4E">
                    <w:rPr>
                      <w:rFonts w:hAnsi="宋体"/>
                      <w:szCs w:val="21"/>
                    </w:rPr>
                    <w:t>无害化、资源化</w:t>
                  </w:r>
                </w:p>
              </w:tc>
            </w:tr>
            <w:tr w:rsidR="00FA0D4E" w:rsidRPr="00FA0D4E" w14:paraId="498BA287" w14:textId="77777777" w:rsidTr="007D2A53">
              <w:trPr>
                <w:trHeight w:val="45"/>
                <w:jc w:val="center"/>
              </w:trPr>
              <w:tc>
                <w:tcPr>
                  <w:tcW w:w="1020" w:type="dxa"/>
                  <w:vMerge/>
                  <w:tcBorders>
                    <w:left w:val="single" w:sz="4" w:space="0" w:color="000000"/>
                    <w:right w:val="single" w:sz="4" w:space="0" w:color="000000"/>
                  </w:tcBorders>
                  <w:vAlign w:val="center"/>
                </w:tcPr>
                <w:p w14:paraId="6AADEDC1" w14:textId="5C6FB724"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D87077D" w14:textId="5A5B4975" w:rsidR="00450A48" w:rsidRPr="00FA0D4E" w:rsidRDefault="00450A48" w:rsidP="00450A48">
                  <w:pPr>
                    <w:jc w:val="center"/>
                    <w:rPr>
                      <w:szCs w:val="21"/>
                    </w:rPr>
                  </w:pPr>
                  <w:r w:rsidRPr="00FA0D4E">
                    <w:rPr>
                      <w:rFonts w:hint="eastAsia"/>
                      <w:szCs w:val="21"/>
                    </w:rPr>
                    <w:t>清理水箱</w:t>
                  </w:r>
                </w:p>
              </w:tc>
              <w:tc>
                <w:tcPr>
                  <w:tcW w:w="1275" w:type="dxa"/>
                  <w:tcBorders>
                    <w:top w:val="single" w:sz="4" w:space="0" w:color="000000"/>
                    <w:left w:val="single" w:sz="4" w:space="0" w:color="000000"/>
                    <w:bottom w:val="single" w:sz="4" w:space="0" w:color="000000"/>
                    <w:right w:val="single" w:sz="4" w:space="0" w:color="000000"/>
                  </w:tcBorders>
                  <w:vAlign w:val="center"/>
                </w:tcPr>
                <w:p w14:paraId="30372259" w14:textId="6768BFCC" w:rsidR="00450A48" w:rsidRPr="00FA0D4E" w:rsidRDefault="00450A48" w:rsidP="00450A48">
                  <w:pPr>
                    <w:jc w:val="center"/>
                    <w:rPr>
                      <w:szCs w:val="21"/>
                    </w:rPr>
                  </w:pPr>
                  <w:r w:rsidRPr="00FA0D4E">
                    <w:rPr>
                      <w:rFonts w:hint="eastAsia"/>
                      <w:szCs w:val="21"/>
                    </w:rPr>
                    <w:t>沉积物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4E2D854D" w14:textId="61314155" w:rsidR="00450A48" w:rsidRPr="00FA0D4E" w:rsidRDefault="00450A48" w:rsidP="00450A48">
                  <w:pPr>
                    <w:adjustRightInd w:val="0"/>
                    <w:snapToGrid w:val="0"/>
                    <w:jc w:val="center"/>
                    <w:rPr>
                      <w:szCs w:val="21"/>
                    </w:rPr>
                  </w:pPr>
                  <w:r w:rsidRPr="00FA0D4E">
                    <w:rPr>
                      <w:rFonts w:hint="eastAsia"/>
                      <w:szCs w:val="21"/>
                    </w:rPr>
                    <w:t>收集后外卖综合利用</w:t>
                  </w:r>
                </w:p>
              </w:tc>
              <w:tc>
                <w:tcPr>
                  <w:tcW w:w="2198" w:type="dxa"/>
                  <w:vMerge/>
                  <w:tcBorders>
                    <w:left w:val="single" w:sz="4" w:space="0" w:color="000000"/>
                    <w:right w:val="single" w:sz="4" w:space="0" w:color="000000"/>
                  </w:tcBorders>
                  <w:vAlign w:val="center"/>
                </w:tcPr>
                <w:p w14:paraId="435FB410" w14:textId="0C650321" w:rsidR="00450A48" w:rsidRPr="00FA0D4E" w:rsidRDefault="00450A48" w:rsidP="00450A48">
                  <w:pPr>
                    <w:snapToGrid w:val="0"/>
                    <w:jc w:val="center"/>
                    <w:rPr>
                      <w:szCs w:val="21"/>
                    </w:rPr>
                  </w:pPr>
                </w:p>
              </w:tc>
            </w:tr>
            <w:tr w:rsidR="00FA0D4E" w:rsidRPr="00FA0D4E" w14:paraId="32F9713D" w14:textId="77777777" w:rsidTr="007D2A53">
              <w:trPr>
                <w:trHeight w:val="45"/>
                <w:jc w:val="center"/>
              </w:trPr>
              <w:tc>
                <w:tcPr>
                  <w:tcW w:w="1020" w:type="dxa"/>
                  <w:vMerge/>
                  <w:tcBorders>
                    <w:left w:val="single" w:sz="4" w:space="0" w:color="000000"/>
                    <w:right w:val="single" w:sz="4" w:space="0" w:color="000000"/>
                  </w:tcBorders>
                  <w:vAlign w:val="center"/>
                </w:tcPr>
                <w:p w14:paraId="0CE6F148"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2C321A3" w14:textId="7B1DE649" w:rsidR="00450A48" w:rsidRPr="00FA0D4E" w:rsidRDefault="00450A48" w:rsidP="00450A48">
                  <w:pPr>
                    <w:jc w:val="center"/>
                    <w:rPr>
                      <w:szCs w:val="21"/>
                    </w:rPr>
                  </w:pPr>
                  <w:r w:rsidRPr="00FA0D4E">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62EE32D2" w14:textId="3892E008" w:rsidR="00450A48" w:rsidRPr="00FA0D4E" w:rsidRDefault="00450A48" w:rsidP="00450A48">
                  <w:pPr>
                    <w:jc w:val="center"/>
                    <w:rPr>
                      <w:szCs w:val="21"/>
                    </w:rPr>
                  </w:pPr>
                  <w:r w:rsidRPr="00FA0D4E">
                    <w:rPr>
                      <w:rFonts w:hint="eastAsia"/>
                      <w:szCs w:val="21"/>
                    </w:rPr>
                    <w:t>废离子交换树脂</w:t>
                  </w:r>
                </w:p>
              </w:tc>
              <w:tc>
                <w:tcPr>
                  <w:tcW w:w="3262" w:type="dxa"/>
                  <w:tcBorders>
                    <w:top w:val="single" w:sz="4" w:space="0" w:color="000000"/>
                    <w:left w:val="single" w:sz="4" w:space="0" w:color="000000"/>
                    <w:bottom w:val="single" w:sz="4" w:space="0" w:color="000000"/>
                    <w:right w:val="single" w:sz="4" w:space="0" w:color="000000"/>
                  </w:tcBorders>
                  <w:vAlign w:val="center"/>
                </w:tcPr>
                <w:p w14:paraId="67207C80" w14:textId="50A0CD19" w:rsidR="00450A48" w:rsidRPr="00FA0D4E" w:rsidRDefault="00450A48" w:rsidP="00450A48">
                  <w:pPr>
                    <w:adjustRightInd w:val="0"/>
                    <w:snapToGrid w:val="0"/>
                    <w:jc w:val="center"/>
                    <w:rPr>
                      <w:szCs w:val="21"/>
                    </w:rPr>
                  </w:pPr>
                  <w:r w:rsidRPr="00FA0D4E">
                    <w:rPr>
                      <w:rFonts w:hint="eastAsia"/>
                      <w:szCs w:val="21"/>
                    </w:rPr>
                    <w:t>收集后外卖综合利用</w:t>
                  </w:r>
                </w:p>
              </w:tc>
              <w:tc>
                <w:tcPr>
                  <w:tcW w:w="2198" w:type="dxa"/>
                  <w:vMerge/>
                  <w:tcBorders>
                    <w:left w:val="single" w:sz="4" w:space="0" w:color="000000"/>
                    <w:right w:val="single" w:sz="4" w:space="0" w:color="000000"/>
                  </w:tcBorders>
                  <w:vAlign w:val="center"/>
                </w:tcPr>
                <w:p w14:paraId="64552F03" w14:textId="77777777" w:rsidR="00450A48" w:rsidRPr="00FA0D4E" w:rsidRDefault="00450A48" w:rsidP="00450A48">
                  <w:pPr>
                    <w:snapToGrid w:val="0"/>
                    <w:jc w:val="center"/>
                    <w:rPr>
                      <w:szCs w:val="21"/>
                    </w:rPr>
                  </w:pPr>
                </w:p>
              </w:tc>
            </w:tr>
            <w:tr w:rsidR="00FA0D4E" w:rsidRPr="00FA0D4E" w14:paraId="0D43895F" w14:textId="77777777" w:rsidTr="007D2A53">
              <w:trPr>
                <w:trHeight w:val="45"/>
                <w:jc w:val="center"/>
              </w:trPr>
              <w:tc>
                <w:tcPr>
                  <w:tcW w:w="1020" w:type="dxa"/>
                  <w:vMerge/>
                  <w:tcBorders>
                    <w:left w:val="single" w:sz="4" w:space="0" w:color="000000"/>
                    <w:right w:val="single" w:sz="4" w:space="0" w:color="000000"/>
                  </w:tcBorders>
                  <w:vAlign w:val="center"/>
                </w:tcPr>
                <w:p w14:paraId="39FF2D48"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0D7904DE" w14:textId="451874FB" w:rsidR="00450A48" w:rsidRPr="00FA0D4E" w:rsidRDefault="00450A48" w:rsidP="00450A48">
                  <w:pPr>
                    <w:jc w:val="center"/>
                    <w:rPr>
                      <w:szCs w:val="21"/>
                    </w:rPr>
                  </w:pPr>
                  <w:r w:rsidRPr="00FA0D4E">
                    <w:rPr>
                      <w:rFonts w:hint="eastAsia"/>
                      <w:szCs w:val="21"/>
                    </w:rPr>
                    <w:t>纯水制备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76BC66BA" w14:textId="75A97476" w:rsidR="00450A48" w:rsidRPr="00FA0D4E" w:rsidRDefault="00450A48" w:rsidP="00450A48">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3262" w:type="dxa"/>
                  <w:tcBorders>
                    <w:top w:val="single" w:sz="4" w:space="0" w:color="000000"/>
                    <w:left w:val="single" w:sz="4" w:space="0" w:color="000000"/>
                    <w:bottom w:val="single" w:sz="4" w:space="0" w:color="000000"/>
                    <w:right w:val="single" w:sz="4" w:space="0" w:color="000000"/>
                  </w:tcBorders>
                  <w:vAlign w:val="center"/>
                </w:tcPr>
                <w:p w14:paraId="34BDE29C" w14:textId="63FF5FC5" w:rsidR="00450A48" w:rsidRPr="00FA0D4E" w:rsidRDefault="00450A48" w:rsidP="00450A48">
                  <w:pPr>
                    <w:adjustRightInd w:val="0"/>
                    <w:snapToGrid w:val="0"/>
                    <w:jc w:val="center"/>
                    <w:rPr>
                      <w:szCs w:val="21"/>
                    </w:rPr>
                  </w:pPr>
                  <w:r w:rsidRPr="00FA0D4E">
                    <w:rPr>
                      <w:rFonts w:hint="eastAsia"/>
                      <w:szCs w:val="21"/>
                    </w:rPr>
                    <w:t>收集后外卖综合利用</w:t>
                  </w:r>
                </w:p>
              </w:tc>
              <w:tc>
                <w:tcPr>
                  <w:tcW w:w="2198" w:type="dxa"/>
                  <w:vMerge/>
                  <w:tcBorders>
                    <w:left w:val="single" w:sz="4" w:space="0" w:color="000000"/>
                    <w:right w:val="single" w:sz="4" w:space="0" w:color="000000"/>
                  </w:tcBorders>
                  <w:vAlign w:val="center"/>
                </w:tcPr>
                <w:p w14:paraId="73AB4A05" w14:textId="77777777" w:rsidR="00450A48" w:rsidRPr="00FA0D4E" w:rsidRDefault="00450A48" w:rsidP="00450A48">
                  <w:pPr>
                    <w:snapToGrid w:val="0"/>
                    <w:jc w:val="center"/>
                    <w:rPr>
                      <w:szCs w:val="21"/>
                    </w:rPr>
                  </w:pPr>
                </w:p>
              </w:tc>
            </w:tr>
            <w:tr w:rsidR="00FA0D4E" w:rsidRPr="00FA0D4E" w14:paraId="0EB349BD" w14:textId="77777777" w:rsidTr="00FB7C16">
              <w:trPr>
                <w:trHeight w:val="47"/>
                <w:jc w:val="center"/>
              </w:trPr>
              <w:tc>
                <w:tcPr>
                  <w:tcW w:w="1020" w:type="dxa"/>
                  <w:vMerge/>
                  <w:tcBorders>
                    <w:left w:val="single" w:sz="4" w:space="0" w:color="000000"/>
                    <w:right w:val="single" w:sz="4" w:space="0" w:color="000000"/>
                  </w:tcBorders>
                  <w:vAlign w:val="center"/>
                </w:tcPr>
                <w:p w14:paraId="7762C5C5"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34A15A6" w14:textId="564CA1C4" w:rsidR="00450A48" w:rsidRPr="00FA0D4E" w:rsidRDefault="00450A48" w:rsidP="00450A48">
                  <w:pPr>
                    <w:jc w:val="center"/>
                    <w:rPr>
                      <w:szCs w:val="21"/>
                    </w:rPr>
                  </w:pPr>
                  <w:r w:rsidRPr="00FA0D4E">
                    <w:rPr>
                      <w:rFonts w:hint="eastAsia"/>
                      <w:szCs w:val="21"/>
                    </w:rPr>
                    <w:t>废水处理</w:t>
                  </w:r>
                </w:p>
              </w:tc>
              <w:tc>
                <w:tcPr>
                  <w:tcW w:w="1275" w:type="dxa"/>
                  <w:tcBorders>
                    <w:top w:val="single" w:sz="4" w:space="0" w:color="000000"/>
                    <w:left w:val="single" w:sz="4" w:space="0" w:color="000000"/>
                    <w:bottom w:val="single" w:sz="4" w:space="0" w:color="000000"/>
                    <w:right w:val="single" w:sz="4" w:space="0" w:color="000000"/>
                  </w:tcBorders>
                  <w:vAlign w:val="center"/>
                </w:tcPr>
                <w:p w14:paraId="6C2D372D" w14:textId="00E5BFBE" w:rsidR="00450A48" w:rsidRPr="00FA0D4E" w:rsidRDefault="00450A48" w:rsidP="00450A48">
                  <w:pPr>
                    <w:jc w:val="center"/>
                    <w:rPr>
                      <w:szCs w:val="21"/>
                    </w:rPr>
                  </w:pPr>
                  <w:r w:rsidRPr="00FA0D4E">
                    <w:rPr>
                      <w:rFonts w:hint="eastAsia"/>
                      <w:szCs w:val="21"/>
                    </w:rPr>
                    <w:t>污泥</w:t>
                  </w:r>
                </w:p>
              </w:tc>
              <w:tc>
                <w:tcPr>
                  <w:tcW w:w="3262" w:type="dxa"/>
                  <w:tcBorders>
                    <w:top w:val="single" w:sz="4" w:space="0" w:color="000000"/>
                    <w:left w:val="single" w:sz="4" w:space="0" w:color="000000"/>
                    <w:bottom w:val="single" w:sz="4" w:space="0" w:color="000000"/>
                    <w:right w:val="single" w:sz="4" w:space="0" w:color="000000"/>
                  </w:tcBorders>
                  <w:vAlign w:val="center"/>
                </w:tcPr>
                <w:p w14:paraId="1DAAAA31" w14:textId="65617A0D" w:rsidR="00450A48" w:rsidRPr="00FA0D4E" w:rsidRDefault="0059783E" w:rsidP="00450A48">
                  <w:pPr>
                    <w:adjustRightInd w:val="0"/>
                    <w:snapToGrid w:val="0"/>
                    <w:jc w:val="center"/>
                    <w:rPr>
                      <w:szCs w:val="21"/>
                    </w:rPr>
                  </w:pPr>
                  <w:r w:rsidRPr="00FA0D4E">
                    <w:rPr>
                      <w:rFonts w:hint="eastAsia"/>
                      <w:szCs w:val="21"/>
                    </w:rPr>
                    <w:t>收集后外卖综合利用</w:t>
                  </w:r>
                </w:p>
              </w:tc>
              <w:tc>
                <w:tcPr>
                  <w:tcW w:w="2198" w:type="dxa"/>
                  <w:vMerge/>
                  <w:tcBorders>
                    <w:left w:val="single" w:sz="4" w:space="0" w:color="000000"/>
                    <w:right w:val="single" w:sz="4" w:space="0" w:color="000000"/>
                  </w:tcBorders>
                  <w:vAlign w:val="center"/>
                </w:tcPr>
                <w:p w14:paraId="374FE28F" w14:textId="77777777" w:rsidR="00450A48" w:rsidRPr="00FA0D4E" w:rsidRDefault="00450A48" w:rsidP="00450A48">
                  <w:pPr>
                    <w:snapToGrid w:val="0"/>
                    <w:jc w:val="center"/>
                    <w:rPr>
                      <w:szCs w:val="21"/>
                    </w:rPr>
                  </w:pPr>
                </w:p>
              </w:tc>
            </w:tr>
            <w:tr w:rsidR="00FA0D4E" w:rsidRPr="00FA0D4E" w14:paraId="043AF130" w14:textId="77777777" w:rsidTr="00CA0B8E">
              <w:trPr>
                <w:trHeight w:val="403"/>
                <w:jc w:val="center"/>
              </w:trPr>
              <w:tc>
                <w:tcPr>
                  <w:tcW w:w="1020" w:type="dxa"/>
                  <w:vMerge/>
                  <w:tcBorders>
                    <w:left w:val="single" w:sz="4" w:space="0" w:color="000000"/>
                    <w:right w:val="single" w:sz="4" w:space="0" w:color="000000"/>
                  </w:tcBorders>
                  <w:vAlign w:val="center"/>
                </w:tcPr>
                <w:p w14:paraId="3F6BF37E"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2B68F3B4" w14:textId="54E6BB36" w:rsidR="00450A48" w:rsidRPr="00FA0D4E" w:rsidRDefault="00450A48" w:rsidP="00450A48">
                  <w:pPr>
                    <w:jc w:val="center"/>
                    <w:rPr>
                      <w:szCs w:val="21"/>
                    </w:rPr>
                  </w:pPr>
                  <w:r w:rsidRPr="00FA0D4E">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745A0C71" w14:textId="08F98CA8" w:rsidR="00450A48" w:rsidRPr="00FA0D4E" w:rsidRDefault="00450A48" w:rsidP="00450A48">
                  <w:pPr>
                    <w:jc w:val="center"/>
                    <w:rPr>
                      <w:szCs w:val="21"/>
                    </w:rPr>
                  </w:pPr>
                  <w:r w:rsidRPr="00FA0D4E">
                    <w:rPr>
                      <w:rFonts w:hint="eastAsia"/>
                      <w:szCs w:val="21"/>
                    </w:rPr>
                    <w:t>沾染化学品的废包装物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3D9C32E7" w14:textId="6871B1FE" w:rsidR="00450A48" w:rsidRPr="00FA0D4E" w:rsidRDefault="00FB7C16" w:rsidP="00450A48">
                  <w:pPr>
                    <w:adjustRightInd w:val="0"/>
                    <w:snapToGrid w:val="0"/>
                    <w:jc w:val="center"/>
                    <w:rPr>
                      <w:szCs w:val="21"/>
                    </w:rPr>
                  </w:pPr>
                  <w:r w:rsidRPr="00FA0D4E">
                    <w:rPr>
                      <w:rFonts w:hint="eastAsia"/>
                      <w:szCs w:val="21"/>
                    </w:rPr>
                    <w:t>委托有资质单位处置</w:t>
                  </w:r>
                </w:p>
              </w:tc>
              <w:tc>
                <w:tcPr>
                  <w:tcW w:w="2198" w:type="dxa"/>
                  <w:vMerge/>
                  <w:tcBorders>
                    <w:left w:val="single" w:sz="4" w:space="0" w:color="000000"/>
                    <w:right w:val="single" w:sz="4" w:space="0" w:color="000000"/>
                  </w:tcBorders>
                  <w:vAlign w:val="center"/>
                </w:tcPr>
                <w:p w14:paraId="2C599878" w14:textId="77777777" w:rsidR="00450A48" w:rsidRPr="00FA0D4E" w:rsidRDefault="00450A48" w:rsidP="00450A48">
                  <w:pPr>
                    <w:snapToGrid w:val="0"/>
                    <w:jc w:val="center"/>
                    <w:rPr>
                      <w:szCs w:val="21"/>
                    </w:rPr>
                  </w:pPr>
                </w:p>
              </w:tc>
            </w:tr>
            <w:tr w:rsidR="00FA0D4E" w:rsidRPr="00FA0D4E" w14:paraId="527E2A2B" w14:textId="77777777" w:rsidTr="00897B16">
              <w:trPr>
                <w:trHeight w:val="45"/>
                <w:jc w:val="center"/>
              </w:trPr>
              <w:tc>
                <w:tcPr>
                  <w:tcW w:w="1020" w:type="dxa"/>
                  <w:vMerge/>
                  <w:tcBorders>
                    <w:left w:val="single" w:sz="4" w:space="0" w:color="000000"/>
                    <w:right w:val="single" w:sz="4" w:space="0" w:color="000000"/>
                  </w:tcBorders>
                  <w:vAlign w:val="center"/>
                </w:tcPr>
                <w:p w14:paraId="267A0143"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318F217C" w14:textId="1629617E" w:rsidR="00450A48" w:rsidRPr="00FA0D4E" w:rsidRDefault="00450A48" w:rsidP="00450A48">
                  <w:pPr>
                    <w:jc w:val="center"/>
                    <w:rPr>
                      <w:szCs w:val="21"/>
                    </w:rPr>
                  </w:pPr>
                  <w:r w:rsidRPr="00FA0D4E">
                    <w:rPr>
                      <w:rFonts w:hint="eastAsia"/>
                      <w:szCs w:val="21"/>
                    </w:rPr>
                    <w:t>原料拆包</w:t>
                  </w:r>
                </w:p>
              </w:tc>
              <w:tc>
                <w:tcPr>
                  <w:tcW w:w="1275" w:type="dxa"/>
                  <w:tcBorders>
                    <w:top w:val="single" w:sz="4" w:space="0" w:color="000000"/>
                    <w:left w:val="single" w:sz="4" w:space="0" w:color="000000"/>
                    <w:bottom w:val="single" w:sz="4" w:space="0" w:color="000000"/>
                    <w:right w:val="single" w:sz="4" w:space="0" w:color="000000"/>
                  </w:tcBorders>
                  <w:vAlign w:val="center"/>
                </w:tcPr>
                <w:p w14:paraId="5B046A16" w14:textId="3AE563B7" w:rsidR="00450A48" w:rsidRPr="00FA0D4E" w:rsidRDefault="00450A48" w:rsidP="00450A48">
                  <w:pPr>
                    <w:jc w:val="center"/>
                    <w:rPr>
                      <w:szCs w:val="21"/>
                    </w:rPr>
                  </w:pPr>
                  <w:r w:rsidRPr="00FA0D4E">
                    <w:rPr>
                      <w:rFonts w:hint="eastAsia"/>
                      <w:szCs w:val="21"/>
                    </w:rPr>
                    <w:t>一般废包装材料</w:t>
                  </w:r>
                </w:p>
              </w:tc>
              <w:tc>
                <w:tcPr>
                  <w:tcW w:w="3262" w:type="dxa"/>
                  <w:tcBorders>
                    <w:top w:val="single" w:sz="4" w:space="0" w:color="000000"/>
                    <w:left w:val="single" w:sz="4" w:space="0" w:color="000000"/>
                    <w:bottom w:val="single" w:sz="4" w:space="0" w:color="000000"/>
                    <w:right w:val="single" w:sz="4" w:space="0" w:color="000000"/>
                  </w:tcBorders>
                  <w:vAlign w:val="center"/>
                </w:tcPr>
                <w:p w14:paraId="5366B83D" w14:textId="052ECA79" w:rsidR="00450A48" w:rsidRPr="00FA0D4E" w:rsidRDefault="00450A48" w:rsidP="00450A48">
                  <w:pPr>
                    <w:adjustRightInd w:val="0"/>
                    <w:snapToGrid w:val="0"/>
                    <w:jc w:val="center"/>
                    <w:rPr>
                      <w:szCs w:val="21"/>
                    </w:rPr>
                  </w:pPr>
                  <w:r w:rsidRPr="00FA0D4E">
                    <w:rPr>
                      <w:rFonts w:hint="eastAsia"/>
                      <w:szCs w:val="21"/>
                    </w:rPr>
                    <w:t>收集后外卖综合利用</w:t>
                  </w:r>
                </w:p>
              </w:tc>
              <w:tc>
                <w:tcPr>
                  <w:tcW w:w="2198" w:type="dxa"/>
                  <w:vMerge/>
                  <w:tcBorders>
                    <w:left w:val="single" w:sz="4" w:space="0" w:color="000000"/>
                    <w:right w:val="single" w:sz="4" w:space="0" w:color="000000"/>
                  </w:tcBorders>
                  <w:vAlign w:val="center"/>
                </w:tcPr>
                <w:p w14:paraId="26B6EBBB" w14:textId="77777777" w:rsidR="00450A48" w:rsidRPr="00FA0D4E" w:rsidRDefault="00450A48" w:rsidP="00450A48">
                  <w:pPr>
                    <w:snapToGrid w:val="0"/>
                    <w:jc w:val="center"/>
                    <w:rPr>
                      <w:szCs w:val="21"/>
                    </w:rPr>
                  </w:pPr>
                </w:p>
              </w:tc>
            </w:tr>
            <w:tr w:rsidR="00FA0D4E" w:rsidRPr="00FA0D4E" w14:paraId="6F274F26" w14:textId="77777777" w:rsidTr="00897B16">
              <w:trPr>
                <w:trHeight w:val="45"/>
                <w:jc w:val="center"/>
              </w:trPr>
              <w:tc>
                <w:tcPr>
                  <w:tcW w:w="1020" w:type="dxa"/>
                  <w:vMerge/>
                  <w:tcBorders>
                    <w:left w:val="single" w:sz="4" w:space="0" w:color="000000"/>
                    <w:right w:val="single" w:sz="4" w:space="0" w:color="000000"/>
                  </w:tcBorders>
                  <w:vAlign w:val="center"/>
                </w:tcPr>
                <w:p w14:paraId="3FEC3E43"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51D63A8" w14:textId="4C8DCFED" w:rsidR="00450A48" w:rsidRPr="00FA0D4E" w:rsidRDefault="00450A48" w:rsidP="00450A48">
                  <w:pPr>
                    <w:jc w:val="center"/>
                    <w:rPr>
                      <w:szCs w:val="21"/>
                    </w:rPr>
                  </w:pPr>
                  <w:r w:rsidRPr="00FA0D4E">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338523A3" w14:textId="0D2F2D70" w:rsidR="00450A48" w:rsidRPr="00FA0D4E" w:rsidRDefault="00450A48" w:rsidP="00450A48">
                  <w:pPr>
                    <w:jc w:val="center"/>
                    <w:rPr>
                      <w:szCs w:val="21"/>
                    </w:rPr>
                  </w:pPr>
                  <w:r w:rsidRPr="00FA0D4E">
                    <w:rPr>
                      <w:rFonts w:hint="eastAsia"/>
                      <w:szCs w:val="21"/>
                    </w:rPr>
                    <w:t>废机油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15B4E482" w14:textId="38F08739" w:rsidR="00450A48" w:rsidRPr="00FA0D4E" w:rsidRDefault="00FB7C16" w:rsidP="00450A48">
                  <w:pPr>
                    <w:adjustRightInd w:val="0"/>
                    <w:snapToGrid w:val="0"/>
                    <w:jc w:val="center"/>
                    <w:rPr>
                      <w:szCs w:val="21"/>
                    </w:rPr>
                  </w:pPr>
                  <w:r w:rsidRPr="00FA0D4E">
                    <w:rPr>
                      <w:rFonts w:hint="eastAsia"/>
                      <w:szCs w:val="21"/>
                    </w:rPr>
                    <w:t>委托有资质单位处置</w:t>
                  </w:r>
                </w:p>
              </w:tc>
              <w:tc>
                <w:tcPr>
                  <w:tcW w:w="2198" w:type="dxa"/>
                  <w:vMerge/>
                  <w:tcBorders>
                    <w:left w:val="single" w:sz="4" w:space="0" w:color="000000"/>
                    <w:right w:val="single" w:sz="4" w:space="0" w:color="000000"/>
                  </w:tcBorders>
                  <w:vAlign w:val="center"/>
                </w:tcPr>
                <w:p w14:paraId="57AEFCDB" w14:textId="77777777" w:rsidR="00450A48" w:rsidRPr="00FA0D4E" w:rsidRDefault="00450A48" w:rsidP="00450A48">
                  <w:pPr>
                    <w:snapToGrid w:val="0"/>
                    <w:jc w:val="center"/>
                    <w:rPr>
                      <w:szCs w:val="21"/>
                    </w:rPr>
                  </w:pPr>
                </w:p>
              </w:tc>
            </w:tr>
            <w:tr w:rsidR="00FA0D4E" w:rsidRPr="00FA0D4E" w14:paraId="32E72F11" w14:textId="77777777" w:rsidTr="00897B16">
              <w:trPr>
                <w:trHeight w:val="45"/>
                <w:jc w:val="center"/>
              </w:trPr>
              <w:tc>
                <w:tcPr>
                  <w:tcW w:w="1020" w:type="dxa"/>
                  <w:vMerge/>
                  <w:tcBorders>
                    <w:left w:val="single" w:sz="4" w:space="0" w:color="000000"/>
                    <w:right w:val="single" w:sz="4" w:space="0" w:color="000000"/>
                  </w:tcBorders>
                  <w:vAlign w:val="center"/>
                </w:tcPr>
                <w:p w14:paraId="2296372E"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77CF92A9" w14:textId="776E96EE" w:rsidR="00450A48" w:rsidRPr="00FA0D4E" w:rsidRDefault="00450A48" w:rsidP="00450A48">
                  <w:pPr>
                    <w:jc w:val="center"/>
                    <w:rPr>
                      <w:szCs w:val="21"/>
                    </w:rPr>
                  </w:pPr>
                  <w:r w:rsidRPr="00FA0D4E">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713A4B03" w14:textId="65EEDFE0" w:rsidR="00450A48" w:rsidRPr="00FA0D4E" w:rsidRDefault="00450A48" w:rsidP="00450A48">
                  <w:pPr>
                    <w:jc w:val="center"/>
                    <w:rPr>
                      <w:szCs w:val="21"/>
                    </w:rPr>
                  </w:pPr>
                  <w:r w:rsidRPr="00FA0D4E">
                    <w:rPr>
                      <w:rFonts w:hint="eastAsia"/>
                      <w:szCs w:val="21"/>
                    </w:rPr>
                    <w:t>废煤油</w:t>
                  </w:r>
                </w:p>
              </w:tc>
              <w:tc>
                <w:tcPr>
                  <w:tcW w:w="3262" w:type="dxa"/>
                  <w:tcBorders>
                    <w:top w:val="single" w:sz="4" w:space="0" w:color="000000"/>
                    <w:left w:val="single" w:sz="4" w:space="0" w:color="000000"/>
                    <w:bottom w:val="single" w:sz="4" w:space="0" w:color="000000"/>
                    <w:right w:val="single" w:sz="4" w:space="0" w:color="000000"/>
                  </w:tcBorders>
                  <w:vAlign w:val="center"/>
                </w:tcPr>
                <w:p w14:paraId="645CA866" w14:textId="450E6A13" w:rsidR="00450A48" w:rsidRPr="00FA0D4E" w:rsidRDefault="00FB7C16" w:rsidP="00450A48">
                  <w:pPr>
                    <w:adjustRightInd w:val="0"/>
                    <w:snapToGrid w:val="0"/>
                    <w:jc w:val="center"/>
                    <w:rPr>
                      <w:szCs w:val="21"/>
                    </w:rPr>
                  </w:pPr>
                  <w:r w:rsidRPr="00FA0D4E">
                    <w:rPr>
                      <w:rFonts w:hint="eastAsia"/>
                      <w:szCs w:val="21"/>
                    </w:rPr>
                    <w:t>委托有资质单位处置</w:t>
                  </w:r>
                </w:p>
              </w:tc>
              <w:tc>
                <w:tcPr>
                  <w:tcW w:w="2198" w:type="dxa"/>
                  <w:vMerge/>
                  <w:tcBorders>
                    <w:left w:val="single" w:sz="4" w:space="0" w:color="000000"/>
                    <w:right w:val="single" w:sz="4" w:space="0" w:color="000000"/>
                  </w:tcBorders>
                  <w:vAlign w:val="center"/>
                </w:tcPr>
                <w:p w14:paraId="51B54A10" w14:textId="77777777" w:rsidR="00450A48" w:rsidRPr="00FA0D4E" w:rsidRDefault="00450A48" w:rsidP="00450A48">
                  <w:pPr>
                    <w:snapToGrid w:val="0"/>
                    <w:jc w:val="center"/>
                    <w:rPr>
                      <w:szCs w:val="21"/>
                    </w:rPr>
                  </w:pPr>
                </w:p>
              </w:tc>
            </w:tr>
            <w:tr w:rsidR="00FA0D4E" w:rsidRPr="00FA0D4E" w14:paraId="5986B339" w14:textId="77777777" w:rsidTr="00897B16">
              <w:trPr>
                <w:trHeight w:val="45"/>
                <w:jc w:val="center"/>
              </w:trPr>
              <w:tc>
                <w:tcPr>
                  <w:tcW w:w="1020" w:type="dxa"/>
                  <w:vMerge/>
                  <w:tcBorders>
                    <w:left w:val="single" w:sz="4" w:space="0" w:color="000000"/>
                    <w:right w:val="single" w:sz="4" w:space="0" w:color="000000"/>
                  </w:tcBorders>
                  <w:vAlign w:val="center"/>
                </w:tcPr>
                <w:p w14:paraId="46C55C71"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1C783E1C" w14:textId="68A10E83" w:rsidR="00450A48" w:rsidRPr="00FA0D4E" w:rsidRDefault="00450A48" w:rsidP="00450A48">
                  <w:pPr>
                    <w:jc w:val="center"/>
                    <w:rPr>
                      <w:szCs w:val="21"/>
                    </w:rPr>
                  </w:pPr>
                  <w:r w:rsidRPr="00FA0D4E">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4BF37098" w14:textId="180F8B70" w:rsidR="00450A48" w:rsidRPr="00FA0D4E" w:rsidRDefault="00450A48" w:rsidP="00450A48">
                  <w:pPr>
                    <w:jc w:val="center"/>
                    <w:rPr>
                      <w:szCs w:val="21"/>
                    </w:rPr>
                  </w:pPr>
                  <w:r w:rsidRPr="00FA0D4E">
                    <w:rPr>
                      <w:rFonts w:hint="eastAsia"/>
                      <w:szCs w:val="21"/>
                    </w:rPr>
                    <w:t>沾染油的废包装物</w:t>
                  </w:r>
                </w:p>
              </w:tc>
              <w:tc>
                <w:tcPr>
                  <w:tcW w:w="3262" w:type="dxa"/>
                  <w:tcBorders>
                    <w:top w:val="single" w:sz="4" w:space="0" w:color="000000"/>
                    <w:left w:val="single" w:sz="4" w:space="0" w:color="000000"/>
                    <w:bottom w:val="single" w:sz="4" w:space="0" w:color="000000"/>
                    <w:right w:val="single" w:sz="4" w:space="0" w:color="000000"/>
                  </w:tcBorders>
                  <w:vAlign w:val="center"/>
                </w:tcPr>
                <w:p w14:paraId="55334871" w14:textId="29CE33DC" w:rsidR="00450A48" w:rsidRPr="00FA0D4E" w:rsidRDefault="00FB7C16" w:rsidP="00450A48">
                  <w:pPr>
                    <w:adjustRightInd w:val="0"/>
                    <w:snapToGrid w:val="0"/>
                    <w:jc w:val="center"/>
                    <w:rPr>
                      <w:szCs w:val="21"/>
                    </w:rPr>
                  </w:pPr>
                  <w:r w:rsidRPr="00FA0D4E">
                    <w:rPr>
                      <w:rFonts w:hint="eastAsia"/>
                      <w:szCs w:val="21"/>
                    </w:rPr>
                    <w:t>委托有资质单位处置</w:t>
                  </w:r>
                </w:p>
              </w:tc>
              <w:tc>
                <w:tcPr>
                  <w:tcW w:w="2198" w:type="dxa"/>
                  <w:vMerge/>
                  <w:tcBorders>
                    <w:left w:val="single" w:sz="4" w:space="0" w:color="000000"/>
                    <w:right w:val="single" w:sz="4" w:space="0" w:color="000000"/>
                  </w:tcBorders>
                  <w:vAlign w:val="center"/>
                </w:tcPr>
                <w:p w14:paraId="2B6EECFF" w14:textId="77777777" w:rsidR="00450A48" w:rsidRPr="00FA0D4E" w:rsidRDefault="00450A48" w:rsidP="00450A48">
                  <w:pPr>
                    <w:snapToGrid w:val="0"/>
                    <w:jc w:val="center"/>
                    <w:rPr>
                      <w:szCs w:val="21"/>
                    </w:rPr>
                  </w:pPr>
                </w:p>
              </w:tc>
            </w:tr>
            <w:tr w:rsidR="00FA0D4E" w:rsidRPr="00FA0D4E" w14:paraId="70D65057" w14:textId="77777777" w:rsidTr="00897B16">
              <w:trPr>
                <w:trHeight w:val="45"/>
                <w:jc w:val="center"/>
              </w:trPr>
              <w:tc>
                <w:tcPr>
                  <w:tcW w:w="1020" w:type="dxa"/>
                  <w:vMerge/>
                  <w:tcBorders>
                    <w:left w:val="single" w:sz="4" w:space="0" w:color="000000"/>
                    <w:right w:val="single" w:sz="4" w:space="0" w:color="000000"/>
                  </w:tcBorders>
                  <w:vAlign w:val="center"/>
                </w:tcPr>
                <w:p w14:paraId="143570A5"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12F27D5" w14:textId="05B6A0B8" w:rsidR="00450A48" w:rsidRPr="00FA0D4E" w:rsidRDefault="00450A48" w:rsidP="00450A48">
                  <w:pPr>
                    <w:jc w:val="center"/>
                    <w:rPr>
                      <w:szCs w:val="21"/>
                    </w:rPr>
                  </w:pPr>
                  <w:r w:rsidRPr="00FA0D4E">
                    <w:rPr>
                      <w:rFonts w:hint="eastAsia"/>
                      <w:szCs w:val="21"/>
                    </w:rPr>
                    <w:t>设备维修保养</w:t>
                  </w:r>
                </w:p>
              </w:tc>
              <w:tc>
                <w:tcPr>
                  <w:tcW w:w="1275" w:type="dxa"/>
                  <w:tcBorders>
                    <w:top w:val="single" w:sz="4" w:space="0" w:color="000000"/>
                    <w:left w:val="single" w:sz="4" w:space="0" w:color="000000"/>
                    <w:bottom w:val="single" w:sz="4" w:space="0" w:color="000000"/>
                    <w:right w:val="single" w:sz="4" w:space="0" w:color="000000"/>
                  </w:tcBorders>
                  <w:vAlign w:val="center"/>
                </w:tcPr>
                <w:p w14:paraId="6917F191" w14:textId="27651338" w:rsidR="00450A48" w:rsidRPr="00FA0D4E" w:rsidRDefault="00450A48" w:rsidP="00450A48">
                  <w:pPr>
                    <w:jc w:val="center"/>
                    <w:rPr>
                      <w:szCs w:val="21"/>
                    </w:rPr>
                  </w:pPr>
                  <w:r w:rsidRPr="00FA0D4E">
                    <w:rPr>
                      <w:rFonts w:hint="eastAsia"/>
                      <w:szCs w:val="21"/>
                    </w:rPr>
                    <w:t>含油废抹布手套</w:t>
                  </w:r>
                </w:p>
              </w:tc>
              <w:tc>
                <w:tcPr>
                  <w:tcW w:w="3262" w:type="dxa"/>
                  <w:tcBorders>
                    <w:top w:val="single" w:sz="4" w:space="0" w:color="000000"/>
                    <w:left w:val="single" w:sz="4" w:space="0" w:color="000000"/>
                    <w:bottom w:val="single" w:sz="4" w:space="0" w:color="000000"/>
                    <w:right w:val="single" w:sz="4" w:space="0" w:color="000000"/>
                  </w:tcBorders>
                  <w:vAlign w:val="center"/>
                </w:tcPr>
                <w:p w14:paraId="569B23B0" w14:textId="6CD7E3E0" w:rsidR="00450A48" w:rsidRPr="00FA0D4E" w:rsidRDefault="00450A48" w:rsidP="00450A48">
                  <w:pPr>
                    <w:adjustRightInd w:val="0"/>
                    <w:snapToGrid w:val="0"/>
                    <w:jc w:val="center"/>
                    <w:rPr>
                      <w:szCs w:val="21"/>
                    </w:rPr>
                  </w:pPr>
                  <w:r w:rsidRPr="00FA0D4E">
                    <w:rPr>
                      <w:rFonts w:hint="eastAsia"/>
                      <w:szCs w:val="21"/>
                    </w:rPr>
                    <w:t>委托环卫部门清运</w:t>
                  </w:r>
                </w:p>
              </w:tc>
              <w:tc>
                <w:tcPr>
                  <w:tcW w:w="2198" w:type="dxa"/>
                  <w:vMerge/>
                  <w:tcBorders>
                    <w:left w:val="single" w:sz="4" w:space="0" w:color="000000"/>
                    <w:right w:val="single" w:sz="4" w:space="0" w:color="000000"/>
                  </w:tcBorders>
                  <w:vAlign w:val="center"/>
                </w:tcPr>
                <w:p w14:paraId="18B4F2E1" w14:textId="77777777" w:rsidR="00450A48" w:rsidRPr="00FA0D4E" w:rsidRDefault="00450A48" w:rsidP="00450A48">
                  <w:pPr>
                    <w:snapToGrid w:val="0"/>
                    <w:jc w:val="center"/>
                    <w:rPr>
                      <w:szCs w:val="21"/>
                    </w:rPr>
                  </w:pPr>
                </w:p>
              </w:tc>
            </w:tr>
            <w:tr w:rsidR="00FA0D4E" w:rsidRPr="00FA0D4E" w14:paraId="1CF6C88C" w14:textId="77777777" w:rsidTr="00897B16">
              <w:trPr>
                <w:trHeight w:val="45"/>
                <w:jc w:val="center"/>
              </w:trPr>
              <w:tc>
                <w:tcPr>
                  <w:tcW w:w="1020" w:type="dxa"/>
                  <w:vMerge/>
                  <w:tcBorders>
                    <w:left w:val="single" w:sz="4" w:space="0" w:color="000000"/>
                    <w:right w:val="single" w:sz="4" w:space="0" w:color="000000"/>
                  </w:tcBorders>
                  <w:vAlign w:val="center"/>
                </w:tcPr>
                <w:p w14:paraId="4DD7B208" w14:textId="77777777" w:rsidR="00450A48" w:rsidRPr="00FA0D4E" w:rsidRDefault="00450A48" w:rsidP="00450A48">
                  <w:pPr>
                    <w:snapToGrid w:val="0"/>
                    <w:jc w:val="center"/>
                    <w:rPr>
                      <w:rFonts w:ascii="宋体" w:hAnsi="宋体"/>
                      <w:b/>
                      <w:bCs/>
                      <w:szCs w:val="21"/>
                    </w:rPr>
                  </w:pPr>
                </w:p>
              </w:tc>
              <w:tc>
                <w:tcPr>
                  <w:tcW w:w="1226" w:type="dxa"/>
                  <w:tcBorders>
                    <w:top w:val="single" w:sz="4" w:space="0" w:color="000000"/>
                    <w:left w:val="single" w:sz="4" w:space="0" w:color="000000"/>
                    <w:right w:val="single" w:sz="4" w:space="0" w:color="000000"/>
                  </w:tcBorders>
                  <w:vAlign w:val="center"/>
                </w:tcPr>
                <w:p w14:paraId="66D5CDAC" w14:textId="4A406040" w:rsidR="00450A48" w:rsidRPr="00FA0D4E" w:rsidRDefault="00450A48" w:rsidP="00450A48">
                  <w:pPr>
                    <w:jc w:val="center"/>
                    <w:rPr>
                      <w:szCs w:val="21"/>
                    </w:rPr>
                  </w:pPr>
                  <w:r w:rsidRPr="00FA0D4E">
                    <w:rPr>
                      <w:rFonts w:hint="eastAsia"/>
                      <w:szCs w:val="21"/>
                    </w:rPr>
                    <w:t>职工生活</w:t>
                  </w:r>
                </w:p>
              </w:tc>
              <w:tc>
                <w:tcPr>
                  <w:tcW w:w="1275" w:type="dxa"/>
                  <w:tcBorders>
                    <w:top w:val="single" w:sz="4" w:space="0" w:color="000000"/>
                    <w:left w:val="single" w:sz="4" w:space="0" w:color="000000"/>
                    <w:bottom w:val="single" w:sz="4" w:space="0" w:color="000000"/>
                    <w:right w:val="single" w:sz="4" w:space="0" w:color="000000"/>
                  </w:tcBorders>
                  <w:vAlign w:val="center"/>
                </w:tcPr>
                <w:p w14:paraId="3340277C" w14:textId="6B9F026A" w:rsidR="00450A48" w:rsidRPr="00FA0D4E" w:rsidRDefault="00450A48" w:rsidP="00450A48">
                  <w:pPr>
                    <w:jc w:val="center"/>
                    <w:rPr>
                      <w:szCs w:val="21"/>
                    </w:rPr>
                  </w:pPr>
                  <w:r w:rsidRPr="00FA0D4E">
                    <w:rPr>
                      <w:rFonts w:hint="eastAsia"/>
                      <w:szCs w:val="21"/>
                    </w:rPr>
                    <w:t>生活垃圾</w:t>
                  </w:r>
                </w:p>
              </w:tc>
              <w:tc>
                <w:tcPr>
                  <w:tcW w:w="3262" w:type="dxa"/>
                  <w:tcBorders>
                    <w:top w:val="single" w:sz="4" w:space="0" w:color="000000"/>
                    <w:left w:val="single" w:sz="4" w:space="0" w:color="000000"/>
                    <w:bottom w:val="single" w:sz="4" w:space="0" w:color="000000"/>
                    <w:right w:val="single" w:sz="4" w:space="0" w:color="000000"/>
                  </w:tcBorders>
                  <w:vAlign w:val="center"/>
                </w:tcPr>
                <w:p w14:paraId="3F379E62" w14:textId="72DD6CF2" w:rsidR="00450A48" w:rsidRPr="00FA0D4E" w:rsidRDefault="00450A48" w:rsidP="00450A48">
                  <w:pPr>
                    <w:adjustRightInd w:val="0"/>
                    <w:snapToGrid w:val="0"/>
                    <w:jc w:val="center"/>
                    <w:rPr>
                      <w:szCs w:val="21"/>
                    </w:rPr>
                  </w:pPr>
                  <w:r w:rsidRPr="00FA0D4E">
                    <w:rPr>
                      <w:rFonts w:hint="eastAsia"/>
                      <w:szCs w:val="21"/>
                    </w:rPr>
                    <w:t>委托环卫部门清运</w:t>
                  </w:r>
                </w:p>
              </w:tc>
              <w:tc>
                <w:tcPr>
                  <w:tcW w:w="2198" w:type="dxa"/>
                  <w:vMerge/>
                  <w:tcBorders>
                    <w:left w:val="single" w:sz="4" w:space="0" w:color="000000"/>
                    <w:right w:val="single" w:sz="4" w:space="0" w:color="000000"/>
                  </w:tcBorders>
                  <w:vAlign w:val="center"/>
                </w:tcPr>
                <w:p w14:paraId="53C3E360" w14:textId="77777777" w:rsidR="00450A48" w:rsidRPr="00FA0D4E" w:rsidRDefault="00450A48" w:rsidP="00450A48">
                  <w:pPr>
                    <w:snapToGrid w:val="0"/>
                    <w:jc w:val="center"/>
                    <w:rPr>
                      <w:szCs w:val="21"/>
                    </w:rPr>
                  </w:pPr>
                </w:p>
              </w:tc>
            </w:tr>
            <w:tr w:rsidR="00FA0D4E" w:rsidRPr="00FA0D4E" w14:paraId="7287518A" w14:textId="77777777" w:rsidTr="001226E5">
              <w:trPr>
                <w:trHeight w:val="45"/>
                <w:jc w:val="center"/>
              </w:trPr>
              <w:tc>
                <w:tcPr>
                  <w:tcW w:w="1020" w:type="dxa"/>
                  <w:tcBorders>
                    <w:top w:val="single" w:sz="4" w:space="0" w:color="000000"/>
                    <w:left w:val="single" w:sz="4" w:space="0" w:color="000000"/>
                    <w:bottom w:val="single" w:sz="4" w:space="0" w:color="000000"/>
                    <w:right w:val="single" w:sz="4" w:space="0" w:color="000000"/>
                  </w:tcBorders>
                  <w:vAlign w:val="center"/>
                </w:tcPr>
                <w:p w14:paraId="7F3215D6" w14:textId="77777777" w:rsidR="00450A48" w:rsidRPr="00FA0D4E" w:rsidRDefault="00450A48" w:rsidP="00450A48">
                  <w:pPr>
                    <w:snapToGrid w:val="0"/>
                    <w:jc w:val="center"/>
                    <w:rPr>
                      <w:rFonts w:ascii="宋体" w:hAnsi="宋体"/>
                      <w:b/>
                      <w:bCs/>
                      <w:szCs w:val="21"/>
                    </w:rPr>
                  </w:pPr>
                  <w:bookmarkStart w:id="54" w:name="_Toc227574072"/>
                  <w:r w:rsidRPr="00FA0D4E">
                    <w:rPr>
                      <w:rFonts w:ascii="宋体" w:hAnsi="宋体"/>
                      <w:b/>
                      <w:bCs/>
                      <w:szCs w:val="21"/>
                    </w:rPr>
                    <w:t>噪</w:t>
                  </w:r>
                  <w:bookmarkStart w:id="55" w:name="_Toc227574073"/>
                  <w:r w:rsidRPr="00FA0D4E">
                    <w:rPr>
                      <w:rFonts w:ascii="宋体" w:hAnsi="宋体"/>
                      <w:b/>
                      <w:bCs/>
                      <w:szCs w:val="21"/>
                    </w:rPr>
                    <w:t>声</w:t>
                  </w:r>
                  <w:bookmarkEnd w:id="55"/>
                </w:p>
              </w:tc>
              <w:tc>
                <w:tcPr>
                  <w:tcW w:w="1226" w:type="dxa"/>
                  <w:tcBorders>
                    <w:top w:val="single" w:sz="4" w:space="0" w:color="000000"/>
                    <w:left w:val="single" w:sz="4" w:space="0" w:color="000000"/>
                    <w:bottom w:val="single" w:sz="4" w:space="0" w:color="000000"/>
                    <w:right w:val="single" w:sz="4" w:space="0" w:color="000000"/>
                  </w:tcBorders>
                  <w:vAlign w:val="center"/>
                </w:tcPr>
                <w:p w14:paraId="3F7CB531" w14:textId="77777777" w:rsidR="00450A48" w:rsidRPr="00FA0D4E" w:rsidRDefault="00450A48" w:rsidP="00450A48">
                  <w:pPr>
                    <w:snapToGrid w:val="0"/>
                    <w:jc w:val="center"/>
                    <w:rPr>
                      <w:szCs w:val="21"/>
                    </w:rPr>
                  </w:pPr>
                  <w:r w:rsidRPr="00FA0D4E">
                    <w:rPr>
                      <w:rFonts w:hint="eastAsia"/>
                      <w:szCs w:val="21"/>
                    </w:rPr>
                    <w:t>机械设备</w:t>
                  </w:r>
                </w:p>
              </w:tc>
              <w:tc>
                <w:tcPr>
                  <w:tcW w:w="1275" w:type="dxa"/>
                  <w:tcBorders>
                    <w:top w:val="single" w:sz="4" w:space="0" w:color="000000"/>
                    <w:left w:val="single" w:sz="4" w:space="0" w:color="000000"/>
                    <w:bottom w:val="single" w:sz="4" w:space="0" w:color="000000"/>
                    <w:right w:val="single" w:sz="4" w:space="0" w:color="000000"/>
                  </w:tcBorders>
                  <w:vAlign w:val="center"/>
                </w:tcPr>
                <w:p w14:paraId="2E3FFBC8" w14:textId="77777777" w:rsidR="00450A48" w:rsidRPr="00FA0D4E" w:rsidRDefault="00450A48" w:rsidP="00450A48">
                  <w:pPr>
                    <w:snapToGrid w:val="0"/>
                    <w:jc w:val="center"/>
                    <w:rPr>
                      <w:szCs w:val="21"/>
                    </w:rPr>
                  </w:pPr>
                  <w:r w:rsidRPr="00FA0D4E">
                    <w:rPr>
                      <w:rFonts w:hint="eastAsia"/>
                      <w:szCs w:val="21"/>
                    </w:rPr>
                    <w:t>噪声</w:t>
                  </w:r>
                </w:p>
              </w:tc>
              <w:tc>
                <w:tcPr>
                  <w:tcW w:w="3262" w:type="dxa"/>
                  <w:tcBorders>
                    <w:top w:val="single" w:sz="4" w:space="0" w:color="000000"/>
                    <w:left w:val="single" w:sz="4" w:space="0" w:color="000000"/>
                    <w:bottom w:val="single" w:sz="4" w:space="0" w:color="000000"/>
                    <w:right w:val="single" w:sz="4" w:space="0" w:color="000000"/>
                  </w:tcBorders>
                  <w:vAlign w:val="center"/>
                </w:tcPr>
                <w:p w14:paraId="67AAFF78" w14:textId="77777777" w:rsidR="00450A48" w:rsidRPr="00FA0D4E" w:rsidRDefault="00450A48" w:rsidP="00450A48">
                  <w:pPr>
                    <w:snapToGrid w:val="0"/>
                    <w:jc w:val="center"/>
                    <w:rPr>
                      <w:szCs w:val="21"/>
                    </w:rPr>
                  </w:pPr>
                  <w:r w:rsidRPr="00FA0D4E">
                    <w:rPr>
                      <w:szCs w:val="21"/>
                    </w:rPr>
                    <w:t>尽可能选择低噪声设备；合理布局车间内生产设备；加强设备的维护，确保设备处于良好的运转状态，杜绝因设备不正常运转时产生的高噪声现象；对高噪声设备采取适当减振降噪措施</w:t>
                  </w:r>
                </w:p>
              </w:tc>
              <w:tc>
                <w:tcPr>
                  <w:tcW w:w="2198" w:type="dxa"/>
                  <w:tcBorders>
                    <w:top w:val="single" w:sz="4" w:space="0" w:color="000000"/>
                    <w:left w:val="single" w:sz="4" w:space="0" w:color="000000"/>
                    <w:bottom w:val="single" w:sz="4" w:space="0" w:color="000000"/>
                    <w:right w:val="single" w:sz="4" w:space="0" w:color="000000"/>
                  </w:tcBorders>
                  <w:vAlign w:val="center"/>
                </w:tcPr>
                <w:p w14:paraId="26179A4D" w14:textId="612613A5" w:rsidR="00450A48" w:rsidRPr="00FA0D4E" w:rsidRDefault="00FB7C16" w:rsidP="00450A48">
                  <w:pPr>
                    <w:snapToGrid w:val="0"/>
                    <w:jc w:val="center"/>
                    <w:rPr>
                      <w:szCs w:val="21"/>
                    </w:rPr>
                  </w:pPr>
                  <w:r w:rsidRPr="00FA0D4E">
                    <w:rPr>
                      <w:rFonts w:hAnsi="宋体" w:hint="eastAsia"/>
                      <w:szCs w:val="21"/>
                    </w:rPr>
                    <w:t>东、南、北侧</w:t>
                  </w:r>
                  <w:r w:rsidR="00450A48" w:rsidRPr="00FA0D4E">
                    <w:rPr>
                      <w:rFonts w:hAnsi="宋体"/>
                      <w:szCs w:val="21"/>
                    </w:rPr>
                    <w:t>厂界噪声</w:t>
                  </w:r>
                  <w:r w:rsidR="00450A48" w:rsidRPr="00FA0D4E">
                    <w:rPr>
                      <w:rFonts w:hAnsi="宋体" w:hint="eastAsia"/>
                      <w:szCs w:val="21"/>
                    </w:rPr>
                    <w:t>达到</w:t>
                  </w:r>
                  <w:r w:rsidRPr="00FA0D4E">
                    <w:rPr>
                      <w:rFonts w:hAnsi="宋体"/>
                      <w:szCs w:val="21"/>
                    </w:rPr>
                    <w:t>《工业企业厂界环境噪声排放标准》</w:t>
                  </w:r>
                  <w:r w:rsidR="00450A48" w:rsidRPr="00FA0D4E">
                    <w:rPr>
                      <w:rFonts w:hAnsi="宋体"/>
                      <w:szCs w:val="21"/>
                    </w:rPr>
                    <w:t>（</w:t>
                  </w:r>
                  <w:r w:rsidR="00450A48" w:rsidRPr="00FA0D4E">
                    <w:rPr>
                      <w:rFonts w:hAnsi="宋体"/>
                      <w:szCs w:val="21"/>
                    </w:rPr>
                    <w:t>GB12348-2008</w:t>
                  </w:r>
                  <w:r w:rsidR="00450A48" w:rsidRPr="00FA0D4E">
                    <w:rPr>
                      <w:rFonts w:hAnsi="宋体"/>
                      <w:szCs w:val="21"/>
                    </w:rPr>
                    <w:t>）中的</w:t>
                  </w:r>
                  <w:r w:rsidR="00D05632" w:rsidRPr="00FA0D4E">
                    <w:rPr>
                      <w:rFonts w:hAnsi="宋体" w:hint="eastAsia"/>
                      <w:szCs w:val="21"/>
                    </w:rPr>
                    <w:t>2</w:t>
                  </w:r>
                  <w:r w:rsidR="00450A48" w:rsidRPr="00FA0D4E">
                    <w:rPr>
                      <w:rFonts w:hAnsi="宋体"/>
                      <w:szCs w:val="21"/>
                    </w:rPr>
                    <w:t>类标准</w:t>
                  </w:r>
                  <w:r w:rsidRPr="00FA0D4E">
                    <w:rPr>
                      <w:rFonts w:hAnsi="宋体" w:hint="eastAsia"/>
                      <w:szCs w:val="21"/>
                    </w:rPr>
                    <w:t>；西侧</w:t>
                  </w:r>
                  <w:r w:rsidRPr="00FA0D4E">
                    <w:rPr>
                      <w:rFonts w:hAnsi="宋体"/>
                      <w:szCs w:val="21"/>
                    </w:rPr>
                    <w:t>厂界噪声</w:t>
                  </w:r>
                  <w:r w:rsidRPr="00FA0D4E">
                    <w:rPr>
                      <w:rFonts w:hAnsi="宋体" w:hint="eastAsia"/>
                      <w:szCs w:val="21"/>
                    </w:rPr>
                    <w:t>达到</w:t>
                  </w:r>
                  <w:r w:rsidRPr="00FA0D4E">
                    <w:rPr>
                      <w:rFonts w:hAnsi="宋体"/>
                      <w:szCs w:val="21"/>
                    </w:rPr>
                    <w:t>（</w:t>
                  </w:r>
                  <w:r w:rsidRPr="00FA0D4E">
                    <w:rPr>
                      <w:rFonts w:hAnsi="宋体"/>
                      <w:szCs w:val="21"/>
                    </w:rPr>
                    <w:t>GB12348-2008</w:t>
                  </w:r>
                  <w:r w:rsidRPr="00FA0D4E">
                    <w:rPr>
                      <w:rFonts w:hAnsi="宋体"/>
                      <w:szCs w:val="21"/>
                    </w:rPr>
                    <w:t>）中的</w:t>
                  </w:r>
                  <w:r w:rsidRPr="00FA0D4E">
                    <w:rPr>
                      <w:rFonts w:hAnsi="宋体" w:hint="eastAsia"/>
                      <w:szCs w:val="21"/>
                    </w:rPr>
                    <w:t>4</w:t>
                  </w:r>
                  <w:r w:rsidRPr="00FA0D4E">
                    <w:rPr>
                      <w:rFonts w:hAnsi="宋体"/>
                      <w:szCs w:val="21"/>
                    </w:rPr>
                    <w:t>类标准</w:t>
                  </w:r>
                </w:p>
              </w:tc>
            </w:tr>
            <w:bookmarkEnd w:id="45"/>
            <w:bookmarkEnd w:id="46"/>
            <w:bookmarkEnd w:id="47"/>
            <w:bookmarkEnd w:id="54"/>
          </w:tbl>
          <w:p w14:paraId="17F25152" w14:textId="77777777" w:rsidR="00460D14" w:rsidRDefault="00460D14" w:rsidP="00FB66B9">
            <w:pPr>
              <w:pStyle w:val="2"/>
              <w:adjustRightInd w:val="0"/>
              <w:snapToGrid w:val="0"/>
              <w:spacing w:line="350" w:lineRule="auto"/>
              <w:ind w:firstLineChars="200" w:firstLine="482"/>
              <w:rPr>
                <w:rFonts w:ascii="Times New Roman" w:eastAsia="宋体" w:hAnsi="Times New Roman"/>
                <w:sz w:val="24"/>
                <w:szCs w:val="24"/>
              </w:rPr>
            </w:pPr>
          </w:p>
          <w:p w14:paraId="4C50059B" w14:textId="06C03D0A" w:rsidR="00B001DE" w:rsidRPr="00FA0D4E" w:rsidRDefault="00B001DE" w:rsidP="00FB66B9">
            <w:pPr>
              <w:pStyle w:val="2"/>
              <w:adjustRightInd w:val="0"/>
              <w:snapToGrid w:val="0"/>
              <w:spacing w:line="350" w:lineRule="auto"/>
              <w:ind w:firstLineChars="200" w:firstLine="482"/>
              <w:rPr>
                <w:rFonts w:ascii="Times New Roman" w:eastAsia="宋体" w:hAnsi="Times New Roman"/>
                <w:sz w:val="24"/>
                <w:szCs w:val="24"/>
              </w:rPr>
            </w:pPr>
            <w:r w:rsidRPr="00FA0D4E">
              <w:rPr>
                <w:rFonts w:ascii="Times New Roman" w:eastAsia="宋体" w:hAnsi="Times New Roman"/>
                <w:sz w:val="24"/>
                <w:szCs w:val="24"/>
              </w:rPr>
              <w:lastRenderedPageBreak/>
              <w:t>1</w:t>
            </w:r>
            <w:r w:rsidRPr="00FA0D4E">
              <w:rPr>
                <w:rFonts w:ascii="Times New Roman" w:eastAsia="宋体" w:hAnsi="Times New Roman"/>
                <w:sz w:val="24"/>
                <w:szCs w:val="24"/>
              </w:rPr>
              <w:t>、废</w:t>
            </w:r>
            <w:r w:rsidRPr="00FA0D4E">
              <w:rPr>
                <w:rFonts w:ascii="Times New Roman" w:eastAsia="宋体" w:hAnsi="Times New Roman" w:hint="eastAsia"/>
                <w:sz w:val="24"/>
                <w:szCs w:val="24"/>
              </w:rPr>
              <w:t>水</w:t>
            </w:r>
            <w:r w:rsidRPr="00FA0D4E">
              <w:rPr>
                <w:rFonts w:ascii="Times New Roman" w:eastAsia="宋体" w:hAnsi="Times New Roman"/>
                <w:sz w:val="24"/>
                <w:szCs w:val="24"/>
              </w:rPr>
              <w:t>防治措施</w:t>
            </w:r>
          </w:p>
          <w:p w14:paraId="5BDD3B78" w14:textId="503B8AE3" w:rsidR="007F0922" w:rsidRPr="00FA0D4E" w:rsidRDefault="007F0922" w:rsidP="00FB66B9">
            <w:pPr>
              <w:pStyle w:val="2"/>
              <w:adjustRightInd w:val="0"/>
              <w:snapToGrid w:val="0"/>
              <w:spacing w:line="350" w:lineRule="auto"/>
              <w:ind w:firstLineChars="200" w:firstLine="480"/>
              <w:rPr>
                <w:rFonts w:ascii="Times New Roman" w:eastAsia="宋体" w:hAnsi="Times New Roman"/>
                <w:b w:val="0"/>
                <w:sz w:val="24"/>
                <w:szCs w:val="24"/>
              </w:rPr>
            </w:pPr>
            <w:r w:rsidRPr="00FA0D4E">
              <w:rPr>
                <w:rFonts w:ascii="Times New Roman" w:eastAsia="宋体" w:hAnsi="Times New Roman" w:hint="eastAsia"/>
                <w:b w:val="0"/>
                <w:sz w:val="24"/>
                <w:szCs w:val="24"/>
              </w:rPr>
              <w:t>厂区做到清污分流，雨污分流；</w:t>
            </w:r>
            <w:r w:rsidR="000667EB" w:rsidRPr="00FA0D4E">
              <w:rPr>
                <w:rFonts w:ascii="Times New Roman" w:eastAsia="宋体" w:hAnsi="Times New Roman" w:hint="eastAsia"/>
                <w:b w:val="0"/>
                <w:sz w:val="24"/>
                <w:szCs w:val="24"/>
              </w:rPr>
              <w:t>制纯水废水回用于</w:t>
            </w:r>
            <w:r w:rsidR="00FB66B9" w:rsidRPr="00FA0D4E">
              <w:rPr>
                <w:rFonts w:ascii="Times New Roman" w:eastAsia="宋体" w:hAnsi="Times New Roman" w:hint="eastAsia"/>
                <w:b w:val="0"/>
                <w:sz w:val="24"/>
                <w:szCs w:val="24"/>
              </w:rPr>
              <w:t>设备清洗</w:t>
            </w:r>
            <w:r w:rsidR="000667EB" w:rsidRPr="00FA0D4E">
              <w:rPr>
                <w:rFonts w:ascii="Times New Roman" w:eastAsia="宋体" w:hAnsi="Times New Roman" w:hint="eastAsia"/>
                <w:b w:val="0"/>
                <w:sz w:val="24"/>
                <w:szCs w:val="24"/>
              </w:rPr>
              <w:t>，</w:t>
            </w:r>
            <w:r w:rsidR="00FB7C16" w:rsidRPr="00FA0D4E">
              <w:rPr>
                <w:rFonts w:ascii="Times New Roman" w:eastAsia="宋体" w:hAnsi="Times New Roman" w:hint="eastAsia"/>
                <w:b w:val="0"/>
                <w:sz w:val="24"/>
                <w:szCs w:val="24"/>
              </w:rPr>
              <w:t>生产废水（研磨废水、抛光废水、精雕废水、清洗废水、脱水废水）经厂内污水处理站处理后与经隔油池处理后的生活污水</w:t>
            </w:r>
            <w:proofErr w:type="gramStart"/>
            <w:r w:rsidR="00FB7C16" w:rsidRPr="00FA0D4E">
              <w:rPr>
                <w:rFonts w:ascii="Times New Roman" w:eastAsia="宋体" w:hAnsi="Times New Roman" w:hint="eastAsia"/>
                <w:b w:val="0"/>
                <w:sz w:val="24"/>
                <w:szCs w:val="24"/>
              </w:rPr>
              <w:t>一</w:t>
            </w:r>
            <w:proofErr w:type="gramEnd"/>
            <w:r w:rsidR="00FB7C16" w:rsidRPr="00FA0D4E">
              <w:rPr>
                <w:rFonts w:ascii="Times New Roman" w:eastAsia="宋体" w:hAnsi="Times New Roman" w:hint="eastAsia"/>
                <w:b w:val="0"/>
                <w:sz w:val="24"/>
                <w:szCs w:val="24"/>
              </w:rPr>
              <w:t>并排入嘉兴市污水处理工程管网，最终经嘉兴市联合污水处理厂处理达标后深海排放</w:t>
            </w:r>
            <w:r w:rsidRPr="00FA0D4E">
              <w:rPr>
                <w:rFonts w:ascii="Times New Roman" w:eastAsia="宋体" w:hAnsi="Times New Roman"/>
                <w:b w:val="0"/>
                <w:sz w:val="24"/>
                <w:szCs w:val="24"/>
              </w:rPr>
              <w:t>。</w:t>
            </w:r>
          </w:p>
          <w:p w14:paraId="5C796AF9" w14:textId="2F6E0C19" w:rsidR="00F76BDB" w:rsidRPr="00FA0D4E" w:rsidRDefault="00FB7C16" w:rsidP="00FB66B9">
            <w:pPr>
              <w:pStyle w:val="2"/>
              <w:adjustRightInd w:val="0"/>
              <w:snapToGrid w:val="0"/>
              <w:spacing w:line="350" w:lineRule="auto"/>
              <w:ind w:firstLineChars="200" w:firstLine="480"/>
              <w:rPr>
                <w:rFonts w:ascii="Times New Roman" w:eastAsia="宋体" w:hAnsi="Times New Roman"/>
                <w:b w:val="0"/>
                <w:sz w:val="24"/>
                <w:szCs w:val="24"/>
              </w:rPr>
            </w:pPr>
            <w:r w:rsidRPr="00FA0D4E">
              <w:rPr>
                <w:rFonts w:ascii="Times New Roman" w:eastAsia="宋体" w:hAnsi="Times New Roman" w:hint="eastAsia"/>
                <w:b w:val="0"/>
                <w:bCs w:val="0"/>
                <w:sz w:val="24"/>
                <w:szCs w:val="24"/>
              </w:rPr>
              <w:t>污水处理站的设计规模为</w:t>
            </w:r>
            <w:r w:rsidRPr="00FA0D4E">
              <w:rPr>
                <w:rFonts w:ascii="Times New Roman" w:eastAsia="宋体" w:hAnsi="Times New Roman" w:hint="eastAsia"/>
                <w:b w:val="0"/>
                <w:bCs w:val="0"/>
                <w:sz w:val="24"/>
                <w:szCs w:val="24"/>
              </w:rPr>
              <w:t>60m</w:t>
            </w:r>
            <w:r w:rsidRPr="00FA0D4E">
              <w:rPr>
                <w:rFonts w:ascii="Times New Roman" w:eastAsia="宋体" w:hAnsi="Times New Roman" w:hint="eastAsia"/>
                <w:b w:val="0"/>
                <w:bCs w:val="0"/>
                <w:sz w:val="24"/>
                <w:szCs w:val="24"/>
                <w:vertAlign w:val="superscript"/>
              </w:rPr>
              <w:t>3</w:t>
            </w:r>
            <w:r w:rsidRPr="00FA0D4E">
              <w:rPr>
                <w:rFonts w:ascii="Times New Roman" w:eastAsia="宋体" w:hAnsi="Times New Roman"/>
                <w:b w:val="0"/>
                <w:bCs w:val="0"/>
                <w:sz w:val="24"/>
                <w:szCs w:val="24"/>
              </w:rPr>
              <w:t>/</w:t>
            </w:r>
            <w:r w:rsidRPr="00FA0D4E">
              <w:rPr>
                <w:rFonts w:ascii="Times New Roman" w:eastAsia="宋体" w:hAnsi="Times New Roman" w:hint="eastAsia"/>
                <w:b w:val="0"/>
                <w:bCs w:val="0"/>
                <w:sz w:val="24"/>
                <w:szCs w:val="24"/>
              </w:rPr>
              <w:t>d</w:t>
            </w:r>
            <w:r w:rsidRPr="00FA0D4E">
              <w:rPr>
                <w:rFonts w:ascii="Times New Roman" w:eastAsia="宋体" w:hAnsi="Times New Roman" w:hint="eastAsia"/>
                <w:b w:val="0"/>
                <w:bCs w:val="0"/>
                <w:sz w:val="24"/>
                <w:szCs w:val="24"/>
              </w:rPr>
              <w:t>，</w:t>
            </w:r>
            <w:r w:rsidRPr="00FA0D4E">
              <w:rPr>
                <w:noProof/>
                <w:sz w:val="24"/>
              </w:rPr>
              <mc:AlternateContent>
                <mc:Choice Requires="wps">
                  <w:drawing>
                    <wp:anchor distT="0" distB="0" distL="114300" distR="114300" simplePos="0" relativeHeight="251662336" behindDoc="0" locked="0" layoutInCell="1" allowOverlap="1" wp14:anchorId="03C6371B" wp14:editId="280CB4AA">
                      <wp:simplePos x="0" y="0"/>
                      <wp:positionH relativeFrom="column">
                        <wp:posOffset>318135</wp:posOffset>
                      </wp:positionH>
                      <wp:positionV relativeFrom="paragraph">
                        <wp:posOffset>292100</wp:posOffset>
                      </wp:positionV>
                      <wp:extent cx="5022850" cy="2380615"/>
                      <wp:effectExtent l="0" t="0" r="25400" b="19685"/>
                      <wp:wrapNone/>
                      <wp:docPr id="160" name="矩形 160"/>
                      <wp:cNvGraphicFramePr/>
                      <a:graphic xmlns:a="http://schemas.openxmlformats.org/drawingml/2006/main">
                        <a:graphicData uri="http://schemas.microsoft.com/office/word/2010/wordprocessingShape">
                          <wps:wsp>
                            <wps:cNvSpPr/>
                            <wps:spPr>
                              <a:xfrm>
                                <a:off x="0" y="0"/>
                                <a:ext cx="5022850" cy="2380615"/>
                              </a:xfrm>
                              <a:prstGeom prst="rect">
                                <a:avLst/>
                              </a:prstGeom>
                              <a:noFill/>
                              <a:ln w="12700">
                                <a:solidFill>
                                  <a:schemeClr val="accent1">
                                    <a:shade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12DD" id="矩形 160" o:spid="_x0000_s1026" style="position:absolute;left:0;text-align:left;margin-left:25.05pt;margin-top:23pt;width:395.5pt;height:187.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" filled="f" strokecolor="#243f60 [1604]" strokeweight="1pt">
                      <v:stroke dashstyle="longDash"/>
                    </v:rect>
                  </w:pict>
                </mc:Fallback>
              </mc:AlternateContent>
            </w:r>
            <w:r w:rsidR="007F0922" w:rsidRPr="00FA0D4E">
              <w:rPr>
                <w:rFonts w:ascii="Times New Roman" w:eastAsia="宋体" w:hAnsi="Times New Roman" w:hint="eastAsia"/>
                <w:b w:val="0"/>
                <w:sz w:val="24"/>
                <w:szCs w:val="24"/>
              </w:rPr>
              <w:t>具体废水处理流程图见图</w:t>
            </w:r>
            <w:r w:rsidR="007F0922" w:rsidRPr="00FA0D4E">
              <w:rPr>
                <w:rFonts w:ascii="Times New Roman" w:eastAsia="宋体" w:hAnsi="Times New Roman" w:hint="eastAsia"/>
                <w:b w:val="0"/>
                <w:sz w:val="24"/>
                <w:szCs w:val="24"/>
              </w:rPr>
              <w:t>8-1</w:t>
            </w:r>
            <w:r w:rsidR="007F0922" w:rsidRPr="00FA0D4E">
              <w:rPr>
                <w:rFonts w:ascii="Times New Roman" w:eastAsia="宋体" w:hAnsi="Times New Roman" w:hint="eastAsia"/>
                <w:b w:val="0"/>
                <w:sz w:val="24"/>
                <w:szCs w:val="24"/>
              </w:rPr>
              <w:t>。</w:t>
            </w:r>
          </w:p>
          <w:p w14:paraId="3909AA59" w14:textId="3EE76107" w:rsidR="00F76BDB" w:rsidRPr="00FA0D4E" w:rsidRDefault="00FB7C16" w:rsidP="00F76BDB">
            <w:pPr>
              <w:adjustRightInd w:val="0"/>
              <w:snapToGrid w:val="0"/>
              <w:spacing w:line="360" w:lineRule="auto"/>
              <w:jc w:val="center"/>
              <w:rPr>
                <w:sz w:val="24"/>
              </w:rPr>
            </w:pPr>
            <w:r w:rsidRPr="00FA0D4E">
              <w:rPr>
                <w:noProof/>
                <w:sz w:val="24"/>
              </w:rPr>
              <mc:AlternateContent>
                <mc:Choice Requires="wpc">
                  <w:drawing>
                    <wp:inline distT="0" distB="0" distL="0" distR="0" wp14:anchorId="7132DDFF" wp14:editId="0A7BAC49">
                      <wp:extent cx="4671695" cy="2411730"/>
                      <wp:effectExtent l="0" t="0" r="0" b="7620"/>
                      <wp:docPr id="159" name="画布 15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 name="矩形 4"/>
                              <wps:cNvSpPr/>
                              <wps:spPr>
                                <a:xfrm>
                                  <a:off x="2017180" y="4762"/>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43A92C" w14:textId="77777777" w:rsidR="003E3AD4" w:rsidRDefault="003E3AD4" w:rsidP="00FB7C16">
                                    <w:pPr>
                                      <w:rPr>
                                        <w:kern w:val="0"/>
                                        <w:sz w:val="24"/>
                                      </w:rPr>
                                    </w:pPr>
                                    <w:r>
                                      <w:rPr>
                                        <w:rFonts w:hint="eastAsia"/>
                                        <w:color w:val="000000"/>
                                        <w:szCs w:val="21"/>
                                      </w:rPr>
                                      <w:t>生产废水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直接箭头连接符 47"/>
                              <wps:cNvCnPr/>
                              <wps:spPr>
                                <a:xfrm>
                                  <a:off x="2453435" y="25742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0" name="矩形 70"/>
                              <wps:cNvSpPr/>
                              <wps:spPr>
                                <a:xfrm>
                                  <a:off x="2017825" y="975610"/>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DB69A" w14:textId="77777777" w:rsidR="003E3AD4" w:rsidRDefault="003E3AD4" w:rsidP="00FB7C16">
                                    <w:pPr>
                                      <w:jc w:val="center"/>
                                      <w:rPr>
                                        <w:kern w:val="0"/>
                                        <w:sz w:val="24"/>
                                      </w:rPr>
                                    </w:pPr>
                                    <w:r>
                                      <w:rPr>
                                        <w:rFonts w:hint="eastAsia"/>
                                        <w:color w:val="000000"/>
                                        <w:szCs w:val="21"/>
                                      </w:rPr>
                                      <w:t>混凝沉淀池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矩形 75"/>
                              <wps:cNvSpPr/>
                              <wps:spPr>
                                <a:xfrm>
                                  <a:off x="2017825" y="490470"/>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1325EF" w14:textId="77777777" w:rsidR="003E3AD4" w:rsidRDefault="003E3AD4" w:rsidP="00FB7C16">
                                    <w:pPr>
                                      <w:jc w:val="center"/>
                                      <w:rPr>
                                        <w:kern w:val="0"/>
                                        <w:sz w:val="24"/>
                                      </w:rPr>
                                    </w:pPr>
                                    <w:r>
                                      <w:rPr>
                                        <w:rFonts w:hint="eastAsia"/>
                                        <w:color w:val="000000"/>
                                        <w:szCs w:val="21"/>
                                      </w:rPr>
                                      <w:t>调节池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直接箭头连接符 78"/>
                              <wps:cNvCnPr/>
                              <wps:spPr>
                                <a:xfrm>
                                  <a:off x="2468675" y="75780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a:off x="2468409" y="1242945"/>
                                  <a:ext cx="0" cy="653608"/>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直接箭头连接符 83"/>
                              <wps:cNvCnPr/>
                              <wps:spPr>
                                <a:xfrm rot="16200000">
                                  <a:off x="918094" y="190163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 name="矩形 84"/>
                              <wps:cNvSpPr/>
                              <wps:spPr>
                                <a:xfrm>
                                  <a:off x="1028584" y="1876235"/>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A3228F" w14:textId="77777777" w:rsidR="003E3AD4" w:rsidRDefault="003E3AD4" w:rsidP="00FB7C16">
                                    <w:pPr>
                                      <w:jc w:val="center"/>
                                      <w:rPr>
                                        <w:kern w:val="0"/>
                                        <w:sz w:val="24"/>
                                      </w:rPr>
                                    </w:pPr>
                                    <w:r>
                                      <w:rPr>
                                        <w:color w:val="000000"/>
                                        <w:szCs w:val="21"/>
                                      </w:rPr>
                                      <w:t>隔油</w:t>
                                    </w:r>
                                    <w:r>
                                      <w:rPr>
                                        <w:rFonts w:hint="eastAsia"/>
                                        <w:color w:val="000000"/>
                                        <w:szCs w:val="21"/>
                                      </w:rPr>
                                      <w:t>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1" name="直接箭头连接符 91"/>
                              <wps:cNvCnPr/>
                              <wps:spPr>
                                <a:xfrm rot="16200000">
                                  <a:off x="2041409" y="1884490"/>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5" name="矩形 135"/>
                              <wps:cNvSpPr/>
                              <wps:spPr>
                                <a:xfrm>
                                  <a:off x="2092765" y="1832916"/>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18E88" w14:textId="77777777" w:rsidR="003E3AD4" w:rsidRDefault="003E3AD4" w:rsidP="00FB7C16">
                                    <w:pPr>
                                      <w:rPr>
                                        <w:kern w:val="0"/>
                                        <w:sz w:val="24"/>
                                      </w:rPr>
                                    </w:pPr>
                                    <w:r>
                                      <w:rPr>
                                        <w:rFonts w:hint="eastAsia"/>
                                        <w:color w:val="000000"/>
                                        <w:szCs w:val="21"/>
                                      </w:rPr>
                                      <w:t>达标排放</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直接箭头连接符 139"/>
                              <wps:cNvCnPr/>
                              <wps:spPr>
                                <a:xfrm rot="16200000">
                                  <a:off x="1907335" y="1000375"/>
                                  <a:ext cx="0" cy="21971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 name="矩形 144"/>
                              <wps:cNvSpPr/>
                              <wps:spPr>
                                <a:xfrm>
                                  <a:off x="959880" y="943706"/>
                                  <a:ext cx="867259" cy="31991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75D54B" w14:textId="77777777" w:rsidR="003E3AD4" w:rsidRPr="00EB6D4F" w:rsidRDefault="003E3AD4" w:rsidP="00FB7C16">
                                    <w:pPr>
                                      <w:rPr>
                                        <w:kern w:val="0"/>
                                        <w:sz w:val="24"/>
                                      </w:rPr>
                                    </w:pPr>
                                    <w:r>
                                      <w:rPr>
                                        <w:color w:val="000000"/>
                                        <w:szCs w:val="21"/>
                                      </w:rPr>
                                      <w:t>PAC</w:t>
                                    </w:r>
                                    <w:r>
                                      <w:rPr>
                                        <w:rFonts w:hint="eastAsia"/>
                                        <w:color w:val="000000"/>
                                        <w:szCs w:val="21"/>
                                      </w:rPr>
                                      <w:t>、</w:t>
                                    </w:r>
                                    <w:r>
                                      <w:rPr>
                                        <w:rFonts w:hint="eastAsia"/>
                                        <w:color w:val="000000"/>
                                        <w:szCs w:val="21"/>
                                      </w:rPr>
                                      <w:t>PAM</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5" name="直接箭头连接符 145"/>
                              <wps:cNvCnPr/>
                              <wps:spPr>
                                <a:xfrm flipH="1">
                                  <a:off x="2920480" y="1110229"/>
                                  <a:ext cx="37517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6" name="直接箭头连接符 146"/>
                              <wps:cNvCnPr/>
                              <wps:spPr>
                                <a:xfrm flipV="1">
                                  <a:off x="3752010" y="123639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47" name="矩形 147"/>
                              <wps:cNvSpPr/>
                              <wps:spPr>
                                <a:xfrm>
                                  <a:off x="3295665" y="970969"/>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846894" w14:textId="77777777" w:rsidR="003E3AD4" w:rsidRDefault="003E3AD4" w:rsidP="00FB7C16">
                                    <w:pPr>
                                      <w:jc w:val="center"/>
                                      <w:rPr>
                                        <w:kern w:val="0"/>
                                        <w:sz w:val="24"/>
                                      </w:rPr>
                                    </w:pPr>
                                    <w:r>
                                      <w:rPr>
                                        <w:rFonts w:hint="eastAsia"/>
                                        <w:color w:val="000000"/>
                                        <w:szCs w:val="21"/>
                                      </w:rPr>
                                      <w:t>污泥池</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8" name="矩形 148"/>
                              <wps:cNvSpPr/>
                              <wps:spPr>
                                <a:xfrm>
                                  <a:off x="74103" y="1876235"/>
                                  <a:ext cx="79311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ACB070" w14:textId="77777777" w:rsidR="003E3AD4" w:rsidRDefault="003E3AD4" w:rsidP="00FB7C16">
                                    <w:pPr>
                                      <w:rPr>
                                        <w:kern w:val="0"/>
                                        <w:sz w:val="24"/>
                                      </w:rPr>
                                    </w:pPr>
                                    <w:r>
                                      <w:rPr>
                                        <w:rFonts w:hint="eastAsia"/>
                                        <w:color w:val="000000"/>
                                        <w:szCs w:val="21"/>
                                      </w:rPr>
                                      <w:t>生活污水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9" name="矩形 149"/>
                              <wps:cNvSpPr/>
                              <wps:spPr>
                                <a:xfrm>
                                  <a:off x="3437695" y="1876208"/>
                                  <a:ext cx="760925"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01EA0F" w14:textId="2E59535C" w:rsidR="003E3AD4" w:rsidRDefault="003E3AD4" w:rsidP="008C08E4">
                                    <w:pPr>
                                      <w:adjustRightInd w:val="0"/>
                                      <w:snapToGrid w:val="0"/>
                                      <w:rPr>
                                        <w:kern w:val="0"/>
                                        <w:sz w:val="24"/>
                                      </w:rPr>
                                    </w:pPr>
                                    <w:r>
                                      <w:rPr>
                                        <w:rFonts w:hint="eastAsia"/>
                                        <w:color w:val="000000"/>
                                        <w:szCs w:val="21"/>
                                      </w:rPr>
                                      <w:t>污泥进行外卖处置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0" name="矩形 150"/>
                              <wps:cNvSpPr/>
                              <wps:spPr>
                                <a:xfrm>
                                  <a:off x="3295650" y="1456744"/>
                                  <a:ext cx="902970" cy="26733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7D0D46" w14:textId="77777777" w:rsidR="003E3AD4" w:rsidRDefault="003E3AD4" w:rsidP="00FB7C16">
                                    <w:pPr>
                                      <w:jc w:val="center"/>
                                      <w:rPr>
                                        <w:kern w:val="0"/>
                                        <w:sz w:val="24"/>
                                      </w:rPr>
                                    </w:pPr>
                                    <w:r>
                                      <w:rPr>
                                        <w:rFonts w:hint="eastAsia"/>
                                        <w:color w:val="000000"/>
                                        <w:szCs w:val="21"/>
                                      </w:rPr>
                                      <w:t>厢式压滤机</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1" name="直接箭头连接符 151"/>
                              <wps:cNvCnPr/>
                              <wps:spPr>
                                <a:xfrm flipV="1">
                                  <a:off x="3752010" y="1712509"/>
                                  <a:ext cx="0" cy="21971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2" name="直接箭头连接符 152"/>
                              <wps:cNvCnPr/>
                              <wps:spPr>
                                <a:xfrm flipH="1">
                                  <a:off x="4198635" y="1599180"/>
                                  <a:ext cx="375170" cy="0"/>
                                </a:xfrm>
                                <a:prstGeom prst="straightConnector1">
                                  <a:avLst/>
                                </a:prstGeom>
                                <a:ln w="6350">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53" name="直接箭头连接符 153"/>
                              <wps:cNvCnPr/>
                              <wps:spPr>
                                <a:xfrm flipV="1">
                                  <a:off x="4559364" y="607506"/>
                                  <a:ext cx="0" cy="991674"/>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4" name="直接箭头连接符 154"/>
                              <wps:cNvCnPr/>
                              <wps:spPr>
                                <a:xfrm flipH="1">
                                  <a:off x="2920795" y="614930"/>
                                  <a:ext cx="1638569" cy="0"/>
                                </a:xfrm>
                                <a:prstGeom prst="straightConnector1">
                                  <a:avLst/>
                                </a:prstGeom>
                                <a:ln w="63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8" name="矩形 158"/>
                              <wps:cNvSpPr/>
                              <wps:spPr>
                                <a:xfrm>
                                  <a:off x="3391975" y="327275"/>
                                  <a:ext cx="760925" cy="3420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732FBD" w14:textId="77777777" w:rsidR="003E3AD4" w:rsidRDefault="003E3AD4" w:rsidP="00FB7C16">
                                    <w:pPr>
                                      <w:rPr>
                                        <w:kern w:val="0"/>
                                        <w:sz w:val="24"/>
                                      </w:rPr>
                                    </w:pPr>
                                    <w:r>
                                      <w:rPr>
                                        <w:color w:val="000000"/>
                                        <w:szCs w:val="21"/>
                                      </w:rPr>
                                      <w:t>滤液</w:t>
                                    </w:r>
                                    <w:r>
                                      <w:rPr>
                                        <w:rFonts w:hint="eastAsia"/>
                                        <w:color w:val="000000"/>
                                        <w:szCs w:val="21"/>
                                      </w:rPr>
                                      <w:t>回流</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132DDFF" id="画布 159" o:spid="_x0000_s1329" editas="canvas" style="width:367.85pt;height:189.9pt;mso-position-horizontal-relative:char;mso-position-vertical-relative:line" coordsize="46716,24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">
                      <v:shape id="_x0000_s1330" type="#_x0000_t75" style="position:absolute;width:46716;height:24117;visibility:visible;mso-wrap-style:square" filled="t">
                        <v:fill o:detectmouseclick="t"/>
                        <v:path o:connecttype="none"/>
                      </v:shape>
                      <v:rect id="矩形 4" o:spid="_x0000_s1331" style="position:absolute;left:20171;top:47;width:7931;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14:paraId="0D43A92C" w14:textId="77777777" w:rsidR="003E3AD4" w:rsidRDefault="003E3AD4" w:rsidP="00FB7C16">
                              <w:pPr>
                                <w:rPr>
                                  <w:kern w:val="0"/>
                                  <w:sz w:val="24"/>
                                </w:rPr>
                              </w:pPr>
                              <w:r>
                                <w:rPr>
                                  <w:rFonts w:hint="eastAsia"/>
                                  <w:color w:val="000000"/>
                                  <w:szCs w:val="21"/>
                                </w:rPr>
                                <w:t>生产废水</w:t>
                              </w:r>
                            </w:p>
                          </w:txbxContent>
                        </v:textbox>
                      </v:rect>
                      <v:shape id="直接箭头连接符 47" o:spid="_x0000_s1332" type="#_x0000_t32" style="position:absolute;left:24534;top:2574;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" strokecolor="black [3213]" strokeweight=".5pt">
                        <v:stroke endarrow="block"/>
                      </v:shape>
                      <v:rect id="矩形 70" o:spid="_x0000_s1333" style="position:absolute;left:20178;top:9756;width:9029;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" filled="f" strokecolor="black [3213]" strokeweight=".5pt">
                        <v:textbox>
                          <w:txbxContent>
                            <w:p w14:paraId="77BDB69A" w14:textId="77777777" w:rsidR="003E3AD4" w:rsidRDefault="003E3AD4" w:rsidP="00FB7C16">
                              <w:pPr>
                                <w:jc w:val="center"/>
                                <w:rPr>
                                  <w:kern w:val="0"/>
                                  <w:sz w:val="24"/>
                                </w:rPr>
                              </w:pPr>
                              <w:r>
                                <w:rPr>
                                  <w:rFonts w:hint="eastAsia"/>
                                  <w:color w:val="000000"/>
                                  <w:szCs w:val="21"/>
                                </w:rPr>
                                <w:t>混凝沉淀池</w:t>
                              </w:r>
                            </w:p>
                          </w:txbxContent>
                        </v:textbox>
                      </v:rect>
                      <v:rect id="矩形 75" o:spid="_x0000_s1334" style="position:absolute;left:20178;top:4904;width:9029;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" filled="f" strokecolor="black [3213]" strokeweight=".5pt">
                        <v:textbox>
                          <w:txbxContent>
                            <w:p w14:paraId="441325EF" w14:textId="77777777" w:rsidR="003E3AD4" w:rsidRDefault="003E3AD4" w:rsidP="00FB7C16">
                              <w:pPr>
                                <w:jc w:val="center"/>
                                <w:rPr>
                                  <w:kern w:val="0"/>
                                  <w:sz w:val="24"/>
                                </w:rPr>
                              </w:pPr>
                              <w:r>
                                <w:rPr>
                                  <w:rFonts w:hint="eastAsia"/>
                                  <w:color w:val="000000"/>
                                  <w:szCs w:val="21"/>
                                </w:rPr>
                                <w:t>调节池</w:t>
                              </w:r>
                            </w:p>
                          </w:txbxContent>
                        </v:textbox>
                      </v:rect>
                      <v:shape id="直接箭头连接符 78" o:spid="_x0000_s1335" type="#_x0000_t32" style="position:absolute;left:24686;top:757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" strokecolor="black [3213]" strokeweight=".5pt">
                        <v:stroke endarrow="block"/>
                      </v:shape>
                      <v:shape id="直接箭头连接符 80" o:spid="_x0000_s1336" type="#_x0000_t32" style="position:absolute;left:24684;top:12429;width:0;height:65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" strokecolor="black [3213]" strokeweight=".5pt">
                        <v:stroke endarrow="block"/>
                      </v:shape>
                      <v:shape id="直接箭头连接符 83" o:spid="_x0000_s1337" type="#_x0000_t32" style="position:absolute;left:9181;top:19015;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" strokecolor="black [3213]" strokeweight=".5pt">
                        <v:stroke endarrow="block"/>
                      </v:shape>
                      <v:rect id="矩形 84" o:spid="_x0000_s1338" style="position:absolute;left:10285;top:18762;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" filled="f" strokecolor="black [3213]" strokeweight=".5pt">
                        <v:textbox>
                          <w:txbxContent>
                            <w:p w14:paraId="2DA3228F" w14:textId="77777777" w:rsidR="003E3AD4" w:rsidRDefault="003E3AD4" w:rsidP="00FB7C16">
                              <w:pPr>
                                <w:jc w:val="center"/>
                                <w:rPr>
                                  <w:kern w:val="0"/>
                                  <w:sz w:val="24"/>
                                </w:rPr>
                              </w:pPr>
                              <w:r>
                                <w:rPr>
                                  <w:color w:val="000000"/>
                                  <w:szCs w:val="21"/>
                                </w:rPr>
                                <w:t>隔油</w:t>
                              </w:r>
                              <w:r>
                                <w:rPr>
                                  <w:rFonts w:hint="eastAsia"/>
                                  <w:color w:val="000000"/>
                                  <w:szCs w:val="21"/>
                                </w:rPr>
                                <w:t>池</w:t>
                              </w:r>
                            </w:p>
                          </w:txbxContent>
                        </v:textbox>
                      </v:rect>
                      <v:shape id="直接箭头连接符 91" o:spid="_x0000_s1339" type="#_x0000_t32" style="position:absolute;left:20414;top:18844;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" strokecolor="black [3213]" strokeweight=".5pt">
                        <v:stroke endarrow="block"/>
                      </v:shape>
                      <v:rect id="矩形 135" o:spid="_x0000_s1340" style="position:absolute;left:20927;top:18329;width:7931;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" filled="f" stroked="f" strokeweight="2pt">
                        <v:textbox>
                          <w:txbxContent>
                            <w:p w14:paraId="66718E88" w14:textId="77777777" w:rsidR="003E3AD4" w:rsidRDefault="003E3AD4" w:rsidP="00FB7C16">
                              <w:pPr>
                                <w:rPr>
                                  <w:kern w:val="0"/>
                                  <w:sz w:val="24"/>
                                </w:rPr>
                              </w:pPr>
                              <w:r>
                                <w:rPr>
                                  <w:rFonts w:hint="eastAsia"/>
                                  <w:color w:val="000000"/>
                                  <w:szCs w:val="21"/>
                                </w:rPr>
                                <w:t>达标排放</w:t>
                              </w:r>
                            </w:p>
                          </w:txbxContent>
                        </v:textbox>
                      </v:rect>
                      <v:shape id="直接箭头连接符 139" o:spid="_x0000_s1341" type="#_x0000_t32" style="position:absolute;left:19073;top:10003;width:0;height:2197;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" strokecolor="black [3213]" strokeweight=".5pt">
                        <v:stroke endarrow="block"/>
                      </v:shape>
                      <v:rect id="矩形 144" o:spid="_x0000_s1342" style="position:absolute;left:9598;top:9437;width:8673;height:31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" filled="f" stroked="f" strokeweight="2pt">
                        <v:textbox>
                          <w:txbxContent>
                            <w:p w14:paraId="2D75D54B" w14:textId="77777777" w:rsidR="003E3AD4" w:rsidRPr="00EB6D4F" w:rsidRDefault="003E3AD4" w:rsidP="00FB7C16">
                              <w:pPr>
                                <w:rPr>
                                  <w:kern w:val="0"/>
                                  <w:sz w:val="24"/>
                                </w:rPr>
                              </w:pPr>
                              <w:r>
                                <w:rPr>
                                  <w:color w:val="000000"/>
                                  <w:szCs w:val="21"/>
                                </w:rPr>
                                <w:t>PAC</w:t>
                              </w:r>
                              <w:r>
                                <w:rPr>
                                  <w:rFonts w:hint="eastAsia"/>
                                  <w:color w:val="000000"/>
                                  <w:szCs w:val="21"/>
                                </w:rPr>
                                <w:t>、</w:t>
                              </w:r>
                              <w:r>
                                <w:rPr>
                                  <w:rFonts w:hint="eastAsia"/>
                                  <w:color w:val="000000"/>
                                  <w:szCs w:val="21"/>
                                </w:rPr>
                                <w:t>PAM</w:t>
                              </w:r>
                            </w:p>
                          </w:txbxContent>
                        </v:textbox>
                      </v:rect>
                      <v:shape id="直接箭头连接符 145" o:spid="_x0000_s1343" type="#_x0000_t32" style="position:absolute;left:29204;top:11102;width:37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" strokecolor="black [3213]" strokeweight=".5pt">
                        <v:stroke startarrow="block"/>
                      </v:shape>
                      <v:shape id="直接箭头连接符 146" o:spid="_x0000_s1344" type="#_x0000_t32" style="position:absolute;left:37520;top:12363;width:0;height:21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" strokecolor="black [3213]" strokeweight=".5pt">
                        <v:stroke startarrow="block"/>
                      </v:shape>
                      <v:rect id="矩形 147" o:spid="_x0000_s1345" style="position:absolute;left:32956;top:9709;width:9030;height:26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" filled="f" strokecolor="black [3213]" strokeweight=".5pt">
                        <v:textbox>
                          <w:txbxContent>
                            <w:p w14:paraId="1C846894" w14:textId="77777777" w:rsidR="003E3AD4" w:rsidRDefault="003E3AD4" w:rsidP="00FB7C16">
                              <w:pPr>
                                <w:jc w:val="center"/>
                                <w:rPr>
                                  <w:kern w:val="0"/>
                                  <w:sz w:val="24"/>
                                </w:rPr>
                              </w:pPr>
                              <w:r>
                                <w:rPr>
                                  <w:rFonts w:hint="eastAsia"/>
                                  <w:color w:val="000000"/>
                                  <w:szCs w:val="21"/>
                                </w:rPr>
                                <w:t>污泥池</w:t>
                              </w:r>
                            </w:p>
                          </w:txbxContent>
                        </v:textbox>
                      </v:rect>
                      <v:rect id="矩形 148" o:spid="_x0000_s1346" style="position:absolute;left:741;top:18762;width:7931;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" filled="f" stroked="f" strokeweight="2pt">
                        <v:textbox>
                          <w:txbxContent>
                            <w:p w14:paraId="1EACB070" w14:textId="77777777" w:rsidR="003E3AD4" w:rsidRDefault="003E3AD4" w:rsidP="00FB7C16">
                              <w:pPr>
                                <w:rPr>
                                  <w:kern w:val="0"/>
                                  <w:sz w:val="24"/>
                                </w:rPr>
                              </w:pPr>
                              <w:r>
                                <w:rPr>
                                  <w:rFonts w:hint="eastAsia"/>
                                  <w:color w:val="000000"/>
                                  <w:szCs w:val="21"/>
                                </w:rPr>
                                <w:t>生活污水</w:t>
                              </w:r>
                            </w:p>
                          </w:txbxContent>
                        </v:textbox>
                      </v:rect>
                      <v:rect id="矩形 149" o:spid="_x0000_s1347" style="position:absolute;left:34376;top:18762;width:7610;height:5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" filled="f" stroked="f" strokeweight="2pt">
                        <v:textbox>
                          <w:txbxContent>
                            <w:p w14:paraId="3A01EA0F" w14:textId="2E59535C" w:rsidR="003E3AD4" w:rsidRDefault="003E3AD4" w:rsidP="008C08E4">
                              <w:pPr>
                                <w:adjustRightInd w:val="0"/>
                                <w:snapToGrid w:val="0"/>
                                <w:rPr>
                                  <w:kern w:val="0"/>
                                  <w:sz w:val="24"/>
                                </w:rPr>
                              </w:pPr>
                              <w:r>
                                <w:rPr>
                                  <w:rFonts w:hint="eastAsia"/>
                                  <w:color w:val="000000"/>
                                  <w:szCs w:val="21"/>
                                </w:rPr>
                                <w:t>污泥进行外卖处置</w:t>
                              </w:r>
                            </w:p>
                          </w:txbxContent>
                        </v:textbox>
                      </v:rect>
                      <v:rect id="矩形 150" o:spid="_x0000_s1348" style="position:absolute;left:32956;top:14567;width:9030;height:2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" filled="f" strokecolor="black [3213]" strokeweight=".5pt">
                        <v:textbox>
                          <w:txbxContent>
                            <w:p w14:paraId="767D0D46" w14:textId="77777777" w:rsidR="003E3AD4" w:rsidRDefault="003E3AD4" w:rsidP="00FB7C16">
                              <w:pPr>
                                <w:jc w:val="center"/>
                                <w:rPr>
                                  <w:kern w:val="0"/>
                                  <w:sz w:val="24"/>
                                </w:rPr>
                              </w:pPr>
                              <w:r>
                                <w:rPr>
                                  <w:rFonts w:hint="eastAsia"/>
                                  <w:color w:val="000000"/>
                                  <w:szCs w:val="21"/>
                                </w:rPr>
                                <w:t>厢式压滤机</w:t>
                              </w:r>
                            </w:p>
                          </w:txbxContent>
                        </v:textbox>
                      </v:rect>
                      <v:shape id="直接箭头连接符 151" o:spid="_x0000_s1349" type="#_x0000_t32" style="position:absolute;left:37520;top:17125;width:0;height:21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" strokecolor="black [3213]" strokeweight=".5pt">
                        <v:stroke startarrow="block"/>
                      </v:shape>
                      <v:shape id="直接箭头连接符 152" o:spid="_x0000_s1350" type="#_x0000_t32" style="position:absolute;left:41986;top:15991;width:3752;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" strokecolor="black [3213]" strokeweight=".5pt">
                        <v:stroke startarrow="block"/>
                      </v:shape>
                      <v:shape id="直接箭头连接符 153" o:spid="_x0000_s1351" type="#_x0000_t32" style="position:absolute;left:45593;top:6075;width:0;height:991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" strokecolor="black [3213]" strokeweight=".5pt">
                        <v:stroke endarrow="block"/>
                      </v:shape>
                      <v:shape id="直接箭头连接符 154" o:spid="_x0000_s1352" type="#_x0000_t32" style="position:absolute;left:29207;top:6149;width:1638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" strokecolor="black [3213]" strokeweight=".5pt">
                        <v:stroke endarrow="block"/>
                      </v:shape>
                      <v:rect id="矩形 158" o:spid="_x0000_s1353" style="position:absolute;left:33919;top:3272;width:7610;height:34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" filled="f" stroked="f" strokeweight="2pt">
                        <v:textbox>
                          <w:txbxContent>
                            <w:p w14:paraId="36732FBD" w14:textId="77777777" w:rsidR="003E3AD4" w:rsidRDefault="003E3AD4" w:rsidP="00FB7C16">
                              <w:pPr>
                                <w:rPr>
                                  <w:kern w:val="0"/>
                                  <w:sz w:val="24"/>
                                </w:rPr>
                              </w:pPr>
                              <w:r>
                                <w:rPr>
                                  <w:color w:val="000000"/>
                                  <w:szCs w:val="21"/>
                                </w:rPr>
                                <w:t>滤液</w:t>
                              </w:r>
                              <w:r>
                                <w:rPr>
                                  <w:rFonts w:hint="eastAsia"/>
                                  <w:color w:val="000000"/>
                                  <w:szCs w:val="21"/>
                                </w:rPr>
                                <w:t>回流</w:t>
                              </w:r>
                            </w:p>
                          </w:txbxContent>
                        </v:textbox>
                      </v:rect>
                      <w10:anchorlock/>
                    </v:group>
                  </w:pict>
                </mc:Fallback>
              </mc:AlternateContent>
            </w:r>
          </w:p>
          <w:p w14:paraId="42D8F4A5" w14:textId="77777777" w:rsidR="00F76BDB" w:rsidRPr="00FA0D4E" w:rsidRDefault="00F76BDB" w:rsidP="00F76BDB">
            <w:pPr>
              <w:adjustRightInd w:val="0"/>
              <w:snapToGrid w:val="0"/>
              <w:jc w:val="center"/>
              <w:rPr>
                <w:b/>
                <w:bCs/>
                <w:szCs w:val="21"/>
              </w:rPr>
            </w:pPr>
            <w:r w:rsidRPr="00FA0D4E">
              <w:rPr>
                <w:b/>
                <w:bCs/>
                <w:szCs w:val="21"/>
              </w:rPr>
              <w:t>图</w:t>
            </w:r>
            <w:r w:rsidRPr="00FA0D4E">
              <w:rPr>
                <w:rFonts w:hint="eastAsia"/>
                <w:b/>
                <w:bCs/>
                <w:szCs w:val="21"/>
              </w:rPr>
              <w:t>7</w:t>
            </w:r>
            <w:r w:rsidRPr="00FA0D4E">
              <w:rPr>
                <w:b/>
                <w:bCs/>
                <w:szCs w:val="21"/>
              </w:rPr>
              <w:t>-</w:t>
            </w:r>
            <w:r w:rsidRPr="00FA0D4E">
              <w:rPr>
                <w:rFonts w:hint="eastAsia"/>
                <w:b/>
                <w:bCs/>
                <w:szCs w:val="21"/>
              </w:rPr>
              <w:t xml:space="preserve">1   </w:t>
            </w:r>
            <w:r w:rsidRPr="00FA0D4E">
              <w:rPr>
                <w:rFonts w:hint="eastAsia"/>
                <w:b/>
                <w:bCs/>
                <w:szCs w:val="21"/>
              </w:rPr>
              <w:t>废水处理流程图</w:t>
            </w:r>
          </w:p>
          <w:p w14:paraId="0C516CFB" w14:textId="2E65EED4" w:rsidR="008C6C9D" w:rsidRPr="00FA0D4E" w:rsidRDefault="00B001DE" w:rsidP="00FB66B9">
            <w:pPr>
              <w:pStyle w:val="2"/>
              <w:adjustRightInd w:val="0"/>
              <w:snapToGrid w:val="0"/>
              <w:spacing w:line="350" w:lineRule="auto"/>
              <w:ind w:firstLineChars="200" w:firstLine="482"/>
              <w:rPr>
                <w:rFonts w:ascii="Times New Roman" w:eastAsia="宋体" w:hAnsi="Times New Roman"/>
                <w:sz w:val="24"/>
                <w:szCs w:val="24"/>
              </w:rPr>
            </w:pPr>
            <w:r w:rsidRPr="00FA0D4E">
              <w:rPr>
                <w:rFonts w:ascii="Times New Roman" w:eastAsia="宋体" w:hAnsi="Times New Roman"/>
                <w:sz w:val="24"/>
                <w:szCs w:val="24"/>
              </w:rPr>
              <w:t>2</w:t>
            </w:r>
            <w:r w:rsidR="008C6C9D" w:rsidRPr="00FA0D4E">
              <w:rPr>
                <w:rFonts w:ascii="Times New Roman" w:eastAsia="宋体" w:hAnsi="Times New Roman"/>
                <w:sz w:val="24"/>
                <w:szCs w:val="24"/>
              </w:rPr>
              <w:t>、废气防治措施</w:t>
            </w:r>
          </w:p>
          <w:p w14:paraId="208C5A06" w14:textId="014B8571" w:rsidR="00B22071" w:rsidRPr="00FA0D4E" w:rsidRDefault="00FB7C16" w:rsidP="00FB66B9">
            <w:pPr>
              <w:adjustRightInd w:val="0"/>
              <w:snapToGrid w:val="0"/>
              <w:spacing w:line="350" w:lineRule="auto"/>
              <w:ind w:firstLineChars="200" w:firstLine="480"/>
              <w:jc w:val="left"/>
              <w:rPr>
                <w:rFonts w:eastAsiaTheme="minorEastAsia"/>
                <w:bCs/>
                <w:sz w:val="24"/>
              </w:rPr>
            </w:pPr>
            <w:r w:rsidRPr="00FA0D4E">
              <w:rPr>
                <w:rFonts w:hint="eastAsia"/>
                <w:sz w:val="24"/>
              </w:rPr>
              <w:t>油烟废气：废气经环保认证的油烟净化装置处理后通至屋顶排放</w:t>
            </w:r>
            <w:r w:rsidR="00B22071" w:rsidRPr="00FA0D4E">
              <w:rPr>
                <w:rFonts w:hint="eastAsia"/>
                <w:bCs/>
                <w:sz w:val="24"/>
              </w:rPr>
              <w:t>。</w:t>
            </w:r>
          </w:p>
          <w:p w14:paraId="74B7139F" w14:textId="77777777" w:rsidR="00BE57CD" w:rsidRPr="00FA0D4E" w:rsidRDefault="00BE57CD" w:rsidP="00FB66B9">
            <w:pPr>
              <w:pStyle w:val="2"/>
              <w:adjustRightInd w:val="0"/>
              <w:snapToGrid w:val="0"/>
              <w:spacing w:line="350" w:lineRule="auto"/>
              <w:ind w:firstLineChars="200" w:firstLine="482"/>
              <w:rPr>
                <w:rFonts w:ascii="Times New Roman" w:eastAsia="宋体" w:hAnsi="Times New Roman"/>
                <w:sz w:val="24"/>
                <w:szCs w:val="24"/>
              </w:rPr>
            </w:pPr>
            <w:r w:rsidRPr="00FA0D4E">
              <w:rPr>
                <w:rFonts w:ascii="Times New Roman" w:eastAsia="宋体" w:hAnsi="Times New Roman"/>
                <w:sz w:val="24"/>
                <w:szCs w:val="24"/>
              </w:rPr>
              <w:t>3</w:t>
            </w:r>
            <w:r w:rsidRPr="00FA0D4E">
              <w:rPr>
                <w:rFonts w:ascii="Times New Roman" w:eastAsia="宋体" w:hAnsi="Times New Roman"/>
                <w:sz w:val="24"/>
                <w:szCs w:val="24"/>
              </w:rPr>
              <w:t>、</w:t>
            </w:r>
            <w:r w:rsidRPr="00FA0D4E">
              <w:rPr>
                <w:rFonts w:ascii="Times New Roman" w:eastAsia="宋体" w:hAnsi="Times New Roman" w:hint="eastAsia"/>
                <w:sz w:val="24"/>
                <w:szCs w:val="24"/>
              </w:rPr>
              <w:t>噪声</w:t>
            </w:r>
            <w:r w:rsidRPr="00FA0D4E">
              <w:rPr>
                <w:rFonts w:ascii="Times New Roman" w:eastAsia="宋体" w:hAnsi="Times New Roman"/>
                <w:sz w:val="24"/>
                <w:szCs w:val="24"/>
              </w:rPr>
              <w:t>防治措施</w:t>
            </w:r>
          </w:p>
          <w:p w14:paraId="2E78B199" w14:textId="77777777" w:rsidR="00BE57CD" w:rsidRPr="00FA0D4E" w:rsidRDefault="00BE57CD" w:rsidP="00FB66B9">
            <w:pPr>
              <w:adjustRightInd w:val="0"/>
              <w:snapToGrid w:val="0"/>
              <w:spacing w:line="350" w:lineRule="auto"/>
              <w:ind w:firstLineChars="200" w:firstLine="480"/>
              <w:jc w:val="left"/>
              <w:rPr>
                <w:sz w:val="24"/>
              </w:rPr>
            </w:pPr>
            <w:r w:rsidRPr="00FA0D4E">
              <w:rPr>
                <w:sz w:val="24"/>
              </w:rPr>
              <w:t>尽可能选择低噪声设备；合理布局车间内生产设备；加强设备的维护，确保设备处于良好的运转状态，杜绝因设备不正常运转时产生的高噪声现象；对高噪声设备采取适当减振降噪措施。</w:t>
            </w:r>
          </w:p>
          <w:p w14:paraId="674217B7" w14:textId="77777777" w:rsidR="00BE57CD" w:rsidRPr="00FA0D4E" w:rsidRDefault="00BE57CD" w:rsidP="00FB66B9">
            <w:pPr>
              <w:pStyle w:val="2"/>
              <w:adjustRightInd w:val="0"/>
              <w:snapToGrid w:val="0"/>
              <w:spacing w:line="350" w:lineRule="auto"/>
              <w:ind w:firstLineChars="200" w:firstLine="482"/>
              <w:rPr>
                <w:rFonts w:ascii="Times New Roman" w:eastAsia="宋体" w:hAnsi="Times New Roman"/>
                <w:sz w:val="24"/>
                <w:szCs w:val="24"/>
              </w:rPr>
            </w:pPr>
            <w:r w:rsidRPr="00FA0D4E">
              <w:rPr>
                <w:rFonts w:ascii="Times New Roman" w:eastAsia="宋体" w:hAnsi="Times New Roman"/>
                <w:sz w:val="24"/>
                <w:szCs w:val="24"/>
              </w:rPr>
              <w:t>4</w:t>
            </w:r>
            <w:r w:rsidRPr="00FA0D4E">
              <w:rPr>
                <w:rFonts w:ascii="Times New Roman" w:eastAsia="宋体" w:hAnsi="Times New Roman"/>
                <w:sz w:val="24"/>
                <w:szCs w:val="24"/>
              </w:rPr>
              <w:t>、</w:t>
            </w:r>
            <w:r w:rsidRPr="00FA0D4E">
              <w:rPr>
                <w:rFonts w:ascii="Times New Roman" w:eastAsia="宋体" w:hAnsi="Times New Roman" w:hint="eastAsia"/>
                <w:sz w:val="24"/>
                <w:szCs w:val="24"/>
              </w:rPr>
              <w:t>固废</w:t>
            </w:r>
            <w:r w:rsidRPr="00FA0D4E">
              <w:rPr>
                <w:rFonts w:ascii="Times New Roman" w:eastAsia="宋体" w:hAnsi="Times New Roman"/>
                <w:sz w:val="24"/>
                <w:szCs w:val="24"/>
              </w:rPr>
              <w:t>防治措施</w:t>
            </w:r>
          </w:p>
          <w:p w14:paraId="6D94BF37" w14:textId="6BF33E9B" w:rsidR="00DE0534" w:rsidRPr="00FA0D4E" w:rsidRDefault="00FB7C16" w:rsidP="00FB66B9">
            <w:pPr>
              <w:adjustRightInd w:val="0"/>
              <w:snapToGrid w:val="0"/>
              <w:spacing w:line="350" w:lineRule="auto"/>
              <w:ind w:firstLineChars="200" w:firstLine="480"/>
              <w:jc w:val="left"/>
              <w:rPr>
                <w:rFonts w:eastAsiaTheme="minorEastAsia" w:hAnsiTheme="minorEastAsia"/>
                <w:sz w:val="24"/>
              </w:rPr>
            </w:pPr>
            <w:r w:rsidRPr="00FA0D4E">
              <w:rPr>
                <w:rFonts w:hint="eastAsia"/>
                <w:sz w:val="24"/>
              </w:rPr>
              <w:t>废次品、沉积物、废离子交换树脂、废</w:t>
            </w:r>
            <w:r w:rsidRPr="00FA0D4E">
              <w:rPr>
                <w:rFonts w:hint="eastAsia"/>
                <w:sz w:val="24"/>
              </w:rPr>
              <w:t>RO</w:t>
            </w:r>
            <w:r w:rsidRPr="00FA0D4E">
              <w:rPr>
                <w:rFonts w:hint="eastAsia"/>
                <w:sz w:val="24"/>
              </w:rPr>
              <w:t>膜、</w:t>
            </w:r>
            <w:r w:rsidR="0059783E" w:rsidRPr="00FA0D4E">
              <w:rPr>
                <w:rFonts w:hint="eastAsia"/>
                <w:sz w:val="24"/>
              </w:rPr>
              <w:t>污泥、</w:t>
            </w:r>
            <w:r w:rsidRPr="00FA0D4E">
              <w:rPr>
                <w:rFonts w:hint="eastAsia"/>
                <w:sz w:val="24"/>
              </w:rPr>
              <w:t>一般废包装材料进行外卖综合利用</w:t>
            </w:r>
            <w:r w:rsidR="00BA2038" w:rsidRPr="00FA0D4E">
              <w:rPr>
                <w:rFonts w:hint="eastAsia"/>
                <w:sz w:val="24"/>
              </w:rPr>
              <w:t>，</w:t>
            </w:r>
            <w:r w:rsidR="00897B16" w:rsidRPr="00FA0D4E">
              <w:rPr>
                <w:rFonts w:hint="eastAsia"/>
                <w:sz w:val="24"/>
              </w:rPr>
              <w:t>含油废抹布手套、</w:t>
            </w:r>
            <w:r w:rsidR="00BA2038" w:rsidRPr="00FA0D4E">
              <w:rPr>
                <w:rFonts w:hint="eastAsia"/>
                <w:sz w:val="24"/>
              </w:rPr>
              <w:t>生活垃圾由环卫部门统一清运处理</w:t>
            </w:r>
            <w:r w:rsidR="000A1807" w:rsidRPr="00FA0D4E">
              <w:rPr>
                <w:rFonts w:hint="eastAsia"/>
                <w:sz w:val="24"/>
              </w:rPr>
              <w:t>，</w:t>
            </w:r>
            <w:r w:rsidRPr="00FA0D4E">
              <w:rPr>
                <w:rFonts w:hint="eastAsia"/>
                <w:sz w:val="24"/>
              </w:rPr>
              <w:t>沾染化学品的废包装物、废机油、废煤油、沾染油的废包装</w:t>
            </w:r>
            <w:proofErr w:type="gramStart"/>
            <w:r w:rsidRPr="00FA0D4E">
              <w:rPr>
                <w:rFonts w:hint="eastAsia"/>
                <w:sz w:val="24"/>
              </w:rPr>
              <w:t>物</w:t>
            </w:r>
            <w:r w:rsidR="000A1807" w:rsidRPr="00FA0D4E">
              <w:rPr>
                <w:rFonts w:hint="eastAsia"/>
                <w:sz w:val="24"/>
              </w:rPr>
              <w:t>委托</w:t>
            </w:r>
            <w:proofErr w:type="gramEnd"/>
            <w:r w:rsidR="000A1807" w:rsidRPr="00FA0D4E">
              <w:rPr>
                <w:rFonts w:hint="eastAsia"/>
                <w:sz w:val="24"/>
              </w:rPr>
              <w:t>有资质单位进行处置，上述危险废物在厂内暂存时按《危险废物贮存污染控制标准》的规定建立贮存场所</w:t>
            </w:r>
            <w:r w:rsidR="00AF1B3D" w:rsidRPr="00FA0D4E">
              <w:rPr>
                <w:rFonts w:eastAsiaTheme="minorEastAsia" w:hAnsiTheme="minorEastAsia" w:hint="eastAsia"/>
                <w:sz w:val="24"/>
              </w:rPr>
              <w:t>。</w:t>
            </w:r>
          </w:p>
          <w:p w14:paraId="7E7884DB" w14:textId="77777777" w:rsidR="006F569E" w:rsidRPr="00FA0D4E" w:rsidRDefault="006F569E" w:rsidP="00FB66B9">
            <w:pPr>
              <w:pStyle w:val="2"/>
              <w:adjustRightInd w:val="0"/>
              <w:snapToGrid w:val="0"/>
              <w:spacing w:line="350" w:lineRule="auto"/>
              <w:rPr>
                <w:rFonts w:ascii="Times New Roman" w:eastAsia="宋体" w:hAnsi="Times New Roman"/>
                <w:sz w:val="24"/>
                <w:szCs w:val="24"/>
              </w:rPr>
            </w:pPr>
            <w:r w:rsidRPr="00FA0D4E">
              <w:rPr>
                <w:rFonts w:ascii="Times New Roman" w:eastAsia="宋体" w:hAnsi="Times New Roman"/>
                <w:sz w:val="24"/>
                <w:szCs w:val="24"/>
              </w:rPr>
              <w:t xml:space="preserve">8.2 </w:t>
            </w:r>
            <w:r w:rsidRPr="00FA0D4E">
              <w:rPr>
                <w:rFonts w:ascii="Times New Roman" w:eastAsia="宋体" w:hAnsi="Times New Roman" w:hint="eastAsia"/>
                <w:sz w:val="24"/>
                <w:szCs w:val="24"/>
              </w:rPr>
              <w:t>生态环境保护措施</w:t>
            </w:r>
          </w:p>
          <w:p w14:paraId="708DCAB4" w14:textId="0D4D53BC" w:rsidR="006F569E" w:rsidRPr="00FA0D4E" w:rsidRDefault="006F569E" w:rsidP="00FB66B9">
            <w:pPr>
              <w:adjustRightInd w:val="0"/>
              <w:snapToGrid w:val="0"/>
              <w:spacing w:line="350" w:lineRule="auto"/>
              <w:ind w:firstLineChars="200" w:firstLine="480"/>
              <w:rPr>
                <w:sz w:val="24"/>
              </w:rPr>
            </w:pPr>
            <w:r w:rsidRPr="00FA0D4E">
              <w:rPr>
                <w:sz w:val="24"/>
              </w:rPr>
              <w:t>本项目</w:t>
            </w:r>
            <w:r w:rsidR="007F0922" w:rsidRPr="00FA0D4E">
              <w:rPr>
                <w:rFonts w:hint="eastAsia"/>
                <w:sz w:val="24"/>
              </w:rPr>
              <w:t>位于</w:t>
            </w:r>
            <w:r w:rsidR="003F5F28" w:rsidRPr="00FA0D4E">
              <w:rPr>
                <w:rFonts w:hint="eastAsia"/>
                <w:sz w:val="24"/>
              </w:rPr>
              <w:t>租用</w:t>
            </w:r>
            <w:r w:rsidR="00F76BDB" w:rsidRPr="00FA0D4E">
              <w:rPr>
                <w:rFonts w:hint="eastAsia"/>
                <w:sz w:val="24"/>
              </w:rPr>
              <w:t>浙江兴汇实业有限公司位于嘉兴市华玉路</w:t>
            </w:r>
            <w:r w:rsidR="00F76BDB" w:rsidRPr="00FA0D4E">
              <w:rPr>
                <w:rFonts w:hint="eastAsia"/>
                <w:sz w:val="24"/>
              </w:rPr>
              <w:t>1773</w:t>
            </w:r>
            <w:r w:rsidR="00F76BDB" w:rsidRPr="00FA0D4E">
              <w:rPr>
                <w:rFonts w:hint="eastAsia"/>
                <w:sz w:val="24"/>
              </w:rPr>
              <w:t>号厂房</w:t>
            </w:r>
            <w:r w:rsidR="003F5F28" w:rsidRPr="00FA0D4E">
              <w:rPr>
                <w:rFonts w:hint="eastAsia"/>
                <w:sz w:val="24"/>
              </w:rPr>
              <w:t>作为生产车间，无土建施工，不存在施工期生态影响</w:t>
            </w:r>
            <w:r w:rsidRPr="00FA0D4E">
              <w:rPr>
                <w:sz w:val="24"/>
              </w:rPr>
              <w:t>。生产期间在对其产生的污染进行处理至达标后排放，不会对本区域生态环境产生明显的不利影响。</w:t>
            </w:r>
          </w:p>
          <w:p w14:paraId="0AA6530E" w14:textId="77777777" w:rsidR="008038D0" w:rsidRPr="00FA0D4E" w:rsidRDefault="008038D0" w:rsidP="000A1807">
            <w:pPr>
              <w:pStyle w:val="2"/>
              <w:adjustRightInd w:val="0"/>
              <w:snapToGrid w:val="0"/>
              <w:spacing w:line="348" w:lineRule="auto"/>
              <w:rPr>
                <w:rFonts w:ascii="Times New Roman" w:eastAsia="宋体" w:hAnsi="Times New Roman"/>
                <w:sz w:val="24"/>
                <w:szCs w:val="24"/>
              </w:rPr>
            </w:pPr>
            <w:r w:rsidRPr="00FA0D4E">
              <w:rPr>
                <w:rFonts w:ascii="Times New Roman" w:eastAsia="宋体" w:hAnsi="Times New Roman"/>
                <w:sz w:val="24"/>
                <w:szCs w:val="24"/>
              </w:rPr>
              <w:lastRenderedPageBreak/>
              <w:t>8.</w:t>
            </w:r>
            <w:r w:rsidR="006F569E" w:rsidRPr="00FA0D4E">
              <w:rPr>
                <w:rFonts w:ascii="Times New Roman" w:eastAsia="宋体" w:hAnsi="Times New Roman"/>
                <w:sz w:val="24"/>
                <w:szCs w:val="24"/>
              </w:rPr>
              <w:t>3</w:t>
            </w:r>
            <w:r w:rsidRPr="00FA0D4E">
              <w:rPr>
                <w:rFonts w:ascii="Times New Roman" w:eastAsia="宋体" w:hAnsi="Times New Roman"/>
                <w:sz w:val="24"/>
                <w:szCs w:val="24"/>
              </w:rPr>
              <w:t xml:space="preserve"> </w:t>
            </w:r>
            <w:r w:rsidRPr="00FA0D4E">
              <w:rPr>
                <w:rFonts w:ascii="Times New Roman" w:eastAsia="宋体" w:hAnsi="Times New Roman"/>
                <w:sz w:val="24"/>
                <w:szCs w:val="24"/>
              </w:rPr>
              <w:t>环保投资估算</w:t>
            </w:r>
          </w:p>
          <w:p w14:paraId="29CCF6B6" w14:textId="74D1C4E4" w:rsidR="008038D0" w:rsidRPr="00FA0D4E" w:rsidRDefault="006F569E" w:rsidP="000A1807">
            <w:pPr>
              <w:adjustRightInd w:val="0"/>
              <w:snapToGrid w:val="0"/>
              <w:spacing w:line="348" w:lineRule="auto"/>
              <w:ind w:firstLineChars="200" w:firstLine="480"/>
              <w:rPr>
                <w:sz w:val="24"/>
              </w:rPr>
            </w:pPr>
            <w:r w:rsidRPr="00FA0D4E">
              <w:rPr>
                <w:rFonts w:hint="eastAsia"/>
                <w:sz w:val="24"/>
              </w:rPr>
              <w:t>本</w:t>
            </w:r>
            <w:r w:rsidR="008038D0" w:rsidRPr="00FA0D4E">
              <w:rPr>
                <w:sz w:val="24"/>
              </w:rPr>
              <w:t>项目</w:t>
            </w:r>
            <w:r w:rsidRPr="00FA0D4E">
              <w:rPr>
                <w:rFonts w:hint="eastAsia"/>
                <w:sz w:val="24"/>
              </w:rPr>
              <w:t>总投资</w:t>
            </w:r>
            <w:r w:rsidR="00F76BDB" w:rsidRPr="00FA0D4E">
              <w:rPr>
                <w:rFonts w:hint="eastAsia"/>
                <w:sz w:val="24"/>
              </w:rPr>
              <w:t>6000</w:t>
            </w:r>
            <w:r w:rsidR="003E269C" w:rsidRPr="00FA0D4E">
              <w:rPr>
                <w:rFonts w:hint="eastAsia"/>
                <w:sz w:val="24"/>
              </w:rPr>
              <w:t>万元，</w:t>
            </w:r>
            <w:r w:rsidR="008038D0" w:rsidRPr="00FA0D4E">
              <w:rPr>
                <w:sz w:val="24"/>
              </w:rPr>
              <w:t>环保投资为</w:t>
            </w:r>
            <w:r w:rsidR="00F76BDB" w:rsidRPr="00FA0D4E">
              <w:rPr>
                <w:rFonts w:hint="eastAsia"/>
                <w:sz w:val="24"/>
              </w:rPr>
              <w:t>10</w:t>
            </w:r>
            <w:r w:rsidR="00C61CCD" w:rsidRPr="00FA0D4E">
              <w:rPr>
                <w:rFonts w:hint="eastAsia"/>
                <w:sz w:val="24"/>
              </w:rPr>
              <w:t>0</w:t>
            </w:r>
            <w:r w:rsidR="00643B44" w:rsidRPr="00FA0D4E">
              <w:rPr>
                <w:rFonts w:hint="eastAsia"/>
                <w:sz w:val="24"/>
              </w:rPr>
              <w:t>万元</w:t>
            </w:r>
            <w:r w:rsidR="003E269C" w:rsidRPr="00FA0D4E">
              <w:rPr>
                <w:sz w:val="24"/>
              </w:rPr>
              <w:t>，</w:t>
            </w:r>
            <w:r w:rsidR="003E269C" w:rsidRPr="00FA0D4E">
              <w:rPr>
                <w:rFonts w:hint="eastAsia"/>
                <w:sz w:val="24"/>
              </w:rPr>
              <w:t>约占</w:t>
            </w:r>
            <w:r w:rsidR="008038D0" w:rsidRPr="00FA0D4E">
              <w:rPr>
                <w:sz w:val="24"/>
              </w:rPr>
              <w:t>总投资的</w:t>
            </w:r>
            <w:r w:rsidR="00F76BDB" w:rsidRPr="00FA0D4E">
              <w:rPr>
                <w:rFonts w:hint="eastAsia"/>
                <w:sz w:val="24"/>
              </w:rPr>
              <w:t>1.67</w:t>
            </w:r>
            <w:r w:rsidR="008038D0" w:rsidRPr="00FA0D4E">
              <w:rPr>
                <w:sz w:val="24"/>
              </w:rPr>
              <w:t>%</w:t>
            </w:r>
            <w:r w:rsidR="008038D0" w:rsidRPr="00FA0D4E">
              <w:rPr>
                <w:sz w:val="24"/>
              </w:rPr>
              <w:t>，具体见表</w:t>
            </w:r>
            <w:r w:rsidR="003E269C" w:rsidRPr="00FA0D4E">
              <w:rPr>
                <w:sz w:val="24"/>
              </w:rPr>
              <w:t>8-</w:t>
            </w:r>
            <w:r w:rsidR="00B001DE" w:rsidRPr="00FA0D4E">
              <w:rPr>
                <w:sz w:val="24"/>
              </w:rPr>
              <w:t>2</w:t>
            </w:r>
            <w:r w:rsidR="008038D0" w:rsidRPr="00FA0D4E">
              <w:rPr>
                <w:sz w:val="24"/>
              </w:rPr>
              <w:t>。</w:t>
            </w:r>
          </w:p>
          <w:p w14:paraId="5F9BC7EA" w14:textId="77777777" w:rsidR="00121D87" w:rsidRPr="00FA0D4E" w:rsidRDefault="00121D87" w:rsidP="00121D87">
            <w:pPr>
              <w:adjustRightInd w:val="0"/>
              <w:snapToGrid w:val="0"/>
              <w:jc w:val="center"/>
              <w:rPr>
                <w:b/>
              </w:rPr>
            </w:pPr>
            <w:r w:rsidRPr="00FA0D4E">
              <w:rPr>
                <w:b/>
              </w:rPr>
              <w:t>表</w:t>
            </w:r>
            <w:r w:rsidRPr="00FA0D4E">
              <w:rPr>
                <w:b/>
              </w:rPr>
              <w:t xml:space="preserve">8-2  </w:t>
            </w:r>
            <w:r w:rsidRPr="00FA0D4E">
              <w:rPr>
                <w:b/>
              </w:rPr>
              <w:t>环保投资估算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491"/>
              <w:gridCol w:w="3946"/>
              <w:gridCol w:w="1837"/>
            </w:tblGrid>
            <w:tr w:rsidR="00FA0D4E" w:rsidRPr="00FA0D4E" w14:paraId="73B17CD1" w14:textId="77777777" w:rsidTr="00306264">
              <w:trPr>
                <w:trHeight w:val="50"/>
                <w:jc w:val="center"/>
              </w:trPr>
              <w:tc>
                <w:tcPr>
                  <w:tcW w:w="1246" w:type="dxa"/>
                  <w:vAlign w:val="center"/>
                </w:tcPr>
                <w:p w14:paraId="76514654" w14:textId="77777777" w:rsidR="00121D87" w:rsidRPr="00FA0D4E" w:rsidRDefault="00121D87" w:rsidP="00121D87">
                  <w:pPr>
                    <w:adjustRightInd w:val="0"/>
                    <w:snapToGrid w:val="0"/>
                    <w:jc w:val="center"/>
                    <w:rPr>
                      <w:b/>
                      <w:szCs w:val="21"/>
                    </w:rPr>
                  </w:pPr>
                  <w:r w:rsidRPr="00FA0D4E">
                    <w:rPr>
                      <w:b/>
                      <w:szCs w:val="21"/>
                    </w:rPr>
                    <w:t>序号</w:t>
                  </w:r>
                </w:p>
              </w:tc>
              <w:tc>
                <w:tcPr>
                  <w:tcW w:w="1491" w:type="dxa"/>
                  <w:vAlign w:val="center"/>
                </w:tcPr>
                <w:p w14:paraId="2703FB0E" w14:textId="77777777" w:rsidR="00121D87" w:rsidRPr="00FA0D4E" w:rsidRDefault="00121D87" w:rsidP="00121D87">
                  <w:pPr>
                    <w:adjustRightInd w:val="0"/>
                    <w:snapToGrid w:val="0"/>
                    <w:jc w:val="center"/>
                    <w:rPr>
                      <w:b/>
                      <w:szCs w:val="21"/>
                    </w:rPr>
                  </w:pPr>
                  <w:r w:rsidRPr="00FA0D4E">
                    <w:rPr>
                      <w:b/>
                      <w:szCs w:val="21"/>
                    </w:rPr>
                    <w:t>项目</w:t>
                  </w:r>
                </w:p>
              </w:tc>
              <w:tc>
                <w:tcPr>
                  <w:tcW w:w="3946" w:type="dxa"/>
                  <w:vAlign w:val="center"/>
                </w:tcPr>
                <w:p w14:paraId="5EC30959" w14:textId="77777777" w:rsidR="00121D87" w:rsidRPr="00FA0D4E" w:rsidRDefault="00121D87" w:rsidP="00121D87">
                  <w:pPr>
                    <w:adjustRightInd w:val="0"/>
                    <w:snapToGrid w:val="0"/>
                    <w:jc w:val="center"/>
                    <w:rPr>
                      <w:b/>
                      <w:szCs w:val="21"/>
                    </w:rPr>
                  </w:pPr>
                  <w:r w:rsidRPr="00FA0D4E">
                    <w:rPr>
                      <w:b/>
                      <w:szCs w:val="21"/>
                    </w:rPr>
                    <w:t>处理措施</w:t>
                  </w:r>
                </w:p>
              </w:tc>
              <w:tc>
                <w:tcPr>
                  <w:tcW w:w="1837" w:type="dxa"/>
                  <w:vAlign w:val="center"/>
                </w:tcPr>
                <w:p w14:paraId="7B4A7D2F" w14:textId="77777777" w:rsidR="00121D87" w:rsidRPr="00FA0D4E" w:rsidRDefault="00121D87" w:rsidP="00121D87">
                  <w:pPr>
                    <w:adjustRightInd w:val="0"/>
                    <w:snapToGrid w:val="0"/>
                    <w:jc w:val="center"/>
                    <w:rPr>
                      <w:b/>
                      <w:szCs w:val="21"/>
                    </w:rPr>
                  </w:pPr>
                  <w:r w:rsidRPr="00FA0D4E">
                    <w:rPr>
                      <w:b/>
                      <w:szCs w:val="21"/>
                    </w:rPr>
                    <w:t>投资（万元）</w:t>
                  </w:r>
                </w:p>
              </w:tc>
            </w:tr>
            <w:tr w:rsidR="00FA0D4E" w:rsidRPr="00FA0D4E" w14:paraId="0F0AFB68" w14:textId="77777777" w:rsidTr="00306264">
              <w:trPr>
                <w:trHeight w:val="59"/>
                <w:jc w:val="center"/>
              </w:trPr>
              <w:tc>
                <w:tcPr>
                  <w:tcW w:w="1246" w:type="dxa"/>
                  <w:vAlign w:val="center"/>
                </w:tcPr>
                <w:p w14:paraId="7B0E4ACB" w14:textId="77777777" w:rsidR="00121D87" w:rsidRPr="00FA0D4E" w:rsidRDefault="00121D87" w:rsidP="00121D87">
                  <w:pPr>
                    <w:adjustRightInd w:val="0"/>
                    <w:snapToGrid w:val="0"/>
                    <w:jc w:val="center"/>
                    <w:rPr>
                      <w:szCs w:val="21"/>
                    </w:rPr>
                  </w:pPr>
                  <w:r w:rsidRPr="00FA0D4E">
                    <w:rPr>
                      <w:szCs w:val="21"/>
                    </w:rPr>
                    <w:t>1</w:t>
                  </w:r>
                </w:p>
              </w:tc>
              <w:tc>
                <w:tcPr>
                  <w:tcW w:w="1491" w:type="dxa"/>
                  <w:vAlign w:val="center"/>
                </w:tcPr>
                <w:p w14:paraId="6E584B19" w14:textId="77777777" w:rsidR="00121D87" w:rsidRPr="00FA0D4E" w:rsidRDefault="00121D87" w:rsidP="00121D87">
                  <w:pPr>
                    <w:adjustRightInd w:val="0"/>
                    <w:snapToGrid w:val="0"/>
                    <w:jc w:val="center"/>
                    <w:rPr>
                      <w:szCs w:val="21"/>
                    </w:rPr>
                  </w:pPr>
                  <w:r w:rsidRPr="00FA0D4E">
                    <w:rPr>
                      <w:szCs w:val="21"/>
                    </w:rPr>
                    <w:t>废水处理</w:t>
                  </w:r>
                </w:p>
              </w:tc>
              <w:tc>
                <w:tcPr>
                  <w:tcW w:w="3946" w:type="dxa"/>
                  <w:vAlign w:val="center"/>
                </w:tcPr>
                <w:p w14:paraId="4C45F9F0" w14:textId="094FDAB6" w:rsidR="00121D87" w:rsidRPr="00FA0D4E" w:rsidRDefault="00121D87" w:rsidP="00121D87">
                  <w:pPr>
                    <w:adjustRightInd w:val="0"/>
                    <w:snapToGrid w:val="0"/>
                    <w:jc w:val="center"/>
                    <w:rPr>
                      <w:szCs w:val="21"/>
                    </w:rPr>
                  </w:pPr>
                  <w:r w:rsidRPr="00FA0D4E">
                    <w:rPr>
                      <w:rFonts w:hint="eastAsia"/>
                      <w:szCs w:val="21"/>
                    </w:rPr>
                    <w:t>雨污分流、污水处理站</w:t>
                  </w:r>
                  <w:r w:rsidR="00F76BDB" w:rsidRPr="00FA0D4E">
                    <w:rPr>
                      <w:rFonts w:hint="eastAsia"/>
                      <w:szCs w:val="21"/>
                    </w:rPr>
                    <w:t>、</w:t>
                  </w:r>
                  <w:r w:rsidR="00FB7C16" w:rsidRPr="00FA0D4E">
                    <w:rPr>
                      <w:rFonts w:hint="eastAsia"/>
                      <w:szCs w:val="21"/>
                    </w:rPr>
                    <w:t>隔油</w:t>
                  </w:r>
                  <w:r w:rsidR="00F76BDB" w:rsidRPr="00FA0D4E">
                    <w:rPr>
                      <w:rFonts w:hint="eastAsia"/>
                      <w:szCs w:val="21"/>
                    </w:rPr>
                    <w:t>池</w:t>
                  </w:r>
                </w:p>
              </w:tc>
              <w:tc>
                <w:tcPr>
                  <w:tcW w:w="1837" w:type="dxa"/>
                  <w:vAlign w:val="center"/>
                </w:tcPr>
                <w:p w14:paraId="33924FC5" w14:textId="6F204A5B" w:rsidR="00121D87" w:rsidRPr="00FA0D4E" w:rsidRDefault="008E6DBF" w:rsidP="00121D87">
                  <w:pPr>
                    <w:adjustRightInd w:val="0"/>
                    <w:snapToGrid w:val="0"/>
                    <w:jc w:val="center"/>
                    <w:rPr>
                      <w:szCs w:val="21"/>
                    </w:rPr>
                  </w:pPr>
                  <w:r w:rsidRPr="00FA0D4E">
                    <w:rPr>
                      <w:rFonts w:hint="eastAsia"/>
                      <w:szCs w:val="21"/>
                    </w:rPr>
                    <w:t>6</w:t>
                  </w:r>
                  <w:r w:rsidR="00F76BDB" w:rsidRPr="00FA0D4E">
                    <w:rPr>
                      <w:rFonts w:hint="eastAsia"/>
                      <w:szCs w:val="21"/>
                    </w:rPr>
                    <w:t>0</w:t>
                  </w:r>
                </w:p>
              </w:tc>
            </w:tr>
            <w:tr w:rsidR="00FA0D4E" w:rsidRPr="00FA0D4E" w14:paraId="042E2303" w14:textId="77777777" w:rsidTr="00306264">
              <w:trPr>
                <w:jc w:val="center"/>
              </w:trPr>
              <w:tc>
                <w:tcPr>
                  <w:tcW w:w="1246" w:type="dxa"/>
                  <w:vAlign w:val="center"/>
                </w:tcPr>
                <w:p w14:paraId="335B7928" w14:textId="77777777" w:rsidR="00121D87" w:rsidRPr="00FA0D4E" w:rsidRDefault="00121D87" w:rsidP="00121D87">
                  <w:pPr>
                    <w:adjustRightInd w:val="0"/>
                    <w:snapToGrid w:val="0"/>
                    <w:jc w:val="center"/>
                    <w:rPr>
                      <w:szCs w:val="21"/>
                    </w:rPr>
                  </w:pPr>
                  <w:r w:rsidRPr="00FA0D4E">
                    <w:rPr>
                      <w:szCs w:val="21"/>
                    </w:rPr>
                    <w:t>2</w:t>
                  </w:r>
                </w:p>
              </w:tc>
              <w:tc>
                <w:tcPr>
                  <w:tcW w:w="1491" w:type="dxa"/>
                  <w:vAlign w:val="center"/>
                </w:tcPr>
                <w:p w14:paraId="5743CC18" w14:textId="77777777" w:rsidR="00121D87" w:rsidRPr="00FA0D4E" w:rsidRDefault="00121D87" w:rsidP="00121D87">
                  <w:pPr>
                    <w:adjustRightInd w:val="0"/>
                    <w:snapToGrid w:val="0"/>
                    <w:jc w:val="center"/>
                    <w:rPr>
                      <w:szCs w:val="21"/>
                    </w:rPr>
                  </w:pPr>
                  <w:r w:rsidRPr="00FA0D4E">
                    <w:rPr>
                      <w:szCs w:val="21"/>
                    </w:rPr>
                    <w:t>废气处理</w:t>
                  </w:r>
                </w:p>
              </w:tc>
              <w:tc>
                <w:tcPr>
                  <w:tcW w:w="3946" w:type="dxa"/>
                  <w:vAlign w:val="center"/>
                </w:tcPr>
                <w:p w14:paraId="5EF9A961" w14:textId="4B9D86D7" w:rsidR="00121D87" w:rsidRPr="00FA0D4E" w:rsidRDefault="000667EB" w:rsidP="00121D87">
                  <w:pPr>
                    <w:adjustRightInd w:val="0"/>
                    <w:snapToGrid w:val="0"/>
                    <w:jc w:val="center"/>
                    <w:rPr>
                      <w:szCs w:val="21"/>
                    </w:rPr>
                  </w:pPr>
                  <w:r w:rsidRPr="00FA0D4E">
                    <w:rPr>
                      <w:rFonts w:hint="eastAsia"/>
                      <w:szCs w:val="21"/>
                    </w:rPr>
                    <w:t>油烟净化装置、车间通风</w:t>
                  </w:r>
                </w:p>
              </w:tc>
              <w:tc>
                <w:tcPr>
                  <w:tcW w:w="1837" w:type="dxa"/>
                  <w:vAlign w:val="center"/>
                </w:tcPr>
                <w:p w14:paraId="2AE3E753" w14:textId="154B8DF1" w:rsidR="00121D87" w:rsidRPr="00FA0D4E" w:rsidRDefault="008E6DBF" w:rsidP="00121D87">
                  <w:pPr>
                    <w:adjustRightInd w:val="0"/>
                    <w:snapToGrid w:val="0"/>
                    <w:jc w:val="center"/>
                    <w:rPr>
                      <w:szCs w:val="21"/>
                    </w:rPr>
                  </w:pPr>
                  <w:r w:rsidRPr="00FA0D4E">
                    <w:rPr>
                      <w:rFonts w:hint="eastAsia"/>
                      <w:szCs w:val="21"/>
                    </w:rPr>
                    <w:t>10</w:t>
                  </w:r>
                </w:p>
              </w:tc>
            </w:tr>
            <w:tr w:rsidR="00FA0D4E" w:rsidRPr="00FA0D4E" w14:paraId="3C193C80" w14:textId="77777777" w:rsidTr="00306264">
              <w:trPr>
                <w:jc w:val="center"/>
              </w:trPr>
              <w:tc>
                <w:tcPr>
                  <w:tcW w:w="1246" w:type="dxa"/>
                  <w:vAlign w:val="center"/>
                </w:tcPr>
                <w:p w14:paraId="7901E4FB" w14:textId="77777777" w:rsidR="00121D87" w:rsidRPr="00FA0D4E" w:rsidRDefault="00121D87" w:rsidP="00121D87">
                  <w:pPr>
                    <w:adjustRightInd w:val="0"/>
                    <w:snapToGrid w:val="0"/>
                    <w:jc w:val="center"/>
                    <w:rPr>
                      <w:szCs w:val="21"/>
                    </w:rPr>
                  </w:pPr>
                  <w:r w:rsidRPr="00FA0D4E">
                    <w:rPr>
                      <w:szCs w:val="21"/>
                    </w:rPr>
                    <w:t>3</w:t>
                  </w:r>
                </w:p>
              </w:tc>
              <w:tc>
                <w:tcPr>
                  <w:tcW w:w="1491" w:type="dxa"/>
                  <w:vAlign w:val="center"/>
                </w:tcPr>
                <w:p w14:paraId="58BA688B" w14:textId="77777777" w:rsidR="00121D87" w:rsidRPr="00FA0D4E" w:rsidRDefault="00121D87" w:rsidP="00121D87">
                  <w:pPr>
                    <w:adjustRightInd w:val="0"/>
                    <w:snapToGrid w:val="0"/>
                    <w:jc w:val="center"/>
                    <w:rPr>
                      <w:szCs w:val="21"/>
                    </w:rPr>
                  </w:pPr>
                  <w:r w:rsidRPr="00FA0D4E">
                    <w:rPr>
                      <w:szCs w:val="21"/>
                    </w:rPr>
                    <w:t>固废</w:t>
                  </w:r>
                  <w:r w:rsidRPr="00FA0D4E">
                    <w:rPr>
                      <w:rFonts w:hint="eastAsia"/>
                      <w:szCs w:val="21"/>
                    </w:rPr>
                    <w:t>处置</w:t>
                  </w:r>
                </w:p>
              </w:tc>
              <w:tc>
                <w:tcPr>
                  <w:tcW w:w="3946" w:type="dxa"/>
                  <w:vAlign w:val="center"/>
                </w:tcPr>
                <w:p w14:paraId="024983FA" w14:textId="77777777" w:rsidR="00121D87" w:rsidRPr="00FA0D4E" w:rsidRDefault="00121D87" w:rsidP="00121D87">
                  <w:pPr>
                    <w:adjustRightInd w:val="0"/>
                    <w:snapToGrid w:val="0"/>
                    <w:jc w:val="center"/>
                    <w:rPr>
                      <w:szCs w:val="21"/>
                    </w:rPr>
                  </w:pPr>
                  <w:r w:rsidRPr="00FA0D4E">
                    <w:rPr>
                      <w:rFonts w:hint="eastAsia"/>
                      <w:szCs w:val="21"/>
                    </w:rPr>
                    <w:t>固废收集系统、垃圾箱等</w:t>
                  </w:r>
                </w:p>
              </w:tc>
              <w:tc>
                <w:tcPr>
                  <w:tcW w:w="1837" w:type="dxa"/>
                  <w:vAlign w:val="center"/>
                </w:tcPr>
                <w:p w14:paraId="5958BB60" w14:textId="5504617C" w:rsidR="00121D87" w:rsidRPr="00FA0D4E" w:rsidRDefault="00C61CCD" w:rsidP="00121D87">
                  <w:pPr>
                    <w:adjustRightInd w:val="0"/>
                    <w:snapToGrid w:val="0"/>
                    <w:jc w:val="center"/>
                    <w:rPr>
                      <w:szCs w:val="21"/>
                    </w:rPr>
                  </w:pPr>
                  <w:r w:rsidRPr="00FA0D4E">
                    <w:rPr>
                      <w:rFonts w:hint="eastAsia"/>
                      <w:szCs w:val="21"/>
                    </w:rPr>
                    <w:t>15</w:t>
                  </w:r>
                </w:p>
              </w:tc>
            </w:tr>
            <w:tr w:rsidR="00FA0D4E" w:rsidRPr="00FA0D4E" w14:paraId="7682A2BE" w14:textId="77777777" w:rsidTr="00306264">
              <w:trPr>
                <w:jc w:val="center"/>
              </w:trPr>
              <w:tc>
                <w:tcPr>
                  <w:tcW w:w="1246" w:type="dxa"/>
                  <w:vAlign w:val="center"/>
                </w:tcPr>
                <w:p w14:paraId="2F32D730" w14:textId="77777777" w:rsidR="00121D87" w:rsidRPr="00FA0D4E" w:rsidRDefault="00121D87" w:rsidP="00121D87">
                  <w:pPr>
                    <w:adjustRightInd w:val="0"/>
                    <w:snapToGrid w:val="0"/>
                    <w:jc w:val="center"/>
                    <w:rPr>
                      <w:szCs w:val="21"/>
                    </w:rPr>
                  </w:pPr>
                  <w:r w:rsidRPr="00FA0D4E">
                    <w:rPr>
                      <w:szCs w:val="21"/>
                    </w:rPr>
                    <w:t>4</w:t>
                  </w:r>
                </w:p>
              </w:tc>
              <w:tc>
                <w:tcPr>
                  <w:tcW w:w="1491" w:type="dxa"/>
                  <w:vAlign w:val="center"/>
                </w:tcPr>
                <w:p w14:paraId="4C761A5D" w14:textId="77777777" w:rsidR="00121D87" w:rsidRPr="00FA0D4E" w:rsidRDefault="00121D87" w:rsidP="00121D87">
                  <w:pPr>
                    <w:adjustRightInd w:val="0"/>
                    <w:snapToGrid w:val="0"/>
                    <w:jc w:val="center"/>
                    <w:rPr>
                      <w:szCs w:val="21"/>
                    </w:rPr>
                  </w:pPr>
                  <w:r w:rsidRPr="00FA0D4E">
                    <w:rPr>
                      <w:szCs w:val="21"/>
                    </w:rPr>
                    <w:t>噪声治理</w:t>
                  </w:r>
                </w:p>
              </w:tc>
              <w:tc>
                <w:tcPr>
                  <w:tcW w:w="3946" w:type="dxa"/>
                  <w:vAlign w:val="center"/>
                </w:tcPr>
                <w:p w14:paraId="69DE3807" w14:textId="77777777" w:rsidR="00121D87" w:rsidRPr="00FA0D4E" w:rsidRDefault="00121D87" w:rsidP="00121D87">
                  <w:pPr>
                    <w:adjustRightInd w:val="0"/>
                    <w:snapToGrid w:val="0"/>
                    <w:jc w:val="center"/>
                    <w:rPr>
                      <w:szCs w:val="21"/>
                    </w:rPr>
                  </w:pPr>
                  <w:r w:rsidRPr="00FA0D4E">
                    <w:rPr>
                      <w:rFonts w:hint="eastAsia"/>
                      <w:szCs w:val="21"/>
                    </w:rPr>
                    <w:t>各种隔声、维护设备等</w:t>
                  </w:r>
                </w:p>
              </w:tc>
              <w:tc>
                <w:tcPr>
                  <w:tcW w:w="1837" w:type="dxa"/>
                  <w:vAlign w:val="center"/>
                </w:tcPr>
                <w:p w14:paraId="0D184102" w14:textId="77777777" w:rsidR="00121D87" w:rsidRPr="00FA0D4E" w:rsidRDefault="00121D87" w:rsidP="00121D87">
                  <w:pPr>
                    <w:adjustRightInd w:val="0"/>
                    <w:snapToGrid w:val="0"/>
                    <w:jc w:val="center"/>
                    <w:rPr>
                      <w:szCs w:val="21"/>
                    </w:rPr>
                  </w:pPr>
                  <w:r w:rsidRPr="00FA0D4E">
                    <w:rPr>
                      <w:rFonts w:hint="eastAsia"/>
                      <w:szCs w:val="21"/>
                    </w:rPr>
                    <w:t>15</w:t>
                  </w:r>
                </w:p>
              </w:tc>
            </w:tr>
            <w:tr w:rsidR="00FA0D4E" w:rsidRPr="00FA0D4E" w14:paraId="27761C9F" w14:textId="77777777" w:rsidTr="00306264">
              <w:trPr>
                <w:jc w:val="center"/>
              </w:trPr>
              <w:tc>
                <w:tcPr>
                  <w:tcW w:w="6683" w:type="dxa"/>
                  <w:gridSpan w:val="3"/>
                  <w:vAlign w:val="center"/>
                </w:tcPr>
                <w:p w14:paraId="0CAA5BFF" w14:textId="77777777" w:rsidR="00121D87" w:rsidRPr="00FA0D4E" w:rsidRDefault="00121D87" w:rsidP="00121D87">
                  <w:pPr>
                    <w:adjustRightInd w:val="0"/>
                    <w:snapToGrid w:val="0"/>
                    <w:jc w:val="center"/>
                    <w:rPr>
                      <w:szCs w:val="21"/>
                    </w:rPr>
                  </w:pPr>
                  <w:r w:rsidRPr="00FA0D4E">
                    <w:rPr>
                      <w:szCs w:val="21"/>
                    </w:rPr>
                    <w:t>合计</w:t>
                  </w:r>
                </w:p>
              </w:tc>
              <w:tc>
                <w:tcPr>
                  <w:tcW w:w="1837" w:type="dxa"/>
                  <w:vAlign w:val="center"/>
                </w:tcPr>
                <w:p w14:paraId="7E97FA9C" w14:textId="5A9C2DE0" w:rsidR="00121D87" w:rsidRPr="00FA0D4E" w:rsidRDefault="00F76BDB" w:rsidP="00121D87">
                  <w:pPr>
                    <w:adjustRightInd w:val="0"/>
                    <w:snapToGrid w:val="0"/>
                    <w:jc w:val="center"/>
                    <w:rPr>
                      <w:szCs w:val="21"/>
                    </w:rPr>
                  </w:pPr>
                  <w:r w:rsidRPr="00FA0D4E">
                    <w:rPr>
                      <w:rFonts w:hint="eastAsia"/>
                      <w:szCs w:val="21"/>
                    </w:rPr>
                    <w:t>10</w:t>
                  </w:r>
                  <w:r w:rsidR="00C61CCD" w:rsidRPr="00FA0D4E">
                    <w:rPr>
                      <w:szCs w:val="21"/>
                    </w:rPr>
                    <w:t>0</w:t>
                  </w:r>
                </w:p>
              </w:tc>
            </w:tr>
          </w:tbl>
          <w:p w14:paraId="03A0CAC9" w14:textId="77777777" w:rsidR="0077095C" w:rsidRPr="00FA0D4E" w:rsidRDefault="00121D87" w:rsidP="00121D87">
            <w:pPr>
              <w:spacing w:line="288" w:lineRule="auto"/>
              <w:rPr>
                <w:sz w:val="24"/>
              </w:rPr>
            </w:pPr>
            <w:r w:rsidRPr="00FA0D4E">
              <w:rPr>
                <w:rFonts w:hint="eastAsia"/>
                <w:sz w:val="24"/>
              </w:rPr>
              <w:t xml:space="preserve"> </w:t>
            </w:r>
            <w:r w:rsidRPr="00FA0D4E">
              <w:rPr>
                <w:sz w:val="24"/>
              </w:rPr>
              <w:t xml:space="preserve">    </w:t>
            </w:r>
          </w:p>
          <w:p w14:paraId="1CA5E850" w14:textId="77777777" w:rsidR="00B22071" w:rsidRPr="00FA0D4E" w:rsidRDefault="00B22071" w:rsidP="00121D87">
            <w:pPr>
              <w:spacing w:line="288" w:lineRule="auto"/>
              <w:rPr>
                <w:sz w:val="24"/>
              </w:rPr>
            </w:pPr>
          </w:p>
          <w:p w14:paraId="33CF6940" w14:textId="77777777" w:rsidR="00B22071" w:rsidRPr="00FA0D4E" w:rsidRDefault="00B22071" w:rsidP="00121D87">
            <w:pPr>
              <w:spacing w:line="288" w:lineRule="auto"/>
              <w:rPr>
                <w:sz w:val="24"/>
              </w:rPr>
            </w:pPr>
          </w:p>
          <w:p w14:paraId="686DAF4A" w14:textId="77777777" w:rsidR="00B22071" w:rsidRPr="00FA0D4E" w:rsidRDefault="00B22071" w:rsidP="00121D87">
            <w:pPr>
              <w:spacing w:line="288" w:lineRule="auto"/>
              <w:rPr>
                <w:sz w:val="24"/>
              </w:rPr>
            </w:pPr>
          </w:p>
          <w:p w14:paraId="0D2A7B16" w14:textId="77777777" w:rsidR="00B22071" w:rsidRPr="00FA0D4E" w:rsidRDefault="00B22071" w:rsidP="00121D87">
            <w:pPr>
              <w:spacing w:line="288" w:lineRule="auto"/>
              <w:rPr>
                <w:sz w:val="24"/>
              </w:rPr>
            </w:pPr>
          </w:p>
          <w:p w14:paraId="4693530B" w14:textId="77777777" w:rsidR="00B22071" w:rsidRPr="00FA0D4E" w:rsidRDefault="00B22071" w:rsidP="00121D87">
            <w:pPr>
              <w:spacing w:line="288" w:lineRule="auto"/>
              <w:rPr>
                <w:sz w:val="24"/>
              </w:rPr>
            </w:pPr>
          </w:p>
          <w:p w14:paraId="31C82B35" w14:textId="77777777" w:rsidR="00B22071" w:rsidRPr="00FA0D4E" w:rsidRDefault="00B22071" w:rsidP="00121D87">
            <w:pPr>
              <w:spacing w:line="288" w:lineRule="auto"/>
              <w:rPr>
                <w:sz w:val="24"/>
              </w:rPr>
            </w:pPr>
          </w:p>
          <w:p w14:paraId="79B1B782" w14:textId="77777777" w:rsidR="00B22071" w:rsidRPr="00FA0D4E" w:rsidRDefault="00B22071" w:rsidP="00121D87">
            <w:pPr>
              <w:spacing w:line="288" w:lineRule="auto"/>
              <w:rPr>
                <w:sz w:val="24"/>
              </w:rPr>
            </w:pPr>
          </w:p>
          <w:p w14:paraId="131D1CB5" w14:textId="77777777" w:rsidR="00B22071" w:rsidRPr="00FA0D4E" w:rsidRDefault="00B22071" w:rsidP="00121D87">
            <w:pPr>
              <w:spacing w:line="288" w:lineRule="auto"/>
              <w:rPr>
                <w:sz w:val="24"/>
              </w:rPr>
            </w:pPr>
          </w:p>
          <w:p w14:paraId="16DFFEE8" w14:textId="77777777" w:rsidR="00B22071" w:rsidRPr="00FA0D4E" w:rsidRDefault="00B22071" w:rsidP="00F76BDB">
            <w:pPr>
              <w:spacing w:line="288" w:lineRule="auto"/>
              <w:rPr>
                <w:szCs w:val="21"/>
              </w:rPr>
            </w:pPr>
          </w:p>
          <w:p w14:paraId="612562BA" w14:textId="77777777" w:rsidR="00FB66B9" w:rsidRPr="00FA0D4E" w:rsidRDefault="00FB66B9" w:rsidP="00F76BDB">
            <w:pPr>
              <w:spacing w:line="288" w:lineRule="auto"/>
              <w:rPr>
                <w:szCs w:val="21"/>
              </w:rPr>
            </w:pPr>
          </w:p>
          <w:p w14:paraId="066742E7" w14:textId="77777777" w:rsidR="00FB66B9" w:rsidRPr="00FA0D4E" w:rsidRDefault="00FB66B9" w:rsidP="00F76BDB">
            <w:pPr>
              <w:spacing w:line="288" w:lineRule="auto"/>
              <w:rPr>
                <w:szCs w:val="21"/>
              </w:rPr>
            </w:pPr>
          </w:p>
          <w:p w14:paraId="7F61D2EA" w14:textId="77777777" w:rsidR="00FB66B9" w:rsidRPr="00FA0D4E" w:rsidRDefault="00FB66B9" w:rsidP="00F76BDB">
            <w:pPr>
              <w:spacing w:line="288" w:lineRule="auto"/>
              <w:rPr>
                <w:szCs w:val="21"/>
              </w:rPr>
            </w:pPr>
          </w:p>
          <w:p w14:paraId="090E2B2D" w14:textId="77777777" w:rsidR="00FB66B9" w:rsidRPr="00FA0D4E" w:rsidRDefault="00FB66B9" w:rsidP="00F76BDB">
            <w:pPr>
              <w:spacing w:line="288" w:lineRule="auto"/>
              <w:rPr>
                <w:szCs w:val="21"/>
              </w:rPr>
            </w:pPr>
          </w:p>
          <w:p w14:paraId="7C1A9239" w14:textId="77777777" w:rsidR="00FB66B9" w:rsidRPr="00FA0D4E" w:rsidRDefault="00FB66B9" w:rsidP="00F76BDB">
            <w:pPr>
              <w:spacing w:line="288" w:lineRule="auto"/>
              <w:rPr>
                <w:szCs w:val="21"/>
              </w:rPr>
            </w:pPr>
          </w:p>
          <w:p w14:paraId="22C36DC5" w14:textId="77777777" w:rsidR="00FB66B9" w:rsidRPr="00FA0D4E" w:rsidRDefault="00FB66B9" w:rsidP="00F76BDB">
            <w:pPr>
              <w:spacing w:line="288" w:lineRule="auto"/>
              <w:rPr>
                <w:szCs w:val="21"/>
              </w:rPr>
            </w:pPr>
          </w:p>
          <w:p w14:paraId="27CCB33E" w14:textId="77777777" w:rsidR="00FB66B9" w:rsidRPr="00FA0D4E" w:rsidRDefault="00FB66B9" w:rsidP="00F76BDB">
            <w:pPr>
              <w:spacing w:line="288" w:lineRule="auto"/>
              <w:rPr>
                <w:szCs w:val="21"/>
              </w:rPr>
            </w:pPr>
          </w:p>
          <w:p w14:paraId="250D669C" w14:textId="77777777" w:rsidR="00FB66B9" w:rsidRPr="00FA0D4E" w:rsidRDefault="00FB66B9" w:rsidP="00F76BDB">
            <w:pPr>
              <w:spacing w:line="288" w:lineRule="auto"/>
              <w:rPr>
                <w:szCs w:val="21"/>
              </w:rPr>
            </w:pPr>
          </w:p>
          <w:p w14:paraId="6BE13078" w14:textId="77777777" w:rsidR="00FB66B9" w:rsidRPr="00FA0D4E" w:rsidRDefault="00FB66B9" w:rsidP="00F76BDB">
            <w:pPr>
              <w:spacing w:line="288" w:lineRule="auto"/>
              <w:rPr>
                <w:szCs w:val="21"/>
              </w:rPr>
            </w:pPr>
          </w:p>
          <w:p w14:paraId="50A89CFB" w14:textId="77777777" w:rsidR="00FB66B9" w:rsidRPr="00FA0D4E" w:rsidRDefault="00FB66B9" w:rsidP="00F76BDB">
            <w:pPr>
              <w:spacing w:line="288" w:lineRule="auto"/>
              <w:rPr>
                <w:szCs w:val="21"/>
              </w:rPr>
            </w:pPr>
          </w:p>
          <w:p w14:paraId="2CDAD785" w14:textId="77777777" w:rsidR="00FB66B9" w:rsidRPr="00FA0D4E" w:rsidRDefault="00FB66B9" w:rsidP="00F76BDB">
            <w:pPr>
              <w:spacing w:line="288" w:lineRule="auto"/>
              <w:rPr>
                <w:szCs w:val="21"/>
              </w:rPr>
            </w:pPr>
          </w:p>
          <w:p w14:paraId="008D7D02" w14:textId="77777777" w:rsidR="00FB66B9" w:rsidRPr="00FA0D4E" w:rsidRDefault="00FB66B9" w:rsidP="00F76BDB">
            <w:pPr>
              <w:spacing w:line="288" w:lineRule="auto"/>
              <w:rPr>
                <w:szCs w:val="21"/>
              </w:rPr>
            </w:pPr>
          </w:p>
          <w:p w14:paraId="02509709" w14:textId="77777777" w:rsidR="00FB66B9" w:rsidRPr="00FA0D4E" w:rsidRDefault="00FB66B9" w:rsidP="00F76BDB">
            <w:pPr>
              <w:spacing w:line="288" w:lineRule="auto"/>
              <w:rPr>
                <w:szCs w:val="21"/>
              </w:rPr>
            </w:pPr>
          </w:p>
          <w:p w14:paraId="7F7CB42B" w14:textId="77777777" w:rsidR="00FB66B9" w:rsidRPr="00FA0D4E" w:rsidRDefault="00FB66B9" w:rsidP="00F76BDB">
            <w:pPr>
              <w:spacing w:line="288" w:lineRule="auto"/>
              <w:rPr>
                <w:szCs w:val="21"/>
              </w:rPr>
            </w:pPr>
          </w:p>
          <w:p w14:paraId="4A038F12" w14:textId="77777777" w:rsidR="00FB66B9" w:rsidRPr="00FA0D4E" w:rsidRDefault="00FB66B9" w:rsidP="00F76BDB">
            <w:pPr>
              <w:spacing w:line="288" w:lineRule="auto"/>
              <w:rPr>
                <w:szCs w:val="21"/>
              </w:rPr>
            </w:pPr>
          </w:p>
          <w:p w14:paraId="2E462E22" w14:textId="77777777" w:rsidR="00FB66B9" w:rsidRPr="00FA0D4E" w:rsidRDefault="00FB66B9" w:rsidP="00F76BDB">
            <w:pPr>
              <w:spacing w:line="288" w:lineRule="auto"/>
              <w:rPr>
                <w:szCs w:val="21"/>
              </w:rPr>
            </w:pPr>
          </w:p>
          <w:p w14:paraId="10E8B93C" w14:textId="77777777" w:rsidR="00FB66B9" w:rsidRPr="00FA0D4E" w:rsidRDefault="00FB66B9" w:rsidP="00F76BDB">
            <w:pPr>
              <w:spacing w:line="288" w:lineRule="auto"/>
              <w:rPr>
                <w:szCs w:val="21"/>
              </w:rPr>
            </w:pPr>
          </w:p>
          <w:p w14:paraId="4B0B0064" w14:textId="77777777" w:rsidR="00FB66B9" w:rsidRPr="00FA0D4E" w:rsidRDefault="00FB66B9" w:rsidP="00F76BDB">
            <w:pPr>
              <w:spacing w:line="288" w:lineRule="auto"/>
              <w:rPr>
                <w:szCs w:val="21"/>
              </w:rPr>
            </w:pPr>
          </w:p>
          <w:p w14:paraId="2165F7FC" w14:textId="77777777" w:rsidR="00FB66B9" w:rsidRPr="00FA0D4E" w:rsidRDefault="00FB66B9" w:rsidP="00F76BDB">
            <w:pPr>
              <w:spacing w:line="288" w:lineRule="auto"/>
              <w:rPr>
                <w:szCs w:val="21"/>
              </w:rPr>
            </w:pPr>
          </w:p>
          <w:p w14:paraId="44EC9F6D" w14:textId="77777777" w:rsidR="00FB66B9" w:rsidRPr="00FA0D4E" w:rsidRDefault="00FB66B9" w:rsidP="00F76BDB">
            <w:pPr>
              <w:spacing w:line="288" w:lineRule="auto"/>
              <w:rPr>
                <w:szCs w:val="21"/>
              </w:rPr>
            </w:pPr>
          </w:p>
          <w:p w14:paraId="39480B16" w14:textId="77777777" w:rsidR="00FB66B9" w:rsidRPr="00FA0D4E" w:rsidRDefault="00FB66B9" w:rsidP="00F76BDB">
            <w:pPr>
              <w:spacing w:line="288" w:lineRule="auto"/>
              <w:rPr>
                <w:szCs w:val="21"/>
              </w:rPr>
            </w:pPr>
          </w:p>
          <w:p w14:paraId="31C52D3F" w14:textId="77777777" w:rsidR="00FB66B9" w:rsidRPr="00FA0D4E" w:rsidRDefault="00FB66B9" w:rsidP="00F76BDB">
            <w:pPr>
              <w:spacing w:line="288" w:lineRule="auto"/>
              <w:rPr>
                <w:szCs w:val="21"/>
              </w:rPr>
            </w:pPr>
          </w:p>
          <w:p w14:paraId="76DD0F8E" w14:textId="77777777" w:rsidR="00FB66B9" w:rsidRPr="00FA0D4E" w:rsidRDefault="00FB66B9" w:rsidP="00F76BDB">
            <w:pPr>
              <w:spacing w:line="288" w:lineRule="auto"/>
              <w:rPr>
                <w:szCs w:val="21"/>
              </w:rPr>
            </w:pPr>
          </w:p>
          <w:p w14:paraId="1A542432" w14:textId="19AAAD4E" w:rsidR="00FB66B9" w:rsidRPr="00FA0D4E" w:rsidRDefault="00FB66B9" w:rsidP="00F76BDB">
            <w:pPr>
              <w:spacing w:line="288" w:lineRule="auto"/>
              <w:rPr>
                <w:szCs w:val="21"/>
              </w:rPr>
            </w:pPr>
          </w:p>
        </w:tc>
      </w:tr>
    </w:tbl>
    <w:p w14:paraId="19230235" w14:textId="77777777" w:rsidR="008038D0" w:rsidRPr="00FA0D4E" w:rsidRDefault="008038D0">
      <w:pPr>
        <w:spacing w:line="360" w:lineRule="auto"/>
        <w:outlineLvl w:val="0"/>
        <w:rPr>
          <w:b/>
          <w:bCs/>
          <w:sz w:val="32"/>
          <w:szCs w:val="32"/>
        </w:rPr>
        <w:sectPr w:rsidR="008038D0" w:rsidRPr="00FA0D4E">
          <w:headerReference w:type="default" r:id="rId32"/>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pPr>
      <w:bookmarkStart w:id="56" w:name="_Toc199814218"/>
      <w:bookmarkStart w:id="57" w:name="_Toc294082160"/>
      <w:bookmarkStart w:id="58" w:name="_Toc303260182"/>
      <w:bookmarkStart w:id="59" w:name="_Toc313019370"/>
      <w:bookmarkStart w:id="60" w:name="_Toc313019468"/>
    </w:p>
    <w:p w14:paraId="6F186BB1" w14:textId="77777777" w:rsidR="008038D0" w:rsidRPr="00FA0D4E" w:rsidRDefault="008038D0">
      <w:pPr>
        <w:spacing w:line="360" w:lineRule="auto"/>
        <w:outlineLvl w:val="0"/>
        <w:rPr>
          <w:b/>
          <w:bCs/>
          <w:sz w:val="32"/>
          <w:szCs w:val="32"/>
        </w:rPr>
      </w:pPr>
      <w:bookmarkStart w:id="61" w:name="_Toc9867881"/>
      <w:r w:rsidRPr="00FA0D4E">
        <w:rPr>
          <w:b/>
          <w:bCs/>
          <w:sz w:val="32"/>
          <w:szCs w:val="32"/>
        </w:rPr>
        <w:lastRenderedPageBreak/>
        <w:t>9</w:t>
      </w:r>
      <w:r w:rsidRPr="00FA0D4E">
        <w:rPr>
          <w:b/>
          <w:bCs/>
          <w:sz w:val="32"/>
          <w:szCs w:val="32"/>
        </w:rPr>
        <w:t>、结论与建议</w:t>
      </w:r>
      <w:bookmarkEnd w:id="56"/>
      <w:bookmarkEnd w:id="57"/>
      <w:bookmarkEnd w:id="58"/>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46"/>
      </w:tblGrid>
      <w:tr w:rsidR="00FA0D4E" w:rsidRPr="00FA0D4E" w14:paraId="7D014141" w14:textId="77777777">
        <w:trPr>
          <w:trHeight w:val="20"/>
          <w:jc w:val="center"/>
        </w:trPr>
        <w:tc>
          <w:tcPr>
            <w:tcW w:w="8946" w:type="dxa"/>
          </w:tcPr>
          <w:p w14:paraId="16E8473C" w14:textId="77777777" w:rsidR="008038D0" w:rsidRPr="00FA0D4E" w:rsidRDefault="008038D0" w:rsidP="00EF1EEB">
            <w:pPr>
              <w:adjustRightInd w:val="0"/>
              <w:snapToGrid w:val="0"/>
              <w:spacing w:line="350" w:lineRule="auto"/>
              <w:outlineLvl w:val="1"/>
              <w:rPr>
                <w:b/>
                <w:sz w:val="28"/>
                <w:szCs w:val="28"/>
              </w:rPr>
            </w:pPr>
            <w:r w:rsidRPr="00FA0D4E">
              <w:rPr>
                <w:b/>
                <w:sz w:val="28"/>
                <w:szCs w:val="28"/>
              </w:rPr>
              <w:t>9.1</w:t>
            </w:r>
            <w:r w:rsidRPr="00FA0D4E">
              <w:rPr>
                <w:b/>
                <w:sz w:val="28"/>
                <w:szCs w:val="28"/>
              </w:rPr>
              <w:t>项目基本情况</w:t>
            </w:r>
          </w:p>
          <w:p w14:paraId="68018BDB" w14:textId="77777777" w:rsidR="008038D0" w:rsidRPr="00FA0D4E" w:rsidRDefault="008038D0" w:rsidP="00EF1EEB">
            <w:pPr>
              <w:adjustRightInd w:val="0"/>
              <w:snapToGrid w:val="0"/>
              <w:spacing w:line="350" w:lineRule="auto"/>
              <w:outlineLvl w:val="2"/>
              <w:rPr>
                <w:b/>
                <w:sz w:val="24"/>
              </w:rPr>
            </w:pPr>
            <w:r w:rsidRPr="00FA0D4E">
              <w:rPr>
                <w:b/>
                <w:sz w:val="24"/>
              </w:rPr>
              <w:t>9.1.1</w:t>
            </w:r>
            <w:r w:rsidRPr="00FA0D4E">
              <w:rPr>
                <w:b/>
                <w:sz w:val="24"/>
              </w:rPr>
              <w:t>项目概况</w:t>
            </w:r>
          </w:p>
          <w:p w14:paraId="1E5F4034" w14:textId="61D73D69" w:rsidR="008038D0" w:rsidRPr="00FA0D4E" w:rsidRDefault="00F76BDB" w:rsidP="00EF1EEB">
            <w:pPr>
              <w:adjustRightInd w:val="0"/>
              <w:snapToGrid w:val="0"/>
              <w:spacing w:line="350" w:lineRule="auto"/>
              <w:ind w:firstLineChars="200" w:firstLine="480"/>
              <w:outlineLvl w:val="2"/>
              <w:rPr>
                <w:sz w:val="24"/>
              </w:rPr>
            </w:pPr>
            <w:r w:rsidRPr="00FA0D4E">
              <w:rPr>
                <w:rFonts w:hint="eastAsia"/>
                <w:sz w:val="24"/>
              </w:rPr>
              <w:t>浙江罗克光电科技股份有限公司为了适应市场需求，以求较好的经济效益和社会效益，企业决定租用浙江兴汇实业有限公司位于嘉兴市华玉路</w:t>
            </w:r>
            <w:r w:rsidRPr="00FA0D4E">
              <w:rPr>
                <w:rFonts w:hint="eastAsia"/>
                <w:sz w:val="24"/>
              </w:rPr>
              <w:t>1773</w:t>
            </w:r>
            <w:r w:rsidRPr="00FA0D4E">
              <w:rPr>
                <w:rFonts w:hint="eastAsia"/>
                <w:sz w:val="24"/>
              </w:rPr>
              <w:t>号的厂房作为生产车间，租赁面积</w:t>
            </w:r>
            <w:r w:rsidRPr="00FA0D4E">
              <w:rPr>
                <w:rFonts w:hint="eastAsia"/>
                <w:sz w:val="24"/>
              </w:rPr>
              <w:t>14790.76</w:t>
            </w:r>
            <w:r w:rsidRPr="00FA0D4E">
              <w:rPr>
                <w:rFonts w:hint="eastAsia"/>
                <w:sz w:val="24"/>
              </w:rPr>
              <w:t>平方米，购置抛光机、研磨机、精雕机等设备及其他配套设备</w:t>
            </w:r>
            <w:r w:rsidRPr="00FA0D4E">
              <w:rPr>
                <w:rFonts w:hint="eastAsia"/>
                <w:sz w:val="24"/>
              </w:rPr>
              <w:t>185</w:t>
            </w:r>
            <w:r w:rsidRPr="00FA0D4E">
              <w:rPr>
                <w:rFonts w:hint="eastAsia"/>
                <w:sz w:val="24"/>
              </w:rPr>
              <w:t>台，用于生产微晶</w:t>
            </w:r>
            <w:proofErr w:type="gramStart"/>
            <w:r w:rsidRPr="00FA0D4E">
              <w:rPr>
                <w:rFonts w:hint="eastAsia"/>
                <w:sz w:val="24"/>
              </w:rPr>
              <w:t>锆</w:t>
            </w:r>
            <w:proofErr w:type="gramEnd"/>
            <w:r w:rsidRPr="00FA0D4E">
              <w:rPr>
                <w:rFonts w:hint="eastAsia"/>
                <w:sz w:val="24"/>
              </w:rPr>
              <w:t>纳米陶瓷外观件，形成年产</w:t>
            </w:r>
            <w:r w:rsidRPr="00FA0D4E">
              <w:rPr>
                <w:rFonts w:hint="eastAsia"/>
                <w:sz w:val="24"/>
              </w:rPr>
              <w:t>1500</w:t>
            </w:r>
            <w:r w:rsidRPr="00FA0D4E">
              <w:rPr>
                <w:rFonts w:hint="eastAsia"/>
                <w:sz w:val="24"/>
              </w:rPr>
              <w:t>万件</w:t>
            </w:r>
            <w:r w:rsidRPr="00FA0D4E">
              <w:rPr>
                <w:rFonts w:hint="eastAsia"/>
                <w:sz w:val="24"/>
              </w:rPr>
              <w:t>5G</w:t>
            </w:r>
            <w:r w:rsidRPr="00FA0D4E">
              <w:rPr>
                <w:rFonts w:hint="eastAsia"/>
                <w:sz w:val="24"/>
              </w:rPr>
              <w:t>手机光学产品外观件的生产能力</w:t>
            </w:r>
            <w:r w:rsidR="00FE0101" w:rsidRPr="00FA0D4E">
              <w:rPr>
                <w:rFonts w:hint="eastAsia"/>
                <w:sz w:val="24"/>
              </w:rPr>
              <w:t>。</w:t>
            </w:r>
          </w:p>
          <w:p w14:paraId="472ED718" w14:textId="77777777" w:rsidR="008038D0" w:rsidRPr="00FA0D4E" w:rsidRDefault="008038D0" w:rsidP="00EF1EEB">
            <w:pPr>
              <w:adjustRightInd w:val="0"/>
              <w:snapToGrid w:val="0"/>
              <w:spacing w:line="350" w:lineRule="auto"/>
              <w:outlineLvl w:val="2"/>
              <w:rPr>
                <w:b/>
                <w:sz w:val="24"/>
              </w:rPr>
            </w:pPr>
            <w:r w:rsidRPr="00FA0D4E">
              <w:rPr>
                <w:b/>
                <w:sz w:val="24"/>
              </w:rPr>
              <w:t>9.1.2</w:t>
            </w:r>
            <w:r w:rsidRPr="00FA0D4E">
              <w:rPr>
                <w:b/>
                <w:sz w:val="24"/>
              </w:rPr>
              <w:t>环境质量现状结论</w:t>
            </w:r>
          </w:p>
          <w:p w14:paraId="6AFE8324" w14:textId="63E390B2" w:rsidR="00F919F8" w:rsidRPr="00FA0D4E" w:rsidRDefault="003E269C" w:rsidP="00EF1EEB">
            <w:pPr>
              <w:adjustRightInd w:val="0"/>
              <w:snapToGrid w:val="0"/>
              <w:spacing w:line="350" w:lineRule="auto"/>
              <w:ind w:firstLineChars="200" w:firstLine="482"/>
              <w:textAlignment w:val="baseline"/>
              <w:rPr>
                <w:sz w:val="24"/>
              </w:rPr>
            </w:pPr>
            <w:r w:rsidRPr="00FA0D4E">
              <w:rPr>
                <w:rFonts w:hint="eastAsia"/>
                <w:b/>
                <w:sz w:val="24"/>
              </w:rPr>
              <w:t>1</w:t>
            </w:r>
            <w:r w:rsidRPr="00FA0D4E">
              <w:rPr>
                <w:rFonts w:hint="eastAsia"/>
                <w:b/>
                <w:sz w:val="24"/>
              </w:rPr>
              <w:t>、地表水环境：</w:t>
            </w:r>
            <w:r w:rsidR="00F919F8" w:rsidRPr="00FA0D4E">
              <w:rPr>
                <w:rFonts w:hint="eastAsia"/>
                <w:sz w:val="24"/>
              </w:rPr>
              <w:t>由监测结果可知，</w:t>
            </w:r>
            <w:proofErr w:type="gramStart"/>
            <w:r w:rsidR="00F76BDB" w:rsidRPr="00FA0D4E">
              <w:rPr>
                <w:rFonts w:hint="eastAsia"/>
                <w:sz w:val="24"/>
              </w:rPr>
              <w:t>育龙湾</w:t>
            </w:r>
            <w:proofErr w:type="gramEnd"/>
            <w:r w:rsidR="00F76BDB" w:rsidRPr="00FA0D4E">
              <w:rPr>
                <w:rFonts w:hint="eastAsia"/>
                <w:sz w:val="24"/>
              </w:rPr>
              <w:t>断面水质中</w:t>
            </w:r>
            <w:proofErr w:type="spellStart"/>
            <w:r w:rsidR="00F76BDB" w:rsidRPr="00FA0D4E">
              <w:rPr>
                <w:rFonts w:hint="eastAsia"/>
                <w:sz w:val="24"/>
              </w:rPr>
              <w:t>COD</w:t>
            </w:r>
            <w:r w:rsidR="00F76BDB" w:rsidRPr="00FA0D4E">
              <w:rPr>
                <w:rFonts w:hint="eastAsia"/>
                <w:sz w:val="24"/>
                <w:vertAlign w:val="subscript"/>
              </w:rPr>
              <w:t>Mn</w:t>
            </w:r>
            <w:proofErr w:type="spellEnd"/>
            <w:r w:rsidR="00F76BDB" w:rsidRPr="00FA0D4E">
              <w:rPr>
                <w:rFonts w:hint="eastAsia"/>
                <w:sz w:val="24"/>
              </w:rPr>
              <w:t>、</w:t>
            </w:r>
            <w:r w:rsidR="00F76BDB" w:rsidRPr="00FA0D4E">
              <w:rPr>
                <w:rFonts w:hint="eastAsia"/>
                <w:sz w:val="24"/>
              </w:rPr>
              <w:t>NH</w:t>
            </w:r>
            <w:r w:rsidR="00F76BDB" w:rsidRPr="00FA0D4E">
              <w:rPr>
                <w:rFonts w:hint="eastAsia"/>
                <w:sz w:val="24"/>
                <w:vertAlign w:val="subscript"/>
              </w:rPr>
              <w:t>3</w:t>
            </w:r>
            <w:r w:rsidR="00F76BDB" w:rsidRPr="00FA0D4E">
              <w:rPr>
                <w:sz w:val="24"/>
              </w:rPr>
              <w:t>-N</w:t>
            </w:r>
            <w:r w:rsidR="00F76BDB" w:rsidRPr="00FA0D4E">
              <w:rPr>
                <w:rFonts w:hint="eastAsia"/>
                <w:sz w:val="24"/>
              </w:rPr>
              <w:t>指标能符合《地表水环境质量标准》（</w:t>
            </w:r>
            <w:r w:rsidR="00F76BDB" w:rsidRPr="00FA0D4E">
              <w:rPr>
                <w:rFonts w:hint="eastAsia"/>
                <w:sz w:val="24"/>
              </w:rPr>
              <w:t>GB3838-2002</w:t>
            </w:r>
            <w:r w:rsidR="00F76BDB" w:rsidRPr="00FA0D4E">
              <w:rPr>
                <w:rFonts w:hint="eastAsia"/>
                <w:sz w:val="24"/>
              </w:rPr>
              <w:t>）中的</w:t>
            </w:r>
            <w:r w:rsidR="00F76BDB" w:rsidRPr="00FA0D4E">
              <w:rPr>
                <w:rFonts w:ascii="宋体" w:hAnsi="宋体" w:hint="eastAsia"/>
                <w:sz w:val="24"/>
              </w:rPr>
              <w:t>Ⅲ</w:t>
            </w:r>
            <w:r w:rsidR="00F76BDB" w:rsidRPr="00FA0D4E">
              <w:rPr>
                <w:rFonts w:hint="eastAsia"/>
                <w:sz w:val="24"/>
              </w:rPr>
              <w:t>类标准，</w:t>
            </w:r>
            <w:r w:rsidR="00F76BDB" w:rsidRPr="00FA0D4E">
              <w:rPr>
                <w:rFonts w:hint="eastAsia"/>
                <w:sz w:val="24"/>
              </w:rPr>
              <w:t>TP</w:t>
            </w:r>
            <w:r w:rsidR="00F76BDB" w:rsidRPr="00FA0D4E">
              <w:rPr>
                <w:rFonts w:hint="eastAsia"/>
                <w:sz w:val="24"/>
              </w:rPr>
              <w:t>指标达到《地表水环境质量标准》（</w:t>
            </w:r>
            <w:r w:rsidR="00F76BDB" w:rsidRPr="00FA0D4E">
              <w:rPr>
                <w:rFonts w:hint="eastAsia"/>
                <w:sz w:val="24"/>
              </w:rPr>
              <w:t>GB3838-2002</w:t>
            </w:r>
            <w:r w:rsidR="00F76BDB" w:rsidRPr="00FA0D4E">
              <w:rPr>
                <w:rFonts w:hint="eastAsia"/>
                <w:sz w:val="24"/>
              </w:rPr>
              <w:t>）</w:t>
            </w:r>
            <w:r w:rsidR="00F76BDB" w:rsidRPr="00FA0D4E">
              <w:rPr>
                <w:rFonts w:ascii="宋体" w:hAnsi="宋体" w:hint="eastAsia"/>
                <w:sz w:val="24"/>
              </w:rPr>
              <w:t>Ⅳ</w:t>
            </w:r>
            <w:r w:rsidR="00F76BDB" w:rsidRPr="00FA0D4E">
              <w:rPr>
                <w:rFonts w:hint="eastAsia"/>
                <w:sz w:val="24"/>
              </w:rPr>
              <w:t>类标准。主要原因为河道上游附近生活及农业污染源引起，嘉兴市整个区域地处杭、嘉、湖东部平原的下游，属平原河网地区，过境水量丰富是影响地表水环境质量现状的重要因素，随着浙江省“五水共治”行动的全面启动，全省各地均加大城镇基础设施改造和新建力度、扩大截污纳管范围、紧抓工业转型和农业转型，将污水治理作为首要任务完成，企业所在区域附近地表水体水环境质量将会得到一定程度的改善</w:t>
            </w:r>
            <w:r w:rsidR="00BA2038" w:rsidRPr="00FA0D4E">
              <w:rPr>
                <w:rFonts w:hint="eastAsia"/>
                <w:sz w:val="24"/>
              </w:rPr>
              <w:t>。</w:t>
            </w:r>
          </w:p>
          <w:p w14:paraId="40F9EA99" w14:textId="5124BC6A" w:rsidR="003E269C" w:rsidRPr="00FA0D4E" w:rsidRDefault="00BA2038" w:rsidP="00EF1EEB">
            <w:pPr>
              <w:adjustRightInd w:val="0"/>
              <w:snapToGrid w:val="0"/>
              <w:spacing w:line="350" w:lineRule="auto"/>
              <w:ind w:firstLineChars="200" w:firstLine="482"/>
              <w:textAlignment w:val="baseline"/>
              <w:rPr>
                <w:sz w:val="24"/>
              </w:rPr>
            </w:pPr>
            <w:r w:rsidRPr="00FA0D4E">
              <w:rPr>
                <w:rFonts w:hint="eastAsia"/>
                <w:b/>
                <w:sz w:val="24"/>
              </w:rPr>
              <w:t>2</w:t>
            </w:r>
            <w:r w:rsidR="003E269C" w:rsidRPr="00FA0D4E">
              <w:rPr>
                <w:rFonts w:hint="eastAsia"/>
                <w:b/>
                <w:sz w:val="24"/>
              </w:rPr>
              <w:t>、环境空气：</w:t>
            </w:r>
            <w:r w:rsidR="00F919F8" w:rsidRPr="00FA0D4E">
              <w:rPr>
                <w:rFonts w:hint="eastAsia"/>
                <w:sz w:val="24"/>
              </w:rPr>
              <w:t>根据嘉兴市区</w:t>
            </w:r>
            <w:proofErr w:type="gramStart"/>
            <w:r w:rsidR="00F919F8" w:rsidRPr="00FA0D4E">
              <w:rPr>
                <w:rFonts w:hint="eastAsia"/>
                <w:sz w:val="24"/>
              </w:rPr>
              <w:t>201</w:t>
            </w:r>
            <w:r w:rsidR="006E16C5" w:rsidRPr="00FA0D4E">
              <w:rPr>
                <w:rFonts w:hint="eastAsia"/>
                <w:sz w:val="24"/>
              </w:rPr>
              <w:t>9</w:t>
            </w:r>
            <w:r w:rsidR="00F919F8" w:rsidRPr="00FA0D4E">
              <w:rPr>
                <w:rFonts w:hint="eastAsia"/>
                <w:sz w:val="24"/>
              </w:rPr>
              <w:t>年国控监测点</w:t>
            </w:r>
            <w:proofErr w:type="gramEnd"/>
            <w:r w:rsidR="00F919F8" w:rsidRPr="00FA0D4E">
              <w:rPr>
                <w:rFonts w:hint="eastAsia"/>
                <w:sz w:val="24"/>
              </w:rPr>
              <w:t>环境空气质量现状监测数据统计可知，项目所在地区属于非达标区，年均值超标物质为</w:t>
            </w:r>
            <w:r w:rsidR="00AF1B3D" w:rsidRPr="00FA0D4E">
              <w:rPr>
                <w:sz w:val="24"/>
              </w:rPr>
              <w:t>PM</w:t>
            </w:r>
            <w:r w:rsidR="00AF1B3D" w:rsidRPr="00FA0D4E">
              <w:rPr>
                <w:sz w:val="24"/>
                <w:vertAlign w:val="subscript"/>
              </w:rPr>
              <w:t>2</w:t>
            </w:r>
            <w:r w:rsidR="00AF1B3D" w:rsidRPr="00FA0D4E">
              <w:rPr>
                <w:rFonts w:hint="eastAsia"/>
                <w:sz w:val="24"/>
                <w:vertAlign w:val="subscript"/>
              </w:rPr>
              <w:t>.</w:t>
            </w:r>
            <w:r w:rsidR="00AF1B3D" w:rsidRPr="00FA0D4E">
              <w:rPr>
                <w:sz w:val="24"/>
                <w:vertAlign w:val="subscript"/>
              </w:rPr>
              <w:t>5</w:t>
            </w:r>
            <w:r w:rsidR="007B1B69" w:rsidRPr="00FA0D4E">
              <w:rPr>
                <w:rFonts w:hint="eastAsia"/>
                <w:sz w:val="24"/>
              </w:rPr>
              <w:t>和</w:t>
            </w:r>
            <w:r w:rsidR="00AF1B3D" w:rsidRPr="00FA0D4E">
              <w:rPr>
                <w:sz w:val="24"/>
              </w:rPr>
              <w:t>O</w:t>
            </w:r>
            <w:r w:rsidR="00AF1B3D" w:rsidRPr="00FA0D4E">
              <w:rPr>
                <w:sz w:val="24"/>
                <w:vertAlign w:val="subscript"/>
              </w:rPr>
              <w:t>3</w:t>
            </w:r>
            <w:r w:rsidR="00E52763" w:rsidRPr="00FA0D4E">
              <w:rPr>
                <w:rFonts w:hint="eastAsia"/>
                <w:sz w:val="24"/>
              </w:rPr>
              <w:t>。</w:t>
            </w:r>
            <w:r w:rsidRPr="00FA0D4E">
              <w:rPr>
                <w:rFonts w:hint="eastAsia"/>
                <w:sz w:val="24"/>
              </w:rPr>
              <w:t>随着《嘉兴市大气环境质量限期达标规划》和《嘉兴市生态环境保护“十三五”规划》的推进，嘉兴地区将继续渗入推进“五气共治”，确保区域环境空气质量达标。</w:t>
            </w:r>
          </w:p>
          <w:p w14:paraId="4EA9C66C" w14:textId="0E7276C9" w:rsidR="00E52763" w:rsidRPr="00FA0D4E" w:rsidRDefault="00BA2038" w:rsidP="00EF1EEB">
            <w:pPr>
              <w:adjustRightInd w:val="0"/>
              <w:snapToGrid w:val="0"/>
              <w:spacing w:line="350" w:lineRule="auto"/>
              <w:ind w:firstLineChars="200" w:firstLine="482"/>
              <w:textAlignment w:val="baseline"/>
              <w:rPr>
                <w:sz w:val="24"/>
              </w:rPr>
            </w:pPr>
            <w:r w:rsidRPr="00FA0D4E">
              <w:rPr>
                <w:rFonts w:hint="eastAsia"/>
                <w:b/>
                <w:sz w:val="24"/>
              </w:rPr>
              <w:t>3</w:t>
            </w:r>
            <w:r w:rsidR="00E52763" w:rsidRPr="00FA0D4E">
              <w:rPr>
                <w:rFonts w:hint="eastAsia"/>
                <w:b/>
                <w:sz w:val="24"/>
              </w:rPr>
              <w:t>、声环境：</w:t>
            </w:r>
            <w:r w:rsidR="00F919F8" w:rsidRPr="00FA0D4E">
              <w:rPr>
                <w:sz w:val="24"/>
              </w:rPr>
              <w:t>根据现状监测结果，</w:t>
            </w:r>
            <w:r w:rsidR="00F919F8" w:rsidRPr="00FA0D4E">
              <w:rPr>
                <w:rFonts w:hint="eastAsia"/>
                <w:sz w:val="24"/>
              </w:rPr>
              <w:t>厂界东侧、南侧、北侧</w:t>
            </w:r>
            <w:r w:rsidR="00F919F8" w:rsidRPr="00FA0D4E">
              <w:rPr>
                <w:sz w:val="24"/>
              </w:rPr>
              <w:t>昼</w:t>
            </w:r>
            <w:r w:rsidR="000667EB" w:rsidRPr="00FA0D4E">
              <w:rPr>
                <w:rFonts w:hint="eastAsia"/>
                <w:sz w:val="24"/>
              </w:rPr>
              <w:t>夜</w:t>
            </w:r>
            <w:r w:rsidR="005D24A1" w:rsidRPr="00FA0D4E">
              <w:rPr>
                <w:rFonts w:hint="eastAsia"/>
                <w:sz w:val="24"/>
              </w:rPr>
              <w:t>间</w:t>
            </w:r>
            <w:r w:rsidR="00F919F8" w:rsidRPr="00FA0D4E">
              <w:rPr>
                <w:sz w:val="24"/>
              </w:rPr>
              <w:t>噪声监测值均满足《声环境质量标准》</w:t>
            </w:r>
            <w:r w:rsidR="00F919F8" w:rsidRPr="00FA0D4E">
              <w:rPr>
                <w:sz w:val="24"/>
              </w:rPr>
              <w:t>(GB 3096-2008)</w:t>
            </w:r>
            <w:r w:rsidR="00F919F8" w:rsidRPr="00FA0D4E">
              <w:rPr>
                <w:sz w:val="24"/>
              </w:rPr>
              <w:t>中</w:t>
            </w:r>
            <w:r w:rsidR="00D05632" w:rsidRPr="00FA0D4E">
              <w:rPr>
                <w:rFonts w:hint="eastAsia"/>
                <w:sz w:val="24"/>
              </w:rPr>
              <w:t>2</w:t>
            </w:r>
            <w:r w:rsidR="00F919F8" w:rsidRPr="00FA0D4E">
              <w:rPr>
                <w:sz w:val="24"/>
              </w:rPr>
              <w:t>类标准</w:t>
            </w:r>
            <w:r w:rsidR="00FE0101" w:rsidRPr="00FA0D4E">
              <w:rPr>
                <w:rFonts w:hint="eastAsia"/>
                <w:sz w:val="24"/>
              </w:rPr>
              <w:t>，</w:t>
            </w:r>
            <w:r w:rsidR="00F76BDB" w:rsidRPr="00FA0D4E">
              <w:rPr>
                <w:rFonts w:hint="eastAsia"/>
                <w:sz w:val="24"/>
              </w:rPr>
              <w:t>西侧</w:t>
            </w:r>
            <w:r w:rsidR="00F76BDB" w:rsidRPr="00FA0D4E">
              <w:rPr>
                <w:sz w:val="24"/>
              </w:rPr>
              <w:t>昼</w:t>
            </w:r>
            <w:r w:rsidR="000667EB" w:rsidRPr="00FA0D4E">
              <w:rPr>
                <w:rFonts w:hint="eastAsia"/>
                <w:sz w:val="24"/>
              </w:rPr>
              <w:t>夜</w:t>
            </w:r>
            <w:r w:rsidR="00F76BDB" w:rsidRPr="00FA0D4E">
              <w:rPr>
                <w:rFonts w:hint="eastAsia"/>
                <w:sz w:val="24"/>
              </w:rPr>
              <w:t>间</w:t>
            </w:r>
            <w:r w:rsidR="00F76BDB" w:rsidRPr="00FA0D4E">
              <w:rPr>
                <w:sz w:val="24"/>
              </w:rPr>
              <w:t>噪声监测值均满足《声环境质量标准》</w:t>
            </w:r>
            <w:r w:rsidR="00F76BDB" w:rsidRPr="00FA0D4E">
              <w:rPr>
                <w:sz w:val="24"/>
              </w:rPr>
              <w:t>(GB 3096-2008)</w:t>
            </w:r>
            <w:r w:rsidR="00F76BDB" w:rsidRPr="00FA0D4E">
              <w:rPr>
                <w:sz w:val="24"/>
              </w:rPr>
              <w:t>中</w:t>
            </w:r>
            <w:r w:rsidR="00F76BDB" w:rsidRPr="00FA0D4E">
              <w:rPr>
                <w:rFonts w:hint="eastAsia"/>
                <w:sz w:val="24"/>
              </w:rPr>
              <w:t>4a</w:t>
            </w:r>
            <w:r w:rsidR="00F76BDB" w:rsidRPr="00FA0D4E">
              <w:rPr>
                <w:sz w:val="24"/>
              </w:rPr>
              <w:t>类标准</w:t>
            </w:r>
            <w:r w:rsidR="00E52763" w:rsidRPr="00FA0D4E">
              <w:rPr>
                <w:rFonts w:hint="eastAsia"/>
                <w:sz w:val="24"/>
              </w:rPr>
              <w:t>。因此从噪声现状监测调查结果来看，</w:t>
            </w:r>
            <w:proofErr w:type="gramStart"/>
            <w:r w:rsidR="00E52763" w:rsidRPr="00FA0D4E">
              <w:rPr>
                <w:rFonts w:hint="eastAsia"/>
                <w:sz w:val="24"/>
              </w:rPr>
              <w:t>区域声</w:t>
            </w:r>
            <w:proofErr w:type="gramEnd"/>
            <w:r w:rsidR="00E52763" w:rsidRPr="00FA0D4E">
              <w:rPr>
                <w:rFonts w:hint="eastAsia"/>
                <w:sz w:val="24"/>
              </w:rPr>
              <w:t>环境质量较好。</w:t>
            </w:r>
          </w:p>
          <w:p w14:paraId="622E0B14" w14:textId="6933B3A9" w:rsidR="00E52763" w:rsidRPr="00FA0D4E" w:rsidRDefault="00BA2038" w:rsidP="00EF1EEB">
            <w:pPr>
              <w:adjustRightInd w:val="0"/>
              <w:snapToGrid w:val="0"/>
              <w:spacing w:line="350" w:lineRule="auto"/>
              <w:ind w:firstLineChars="200" w:firstLine="482"/>
              <w:textAlignment w:val="baseline"/>
              <w:rPr>
                <w:sz w:val="24"/>
              </w:rPr>
            </w:pPr>
            <w:r w:rsidRPr="00FA0D4E">
              <w:rPr>
                <w:rFonts w:hint="eastAsia"/>
                <w:b/>
                <w:sz w:val="24"/>
              </w:rPr>
              <w:t>4</w:t>
            </w:r>
            <w:r w:rsidR="00E52763" w:rsidRPr="00FA0D4E">
              <w:rPr>
                <w:rFonts w:hint="eastAsia"/>
                <w:b/>
                <w:sz w:val="24"/>
              </w:rPr>
              <w:t>、生态环境：</w:t>
            </w:r>
            <w:r w:rsidR="00E52763" w:rsidRPr="00FA0D4E">
              <w:rPr>
                <w:rFonts w:hint="eastAsia"/>
                <w:sz w:val="24"/>
              </w:rPr>
              <w:t>根据实地踏勘，</w:t>
            </w:r>
            <w:r w:rsidR="00F919F8" w:rsidRPr="00FA0D4E">
              <w:rPr>
                <w:rFonts w:hint="eastAsia"/>
                <w:sz w:val="24"/>
              </w:rPr>
              <w:t>本项目</w:t>
            </w:r>
            <w:r w:rsidR="00F76BDB" w:rsidRPr="00FA0D4E">
              <w:rPr>
                <w:rFonts w:hint="eastAsia"/>
                <w:sz w:val="24"/>
              </w:rPr>
              <w:t>嘉兴市华玉路</w:t>
            </w:r>
            <w:r w:rsidR="00F76BDB" w:rsidRPr="00FA0D4E">
              <w:rPr>
                <w:rFonts w:hint="eastAsia"/>
                <w:sz w:val="24"/>
              </w:rPr>
              <w:t>1773</w:t>
            </w:r>
            <w:r w:rsidR="00F76BDB" w:rsidRPr="00FA0D4E">
              <w:rPr>
                <w:rFonts w:hint="eastAsia"/>
                <w:sz w:val="24"/>
              </w:rPr>
              <w:t>号</w:t>
            </w:r>
            <w:r w:rsidR="00F919F8" w:rsidRPr="00FA0D4E">
              <w:rPr>
                <w:rFonts w:hint="eastAsia"/>
                <w:sz w:val="24"/>
              </w:rPr>
              <w:t>，该地区处于人类活动频繁区，无原始植被生长和珍贵野生动物活动，区域生态系统敏感程度较低</w:t>
            </w:r>
            <w:r w:rsidR="00E52763" w:rsidRPr="00FA0D4E">
              <w:rPr>
                <w:rFonts w:hint="eastAsia"/>
                <w:sz w:val="24"/>
              </w:rPr>
              <w:t>。</w:t>
            </w:r>
          </w:p>
          <w:p w14:paraId="1B6BE30C" w14:textId="77777777" w:rsidR="00717880" w:rsidRPr="00FA0D4E" w:rsidRDefault="00717880" w:rsidP="00EF1EEB">
            <w:pPr>
              <w:adjustRightInd w:val="0"/>
              <w:snapToGrid w:val="0"/>
              <w:spacing w:line="350" w:lineRule="auto"/>
              <w:rPr>
                <w:b/>
                <w:sz w:val="24"/>
              </w:rPr>
            </w:pPr>
            <w:r w:rsidRPr="00FA0D4E">
              <w:rPr>
                <w:b/>
                <w:sz w:val="24"/>
              </w:rPr>
              <w:t>9.1.3</w:t>
            </w:r>
            <w:r w:rsidRPr="00FA0D4E">
              <w:rPr>
                <w:rFonts w:hint="eastAsia"/>
                <w:b/>
                <w:sz w:val="24"/>
              </w:rPr>
              <w:t>污染物排放清单</w:t>
            </w:r>
          </w:p>
          <w:p w14:paraId="14F2029A" w14:textId="61949CEC" w:rsidR="00717880" w:rsidRPr="00FA0D4E" w:rsidRDefault="00717880" w:rsidP="00EF1EEB">
            <w:pPr>
              <w:adjustRightInd w:val="0"/>
              <w:snapToGrid w:val="0"/>
              <w:spacing w:line="350" w:lineRule="auto"/>
              <w:ind w:firstLineChars="200" w:firstLine="480"/>
              <w:textAlignment w:val="baseline"/>
              <w:rPr>
                <w:sz w:val="24"/>
              </w:rPr>
            </w:pPr>
            <w:r w:rsidRPr="00FA0D4E">
              <w:rPr>
                <w:sz w:val="24"/>
              </w:rPr>
              <w:t>本项目污染物产生和排放情况见表</w:t>
            </w:r>
            <w:r w:rsidRPr="00FA0D4E">
              <w:rPr>
                <w:rFonts w:hint="eastAsia"/>
                <w:sz w:val="24"/>
              </w:rPr>
              <w:t>9</w:t>
            </w:r>
            <w:r w:rsidRPr="00FA0D4E">
              <w:rPr>
                <w:sz w:val="24"/>
              </w:rPr>
              <w:t>-1</w:t>
            </w:r>
            <w:r w:rsidRPr="00FA0D4E">
              <w:rPr>
                <w:sz w:val="24"/>
              </w:rPr>
              <w:t>。</w:t>
            </w:r>
          </w:p>
          <w:p w14:paraId="74CDA96E" w14:textId="77777777" w:rsidR="00717880" w:rsidRPr="00FA0D4E" w:rsidRDefault="00717880" w:rsidP="00717880">
            <w:pPr>
              <w:pStyle w:val="3-1"/>
              <w:numPr>
                <w:ilvl w:val="0"/>
                <w:numId w:val="0"/>
              </w:numPr>
              <w:adjustRightInd w:val="0"/>
              <w:snapToGrid w:val="0"/>
              <w:spacing w:line="240" w:lineRule="auto"/>
              <w:rPr>
                <w:rFonts w:ascii="Times New Roman" w:hAnsi="Times New Roman" w:cs="Times New Roman"/>
                <w:b/>
                <w:sz w:val="21"/>
              </w:rPr>
            </w:pPr>
            <w:r w:rsidRPr="00FA0D4E">
              <w:rPr>
                <w:rFonts w:ascii="Times New Roman" w:hAnsi="Times New Roman" w:cs="Times New Roman" w:hint="eastAsia"/>
                <w:b/>
                <w:sz w:val="21"/>
              </w:rPr>
              <w:lastRenderedPageBreak/>
              <w:t>表</w:t>
            </w:r>
            <w:r w:rsidRPr="00FA0D4E">
              <w:rPr>
                <w:rFonts w:ascii="Times New Roman" w:hAnsi="Times New Roman" w:cs="Times New Roman" w:hint="eastAsia"/>
                <w:b/>
                <w:sz w:val="21"/>
              </w:rPr>
              <w:t xml:space="preserve">9-1   </w:t>
            </w:r>
            <w:r w:rsidRPr="00FA0D4E">
              <w:rPr>
                <w:rFonts w:ascii="Times New Roman" w:hAnsi="Times New Roman" w:cs="Times New Roman" w:hint="eastAsia"/>
                <w:b/>
                <w:sz w:val="21"/>
              </w:rPr>
              <w:t>本项目污染物产生及排放情况</w:t>
            </w:r>
            <w:r w:rsidRPr="00FA0D4E">
              <w:rPr>
                <w:rFonts w:ascii="Times New Roman" w:hAnsi="Times New Roman" w:cs="Times New Roman" w:hint="eastAsia"/>
                <w:b/>
                <w:sz w:val="21"/>
              </w:rPr>
              <w:t xml:space="preserve">    </w:t>
            </w:r>
            <w:r w:rsidRPr="00FA0D4E">
              <w:rPr>
                <w:rFonts w:ascii="Times New Roman" w:hAnsi="Times New Roman" w:cs="Times New Roman" w:hint="eastAsia"/>
                <w:b/>
                <w:sz w:val="21"/>
              </w:rPr>
              <w:t>单位：</w:t>
            </w:r>
            <w:r w:rsidRPr="00FA0D4E">
              <w:rPr>
                <w:rFonts w:ascii="Times New Roman" w:hAnsi="Times New Roman" w:cs="Times New Roman" w:hint="eastAsia"/>
                <w:b/>
                <w:sz w:val="21"/>
              </w:rPr>
              <w:t>t/a</w:t>
            </w:r>
          </w:p>
          <w:tbl>
            <w:tblPr>
              <w:tblStyle w:val="afffc"/>
              <w:tblW w:w="0" w:type="auto"/>
              <w:jc w:val="center"/>
              <w:tblLook w:val="04A0" w:firstRow="1" w:lastRow="0" w:firstColumn="1" w:lastColumn="0" w:noHBand="0" w:noVBand="1"/>
            </w:tblPr>
            <w:tblGrid>
              <w:gridCol w:w="1127"/>
              <w:gridCol w:w="1673"/>
              <w:gridCol w:w="2684"/>
              <w:gridCol w:w="1134"/>
              <w:gridCol w:w="1171"/>
            </w:tblGrid>
            <w:tr w:rsidR="00FA0D4E" w:rsidRPr="00FA0D4E" w14:paraId="63E40C0D" w14:textId="77777777" w:rsidTr="000A1807">
              <w:trPr>
                <w:jc w:val="center"/>
              </w:trPr>
              <w:tc>
                <w:tcPr>
                  <w:tcW w:w="5484" w:type="dxa"/>
                  <w:gridSpan w:val="3"/>
                  <w:vAlign w:val="center"/>
                </w:tcPr>
                <w:p w14:paraId="10E9DB79" w14:textId="77777777" w:rsidR="00717880" w:rsidRPr="00FA0D4E" w:rsidRDefault="00717880" w:rsidP="00717880">
                  <w:pPr>
                    <w:adjustRightInd w:val="0"/>
                    <w:snapToGrid w:val="0"/>
                    <w:jc w:val="center"/>
                    <w:textAlignment w:val="baseline"/>
                    <w:rPr>
                      <w:b/>
                      <w:bCs/>
                      <w:szCs w:val="21"/>
                    </w:rPr>
                  </w:pPr>
                  <w:r w:rsidRPr="00FA0D4E">
                    <w:rPr>
                      <w:rFonts w:hint="eastAsia"/>
                      <w:b/>
                      <w:bCs/>
                      <w:szCs w:val="21"/>
                    </w:rPr>
                    <w:t>主要污染源</w:t>
                  </w:r>
                </w:p>
              </w:tc>
              <w:tc>
                <w:tcPr>
                  <w:tcW w:w="1134" w:type="dxa"/>
                  <w:vAlign w:val="center"/>
                </w:tcPr>
                <w:p w14:paraId="769563D5" w14:textId="77777777" w:rsidR="00717880" w:rsidRPr="00FA0D4E" w:rsidRDefault="00717880" w:rsidP="00717880">
                  <w:pPr>
                    <w:adjustRightInd w:val="0"/>
                    <w:snapToGrid w:val="0"/>
                    <w:jc w:val="center"/>
                    <w:textAlignment w:val="baseline"/>
                    <w:rPr>
                      <w:b/>
                      <w:bCs/>
                      <w:szCs w:val="21"/>
                    </w:rPr>
                  </w:pPr>
                  <w:r w:rsidRPr="00FA0D4E">
                    <w:rPr>
                      <w:rFonts w:hint="eastAsia"/>
                      <w:b/>
                      <w:bCs/>
                      <w:szCs w:val="21"/>
                    </w:rPr>
                    <w:t>产生量</w:t>
                  </w:r>
                </w:p>
              </w:tc>
              <w:tc>
                <w:tcPr>
                  <w:tcW w:w="1171" w:type="dxa"/>
                  <w:vAlign w:val="center"/>
                </w:tcPr>
                <w:p w14:paraId="5C23C907" w14:textId="77777777" w:rsidR="00717880" w:rsidRPr="00FA0D4E" w:rsidRDefault="00717880" w:rsidP="00717880">
                  <w:pPr>
                    <w:adjustRightInd w:val="0"/>
                    <w:snapToGrid w:val="0"/>
                    <w:jc w:val="center"/>
                    <w:textAlignment w:val="baseline"/>
                    <w:rPr>
                      <w:b/>
                      <w:bCs/>
                      <w:szCs w:val="21"/>
                    </w:rPr>
                  </w:pPr>
                  <w:r w:rsidRPr="00FA0D4E">
                    <w:rPr>
                      <w:rFonts w:hint="eastAsia"/>
                      <w:b/>
                      <w:bCs/>
                      <w:szCs w:val="21"/>
                    </w:rPr>
                    <w:t>排放量</w:t>
                  </w:r>
                </w:p>
              </w:tc>
            </w:tr>
            <w:tr w:rsidR="00FA0D4E" w:rsidRPr="00FA0D4E" w14:paraId="64FEC9F0" w14:textId="77777777" w:rsidTr="000A1807">
              <w:trPr>
                <w:jc w:val="center"/>
              </w:trPr>
              <w:tc>
                <w:tcPr>
                  <w:tcW w:w="1127" w:type="dxa"/>
                  <w:vMerge w:val="restart"/>
                  <w:vAlign w:val="center"/>
                </w:tcPr>
                <w:p w14:paraId="3EAF27E3" w14:textId="77777777" w:rsidR="00436E02" w:rsidRPr="00FA0D4E" w:rsidRDefault="00436E02" w:rsidP="000667EB">
                  <w:pPr>
                    <w:adjustRightInd w:val="0"/>
                    <w:snapToGrid w:val="0"/>
                    <w:jc w:val="center"/>
                    <w:textAlignment w:val="baseline"/>
                    <w:rPr>
                      <w:szCs w:val="21"/>
                    </w:rPr>
                  </w:pPr>
                  <w:r w:rsidRPr="00FA0D4E">
                    <w:rPr>
                      <w:rFonts w:hint="eastAsia"/>
                      <w:szCs w:val="21"/>
                    </w:rPr>
                    <w:t>废水</w:t>
                  </w:r>
                </w:p>
              </w:tc>
              <w:tc>
                <w:tcPr>
                  <w:tcW w:w="4357" w:type="dxa"/>
                  <w:gridSpan w:val="2"/>
                  <w:vAlign w:val="center"/>
                </w:tcPr>
                <w:p w14:paraId="609A0F26" w14:textId="77777777" w:rsidR="00436E02" w:rsidRPr="00FA0D4E" w:rsidRDefault="00436E02" w:rsidP="000667EB">
                  <w:pPr>
                    <w:adjustRightInd w:val="0"/>
                    <w:snapToGrid w:val="0"/>
                    <w:jc w:val="center"/>
                    <w:textAlignment w:val="baseline"/>
                    <w:rPr>
                      <w:szCs w:val="21"/>
                    </w:rPr>
                  </w:pPr>
                  <w:r w:rsidRPr="00FA0D4E">
                    <w:rPr>
                      <w:rFonts w:hint="eastAsia"/>
                      <w:szCs w:val="21"/>
                    </w:rPr>
                    <w:t>废水量</w:t>
                  </w:r>
                </w:p>
              </w:tc>
              <w:tc>
                <w:tcPr>
                  <w:tcW w:w="1134" w:type="dxa"/>
                  <w:vAlign w:val="center"/>
                </w:tcPr>
                <w:p w14:paraId="1143FCEC" w14:textId="25081EF2" w:rsidR="00436E02" w:rsidRPr="00FA0D4E" w:rsidRDefault="00436E02" w:rsidP="000667EB">
                  <w:pPr>
                    <w:adjustRightInd w:val="0"/>
                    <w:snapToGrid w:val="0"/>
                    <w:jc w:val="center"/>
                    <w:textAlignment w:val="baseline"/>
                    <w:rPr>
                      <w:szCs w:val="21"/>
                    </w:rPr>
                  </w:pPr>
                  <w:r w:rsidRPr="00FA0D4E">
                    <w:rPr>
                      <w:rFonts w:hint="eastAsia"/>
                      <w:bCs/>
                      <w:szCs w:val="21"/>
                    </w:rPr>
                    <w:t>18000</w:t>
                  </w:r>
                </w:p>
              </w:tc>
              <w:tc>
                <w:tcPr>
                  <w:tcW w:w="1171" w:type="dxa"/>
                  <w:vAlign w:val="center"/>
                </w:tcPr>
                <w:p w14:paraId="784AB496" w14:textId="2F7487C9" w:rsidR="00436E02" w:rsidRPr="00FA0D4E" w:rsidRDefault="00436E02" w:rsidP="000667EB">
                  <w:pPr>
                    <w:adjustRightInd w:val="0"/>
                    <w:snapToGrid w:val="0"/>
                    <w:jc w:val="center"/>
                    <w:textAlignment w:val="baseline"/>
                    <w:rPr>
                      <w:szCs w:val="21"/>
                    </w:rPr>
                  </w:pPr>
                  <w:r w:rsidRPr="00FA0D4E">
                    <w:rPr>
                      <w:rFonts w:hint="eastAsia"/>
                      <w:bCs/>
                      <w:szCs w:val="21"/>
                    </w:rPr>
                    <w:t>18000</w:t>
                  </w:r>
                </w:p>
              </w:tc>
            </w:tr>
            <w:tr w:rsidR="00FA0D4E" w:rsidRPr="00FA0D4E" w14:paraId="4E722172" w14:textId="77777777" w:rsidTr="000A1807">
              <w:trPr>
                <w:jc w:val="center"/>
              </w:trPr>
              <w:tc>
                <w:tcPr>
                  <w:tcW w:w="1127" w:type="dxa"/>
                  <w:vMerge/>
                  <w:vAlign w:val="center"/>
                </w:tcPr>
                <w:p w14:paraId="1D95E850" w14:textId="77777777" w:rsidR="00436E02" w:rsidRPr="00FA0D4E" w:rsidRDefault="00436E02" w:rsidP="000667EB">
                  <w:pPr>
                    <w:adjustRightInd w:val="0"/>
                    <w:snapToGrid w:val="0"/>
                    <w:jc w:val="center"/>
                    <w:textAlignment w:val="baseline"/>
                    <w:rPr>
                      <w:szCs w:val="21"/>
                    </w:rPr>
                  </w:pPr>
                </w:p>
              </w:tc>
              <w:tc>
                <w:tcPr>
                  <w:tcW w:w="4357" w:type="dxa"/>
                  <w:gridSpan w:val="2"/>
                  <w:vAlign w:val="center"/>
                </w:tcPr>
                <w:p w14:paraId="1AFDFCA9" w14:textId="49F9D30C" w:rsidR="00436E02" w:rsidRPr="00FA0D4E" w:rsidRDefault="00436E02" w:rsidP="000667EB">
                  <w:pPr>
                    <w:adjustRightInd w:val="0"/>
                    <w:snapToGrid w:val="0"/>
                    <w:jc w:val="center"/>
                    <w:textAlignment w:val="baseline"/>
                    <w:rPr>
                      <w:szCs w:val="21"/>
                      <w:vertAlign w:val="subscript"/>
                    </w:rPr>
                  </w:pPr>
                  <w:r w:rsidRPr="00FA0D4E">
                    <w:rPr>
                      <w:rFonts w:hint="eastAsia"/>
                      <w:szCs w:val="21"/>
                    </w:rPr>
                    <w:t>COD</w:t>
                  </w:r>
                  <w:r w:rsidRPr="00FA0D4E">
                    <w:rPr>
                      <w:rFonts w:hint="eastAsia"/>
                      <w:szCs w:val="21"/>
                      <w:vertAlign w:val="subscript"/>
                    </w:rPr>
                    <w:t>C</w:t>
                  </w:r>
                  <w:r w:rsidRPr="00FA0D4E">
                    <w:rPr>
                      <w:rFonts w:hint="eastAsia"/>
                      <w:szCs w:val="21"/>
                    </w:rPr>
                    <w:t xml:space="preserve"> </w:t>
                  </w:r>
                  <w:r w:rsidRPr="00FA0D4E">
                    <w:rPr>
                      <w:rFonts w:hint="eastAsia"/>
                      <w:szCs w:val="21"/>
                      <w:vertAlign w:val="subscript"/>
                    </w:rPr>
                    <w:t>r</w:t>
                  </w:r>
                </w:p>
              </w:tc>
              <w:tc>
                <w:tcPr>
                  <w:tcW w:w="1134" w:type="dxa"/>
                  <w:vAlign w:val="center"/>
                </w:tcPr>
                <w:p w14:paraId="1CD2B0B2" w14:textId="4397EE2D" w:rsidR="00436E02" w:rsidRPr="00FA0D4E" w:rsidRDefault="00436E02" w:rsidP="000667EB">
                  <w:pPr>
                    <w:adjustRightInd w:val="0"/>
                    <w:snapToGrid w:val="0"/>
                    <w:jc w:val="center"/>
                    <w:textAlignment w:val="baseline"/>
                    <w:rPr>
                      <w:szCs w:val="21"/>
                    </w:rPr>
                  </w:pPr>
                  <w:r w:rsidRPr="00FA0D4E">
                    <w:rPr>
                      <w:rFonts w:hint="eastAsia"/>
                      <w:bCs/>
                      <w:szCs w:val="21"/>
                    </w:rPr>
                    <w:t>47.365</w:t>
                  </w:r>
                </w:p>
              </w:tc>
              <w:tc>
                <w:tcPr>
                  <w:tcW w:w="1171" w:type="dxa"/>
                  <w:vAlign w:val="center"/>
                </w:tcPr>
                <w:p w14:paraId="59D15336" w14:textId="2489E969" w:rsidR="00436E02" w:rsidRPr="00FA0D4E" w:rsidRDefault="00436E02" w:rsidP="000667EB">
                  <w:pPr>
                    <w:adjustRightInd w:val="0"/>
                    <w:snapToGrid w:val="0"/>
                    <w:jc w:val="center"/>
                    <w:textAlignment w:val="baseline"/>
                    <w:rPr>
                      <w:szCs w:val="21"/>
                    </w:rPr>
                  </w:pPr>
                  <w:r w:rsidRPr="00FA0D4E">
                    <w:rPr>
                      <w:rFonts w:hint="eastAsia"/>
                      <w:bCs/>
                      <w:szCs w:val="21"/>
                    </w:rPr>
                    <w:t>0.900</w:t>
                  </w:r>
                </w:p>
              </w:tc>
            </w:tr>
            <w:tr w:rsidR="00FA0D4E" w:rsidRPr="00FA0D4E" w14:paraId="51FAFAB5" w14:textId="77777777" w:rsidTr="000A1807">
              <w:trPr>
                <w:jc w:val="center"/>
              </w:trPr>
              <w:tc>
                <w:tcPr>
                  <w:tcW w:w="1127" w:type="dxa"/>
                  <w:vMerge/>
                  <w:vAlign w:val="center"/>
                </w:tcPr>
                <w:p w14:paraId="55BCD376" w14:textId="77777777" w:rsidR="00436E02" w:rsidRPr="00FA0D4E" w:rsidRDefault="00436E02" w:rsidP="000667EB">
                  <w:pPr>
                    <w:adjustRightInd w:val="0"/>
                    <w:snapToGrid w:val="0"/>
                    <w:jc w:val="center"/>
                    <w:textAlignment w:val="baseline"/>
                    <w:rPr>
                      <w:szCs w:val="21"/>
                    </w:rPr>
                  </w:pPr>
                </w:p>
              </w:tc>
              <w:tc>
                <w:tcPr>
                  <w:tcW w:w="4357" w:type="dxa"/>
                  <w:gridSpan w:val="2"/>
                  <w:vAlign w:val="center"/>
                </w:tcPr>
                <w:p w14:paraId="4809449C" w14:textId="1022414A" w:rsidR="00436E02" w:rsidRPr="00FA0D4E" w:rsidRDefault="00436E02" w:rsidP="000667EB">
                  <w:pPr>
                    <w:adjustRightInd w:val="0"/>
                    <w:snapToGrid w:val="0"/>
                    <w:jc w:val="center"/>
                    <w:textAlignment w:val="baseline"/>
                    <w:rPr>
                      <w:szCs w:val="21"/>
                      <w:vertAlign w:val="subscript"/>
                    </w:rPr>
                  </w:pPr>
                  <w:r w:rsidRPr="00FA0D4E">
                    <w:rPr>
                      <w:rFonts w:hint="eastAsia"/>
                      <w:szCs w:val="21"/>
                    </w:rPr>
                    <w:t>NH</w:t>
                  </w:r>
                  <w:r w:rsidRPr="00FA0D4E">
                    <w:rPr>
                      <w:rFonts w:hint="eastAsia"/>
                      <w:szCs w:val="21"/>
                      <w:vertAlign w:val="subscript"/>
                    </w:rPr>
                    <w:t>3</w:t>
                  </w:r>
                  <w:r w:rsidRPr="00FA0D4E">
                    <w:rPr>
                      <w:rFonts w:hint="eastAsia"/>
                      <w:szCs w:val="21"/>
                    </w:rPr>
                    <w:t>-N</w:t>
                  </w:r>
                </w:p>
              </w:tc>
              <w:tc>
                <w:tcPr>
                  <w:tcW w:w="1134" w:type="dxa"/>
                  <w:vAlign w:val="center"/>
                </w:tcPr>
                <w:p w14:paraId="269A0059" w14:textId="3698FA08" w:rsidR="00436E02" w:rsidRPr="00FA0D4E" w:rsidRDefault="00436E02" w:rsidP="000667EB">
                  <w:pPr>
                    <w:adjustRightInd w:val="0"/>
                    <w:snapToGrid w:val="0"/>
                    <w:jc w:val="center"/>
                    <w:textAlignment w:val="baseline"/>
                    <w:rPr>
                      <w:szCs w:val="21"/>
                    </w:rPr>
                  </w:pPr>
                  <w:r w:rsidRPr="00FA0D4E">
                    <w:rPr>
                      <w:rFonts w:hint="eastAsia"/>
                      <w:bCs/>
                      <w:szCs w:val="21"/>
                    </w:rPr>
                    <w:t>0.057</w:t>
                  </w:r>
                </w:p>
              </w:tc>
              <w:tc>
                <w:tcPr>
                  <w:tcW w:w="1171" w:type="dxa"/>
                  <w:vAlign w:val="center"/>
                </w:tcPr>
                <w:p w14:paraId="7D0C0A7B" w14:textId="59CC2E3F" w:rsidR="00436E02" w:rsidRPr="00FA0D4E" w:rsidRDefault="00436E02" w:rsidP="000667EB">
                  <w:pPr>
                    <w:adjustRightInd w:val="0"/>
                    <w:snapToGrid w:val="0"/>
                    <w:jc w:val="center"/>
                    <w:textAlignment w:val="baseline"/>
                    <w:rPr>
                      <w:szCs w:val="21"/>
                    </w:rPr>
                  </w:pPr>
                  <w:r w:rsidRPr="00FA0D4E">
                    <w:rPr>
                      <w:rFonts w:hint="eastAsia"/>
                      <w:bCs/>
                      <w:szCs w:val="21"/>
                    </w:rPr>
                    <w:t>0.090</w:t>
                  </w:r>
                </w:p>
              </w:tc>
            </w:tr>
            <w:tr w:rsidR="00FA0D4E" w:rsidRPr="00FA0D4E" w14:paraId="00F9206A" w14:textId="77777777" w:rsidTr="000A1807">
              <w:trPr>
                <w:jc w:val="center"/>
              </w:trPr>
              <w:tc>
                <w:tcPr>
                  <w:tcW w:w="1127" w:type="dxa"/>
                  <w:vMerge/>
                  <w:vAlign w:val="center"/>
                </w:tcPr>
                <w:p w14:paraId="3252ABFD" w14:textId="77777777" w:rsidR="00436E02" w:rsidRPr="00FA0D4E" w:rsidRDefault="00436E02" w:rsidP="000667EB">
                  <w:pPr>
                    <w:adjustRightInd w:val="0"/>
                    <w:snapToGrid w:val="0"/>
                    <w:jc w:val="center"/>
                    <w:textAlignment w:val="baseline"/>
                    <w:rPr>
                      <w:szCs w:val="21"/>
                    </w:rPr>
                  </w:pPr>
                </w:p>
              </w:tc>
              <w:tc>
                <w:tcPr>
                  <w:tcW w:w="4357" w:type="dxa"/>
                  <w:gridSpan w:val="2"/>
                  <w:vAlign w:val="center"/>
                </w:tcPr>
                <w:p w14:paraId="289CD989" w14:textId="186EF398" w:rsidR="00436E02" w:rsidRPr="00FA0D4E" w:rsidRDefault="00436E02" w:rsidP="000667EB">
                  <w:pPr>
                    <w:adjustRightInd w:val="0"/>
                    <w:snapToGrid w:val="0"/>
                    <w:jc w:val="center"/>
                    <w:textAlignment w:val="baseline"/>
                    <w:rPr>
                      <w:szCs w:val="21"/>
                    </w:rPr>
                  </w:pPr>
                  <w:r w:rsidRPr="00FA0D4E">
                    <w:rPr>
                      <w:rFonts w:hint="eastAsia"/>
                      <w:szCs w:val="21"/>
                    </w:rPr>
                    <w:t>S</w:t>
                  </w:r>
                  <w:r w:rsidRPr="00FA0D4E">
                    <w:rPr>
                      <w:szCs w:val="21"/>
                    </w:rPr>
                    <w:t>S</w:t>
                  </w:r>
                </w:p>
              </w:tc>
              <w:tc>
                <w:tcPr>
                  <w:tcW w:w="1134" w:type="dxa"/>
                  <w:vAlign w:val="center"/>
                </w:tcPr>
                <w:p w14:paraId="24522155" w14:textId="47395AE2" w:rsidR="00436E02" w:rsidRPr="00FA0D4E" w:rsidRDefault="000267DC" w:rsidP="000667EB">
                  <w:pPr>
                    <w:adjustRightInd w:val="0"/>
                    <w:snapToGrid w:val="0"/>
                    <w:jc w:val="center"/>
                    <w:textAlignment w:val="baseline"/>
                    <w:rPr>
                      <w:bCs/>
                      <w:szCs w:val="21"/>
                    </w:rPr>
                  </w:pPr>
                  <w:r w:rsidRPr="00FA0D4E">
                    <w:rPr>
                      <w:rFonts w:hint="eastAsia"/>
                      <w:bCs/>
                      <w:szCs w:val="21"/>
                    </w:rPr>
                    <w:t>32.760</w:t>
                  </w:r>
                </w:p>
              </w:tc>
              <w:tc>
                <w:tcPr>
                  <w:tcW w:w="1171" w:type="dxa"/>
                  <w:vAlign w:val="center"/>
                </w:tcPr>
                <w:p w14:paraId="7DD57512" w14:textId="1D46CCB5" w:rsidR="00436E02" w:rsidRPr="00FA0D4E" w:rsidRDefault="00436E02" w:rsidP="000667EB">
                  <w:pPr>
                    <w:adjustRightInd w:val="0"/>
                    <w:snapToGrid w:val="0"/>
                    <w:jc w:val="center"/>
                    <w:textAlignment w:val="baseline"/>
                    <w:rPr>
                      <w:bCs/>
                      <w:szCs w:val="21"/>
                    </w:rPr>
                  </w:pPr>
                  <w:r w:rsidRPr="00FA0D4E">
                    <w:rPr>
                      <w:rFonts w:hint="eastAsia"/>
                      <w:bCs/>
                      <w:szCs w:val="21"/>
                    </w:rPr>
                    <w:t>0.180</w:t>
                  </w:r>
                </w:p>
              </w:tc>
            </w:tr>
            <w:tr w:rsidR="00FA0D4E" w:rsidRPr="00FA0D4E" w14:paraId="64445F25" w14:textId="77777777" w:rsidTr="000A1807">
              <w:trPr>
                <w:jc w:val="center"/>
              </w:trPr>
              <w:tc>
                <w:tcPr>
                  <w:tcW w:w="1127" w:type="dxa"/>
                  <w:vAlign w:val="center"/>
                </w:tcPr>
                <w:p w14:paraId="2B598E5C" w14:textId="77777777" w:rsidR="00B22071" w:rsidRPr="00FA0D4E" w:rsidRDefault="00B22071" w:rsidP="005D24A1">
                  <w:pPr>
                    <w:adjustRightInd w:val="0"/>
                    <w:snapToGrid w:val="0"/>
                    <w:jc w:val="center"/>
                    <w:textAlignment w:val="baseline"/>
                    <w:rPr>
                      <w:szCs w:val="21"/>
                    </w:rPr>
                  </w:pPr>
                  <w:r w:rsidRPr="00FA0D4E">
                    <w:rPr>
                      <w:rFonts w:hint="eastAsia"/>
                      <w:szCs w:val="21"/>
                    </w:rPr>
                    <w:t>废气</w:t>
                  </w:r>
                </w:p>
              </w:tc>
              <w:tc>
                <w:tcPr>
                  <w:tcW w:w="4357" w:type="dxa"/>
                  <w:gridSpan w:val="2"/>
                  <w:vAlign w:val="center"/>
                </w:tcPr>
                <w:p w14:paraId="7C346986" w14:textId="28AE23FD" w:rsidR="00B22071" w:rsidRPr="00FA0D4E" w:rsidRDefault="000667EB" w:rsidP="005D24A1">
                  <w:pPr>
                    <w:adjustRightInd w:val="0"/>
                    <w:snapToGrid w:val="0"/>
                    <w:jc w:val="center"/>
                    <w:textAlignment w:val="baseline"/>
                    <w:rPr>
                      <w:szCs w:val="21"/>
                    </w:rPr>
                  </w:pPr>
                  <w:r w:rsidRPr="00FA0D4E">
                    <w:rPr>
                      <w:rFonts w:hint="eastAsia"/>
                      <w:szCs w:val="21"/>
                    </w:rPr>
                    <w:t>食堂油烟废气</w:t>
                  </w:r>
                </w:p>
              </w:tc>
              <w:tc>
                <w:tcPr>
                  <w:tcW w:w="1134" w:type="dxa"/>
                  <w:vAlign w:val="center"/>
                </w:tcPr>
                <w:p w14:paraId="01C13743" w14:textId="3BA76492" w:rsidR="00B22071" w:rsidRPr="00FA0D4E" w:rsidRDefault="000667EB" w:rsidP="005D24A1">
                  <w:pPr>
                    <w:adjustRightInd w:val="0"/>
                    <w:snapToGrid w:val="0"/>
                    <w:jc w:val="center"/>
                    <w:textAlignment w:val="baseline"/>
                    <w:rPr>
                      <w:szCs w:val="21"/>
                    </w:rPr>
                  </w:pPr>
                  <w:r w:rsidRPr="00FA0D4E">
                    <w:rPr>
                      <w:rFonts w:hint="eastAsia"/>
                      <w:szCs w:val="21"/>
                    </w:rPr>
                    <w:t>0.027</w:t>
                  </w:r>
                </w:p>
              </w:tc>
              <w:tc>
                <w:tcPr>
                  <w:tcW w:w="1171" w:type="dxa"/>
                  <w:vAlign w:val="center"/>
                </w:tcPr>
                <w:p w14:paraId="6C71C94C" w14:textId="0DD03C74" w:rsidR="00B22071" w:rsidRPr="00FA0D4E" w:rsidRDefault="000667EB" w:rsidP="005D24A1">
                  <w:pPr>
                    <w:adjustRightInd w:val="0"/>
                    <w:snapToGrid w:val="0"/>
                    <w:jc w:val="center"/>
                    <w:textAlignment w:val="baseline"/>
                    <w:rPr>
                      <w:szCs w:val="21"/>
                    </w:rPr>
                  </w:pPr>
                  <w:r w:rsidRPr="00FA0D4E">
                    <w:rPr>
                      <w:rFonts w:hint="eastAsia"/>
                      <w:szCs w:val="21"/>
                    </w:rPr>
                    <w:t>0.007</w:t>
                  </w:r>
                </w:p>
              </w:tc>
            </w:tr>
            <w:tr w:rsidR="00FA0D4E" w:rsidRPr="00FA0D4E" w14:paraId="20AAE2B9" w14:textId="77777777" w:rsidTr="000A1807">
              <w:trPr>
                <w:jc w:val="center"/>
              </w:trPr>
              <w:tc>
                <w:tcPr>
                  <w:tcW w:w="1127" w:type="dxa"/>
                  <w:vMerge w:val="restart"/>
                  <w:vAlign w:val="center"/>
                </w:tcPr>
                <w:p w14:paraId="4F55DA4E" w14:textId="77777777" w:rsidR="000667EB" w:rsidRPr="00FA0D4E" w:rsidRDefault="000667EB" w:rsidP="000667EB">
                  <w:pPr>
                    <w:adjustRightInd w:val="0"/>
                    <w:snapToGrid w:val="0"/>
                    <w:jc w:val="center"/>
                    <w:textAlignment w:val="baseline"/>
                    <w:rPr>
                      <w:szCs w:val="21"/>
                    </w:rPr>
                  </w:pPr>
                  <w:r w:rsidRPr="00FA0D4E">
                    <w:rPr>
                      <w:rFonts w:hint="eastAsia"/>
                      <w:szCs w:val="21"/>
                    </w:rPr>
                    <w:t>固</w:t>
                  </w:r>
                </w:p>
                <w:p w14:paraId="3E0DD97B" w14:textId="696B2ACD" w:rsidR="000667EB" w:rsidRPr="00FA0D4E" w:rsidRDefault="000667EB" w:rsidP="000667EB">
                  <w:pPr>
                    <w:adjustRightInd w:val="0"/>
                    <w:snapToGrid w:val="0"/>
                    <w:jc w:val="center"/>
                    <w:textAlignment w:val="baseline"/>
                    <w:rPr>
                      <w:szCs w:val="21"/>
                    </w:rPr>
                  </w:pPr>
                  <w:r w:rsidRPr="00FA0D4E">
                    <w:rPr>
                      <w:rFonts w:hint="eastAsia"/>
                      <w:szCs w:val="21"/>
                    </w:rPr>
                    <w:t>废</w:t>
                  </w:r>
                </w:p>
              </w:tc>
              <w:tc>
                <w:tcPr>
                  <w:tcW w:w="1673" w:type="dxa"/>
                  <w:vAlign w:val="center"/>
                </w:tcPr>
                <w:p w14:paraId="345D29E3" w14:textId="2829C13A" w:rsidR="000667EB" w:rsidRPr="00FA0D4E" w:rsidRDefault="000667EB" w:rsidP="000667EB">
                  <w:pPr>
                    <w:jc w:val="center"/>
                    <w:rPr>
                      <w:szCs w:val="21"/>
                    </w:rPr>
                  </w:pPr>
                  <w:r w:rsidRPr="00FA0D4E">
                    <w:rPr>
                      <w:rFonts w:hint="eastAsia"/>
                      <w:szCs w:val="21"/>
                    </w:rPr>
                    <w:t>检验</w:t>
                  </w:r>
                </w:p>
              </w:tc>
              <w:tc>
                <w:tcPr>
                  <w:tcW w:w="2684" w:type="dxa"/>
                  <w:vAlign w:val="center"/>
                </w:tcPr>
                <w:p w14:paraId="751CBA03" w14:textId="19CC8BDF" w:rsidR="000667EB" w:rsidRPr="00FA0D4E" w:rsidRDefault="000667EB" w:rsidP="000667EB">
                  <w:pPr>
                    <w:jc w:val="center"/>
                    <w:rPr>
                      <w:szCs w:val="21"/>
                    </w:rPr>
                  </w:pPr>
                  <w:r w:rsidRPr="00FA0D4E">
                    <w:rPr>
                      <w:rFonts w:hint="eastAsia"/>
                      <w:szCs w:val="21"/>
                    </w:rPr>
                    <w:t>废次品</w:t>
                  </w:r>
                </w:p>
              </w:tc>
              <w:tc>
                <w:tcPr>
                  <w:tcW w:w="1134" w:type="dxa"/>
                  <w:vAlign w:val="center"/>
                </w:tcPr>
                <w:p w14:paraId="6A18E90B" w14:textId="26596C4B" w:rsidR="000667EB" w:rsidRPr="00FA0D4E" w:rsidRDefault="000667EB" w:rsidP="000667EB">
                  <w:pPr>
                    <w:jc w:val="center"/>
                    <w:rPr>
                      <w:szCs w:val="21"/>
                    </w:rPr>
                  </w:pPr>
                  <w:r w:rsidRPr="00FA0D4E">
                    <w:rPr>
                      <w:rFonts w:hint="eastAsia"/>
                      <w:szCs w:val="21"/>
                    </w:rPr>
                    <w:t>14.5</w:t>
                  </w:r>
                  <w:r w:rsidRPr="00FA0D4E">
                    <w:rPr>
                      <w:szCs w:val="21"/>
                    </w:rPr>
                    <w:t>0</w:t>
                  </w:r>
                </w:p>
              </w:tc>
              <w:tc>
                <w:tcPr>
                  <w:tcW w:w="1171" w:type="dxa"/>
                  <w:vAlign w:val="center"/>
                </w:tcPr>
                <w:p w14:paraId="58B130D3" w14:textId="77777777" w:rsidR="000667EB" w:rsidRPr="00FA0D4E" w:rsidRDefault="000667EB" w:rsidP="000667EB">
                  <w:pPr>
                    <w:adjustRightInd w:val="0"/>
                    <w:snapToGrid w:val="0"/>
                    <w:jc w:val="center"/>
                    <w:textAlignment w:val="baseline"/>
                    <w:rPr>
                      <w:szCs w:val="21"/>
                    </w:rPr>
                  </w:pPr>
                  <w:r w:rsidRPr="00FA0D4E">
                    <w:rPr>
                      <w:szCs w:val="21"/>
                    </w:rPr>
                    <w:t>0</w:t>
                  </w:r>
                </w:p>
              </w:tc>
            </w:tr>
            <w:tr w:rsidR="00FA0D4E" w:rsidRPr="00FA0D4E" w14:paraId="65A250A8" w14:textId="77777777" w:rsidTr="000A1807">
              <w:trPr>
                <w:jc w:val="center"/>
              </w:trPr>
              <w:tc>
                <w:tcPr>
                  <w:tcW w:w="1127" w:type="dxa"/>
                  <w:vMerge/>
                  <w:vAlign w:val="center"/>
                </w:tcPr>
                <w:p w14:paraId="56C8A567" w14:textId="77777777" w:rsidR="000667EB" w:rsidRPr="00FA0D4E" w:rsidRDefault="000667EB" w:rsidP="000667EB">
                  <w:pPr>
                    <w:adjustRightInd w:val="0"/>
                    <w:snapToGrid w:val="0"/>
                    <w:jc w:val="center"/>
                    <w:textAlignment w:val="baseline"/>
                    <w:rPr>
                      <w:szCs w:val="21"/>
                    </w:rPr>
                  </w:pPr>
                </w:p>
              </w:tc>
              <w:tc>
                <w:tcPr>
                  <w:tcW w:w="1673" w:type="dxa"/>
                  <w:vAlign w:val="center"/>
                </w:tcPr>
                <w:p w14:paraId="6A7E4438" w14:textId="64E69AA5" w:rsidR="000667EB" w:rsidRPr="00FA0D4E" w:rsidRDefault="000667EB" w:rsidP="000667EB">
                  <w:pPr>
                    <w:jc w:val="center"/>
                    <w:rPr>
                      <w:szCs w:val="21"/>
                    </w:rPr>
                  </w:pPr>
                  <w:r w:rsidRPr="00FA0D4E">
                    <w:rPr>
                      <w:rFonts w:hint="eastAsia"/>
                      <w:szCs w:val="21"/>
                    </w:rPr>
                    <w:t>清理水箱</w:t>
                  </w:r>
                </w:p>
              </w:tc>
              <w:tc>
                <w:tcPr>
                  <w:tcW w:w="2684" w:type="dxa"/>
                  <w:vAlign w:val="center"/>
                </w:tcPr>
                <w:p w14:paraId="090C1674" w14:textId="571EB22B" w:rsidR="000667EB" w:rsidRPr="00FA0D4E" w:rsidRDefault="000667EB" w:rsidP="000667EB">
                  <w:pPr>
                    <w:jc w:val="center"/>
                    <w:rPr>
                      <w:szCs w:val="21"/>
                    </w:rPr>
                  </w:pPr>
                  <w:r w:rsidRPr="00FA0D4E">
                    <w:rPr>
                      <w:rFonts w:hint="eastAsia"/>
                      <w:szCs w:val="21"/>
                    </w:rPr>
                    <w:t>沉积物</w:t>
                  </w:r>
                </w:p>
              </w:tc>
              <w:tc>
                <w:tcPr>
                  <w:tcW w:w="1134" w:type="dxa"/>
                  <w:vAlign w:val="center"/>
                </w:tcPr>
                <w:p w14:paraId="2FC60827" w14:textId="4F9C3D05" w:rsidR="000667EB" w:rsidRPr="00FA0D4E" w:rsidRDefault="000667EB" w:rsidP="000667EB">
                  <w:pPr>
                    <w:jc w:val="center"/>
                    <w:rPr>
                      <w:szCs w:val="21"/>
                    </w:rPr>
                  </w:pPr>
                  <w:r w:rsidRPr="00FA0D4E">
                    <w:rPr>
                      <w:rFonts w:hint="eastAsia"/>
                      <w:szCs w:val="21"/>
                    </w:rPr>
                    <w:t>5.0</w:t>
                  </w:r>
                  <w:r w:rsidRPr="00FA0D4E">
                    <w:rPr>
                      <w:szCs w:val="21"/>
                    </w:rPr>
                    <w:t>0</w:t>
                  </w:r>
                </w:p>
              </w:tc>
              <w:tc>
                <w:tcPr>
                  <w:tcW w:w="1171" w:type="dxa"/>
                  <w:vAlign w:val="center"/>
                </w:tcPr>
                <w:p w14:paraId="5B3399DB" w14:textId="77777777" w:rsidR="000667EB" w:rsidRPr="00FA0D4E" w:rsidRDefault="000667EB" w:rsidP="000667EB">
                  <w:pPr>
                    <w:adjustRightInd w:val="0"/>
                    <w:snapToGrid w:val="0"/>
                    <w:jc w:val="center"/>
                    <w:textAlignment w:val="baseline"/>
                    <w:rPr>
                      <w:szCs w:val="21"/>
                    </w:rPr>
                  </w:pPr>
                  <w:r w:rsidRPr="00FA0D4E">
                    <w:rPr>
                      <w:szCs w:val="21"/>
                    </w:rPr>
                    <w:t>0</w:t>
                  </w:r>
                </w:p>
              </w:tc>
            </w:tr>
            <w:tr w:rsidR="00FA0D4E" w:rsidRPr="00FA0D4E" w14:paraId="6CD97D9D" w14:textId="77777777" w:rsidTr="000A1807">
              <w:trPr>
                <w:jc w:val="center"/>
              </w:trPr>
              <w:tc>
                <w:tcPr>
                  <w:tcW w:w="1127" w:type="dxa"/>
                  <w:vMerge/>
                  <w:vAlign w:val="center"/>
                </w:tcPr>
                <w:p w14:paraId="1EFD1EAA" w14:textId="77777777" w:rsidR="000667EB" w:rsidRPr="00FA0D4E" w:rsidRDefault="000667EB" w:rsidP="000667EB">
                  <w:pPr>
                    <w:adjustRightInd w:val="0"/>
                    <w:snapToGrid w:val="0"/>
                    <w:jc w:val="center"/>
                    <w:textAlignment w:val="baseline"/>
                    <w:rPr>
                      <w:szCs w:val="21"/>
                    </w:rPr>
                  </w:pPr>
                </w:p>
              </w:tc>
              <w:tc>
                <w:tcPr>
                  <w:tcW w:w="1673" w:type="dxa"/>
                  <w:vAlign w:val="center"/>
                </w:tcPr>
                <w:p w14:paraId="6F8E2D3B" w14:textId="7DC79E34" w:rsidR="000667EB" w:rsidRPr="00FA0D4E" w:rsidRDefault="000667EB" w:rsidP="000667EB">
                  <w:pPr>
                    <w:jc w:val="center"/>
                    <w:rPr>
                      <w:szCs w:val="21"/>
                    </w:rPr>
                  </w:pPr>
                  <w:r w:rsidRPr="00FA0D4E">
                    <w:rPr>
                      <w:rFonts w:hint="eastAsia"/>
                      <w:szCs w:val="21"/>
                    </w:rPr>
                    <w:t>纯水制备</w:t>
                  </w:r>
                </w:p>
              </w:tc>
              <w:tc>
                <w:tcPr>
                  <w:tcW w:w="2684" w:type="dxa"/>
                  <w:vAlign w:val="center"/>
                </w:tcPr>
                <w:p w14:paraId="3C6A2998" w14:textId="4FA5F263" w:rsidR="000667EB" w:rsidRPr="00FA0D4E" w:rsidRDefault="000667EB" w:rsidP="000667EB">
                  <w:pPr>
                    <w:jc w:val="center"/>
                    <w:rPr>
                      <w:szCs w:val="21"/>
                    </w:rPr>
                  </w:pPr>
                  <w:r w:rsidRPr="00FA0D4E">
                    <w:rPr>
                      <w:rFonts w:hint="eastAsia"/>
                      <w:szCs w:val="21"/>
                    </w:rPr>
                    <w:t>废离子交换树脂</w:t>
                  </w:r>
                </w:p>
              </w:tc>
              <w:tc>
                <w:tcPr>
                  <w:tcW w:w="1134" w:type="dxa"/>
                  <w:vAlign w:val="center"/>
                </w:tcPr>
                <w:p w14:paraId="4FCA7B1E" w14:textId="37DDBAC0" w:rsidR="000667EB" w:rsidRPr="00FA0D4E" w:rsidRDefault="000667EB" w:rsidP="000667EB">
                  <w:pPr>
                    <w:jc w:val="center"/>
                    <w:rPr>
                      <w:szCs w:val="21"/>
                    </w:rPr>
                  </w:pPr>
                  <w:r w:rsidRPr="00FA0D4E">
                    <w:rPr>
                      <w:rFonts w:hint="eastAsia"/>
                      <w:szCs w:val="21"/>
                    </w:rPr>
                    <w:t>1.5</w:t>
                  </w:r>
                  <w:r w:rsidRPr="00FA0D4E">
                    <w:rPr>
                      <w:szCs w:val="21"/>
                    </w:rPr>
                    <w:t>0</w:t>
                  </w:r>
                </w:p>
              </w:tc>
              <w:tc>
                <w:tcPr>
                  <w:tcW w:w="1171" w:type="dxa"/>
                  <w:vAlign w:val="center"/>
                </w:tcPr>
                <w:p w14:paraId="25E21201" w14:textId="77777777" w:rsidR="000667EB" w:rsidRPr="00FA0D4E" w:rsidRDefault="000667EB" w:rsidP="000667EB">
                  <w:pPr>
                    <w:adjustRightInd w:val="0"/>
                    <w:snapToGrid w:val="0"/>
                    <w:jc w:val="center"/>
                    <w:textAlignment w:val="baseline"/>
                    <w:rPr>
                      <w:szCs w:val="21"/>
                    </w:rPr>
                  </w:pPr>
                  <w:r w:rsidRPr="00FA0D4E">
                    <w:rPr>
                      <w:szCs w:val="21"/>
                    </w:rPr>
                    <w:t>0</w:t>
                  </w:r>
                </w:p>
              </w:tc>
            </w:tr>
            <w:tr w:rsidR="00FA0D4E" w:rsidRPr="00FA0D4E" w14:paraId="2EACC026" w14:textId="77777777" w:rsidTr="000A1807">
              <w:trPr>
                <w:jc w:val="center"/>
              </w:trPr>
              <w:tc>
                <w:tcPr>
                  <w:tcW w:w="1127" w:type="dxa"/>
                  <w:vMerge/>
                  <w:vAlign w:val="center"/>
                </w:tcPr>
                <w:p w14:paraId="68B7B3E8" w14:textId="77777777" w:rsidR="000667EB" w:rsidRPr="00FA0D4E" w:rsidRDefault="000667EB" w:rsidP="000667EB">
                  <w:pPr>
                    <w:adjustRightInd w:val="0"/>
                    <w:snapToGrid w:val="0"/>
                    <w:jc w:val="center"/>
                    <w:textAlignment w:val="baseline"/>
                    <w:rPr>
                      <w:szCs w:val="21"/>
                    </w:rPr>
                  </w:pPr>
                </w:p>
              </w:tc>
              <w:tc>
                <w:tcPr>
                  <w:tcW w:w="1673" w:type="dxa"/>
                  <w:vAlign w:val="center"/>
                </w:tcPr>
                <w:p w14:paraId="6A7DBAB3" w14:textId="6E0D312A" w:rsidR="000667EB" w:rsidRPr="00FA0D4E" w:rsidRDefault="000667EB" w:rsidP="000667EB">
                  <w:pPr>
                    <w:jc w:val="center"/>
                    <w:rPr>
                      <w:szCs w:val="21"/>
                    </w:rPr>
                  </w:pPr>
                  <w:r w:rsidRPr="00FA0D4E">
                    <w:rPr>
                      <w:rFonts w:hint="eastAsia"/>
                      <w:szCs w:val="21"/>
                    </w:rPr>
                    <w:t>纯水制备</w:t>
                  </w:r>
                </w:p>
              </w:tc>
              <w:tc>
                <w:tcPr>
                  <w:tcW w:w="2684" w:type="dxa"/>
                  <w:vAlign w:val="center"/>
                </w:tcPr>
                <w:p w14:paraId="747042AF" w14:textId="2C50A6D8" w:rsidR="000667EB" w:rsidRPr="00FA0D4E" w:rsidRDefault="000667EB" w:rsidP="000667EB">
                  <w:pPr>
                    <w:jc w:val="center"/>
                    <w:rPr>
                      <w:szCs w:val="21"/>
                    </w:rPr>
                  </w:pPr>
                  <w:r w:rsidRPr="00FA0D4E">
                    <w:rPr>
                      <w:rFonts w:hint="eastAsia"/>
                      <w:szCs w:val="21"/>
                    </w:rPr>
                    <w:t>废</w:t>
                  </w:r>
                  <w:r w:rsidRPr="00FA0D4E">
                    <w:rPr>
                      <w:rFonts w:hint="eastAsia"/>
                      <w:szCs w:val="21"/>
                    </w:rPr>
                    <w:t>RO</w:t>
                  </w:r>
                  <w:r w:rsidRPr="00FA0D4E">
                    <w:rPr>
                      <w:rFonts w:hint="eastAsia"/>
                      <w:szCs w:val="21"/>
                    </w:rPr>
                    <w:t>膜</w:t>
                  </w:r>
                </w:p>
              </w:tc>
              <w:tc>
                <w:tcPr>
                  <w:tcW w:w="1134" w:type="dxa"/>
                  <w:vAlign w:val="center"/>
                </w:tcPr>
                <w:p w14:paraId="11BB35BA" w14:textId="5052364F" w:rsidR="000667EB" w:rsidRPr="00FA0D4E" w:rsidRDefault="000667EB" w:rsidP="000667EB">
                  <w:pPr>
                    <w:jc w:val="center"/>
                    <w:rPr>
                      <w:szCs w:val="21"/>
                    </w:rPr>
                  </w:pPr>
                  <w:r w:rsidRPr="00FA0D4E">
                    <w:rPr>
                      <w:rFonts w:hint="eastAsia"/>
                      <w:szCs w:val="21"/>
                    </w:rPr>
                    <w:t>1.0</w:t>
                  </w:r>
                  <w:r w:rsidRPr="00FA0D4E">
                    <w:rPr>
                      <w:szCs w:val="21"/>
                    </w:rPr>
                    <w:t>0</w:t>
                  </w:r>
                </w:p>
              </w:tc>
              <w:tc>
                <w:tcPr>
                  <w:tcW w:w="1171" w:type="dxa"/>
                  <w:vAlign w:val="center"/>
                </w:tcPr>
                <w:p w14:paraId="5608E7AD" w14:textId="7B133247"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4E2668AF" w14:textId="77777777" w:rsidTr="000A1807">
              <w:trPr>
                <w:jc w:val="center"/>
              </w:trPr>
              <w:tc>
                <w:tcPr>
                  <w:tcW w:w="1127" w:type="dxa"/>
                  <w:vMerge/>
                  <w:vAlign w:val="center"/>
                </w:tcPr>
                <w:p w14:paraId="6A68B9ED" w14:textId="77777777" w:rsidR="000667EB" w:rsidRPr="00FA0D4E" w:rsidRDefault="000667EB" w:rsidP="000667EB">
                  <w:pPr>
                    <w:adjustRightInd w:val="0"/>
                    <w:snapToGrid w:val="0"/>
                    <w:jc w:val="center"/>
                    <w:textAlignment w:val="baseline"/>
                    <w:rPr>
                      <w:szCs w:val="21"/>
                    </w:rPr>
                  </w:pPr>
                </w:p>
              </w:tc>
              <w:tc>
                <w:tcPr>
                  <w:tcW w:w="1673" w:type="dxa"/>
                  <w:vAlign w:val="center"/>
                </w:tcPr>
                <w:p w14:paraId="4EB1B4A7" w14:textId="0B241744" w:rsidR="000667EB" w:rsidRPr="00FA0D4E" w:rsidRDefault="000667EB" w:rsidP="000667EB">
                  <w:pPr>
                    <w:jc w:val="center"/>
                    <w:rPr>
                      <w:szCs w:val="21"/>
                    </w:rPr>
                  </w:pPr>
                  <w:r w:rsidRPr="00FA0D4E">
                    <w:rPr>
                      <w:rFonts w:hint="eastAsia"/>
                      <w:szCs w:val="21"/>
                    </w:rPr>
                    <w:t>废水处理</w:t>
                  </w:r>
                </w:p>
              </w:tc>
              <w:tc>
                <w:tcPr>
                  <w:tcW w:w="2684" w:type="dxa"/>
                  <w:vAlign w:val="center"/>
                </w:tcPr>
                <w:p w14:paraId="126C58AA" w14:textId="2D1D6F02" w:rsidR="000667EB" w:rsidRPr="00FA0D4E" w:rsidRDefault="000667EB" w:rsidP="000667EB">
                  <w:pPr>
                    <w:jc w:val="center"/>
                    <w:rPr>
                      <w:szCs w:val="21"/>
                    </w:rPr>
                  </w:pPr>
                  <w:r w:rsidRPr="00FA0D4E">
                    <w:rPr>
                      <w:rFonts w:hint="eastAsia"/>
                      <w:szCs w:val="21"/>
                    </w:rPr>
                    <w:t>污泥</w:t>
                  </w:r>
                </w:p>
              </w:tc>
              <w:tc>
                <w:tcPr>
                  <w:tcW w:w="1134" w:type="dxa"/>
                  <w:vAlign w:val="center"/>
                </w:tcPr>
                <w:p w14:paraId="61923E1C" w14:textId="2E2EFE33" w:rsidR="000667EB" w:rsidRPr="00FA0D4E" w:rsidRDefault="00AD6AF9" w:rsidP="000667EB">
                  <w:pPr>
                    <w:jc w:val="center"/>
                    <w:rPr>
                      <w:szCs w:val="21"/>
                    </w:rPr>
                  </w:pPr>
                  <w:r w:rsidRPr="00FA0D4E">
                    <w:rPr>
                      <w:rFonts w:hint="eastAsia"/>
                      <w:szCs w:val="21"/>
                    </w:rPr>
                    <w:t>82.00</w:t>
                  </w:r>
                </w:p>
              </w:tc>
              <w:tc>
                <w:tcPr>
                  <w:tcW w:w="1171" w:type="dxa"/>
                  <w:vAlign w:val="center"/>
                </w:tcPr>
                <w:p w14:paraId="42659588" w14:textId="2A7CCB73"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12DA4480" w14:textId="77777777" w:rsidTr="000A1807">
              <w:trPr>
                <w:jc w:val="center"/>
              </w:trPr>
              <w:tc>
                <w:tcPr>
                  <w:tcW w:w="1127" w:type="dxa"/>
                  <w:vMerge/>
                  <w:vAlign w:val="center"/>
                </w:tcPr>
                <w:p w14:paraId="20F56BF0" w14:textId="77777777" w:rsidR="000667EB" w:rsidRPr="00FA0D4E" w:rsidRDefault="000667EB" w:rsidP="000667EB">
                  <w:pPr>
                    <w:adjustRightInd w:val="0"/>
                    <w:snapToGrid w:val="0"/>
                    <w:jc w:val="center"/>
                    <w:textAlignment w:val="baseline"/>
                    <w:rPr>
                      <w:szCs w:val="21"/>
                    </w:rPr>
                  </w:pPr>
                </w:p>
              </w:tc>
              <w:tc>
                <w:tcPr>
                  <w:tcW w:w="1673" w:type="dxa"/>
                  <w:vAlign w:val="center"/>
                </w:tcPr>
                <w:p w14:paraId="023A9B47" w14:textId="029D3AB0" w:rsidR="000667EB" w:rsidRPr="00FA0D4E" w:rsidRDefault="000667EB" w:rsidP="000667EB">
                  <w:pPr>
                    <w:jc w:val="center"/>
                    <w:rPr>
                      <w:szCs w:val="21"/>
                    </w:rPr>
                  </w:pPr>
                  <w:r w:rsidRPr="00FA0D4E">
                    <w:rPr>
                      <w:rFonts w:hint="eastAsia"/>
                      <w:szCs w:val="21"/>
                    </w:rPr>
                    <w:t>原料拆包</w:t>
                  </w:r>
                </w:p>
              </w:tc>
              <w:tc>
                <w:tcPr>
                  <w:tcW w:w="2684" w:type="dxa"/>
                  <w:vAlign w:val="center"/>
                </w:tcPr>
                <w:p w14:paraId="1D63920A" w14:textId="2E162416" w:rsidR="000667EB" w:rsidRPr="00FA0D4E" w:rsidRDefault="000667EB" w:rsidP="000667EB">
                  <w:pPr>
                    <w:adjustRightInd w:val="0"/>
                    <w:snapToGrid w:val="0"/>
                    <w:jc w:val="center"/>
                    <w:rPr>
                      <w:szCs w:val="21"/>
                    </w:rPr>
                  </w:pPr>
                  <w:r w:rsidRPr="00FA0D4E">
                    <w:rPr>
                      <w:rFonts w:hint="eastAsia"/>
                      <w:szCs w:val="21"/>
                    </w:rPr>
                    <w:t>沾染化学品的废包装物</w:t>
                  </w:r>
                </w:p>
              </w:tc>
              <w:tc>
                <w:tcPr>
                  <w:tcW w:w="1134" w:type="dxa"/>
                  <w:vAlign w:val="center"/>
                </w:tcPr>
                <w:p w14:paraId="0FE659A9" w14:textId="5B13A912" w:rsidR="000667EB" w:rsidRPr="00FA0D4E" w:rsidRDefault="00AD6AF9" w:rsidP="000667EB">
                  <w:pPr>
                    <w:jc w:val="center"/>
                    <w:rPr>
                      <w:szCs w:val="21"/>
                    </w:rPr>
                  </w:pPr>
                  <w:r w:rsidRPr="00FA0D4E">
                    <w:rPr>
                      <w:rFonts w:hint="eastAsia"/>
                      <w:szCs w:val="21"/>
                    </w:rPr>
                    <w:t>4.40</w:t>
                  </w:r>
                </w:p>
              </w:tc>
              <w:tc>
                <w:tcPr>
                  <w:tcW w:w="1171" w:type="dxa"/>
                  <w:vAlign w:val="center"/>
                </w:tcPr>
                <w:p w14:paraId="130A7294" w14:textId="654B2F4C"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4C54B9DD" w14:textId="77777777" w:rsidTr="000A1807">
              <w:trPr>
                <w:jc w:val="center"/>
              </w:trPr>
              <w:tc>
                <w:tcPr>
                  <w:tcW w:w="1127" w:type="dxa"/>
                  <w:vMerge/>
                  <w:vAlign w:val="center"/>
                </w:tcPr>
                <w:p w14:paraId="25563D28" w14:textId="77777777" w:rsidR="000667EB" w:rsidRPr="00FA0D4E" w:rsidRDefault="000667EB" w:rsidP="000667EB">
                  <w:pPr>
                    <w:adjustRightInd w:val="0"/>
                    <w:snapToGrid w:val="0"/>
                    <w:jc w:val="center"/>
                    <w:textAlignment w:val="baseline"/>
                    <w:rPr>
                      <w:szCs w:val="21"/>
                    </w:rPr>
                  </w:pPr>
                </w:p>
              </w:tc>
              <w:tc>
                <w:tcPr>
                  <w:tcW w:w="1673" w:type="dxa"/>
                  <w:vAlign w:val="center"/>
                </w:tcPr>
                <w:p w14:paraId="7874EA97" w14:textId="32CE0EB7" w:rsidR="000667EB" w:rsidRPr="00FA0D4E" w:rsidRDefault="000667EB" w:rsidP="000667EB">
                  <w:pPr>
                    <w:jc w:val="center"/>
                    <w:rPr>
                      <w:szCs w:val="21"/>
                    </w:rPr>
                  </w:pPr>
                  <w:r w:rsidRPr="00FA0D4E">
                    <w:rPr>
                      <w:rFonts w:hint="eastAsia"/>
                      <w:szCs w:val="21"/>
                    </w:rPr>
                    <w:t>原料拆包</w:t>
                  </w:r>
                </w:p>
              </w:tc>
              <w:tc>
                <w:tcPr>
                  <w:tcW w:w="2684" w:type="dxa"/>
                  <w:vAlign w:val="center"/>
                </w:tcPr>
                <w:p w14:paraId="38589280" w14:textId="251FCD5E" w:rsidR="000667EB" w:rsidRPr="00FA0D4E" w:rsidRDefault="000667EB" w:rsidP="000667EB">
                  <w:pPr>
                    <w:jc w:val="center"/>
                    <w:rPr>
                      <w:szCs w:val="21"/>
                    </w:rPr>
                  </w:pPr>
                  <w:r w:rsidRPr="00FA0D4E">
                    <w:rPr>
                      <w:rFonts w:hint="eastAsia"/>
                      <w:szCs w:val="21"/>
                    </w:rPr>
                    <w:t>一般废包装材料</w:t>
                  </w:r>
                </w:p>
              </w:tc>
              <w:tc>
                <w:tcPr>
                  <w:tcW w:w="1134" w:type="dxa"/>
                  <w:vAlign w:val="center"/>
                </w:tcPr>
                <w:p w14:paraId="38F904DA" w14:textId="12775651" w:rsidR="000667EB" w:rsidRPr="00FA0D4E" w:rsidRDefault="000667EB" w:rsidP="000667EB">
                  <w:pPr>
                    <w:jc w:val="center"/>
                    <w:rPr>
                      <w:szCs w:val="21"/>
                    </w:rPr>
                  </w:pPr>
                  <w:r w:rsidRPr="00FA0D4E">
                    <w:rPr>
                      <w:rFonts w:hint="eastAsia"/>
                      <w:szCs w:val="21"/>
                    </w:rPr>
                    <w:t>6</w:t>
                  </w:r>
                  <w:r w:rsidRPr="00FA0D4E">
                    <w:rPr>
                      <w:szCs w:val="21"/>
                    </w:rPr>
                    <w:t>.00</w:t>
                  </w:r>
                </w:p>
              </w:tc>
              <w:tc>
                <w:tcPr>
                  <w:tcW w:w="1171" w:type="dxa"/>
                  <w:vAlign w:val="center"/>
                </w:tcPr>
                <w:p w14:paraId="443BFC8E" w14:textId="0A60E779"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7D3CDC4B" w14:textId="77777777" w:rsidTr="000A1807">
              <w:trPr>
                <w:jc w:val="center"/>
              </w:trPr>
              <w:tc>
                <w:tcPr>
                  <w:tcW w:w="1127" w:type="dxa"/>
                  <w:vMerge/>
                  <w:vAlign w:val="center"/>
                </w:tcPr>
                <w:p w14:paraId="2BC1D06B" w14:textId="77777777" w:rsidR="000667EB" w:rsidRPr="00FA0D4E" w:rsidRDefault="000667EB" w:rsidP="000667EB">
                  <w:pPr>
                    <w:adjustRightInd w:val="0"/>
                    <w:snapToGrid w:val="0"/>
                    <w:jc w:val="center"/>
                    <w:textAlignment w:val="baseline"/>
                    <w:rPr>
                      <w:szCs w:val="21"/>
                    </w:rPr>
                  </w:pPr>
                </w:p>
              </w:tc>
              <w:tc>
                <w:tcPr>
                  <w:tcW w:w="1673" w:type="dxa"/>
                  <w:vAlign w:val="center"/>
                </w:tcPr>
                <w:p w14:paraId="456551D1" w14:textId="261757D3" w:rsidR="000667EB" w:rsidRPr="00FA0D4E" w:rsidRDefault="000667EB" w:rsidP="000667EB">
                  <w:pPr>
                    <w:jc w:val="center"/>
                    <w:rPr>
                      <w:szCs w:val="21"/>
                    </w:rPr>
                  </w:pPr>
                  <w:r w:rsidRPr="00FA0D4E">
                    <w:rPr>
                      <w:rFonts w:hint="eastAsia"/>
                      <w:szCs w:val="21"/>
                    </w:rPr>
                    <w:t>设备维修保养</w:t>
                  </w:r>
                </w:p>
              </w:tc>
              <w:tc>
                <w:tcPr>
                  <w:tcW w:w="2684" w:type="dxa"/>
                  <w:vAlign w:val="center"/>
                </w:tcPr>
                <w:p w14:paraId="5B009A90" w14:textId="50166697" w:rsidR="000667EB" w:rsidRPr="00FA0D4E" w:rsidRDefault="000667EB" w:rsidP="000667EB">
                  <w:pPr>
                    <w:jc w:val="center"/>
                    <w:rPr>
                      <w:szCs w:val="21"/>
                    </w:rPr>
                  </w:pPr>
                  <w:r w:rsidRPr="00FA0D4E">
                    <w:rPr>
                      <w:rFonts w:hint="eastAsia"/>
                      <w:szCs w:val="21"/>
                    </w:rPr>
                    <w:t>废机油</w:t>
                  </w:r>
                </w:p>
              </w:tc>
              <w:tc>
                <w:tcPr>
                  <w:tcW w:w="1134" w:type="dxa"/>
                  <w:vAlign w:val="center"/>
                </w:tcPr>
                <w:p w14:paraId="413665C5" w14:textId="07370A0A" w:rsidR="000667EB" w:rsidRPr="00FA0D4E" w:rsidRDefault="000667EB" w:rsidP="000667EB">
                  <w:pPr>
                    <w:jc w:val="center"/>
                    <w:rPr>
                      <w:szCs w:val="21"/>
                    </w:rPr>
                  </w:pPr>
                  <w:r w:rsidRPr="00FA0D4E">
                    <w:rPr>
                      <w:rFonts w:hint="eastAsia"/>
                      <w:szCs w:val="21"/>
                    </w:rPr>
                    <w:t>0.68</w:t>
                  </w:r>
                </w:p>
              </w:tc>
              <w:tc>
                <w:tcPr>
                  <w:tcW w:w="1171" w:type="dxa"/>
                  <w:vAlign w:val="center"/>
                </w:tcPr>
                <w:p w14:paraId="5EEB2024" w14:textId="53F4D0D9"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576C45EA" w14:textId="77777777" w:rsidTr="000A1807">
              <w:trPr>
                <w:jc w:val="center"/>
              </w:trPr>
              <w:tc>
                <w:tcPr>
                  <w:tcW w:w="1127" w:type="dxa"/>
                  <w:vMerge/>
                  <w:vAlign w:val="center"/>
                </w:tcPr>
                <w:p w14:paraId="0582C83C" w14:textId="77777777" w:rsidR="000667EB" w:rsidRPr="00FA0D4E" w:rsidRDefault="000667EB" w:rsidP="000667EB">
                  <w:pPr>
                    <w:adjustRightInd w:val="0"/>
                    <w:snapToGrid w:val="0"/>
                    <w:jc w:val="center"/>
                    <w:textAlignment w:val="baseline"/>
                    <w:rPr>
                      <w:szCs w:val="21"/>
                    </w:rPr>
                  </w:pPr>
                </w:p>
              </w:tc>
              <w:tc>
                <w:tcPr>
                  <w:tcW w:w="1673" w:type="dxa"/>
                  <w:vAlign w:val="center"/>
                </w:tcPr>
                <w:p w14:paraId="05484D83" w14:textId="68910F38" w:rsidR="000667EB" w:rsidRPr="00FA0D4E" w:rsidRDefault="000667EB" w:rsidP="000667EB">
                  <w:pPr>
                    <w:jc w:val="center"/>
                    <w:rPr>
                      <w:szCs w:val="21"/>
                    </w:rPr>
                  </w:pPr>
                  <w:r w:rsidRPr="00FA0D4E">
                    <w:rPr>
                      <w:rFonts w:hint="eastAsia"/>
                      <w:szCs w:val="21"/>
                    </w:rPr>
                    <w:t>设备维修保养</w:t>
                  </w:r>
                </w:p>
              </w:tc>
              <w:tc>
                <w:tcPr>
                  <w:tcW w:w="2684" w:type="dxa"/>
                  <w:vAlign w:val="center"/>
                </w:tcPr>
                <w:p w14:paraId="41D25868" w14:textId="066A87B9" w:rsidR="000667EB" w:rsidRPr="00FA0D4E" w:rsidRDefault="000667EB" w:rsidP="000667EB">
                  <w:pPr>
                    <w:jc w:val="center"/>
                    <w:rPr>
                      <w:szCs w:val="21"/>
                    </w:rPr>
                  </w:pPr>
                  <w:r w:rsidRPr="00FA0D4E">
                    <w:rPr>
                      <w:rFonts w:hint="eastAsia"/>
                      <w:szCs w:val="21"/>
                    </w:rPr>
                    <w:t>废煤油</w:t>
                  </w:r>
                </w:p>
              </w:tc>
              <w:tc>
                <w:tcPr>
                  <w:tcW w:w="1134" w:type="dxa"/>
                  <w:vAlign w:val="center"/>
                </w:tcPr>
                <w:p w14:paraId="3D966200" w14:textId="6588E657" w:rsidR="000667EB" w:rsidRPr="00FA0D4E" w:rsidRDefault="000667EB" w:rsidP="000667EB">
                  <w:pPr>
                    <w:jc w:val="center"/>
                    <w:rPr>
                      <w:szCs w:val="21"/>
                    </w:rPr>
                  </w:pPr>
                  <w:r w:rsidRPr="00FA0D4E">
                    <w:rPr>
                      <w:rFonts w:hint="eastAsia"/>
                      <w:szCs w:val="21"/>
                    </w:rPr>
                    <w:t>0.32</w:t>
                  </w:r>
                </w:p>
              </w:tc>
              <w:tc>
                <w:tcPr>
                  <w:tcW w:w="1171" w:type="dxa"/>
                  <w:vAlign w:val="center"/>
                </w:tcPr>
                <w:p w14:paraId="4D3A7A22" w14:textId="4752F125"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5ACA5304" w14:textId="77777777" w:rsidTr="000A1807">
              <w:trPr>
                <w:jc w:val="center"/>
              </w:trPr>
              <w:tc>
                <w:tcPr>
                  <w:tcW w:w="1127" w:type="dxa"/>
                  <w:vMerge/>
                  <w:vAlign w:val="center"/>
                </w:tcPr>
                <w:p w14:paraId="3D1E3D07" w14:textId="77777777" w:rsidR="000667EB" w:rsidRPr="00FA0D4E" w:rsidRDefault="000667EB" w:rsidP="000667EB">
                  <w:pPr>
                    <w:adjustRightInd w:val="0"/>
                    <w:snapToGrid w:val="0"/>
                    <w:jc w:val="center"/>
                    <w:textAlignment w:val="baseline"/>
                    <w:rPr>
                      <w:szCs w:val="21"/>
                    </w:rPr>
                  </w:pPr>
                </w:p>
              </w:tc>
              <w:tc>
                <w:tcPr>
                  <w:tcW w:w="1673" w:type="dxa"/>
                  <w:vAlign w:val="center"/>
                </w:tcPr>
                <w:p w14:paraId="4C17FE5F" w14:textId="2001C1D2" w:rsidR="000667EB" w:rsidRPr="00FA0D4E" w:rsidRDefault="000667EB" w:rsidP="000667EB">
                  <w:pPr>
                    <w:jc w:val="center"/>
                    <w:rPr>
                      <w:szCs w:val="21"/>
                    </w:rPr>
                  </w:pPr>
                  <w:r w:rsidRPr="00FA0D4E">
                    <w:rPr>
                      <w:rFonts w:hint="eastAsia"/>
                      <w:szCs w:val="21"/>
                    </w:rPr>
                    <w:t>设备维修保养</w:t>
                  </w:r>
                </w:p>
              </w:tc>
              <w:tc>
                <w:tcPr>
                  <w:tcW w:w="2684" w:type="dxa"/>
                  <w:vAlign w:val="center"/>
                </w:tcPr>
                <w:p w14:paraId="4F8671A1" w14:textId="3FE58804" w:rsidR="000667EB" w:rsidRPr="00FA0D4E" w:rsidRDefault="000667EB" w:rsidP="000667EB">
                  <w:pPr>
                    <w:jc w:val="center"/>
                    <w:rPr>
                      <w:szCs w:val="21"/>
                    </w:rPr>
                  </w:pPr>
                  <w:r w:rsidRPr="00FA0D4E">
                    <w:rPr>
                      <w:rFonts w:hint="eastAsia"/>
                      <w:szCs w:val="21"/>
                    </w:rPr>
                    <w:t>沾染油的废包装物</w:t>
                  </w:r>
                </w:p>
              </w:tc>
              <w:tc>
                <w:tcPr>
                  <w:tcW w:w="1134" w:type="dxa"/>
                  <w:vAlign w:val="center"/>
                </w:tcPr>
                <w:p w14:paraId="73C215A3" w14:textId="4FF98719" w:rsidR="000667EB" w:rsidRPr="00FA0D4E" w:rsidRDefault="000667EB" w:rsidP="000667EB">
                  <w:pPr>
                    <w:jc w:val="center"/>
                    <w:rPr>
                      <w:szCs w:val="21"/>
                    </w:rPr>
                  </w:pPr>
                  <w:r w:rsidRPr="00FA0D4E">
                    <w:rPr>
                      <w:rFonts w:hint="eastAsia"/>
                      <w:szCs w:val="21"/>
                    </w:rPr>
                    <w:t>0.10</w:t>
                  </w:r>
                </w:p>
              </w:tc>
              <w:tc>
                <w:tcPr>
                  <w:tcW w:w="1171" w:type="dxa"/>
                  <w:vAlign w:val="center"/>
                </w:tcPr>
                <w:p w14:paraId="77C4FA7C" w14:textId="5462C193" w:rsidR="000667EB" w:rsidRPr="00FA0D4E" w:rsidRDefault="000667EB" w:rsidP="000667EB">
                  <w:pPr>
                    <w:adjustRightInd w:val="0"/>
                    <w:snapToGrid w:val="0"/>
                    <w:jc w:val="center"/>
                    <w:textAlignment w:val="baseline"/>
                    <w:rPr>
                      <w:szCs w:val="21"/>
                    </w:rPr>
                  </w:pPr>
                  <w:r w:rsidRPr="00FA0D4E">
                    <w:rPr>
                      <w:rFonts w:hint="eastAsia"/>
                      <w:szCs w:val="21"/>
                    </w:rPr>
                    <w:t>0</w:t>
                  </w:r>
                </w:p>
              </w:tc>
            </w:tr>
            <w:tr w:rsidR="00FA0D4E" w:rsidRPr="00FA0D4E" w14:paraId="7E992527" w14:textId="77777777" w:rsidTr="000A1807">
              <w:trPr>
                <w:jc w:val="center"/>
              </w:trPr>
              <w:tc>
                <w:tcPr>
                  <w:tcW w:w="1127" w:type="dxa"/>
                  <w:vMerge/>
                  <w:vAlign w:val="center"/>
                </w:tcPr>
                <w:p w14:paraId="3B72897C" w14:textId="77777777" w:rsidR="000667EB" w:rsidRPr="00FA0D4E" w:rsidRDefault="000667EB" w:rsidP="000667EB">
                  <w:pPr>
                    <w:adjustRightInd w:val="0"/>
                    <w:snapToGrid w:val="0"/>
                    <w:jc w:val="center"/>
                    <w:textAlignment w:val="baseline"/>
                    <w:rPr>
                      <w:szCs w:val="21"/>
                    </w:rPr>
                  </w:pPr>
                </w:p>
              </w:tc>
              <w:tc>
                <w:tcPr>
                  <w:tcW w:w="1673" w:type="dxa"/>
                  <w:vAlign w:val="center"/>
                </w:tcPr>
                <w:p w14:paraId="34113EAD" w14:textId="7E754D08" w:rsidR="000667EB" w:rsidRPr="00FA0D4E" w:rsidRDefault="000667EB" w:rsidP="000667EB">
                  <w:pPr>
                    <w:jc w:val="center"/>
                    <w:rPr>
                      <w:szCs w:val="21"/>
                    </w:rPr>
                  </w:pPr>
                  <w:r w:rsidRPr="00FA0D4E">
                    <w:rPr>
                      <w:rFonts w:hint="eastAsia"/>
                      <w:szCs w:val="21"/>
                    </w:rPr>
                    <w:t>设备维修保养</w:t>
                  </w:r>
                </w:p>
              </w:tc>
              <w:tc>
                <w:tcPr>
                  <w:tcW w:w="2684" w:type="dxa"/>
                  <w:vAlign w:val="center"/>
                </w:tcPr>
                <w:p w14:paraId="149E4A84" w14:textId="639FEA0D" w:rsidR="000667EB" w:rsidRPr="00FA0D4E" w:rsidRDefault="000667EB" w:rsidP="000667EB">
                  <w:pPr>
                    <w:jc w:val="center"/>
                    <w:rPr>
                      <w:szCs w:val="21"/>
                    </w:rPr>
                  </w:pPr>
                  <w:r w:rsidRPr="00FA0D4E">
                    <w:rPr>
                      <w:rFonts w:hint="eastAsia"/>
                      <w:szCs w:val="21"/>
                    </w:rPr>
                    <w:t>含油废抹布手套</w:t>
                  </w:r>
                </w:p>
              </w:tc>
              <w:tc>
                <w:tcPr>
                  <w:tcW w:w="1134" w:type="dxa"/>
                  <w:vAlign w:val="center"/>
                </w:tcPr>
                <w:p w14:paraId="179D715D" w14:textId="32C0AEB6" w:rsidR="000667EB" w:rsidRPr="00FA0D4E" w:rsidRDefault="000667EB" w:rsidP="000667EB">
                  <w:pPr>
                    <w:jc w:val="center"/>
                    <w:rPr>
                      <w:szCs w:val="21"/>
                    </w:rPr>
                  </w:pPr>
                  <w:r w:rsidRPr="00FA0D4E">
                    <w:rPr>
                      <w:rFonts w:hint="eastAsia"/>
                      <w:szCs w:val="21"/>
                    </w:rPr>
                    <w:t>0.50</w:t>
                  </w:r>
                </w:p>
              </w:tc>
              <w:tc>
                <w:tcPr>
                  <w:tcW w:w="1171" w:type="dxa"/>
                  <w:vAlign w:val="center"/>
                </w:tcPr>
                <w:p w14:paraId="0E12B43C" w14:textId="77777777" w:rsidR="000667EB" w:rsidRPr="00FA0D4E" w:rsidRDefault="000667EB" w:rsidP="000667EB">
                  <w:pPr>
                    <w:adjustRightInd w:val="0"/>
                    <w:snapToGrid w:val="0"/>
                    <w:jc w:val="center"/>
                    <w:textAlignment w:val="baseline"/>
                    <w:rPr>
                      <w:szCs w:val="21"/>
                    </w:rPr>
                  </w:pPr>
                </w:p>
              </w:tc>
            </w:tr>
            <w:tr w:rsidR="00FA0D4E" w:rsidRPr="00FA0D4E" w14:paraId="63275EE8" w14:textId="77777777" w:rsidTr="000A1807">
              <w:trPr>
                <w:jc w:val="center"/>
              </w:trPr>
              <w:tc>
                <w:tcPr>
                  <w:tcW w:w="1127" w:type="dxa"/>
                  <w:vMerge/>
                  <w:vAlign w:val="center"/>
                </w:tcPr>
                <w:p w14:paraId="3D9F31BA" w14:textId="77777777" w:rsidR="000667EB" w:rsidRPr="00FA0D4E" w:rsidRDefault="000667EB" w:rsidP="000667EB">
                  <w:pPr>
                    <w:adjustRightInd w:val="0"/>
                    <w:snapToGrid w:val="0"/>
                    <w:jc w:val="center"/>
                    <w:textAlignment w:val="baseline"/>
                    <w:rPr>
                      <w:szCs w:val="21"/>
                    </w:rPr>
                  </w:pPr>
                </w:p>
              </w:tc>
              <w:tc>
                <w:tcPr>
                  <w:tcW w:w="1673" w:type="dxa"/>
                  <w:vAlign w:val="center"/>
                </w:tcPr>
                <w:p w14:paraId="1F438E47" w14:textId="75193180" w:rsidR="000667EB" w:rsidRPr="00FA0D4E" w:rsidRDefault="000667EB" w:rsidP="000667EB">
                  <w:pPr>
                    <w:jc w:val="center"/>
                    <w:rPr>
                      <w:szCs w:val="21"/>
                    </w:rPr>
                  </w:pPr>
                  <w:r w:rsidRPr="00FA0D4E">
                    <w:rPr>
                      <w:rFonts w:hint="eastAsia"/>
                      <w:szCs w:val="21"/>
                    </w:rPr>
                    <w:t>职工生活</w:t>
                  </w:r>
                </w:p>
              </w:tc>
              <w:tc>
                <w:tcPr>
                  <w:tcW w:w="2684" w:type="dxa"/>
                  <w:vAlign w:val="center"/>
                </w:tcPr>
                <w:p w14:paraId="7DB60E3C" w14:textId="08E2E472" w:rsidR="000667EB" w:rsidRPr="00FA0D4E" w:rsidRDefault="000667EB" w:rsidP="000667EB">
                  <w:pPr>
                    <w:jc w:val="center"/>
                    <w:rPr>
                      <w:szCs w:val="21"/>
                    </w:rPr>
                  </w:pPr>
                  <w:r w:rsidRPr="00FA0D4E">
                    <w:rPr>
                      <w:rFonts w:hint="eastAsia"/>
                      <w:szCs w:val="21"/>
                    </w:rPr>
                    <w:t>生活垃圾</w:t>
                  </w:r>
                </w:p>
              </w:tc>
              <w:tc>
                <w:tcPr>
                  <w:tcW w:w="1134" w:type="dxa"/>
                  <w:vAlign w:val="center"/>
                </w:tcPr>
                <w:p w14:paraId="4C4D08D6" w14:textId="24FB53C9" w:rsidR="000667EB" w:rsidRPr="00FA0D4E" w:rsidRDefault="000667EB" w:rsidP="000667EB">
                  <w:pPr>
                    <w:jc w:val="center"/>
                    <w:rPr>
                      <w:szCs w:val="21"/>
                    </w:rPr>
                  </w:pPr>
                  <w:r w:rsidRPr="00FA0D4E">
                    <w:rPr>
                      <w:rFonts w:hint="eastAsia"/>
                      <w:szCs w:val="21"/>
                    </w:rPr>
                    <w:t>18.0</w:t>
                  </w:r>
                </w:p>
              </w:tc>
              <w:tc>
                <w:tcPr>
                  <w:tcW w:w="1171" w:type="dxa"/>
                  <w:vAlign w:val="center"/>
                </w:tcPr>
                <w:p w14:paraId="4258C917" w14:textId="565B46B0" w:rsidR="000667EB" w:rsidRPr="00FA0D4E" w:rsidRDefault="000667EB" w:rsidP="000667EB">
                  <w:pPr>
                    <w:adjustRightInd w:val="0"/>
                    <w:snapToGrid w:val="0"/>
                    <w:jc w:val="center"/>
                    <w:textAlignment w:val="baseline"/>
                    <w:rPr>
                      <w:szCs w:val="21"/>
                    </w:rPr>
                  </w:pPr>
                  <w:r w:rsidRPr="00FA0D4E">
                    <w:rPr>
                      <w:rFonts w:hint="eastAsia"/>
                      <w:szCs w:val="21"/>
                    </w:rPr>
                    <w:t>0</w:t>
                  </w:r>
                </w:p>
              </w:tc>
            </w:tr>
          </w:tbl>
          <w:p w14:paraId="7D684924" w14:textId="77777777" w:rsidR="008038D0" w:rsidRPr="00FA0D4E" w:rsidRDefault="008038D0" w:rsidP="00436E02">
            <w:pPr>
              <w:adjustRightInd w:val="0"/>
              <w:snapToGrid w:val="0"/>
              <w:spacing w:line="353" w:lineRule="auto"/>
              <w:rPr>
                <w:b/>
                <w:sz w:val="24"/>
              </w:rPr>
            </w:pPr>
            <w:r w:rsidRPr="00FA0D4E">
              <w:rPr>
                <w:b/>
                <w:sz w:val="24"/>
              </w:rPr>
              <w:t>9.1.</w:t>
            </w:r>
            <w:r w:rsidR="00717880" w:rsidRPr="00FA0D4E">
              <w:rPr>
                <w:b/>
                <w:sz w:val="24"/>
              </w:rPr>
              <w:t>4</w:t>
            </w:r>
            <w:r w:rsidRPr="00FA0D4E">
              <w:rPr>
                <w:b/>
                <w:sz w:val="24"/>
              </w:rPr>
              <w:t>项目环境影响分析结论</w:t>
            </w:r>
          </w:p>
          <w:p w14:paraId="24CAE0C4" w14:textId="77777777" w:rsidR="00717880" w:rsidRPr="00FA0D4E" w:rsidRDefault="008038D0" w:rsidP="00436E02">
            <w:pPr>
              <w:adjustRightInd w:val="0"/>
              <w:snapToGrid w:val="0"/>
              <w:spacing w:line="353" w:lineRule="auto"/>
              <w:ind w:firstLineChars="200" w:firstLine="482"/>
              <w:rPr>
                <w:rFonts w:eastAsiaTheme="minorEastAsia"/>
                <w:b/>
                <w:sz w:val="24"/>
              </w:rPr>
            </w:pPr>
            <w:r w:rsidRPr="00FA0D4E">
              <w:rPr>
                <w:rFonts w:eastAsiaTheme="minorEastAsia"/>
                <w:b/>
                <w:sz w:val="24"/>
              </w:rPr>
              <w:t>1</w:t>
            </w:r>
            <w:r w:rsidRPr="00FA0D4E">
              <w:rPr>
                <w:rFonts w:eastAsiaTheme="minorEastAsia"/>
                <w:b/>
                <w:sz w:val="24"/>
              </w:rPr>
              <w:t>、地表水环境影响分析结论</w:t>
            </w:r>
          </w:p>
          <w:p w14:paraId="161D8E41" w14:textId="111588BD" w:rsidR="00717880" w:rsidRPr="00FA0D4E" w:rsidRDefault="00E52763" w:rsidP="00436E02">
            <w:pPr>
              <w:adjustRightInd w:val="0"/>
              <w:snapToGrid w:val="0"/>
              <w:spacing w:line="353" w:lineRule="auto"/>
              <w:ind w:firstLineChars="200" w:firstLine="480"/>
              <w:rPr>
                <w:rFonts w:eastAsiaTheme="minorEastAsia"/>
                <w:b/>
                <w:sz w:val="24"/>
              </w:rPr>
            </w:pPr>
            <w:r w:rsidRPr="00FA0D4E">
              <w:rPr>
                <w:rFonts w:eastAsiaTheme="minorEastAsia"/>
                <w:sz w:val="24"/>
              </w:rPr>
              <w:t>本项目</w:t>
            </w:r>
            <w:r w:rsidR="00F919F8" w:rsidRPr="00FA0D4E">
              <w:rPr>
                <w:rFonts w:eastAsiaTheme="minorEastAsia"/>
                <w:sz w:val="24"/>
              </w:rPr>
              <w:t>厂内做到清污分流，雨污分流；</w:t>
            </w:r>
            <w:r w:rsidR="000667EB" w:rsidRPr="00FA0D4E">
              <w:rPr>
                <w:rFonts w:eastAsiaTheme="minorEastAsia" w:hint="eastAsia"/>
                <w:sz w:val="24"/>
              </w:rPr>
              <w:t>制纯水废水回用于</w:t>
            </w:r>
            <w:r w:rsidR="00AD6AF9" w:rsidRPr="00FA0D4E">
              <w:rPr>
                <w:rFonts w:eastAsiaTheme="minorEastAsia" w:hint="eastAsia"/>
                <w:sz w:val="24"/>
              </w:rPr>
              <w:t>设备清洗</w:t>
            </w:r>
            <w:r w:rsidR="000667EB" w:rsidRPr="00FA0D4E">
              <w:rPr>
                <w:rFonts w:eastAsiaTheme="minorEastAsia" w:hint="eastAsia"/>
                <w:sz w:val="24"/>
              </w:rPr>
              <w:t>，生产废水（研磨废水、抛光废水、精雕废水、清洗废水、脱水废水）经厂内污水处理站处理后与经隔油池处理后的生活污水</w:t>
            </w:r>
            <w:proofErr w:type="gramStart"/>
            <w:r w:rsidR="000667EB" w:rsidRPr="00FA0D4E">
              <w:rPr>
                <w:rFonts w:eastAsiaTheme="minorEastAsia" w:hint="eastAsia"/>
                <w:sz w:val="24"/>
              </w:rPr>
              <w:t>一</w:t>
            </w:r>
            <w:proofErr w:type="gramEnd"/>
            <w:r w:rsidR="000667EB" w:rsidRPr="00FA0D4E">
              <w:rPr>
                <w:rFonts w:eastAsiaTheme="minorEastAsia" w:hint="eastAsia"/>
                <w:sz w:val="24"/>
              </w:rPr>
              <w:t>并排入</w:t>
            </w:r>
            <w:r w:rsidR="000667EB" w:rsidRPr="00FA0D4E">
              <w:rPr>
                <w:rFonts w:hint="eastAsia"/>
                <w:sz w:val="24"/>
              </w:rPr>
              <w:t>嘉兴市污水处理工程管网，最终经嘉兴市联合污水处理厂处理达标后深海排放</w:t>
            </w:r>
            <w:r w:rsidR="00717880" w:rsidRPr="00FA0D4E">
              <w:rPr>
                <w:rFonts w:eastAsiaTheme="minorEastAsia"/>
                <w:kern w:val="0"/>
                <w:sz w:val="24"/>
              </w:rPr>
              <w:t>，对内河水环境基本无影响。</w:t>
            </w:r>
          </w:p>
          <w:p w14:paraId="06E71F4B" w14:textId="77777777" w:rsidR="00E52763" w:rsidRPr="00FA0D4E" w:rsidRDefault="00717880" w:rsidP="00436E02">
            <w:pPr>
              <w:pStyle w:val="a7"/>
              <w:adjustRightInd w:val="0"/>
              <w:snapToGrid w:val="0"/>
              <w:spacing w:before="0" w:beforeAutospacing="0" w:after="0" w:afterAutospacing="0" w:line="353" w:lineRule="auto"/>
              <w:ind w:firstLineChars="200" w:firstLine="480"/>
              <w:jc w:val="both"/>
              <w:rPr>
                <w:rFonts w:ascii="Times New Roman" w:eastAsiaTheme="minorEastAsia" w:hAnsi="Times New Roman"/>
              </w:rPr>
            </w:pPr>
            <w:r w:rsidRPr="00FA0D4E">
              <w:rPr>
                <w:rFonts w:ascii="Times New Roman" w:eastAsiaTheme="minorEastAsia" w:hAnsi="Times New Roman"/>
              </w:rPr>
              <w:t>由于本项目废水不向周围水体排放，因此对厂区附近的地表水环境没有影响</w:t>
            </w:r>
            <w:r w:rsidR="00E52763" w:rsidRPr="00FA0D4E">
              <w:rPr>
                <w:rFonts w:ascii="Times New Roman" w:eastAsiaTheme="minorEastAsia" w:hAnsi="Times New Roman"/>
              </w:rPr>
              <w:t>。</w:t>
            </w:r>
          </w:p>
          <w:p w14:paraId="6BA84541" w14:textId="77777777" w:rsidR="00E52763" w:rsidRPr="00FA0D4E" w:rsidRDefault="00F919F8" w:rsidP="00436E02">
            <w:pPr>
              <w:pStyle w:val="a7"/>
              <w:adjustRightInd w:val="0"/>
              <w:snapToGrid w:val="0"/>
              <w:spacing w:before="0" w:beforeAutospacing="0" w:after="0" w:afterAutospacing="0" w:line="353" w:lineRule="auto"/>
              <w:ind w:firstLineChars="200" w:firstLine="482"/>
              <w:jc w:val="both"/>
              <w:rPr>
                <w:rFonts w:ascii="Times New Roman" w:hAnsi="Times New Roman"/>
                <w:b/>
                <w:kern w:val="2"/>
              </w:rPr>
            </w:pPr>
            <w:r w:rsidRPr="00FA0D4E">
              <w:rPr>
                <w:rFonts w:ascii="Times New Roman" w:hAnsi="Times New Roman" w:hint="eastAsia"/>
                <w:b/>
                <w:kern w:val="2"/>
              </w:rPr>
              <w:t>2</w:t>
            </w:r>
            <w:r w:rsidR="00E52763" w:rsidRPr="00FA0D4E">
              <w:rPr>
                <w:rFonts w:ascii="Times New Roman" w:hAnsi="Times New Roman" w:hint="eastAsia"/>
                <w:b/>
                <w:kern w:val="2"/>
              </w:rPr>
              <w:t>、大气环境影响分析结论</w:t>
            </w:r>
          </w:p>
          <w:p w14:paraId="3175B39E" w14:textId="1C51EFAC" w:rsidR="00717880" w:rsidRPr="00FA0D4E" w:rsidRDefault="000667EB" w:rsidP="00436E02">
            <w:pPr>
              <w:adjustRightInd w:val="0"/>
              <w:snapToGrid w:val="0"/>
              <w:spacing w:line="353" w:lineRule="auto"/>
              <w:ind w:firstLineChars="200" w:firstLine="480"/>
              <w:rPr>
                <w:sz w:val="24"/>
              </w:rPr>
            </w:pPr>
            <w:r w:rsidRPr="00FA0D4E">
              <w:rPr>
                <w:rFonts w:hint="eastAsia"/>
                <w:sz w:val="24"/>
              </w:rPr>
              <w:t>油烟废气排放浓度满足《饮食业油烟排放标准》（</w:t>
            </w:r>
            <w:r w:rsidRPr="00FA0D4E">
              <w:rPr>
                <w:rFonts w:hint="eastAsia"/>
                <w:sz w:val="24"/>
              </w:rPr>
              <w:t>GB18483-2001</w:t>
            </w:r>
            <w:r w:rsidRPr="00FA0D4E">
              <w:rPr>
                <w:rFonts w:hint="eastAsia"/>
                <w:sz w:val="24"/>
              </w:rPr>
              <w:t>）的要求。废气对周围环境影响不大。</w:t>
            </w:r>
          </w:p>
          <w:p w14:paraId="2A1B15AA" w14:textId="77777777" w:rsidR="00E52763" w:rsidRPr="00FA0D4E" w:rsidRDefault="00F919F8" w:rsidP="00436E02">
            <w:pPr>
              <w:pStyle w:val="a7"/>
              <w:adjustRightInd w:val="0"/>
              <w:snapToGrid w:val="0"/>
              <w:spacing w:before="0" w:beforeAutospacing="0" w:after="0" w:afterAutospacing="0" w:line="353" w:lineRule="auto"/>
              <w:ind w:firstLineChars="200" w:firstLine="482"/>
              <w:jc w:val="both"/>
              <w:rPr>
                <w:rFonts w:ascii="Times New Roman" w:hAnsi="Times New Roman"/>
                <w:b/>
                <w:kern w:val="2"/>
              </w:rPr>
            </w:pPr>
            <w:r w:rsidRPr="00FA0D4E">
              <w:rPr>
                <w:rFonts w:ascii="Times New Roman" w:hAnsi="Times New Roman" w:hint="eastAsia"/>
                <w:b/>
                <w:kern w:val="2"/>
              </w:rPr>
              <w:t>3</w:t>
            </w:r>
            <w:r w:rsidR="00E52763" w:rsidRPr="00FA0D4E">
              <w:rPr>
                <w:rFonts w:ascii="Times New Roman" w:hAnsi="Times New Roman" w:hint="eastAsia"/>
                <w:b/>
                <w:kern w:val="2"/>
              </w:rPr>
              <w:t>、声环境影响分析结论</w:t>
            </w:r>
          </w:p>
          <w:p w14:paraId="6C1AD413" w14:textId="37E5292A" w:rsidR="00E52763" w:rsidRPr="00FA0D4E" w:rsidRDefault="00F919F8" w:rsidP="00436E02">
            <w:pPr>
              <w:pStyle w:val="a7"/>
              <w:adjustRightInd w:val="0"/>
              <w:snapToGrid w:val="0"/>
              <w:spacing w:before="0" w:beforeAutospacing="0" w:after="0" w:afterAutospacing="0" w:line="353" w:lineRule="auto"/>
              <w:ind w:firstLineChars="200" w:firstLine="480"/>
              <w:jc w:val="both"/>
              <w:rPr>
                <w:rFonts w:ascii="Times New Roman" w:hAnsi="Times New Roman"/>
                <w:bCs/>
              </w:rPr>
            </w:pPr>
            <w:r w:rsidRPr="00FA0D4E">
              <w:rPr>
                <w:rFonts w:ascii="Times New Roman" w:hAnsi="Times New Roman"/>
                <w:bCs/>
              </w:rPr>
              <w:t>经预测，项目东侧、南侧、北侧厂界噪声昼</w:t>
            </w:r>
            <w:r w:rsidR="000667EB" w:rsidRPr="00FA0D4E">
              <w:rPr>
                <w:rFonts w:ascii="Times New Roman" w:hAnsi="Times New Roman" w:hint="eastAsia"/>
                <w:bCs/>
              </w:rPr>
              <w:t>夜</w:t>
            </w:r>
            <w:r w:rsidRPr="00FA0D4E">
              <w:rPr>
                <w:rFonts w:ascii="Times New Roman" w:hAnsi="Times New Roman"/>
                <w:bCs/>
              </w:rPr>
              <w:t>间均能满足《工业企业厂界环境噪声排放标准》（</w:t>
            </w:r>
            <w:r w:rsidRPr="00FA0D4E">
              <w:rPr>
                <w:rFonts w:ascii="Times New Roman" w:hAnsi="Times New Roman"/>
                <w:bCs/>
              </w:rPr>
              <w:t>GB12348-2008</w:t>
            </w:r>
            <w:r w:rsidRPr="00FA0D4E">
              <w:rPr>
                <w:rFonts w:ascii="Times New Roman" w:hAnsi="Times New Roman"/>
                <w:bCs/>
              </w:rPr>
              <w:t>）中的</w:t>
            </w:r>
            <w:r w:rsidR="00D05632" w:rsidRPr="00FA0D4E">
              <w:rPr>
                <w:rFonts w:ascii="Times New Roman" w:hAnsi="Times New Roman" w:hint="eastAsia"/>
                <w:bCs/>
              </w:rPr>
              <w:t>2</w:t>
            </w:r>
            <w:r w:rsidRPr="00FA0D4E">
              <w:rPr>
                <w:rFonts w:ascii="Times New Roman" w:hAnsi="Times New Roman"/>
                <w:bCs/>
              </w:rPr>
              <w:t>类噪声排放限值</w:t>
            </w:r>
            <w:r w:rsidR="00FE0101" w:rsidRPr="00FA0D4E">
              <w:rPr>
                <w:rFonts w:ascii="Times New Roman" w:hAnsi="Times New Roman" w:hint="eastAsia"/>
                <w:bCs/>
              </w:rPr>
              <w:t>，</w:t>
            </w:r>
            <w:r w:rsidR="00F76BDB" w:rsidRPr="00FA0D4E">
              <w:rPr>
                <w:rFonts w:ascii="Times New Roman" w:hAnsi="Times New Roman"/>
                <w:bCs/>
              </w:rPr>
              <w:t>西侧厂界噪声昼</w:t>
            </w:r>
            <w:r w:rsidR="000667EB" w:rsidRPr="00FA0D4E">
              <w:rPr>
                <w:rFonts w:ascii="Times New Roman" w:hAnsi="Times New Roman" w:hint="eastAsia"/>
                <w:bCs/>
              </w:rPr>
              <w:t>夜</w:t>
            </w:r>
            <w:r w:rsidR="00F76BDB" w:rsidRPr="00FA0D4E">
              <w:rPr>
                <w:rFonts w:ascii="Times New Roman" w:hAnsi="Times New Roman"/>
                <w:bCs/>
              </w:rPr>
              <w:t>间能满足《工业企业厂界环境噪声排放标准》（</w:t>
            </w:r>
            <w:r w:rsidR="00F76BDB" w:rsidRPr="00FA0D4E">
              <w:rPr>
                <w:rFonts w:ascii="Times New Roman" w:hAnsi="Times New Roman"/>
                <w:bCs/>
              </w:rPr>
              <w:t>GB12348-2008</w:t>
            </w:r>
            <w:r w:rsidR="00F76BDB" w:rsidRPr="00FA0D4E">
              <w:rPr>
                <w:rFonts w:ascii="Times New Roman" w:hAnsi="Times New Roman"/>
                <w:bCs/>
              </w:rPr>
              <w:t>）中的</w:t>
            </w:r>
            <w:r w:rsidR="00F76BDB" w:rsidRPr="00FA0D4E">
              <w:rPr>
                <w:rFonts w:ascii="Times New Roman" w:hAnsi="Times New Roman"/>
                <w:bCs/>
              </w:rPr>
              <w:t>4</w:t>
            </w:r>
            <w:r w:rsidR="00F76BDB" w:rsidRPr="00FA0D4E">
              <w:rPr>
                <w:rFonts w:ascii="Times New Roman" w:hAnsi="Times New Roman"/>
                <w:bCs/>
              </w:rPr>
              <w:t>类噪声排放限值</w:t>
            </w:r>
            <w:r w:rsidRPr="00FA0D4E">
              <w:rPr>
                <w:rFonts w:ascii="Times New Roman" w:hAnsi="Times New Roman"/>
                <w:bCs/>
              </w:rPr>
              <w:t>。为了确保本项目厂界噪声稳定达标，</w:t>
            </w:r>
            <w:proofErr w:type="gramStart"/>
            <w:r w:rsidRPr="00FA0D4E">
              <w:rPr>
                <w:rFonts w:ascii="Times New Roman" w:hAnsi="Times New Roman" w:hint="eastAsia"/>
                <w:bCs/>
              </w:rPr>
              <w:t>本环评建议</w:t>
            </w:r>
            <w:proofErr w:type="gramEnd"/>
            <w:r w:rsidRPr="00FA0D4E">
              <w:rPr>
                <w:rFonts w:ascii="Times New Roman" w:hAnsi="Times New Roman" w:hint="eastAsia"/>
                <w:bCs/>
              </w:rPr>
              <w:t>建设单位采用如下治理措施：</w:t>
            </w:r>
            <w:r w:rsidR="00717880" w:rsidRPr="00FA0D4E">
              <w:t>尽可能选择低噪声设备；合理布局车间内生产设备；加强设备的维护，确保设备处于良好的运转状态，杜绝因设备不正常运转时产生的高噪声现象；对高噪声设备采取适当减振降噪措施</w:t>
            </w:r>
            <w:r w:rsidR="00E52763" w:rsidRPr="00FA0D4E">
              <w:rPr>
                <w:rFonts w:hint="eastAsia"/>
                <w:bCs/>
              </w:rPr>
              <w:t>。</w:t>
            </w:r>
          </w:p>
          <w:p w14:paraId="5C46DB61" w14:textId="0E6DB764" w:rsidR="00E52763" w:rsidRPr="00FA0D4E"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FA0D4E">
              <w:rPr>
                <w:rFonts w:ascii="Times New Roman" w:hAnsi="Times New Roman" w:hint="eastAsia"/>
                <w:b/>
                <w:kern w:val="2"/>
              </w:rPr>
              <w:lastRenderedPageBreak/>
              <w:t>4</w:t>
            </w:r>
            <w:r w:rsidR="00E52763" w:rsidRPr="00FA0D4E">
              <w:rPr>
                <w:rFonts w:ascii="Times New Roman" w:hAnsi="Times New Roman" w:hint="eastAsia"/>
                <w:b/>
                <w:kern w:val="2"/>
              </w:rPr>
              <w:t>、固体废物环境影响分析结论</w:t>
            </w:r>
          </w:p>
          <w:p w14:paraId="255B0975" w14:textId="3650E5A8" w:rsidR="00E52763" w:rsidRPr="00FA0D4E" w:rsidRDefault="00E52763"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FA0D4E">
              <w:rPr>
                <w:rFonts w:ascii="Times New Roman" w:hAnsi="Times New Roman"/>
              </w:rPr>
              <w:t>本项目固体废物均有固定去处，</w:t>
            </w:r>
            <w:r w:rsidR="000667EB" w:rsidRPr="00FA0D4E">
              <w:rPr>
                <w:rFonts w:hint="eastAsia"/>
              </w:rPr>
              <w:t>废次品、沉积物、废离子交换树脂、废RO膜、</w:t>
            </w:r>
            <w:r w:rsidR="008C08E4" w:rsidRPr="00FA0D4E">
              <w:rPr>
                <w:rFonts w:hint="eastAsia"/>
              </w:rPr>
              <w:t>污泥、</w:t>
            </w:r>
            <w:r w:rsidR="000667EB" w:rsidRPr="00FA0D4E">
              <w:rPr>
                <w:rFonts w:hint="eastAsia"/>
              </w:rPr>
              <w:t>一般废包装材料进行外卖综合利用，含油废抹布手套、生活垃圾由环卫部门统一清运处理，沾染化学品的废包装物、废机油、废煤油、沾染油的废包装</w:t>
            </w:r>
            <w:proofErr w:type="gramStart"/>
            <w:r w:rsidR="000667EB" w:rsidRPr="00FA0D4E">
              <w:rPr>
                <w:rFonts w:hint="eastAsia"/>
              </w:rPr>
              <w:t>物委托</w:t>
            </w:r>
            <w:proofErr w:type="gramEnd"/>
            <w:r w:rsidR="000667EB" w:rsidRPr="00FA0D4E">
              <w:rPr>
                <w:rFonts w:hint="eastAsia"/>
              </w:rPr>
              <w:t>有资质单位进行处置</w:t>
            </w:r>
            <w:r w:rsidRPr="00FA0D4E">
              <w:rPr>
                <w:rFonts w:ascii="Times New Roman" w:hAnsi="Times New Roman"/>
              </w:rPr>
              <w:t>。</w:t>
            </w:r>
            <w:r w:rsidR="00F52901" w:rsidRPr="00FA0D4E">
              <w:rPr>
                <w:rFonts w:ascii="Times New Roman" w:hAnsi="Times New Roman"/>
              </w:rPr>
              <w:t>建设单位应做好厂内</w:t>
            </w:r>
            <w:proofErr w:type="gramStart"/>
            <w:r w:rsidR="00F52901" w:rsidRPr="00FA0D4E">
              <w:rPr>
                <w:rFonts w:ascii="Times New Roman" w:hAnsi="Times New Roman"/>
              </w:rPr>
              <w:t>各固废</w:t>
            </w:r>
            <w:proofErr w:type="gramEnd"/>
            <w:r w:rsidR="00F52901" w:rsidRPr="00FA0D4E">
              <w:rPr>
                <w:rFonts w:ascii="Times New Roman" w:hAnsi="Times New Roman"/>
              </w:rPr>
              <w:t>分类收集，按照《一般工业固体废物贮存、处置场污染控制标准》（</w:t>
            </w:r>
            <w:r w:rsidR="00F52901" w:rsidRPr="00FA0D4E">
              <w:rPr>
                <w:rFonts w:ascii="Times New Roman" w:hAnsi="Times New Roman"/>
              </w:rPr>
              <w:t>GB18599-2001</w:t>
            </w:r>
            <w:r w:rsidR="00F52901" w:rsidRPr="00FA0D4E">
              <w:rPr>
                <w:rFonts w:ascii="Times New Roman" w:hAnsi="Times New Roman"/>
              </w:rPr>
              <w:t>）</w:t>
            </w:r>
            <w:r w:rsidR="005C2891" w:rsidRPr="00FA0D4E">
              <w:rPr>
                <w:rFonts w:ascii="Times New Roman" w:hAnsi="Times New Roman" w:hint="eastAsia"/>
              </w:rPr>
              <w:t>及《危险废物储存污染控制标准》（</w:t>
            </w:r>
            <w:r w:rsidR="005C2891" w:rsidRPr="00FA0D4E">
              <w:rPr>
                <w:rFonts w:ascii="Times New Roman" w:hAnsi="Times New Roman" w:hint="eastAsia"/>
              </w:rPr>
              <w:t>GB</w:t>
            </w:r>
            <w:r w:rsidR="005C2891" w:rsidRPr="00FA0D4E">
              <w:rPr>
                <w:rFonts w:ascii="Times New Roman" w:hAnsi="Times New Roman"/>
              </w:rPr>
              <w:t>18597-2001</w:t>
            </w:r>
            <w:r w:rsidR="005C2891" w:rsidRPr="00FA0D4E">
              <w:rPr>
                <w:rFonts w:ascii="Times New Roman" w:hAnsi="Times New Roman" w:hint="eastAsia"/>
              </w:rPr>
              <w:t>）</w:t>
            </w:r>
            <w:r w:rsidR="00F52901" w:rsidRPr="00FA0D4E">
              <w:rPr>
                <w:rFonts w:ascii="Times New Roman" w:hAnsi="Times New Roman"/>
              </w:rPr>
              <w:t>要求，在厂区内设置</w:t>
            </w:r>
            <w:r w:rsidR="005C2891" w:rsidRPr="00FA0D4E">
              <w:rPr>
                <w:rFonts w:ascii="Times New Roman" w:hAnsi="Times New Roman" w:hint="eastAsia"/>
              </w:rPr>
              <w:t>危险废物</w:t>
            </w:r>
            <w:r w:rsidR="00F52901" w:rsidRPr="00FA0D4E">
              <w:rPr>
                <w:rFonts w:ascii="Times New Roman" w:hAnsi="Times New Roman"/>
              </w:rPr>
              <w:t>暂存场所，做好防风、防雨、防晒及防渗等措施，防止二次污染发生</w:t>
            </w:r>
            <w:r w:rsidRPr="00FA0D4E">
              <w:rPr>
                <w:rFonts w:ascii="Times New Roman" w:hAnsi="Times New Roman"/>
              </w:rPr>
              <w:t>。</w:t>
            </w:r>
          </w:p>
          <w:p w14:paraId="30869297" w14:textId="77777777" w:rsidR="00E52763" w:rsidRPr="00FA0D4E" w:rsidRDefault="00E52763" w:rsidP="006C190E">
            <w:pPr>
              <w:adjustRightInd w:val="0"/>
              <w:snapToGrid w:val="0"/>
              <w:spacing w:line="360" w:lineRule="auto"/>
              <w:rPr>
                <w:b/>
                <w:sz w:val="24"/>
              </w:rPr>
            </w:pPr>
            <w:r w:rsidRPr="00FA0D4E">
              <w:rPr>
                <w:b/>
                <w:sz w:val="24"/>
              </w:rPr>
              <w:t>9.1.4</w:t>
            </w:r>
            <w:r w:rsidRPr="00FA0D4E">
              <w:rPr>
                <w:b/>
                <w:sz w:val="24"/>
              </w:rPr>
              <w:t>项目</w:t>
            </w:r>
            <w:r w:rsidRPr="00FA0D4E">
              <w:rPr>
                <w:rFonts w:hint="eastAsia"/>
                <w:b/>
                <w:sz w:val="24"/>
              </w:rPr>
              <w:t>污染防治措施</w:t>
            </w:r>
          </w:p>
          <w:p w14:paraId="35B27077" w14:textId="77777777" w:rsidR="00E52763" w:rsidRPr="00FA0D4E" w:rsidRDefault="00E5276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FA0D4E">
              <w:rPr>
                <w:rFonts w:ascii="Times New Roman" w:hAnsi="Times New Roman" w:hint="eastAsia"/>
                <w:b/>
                <w:kern w:val="2"/>
              </w:rPr>
              <w:t>1</w:t>
            </w:r>
            <w:r w:rsidRPr="00FA0D4E">
              <w:rPr>
                <w:rFonts w:ascii="Times New Roman" w:hAnsi="Times New Roman" w:hint="eastAsia"/>
                <w:b/>
                <w:kern w:val="2"/>
              </w:rPr>
              <w:t>、地表水防治措施</w:t>
            </w:r>
          </w:p>
          <w:p w14:paraId="19915542" w14:textId="3E11A41C" w:rsidR="00E52763" w:rsidRPr="00FA0D4E" w:rsidRDefault="00F919F8" w:rsidP="00F919F8">
            <w:pPr>
              <w:pStyle w:val="a7"/>
              <w:adjustRightInd w:val="0"/>
              <w:snapToGrid w:val="0"/>
              <w:spacing w:before="0" w:beforeAutospacing="0" w:after="0" w:afterAutospacing="0" w:line="360" w:lineRule="auto"/>
              <w:ind w:firstLineChars="200" w:firstLine="480"/>
              <w:jc w:val="both"/>
              <w:rPr>
                <w:rFonts w:ascii="Times New Roman" w:hAnsi="Times New Roman"/>
                <w:kern w:val="2"/>
              </w:rPr>
            </w:pPr>
            <w:r w:rsidRPr="00FA0D4E">
              <w:rPr>
                <w:rFonts w:ascii="Times New Roman" w:hAnsi="Times New Roman" w:hint="eastAsia"/>
                <w:kern w:val="2"/>
              </w:rPr>
              <w:t>厂</w:t>
            </w:r>
            <w:r w:rsidR="00E52763" w:rsidRPr="00FA0D4E">
              <w:rPr>
                <w:rFonts w:ascii="Times New Roman" w:hAnsi="Times New Roman" w:hint="eastAsia"/>
                <w:kern w:val="2"/>
              </w:rPr>
              <w:t>区做到清污分流，雨污分流；</w:t>
            </w:r>
            <w:r w:rsidR="000667EB" w:rsidRPr="00FA0D4E">
              <w:rPr>
                <w:rFonts w:eastAsiaTheme="minorEastAsia" w:hint="eastAsia"/>
              </w:rPr>
              <w:t>制纯水废水回用于</w:t>
            </w:r>
            <w:r w:rsidR="008E6DBF" w:rsidRPr="00FA0D4E">
              <w:rPr>
                <w:rFonts w:eastAsiaTheme="minorEastAsia" w:hint="eastAsia"/>
              </w:rPr>
              <w:t>设备清洗</w:t>
            </w:r>
            <w:r w:rsidR="000667EB" w:rsidRPr="00FA0D4E">
              <w:rPr>
                <w:rFonts w:eastAsiaTheme="minorEastAsia" w:hint="eastAsia"/>
              </w:rPr>
              <w:t>，生产废水（研磨废水、抛光废水、精雕废水、清洗废水、脱水废水）经厂内污水处理站处理后与经隔油池处理后的生活污水</w:t>
            </w:r>
            <w:proofErr w:type="gramStart"/>
            <w:r w:rsidR="000667EB" w:rsidRPr="00FA0D4E">
              <w:rPr>
                <w:rFonts w:eastAsiaTheme="minorEastAsia" w:hint="eastAsia"/>
              </w:rPr>
              <w:t>一</w:t>
            </w:r>
            <w:proofErr w:type="gramEnd"/>
            <w:r w:rsidR="000667EB" w:rsidRPr="00FA0D4E">
              <w:rPr>
                <w:rFonts w:eastAsiaTheme="minorEastAsia" w:hint="eastAsia"/>
              </w:rPr>
              <w:t>并排入</w:t>
            </w:r>
            <w:r w:rsidR="000667EB" w:rsidRPr="00FA0D4E">
              <w:rPr>
                <w:rFonts w:hint="eastAsia"/>
              </w:rPr>
              <w:t>嘉兴市污水处理工程管网，最终经嘉兴市联合污水处理厂处理达标后深海排放</w:t>
            </w:r>
            <w:r w:rsidR="00360B92" w:rsidRPr="00FA0D4E">
              <w:rPr>
                <w:rFonts w:hint="eastAsia"/>
                <w:szCs w:val="21"/>
              </w:rPr>
              <w:t>。</w:t>
            </w:r>
          </w:p>
          <w:p w14:paraId="77807826" w14:textId="77777777" w:rsidR="00E52763" w:rsidRPr="00FA0D4E" w:rsidRDefault="00F919F8"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FA0D4E">
              <w:rPr>
                <w:rFonts w:ascii="Times New Roman" w:hAnsi="Times New Roman"/>
                <w:b/>
                <w:kern w:val="2"/>
              </w:rPr>
              <w:t>2</w:t>
            </w:r>
            <w:r w:rsidR="00360B92" w:rsidRPr="00FA0D4E">
              <w:rPr>
                <w:rFonts w:ascii="Times New Roman" w:hAnsi="Times New Roman"/>
                <w:b/>
                <w:kern w:val="2"/>
              </w:rPr>
              <w:t>、废气防治措施</w:t>
            </w:r>
          </w:p>
          <w:p w14:paraId="168E4C55" w14:textId="11111A9D" w:rsidR="00E52763" w:rsidRPr="00FA0D4E" w:rsidRDefault="000667EB" w:rsidP="006C190E">
            <w:pPr>
              <w:pStyle w:val="a7"/>
              <w:adjustRightInd w:val="0"/>
              <w:snapToGrid w:val="0"/>
              <w:spacing w:before="0" w:beforeAutospacing="0" w:after="0" w:afterAutospacing="0" w:line="360" w:lineRule="auto"/>
              <w:ind w:firstLineChars="200" w:firstLine="480"/>
              <w:jc w:val="both"/>
              <w:rPr>
                <w:bCs/>
              </w:rPr>
            </w:pPr>
            <w:r w:rsidRPr="00FA0D4E">
              <w:rPr>
                <w:rFonts w:hint="eastAsia"/>
              </w:rPr>
              <w:t>油烟废气经环保认证的油烟净化装置处理后通至屋顶排放</w:t>
            </w:r>
            <w:r w:rsidR="00B22071" w:rsidRPr="00FA0D4E">
              <w:rPr>
                <w:rFonts w:hint="eastAsia"/>
                <w:bCs/>
              </w:rPr>
              <w:t>。</w:t>
            </w:r>
          </w:p>
          <w:p w14:paraId="6C131C89" w14:textId="77777777" w:rsidR="00360B92" w:rsidRPr="00FA0D4E"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FA0D4E">
              <w:rPr>
                <w:rFonts w:ascii="Times New Roman" w:hAnsi="Times New Roman" w:hint="eastAsia"/>
                <w:b/>
                <w:kern w:val="2"/>
              </w:rPr>
              <w:t>3</w:t>
            </w:r>
            <w:r w:rsidR="00360B92" w:rsidRPr="00FA0D4E">
              <w:rPr>
                <w:rFonts w:ascii="Times New Roman" w:hAnsi="Times New Roman" w:hint="eastAsia"/>
                <w:b/>
                <w:kern w:val="2"/>
              </w:rPr>
              <w:t>、噪声防治措施</w:t>
            </w:r>
          </w:p>
          <w:p w14:paraId="343AB4CC" w14:textId="77777777" w:rsidR="00360B92" w:rsidRPr="00FA0D4E" w:rsidRDefault="00F52901" w:rsidP="006C190E">
            <w:pPr>
              <w:pStyle w:val="a7"/>
              <w:adjustRightInd w:val="0"/>
              <w:snapToGrid w:val="0"/>
              <w:spacing w:before="0" w:beforeAutospacing="0" w:after="0" w:afterAutospacing="0" w:line="360" w:lineRule="auto"/>
              <w:ind w:firstLineChars="200" w:firstLine="480"/>
              <w:jc w:val="both"/>
            </w:pPr>
            <w:r w:rsidRPr="00FA0D4E">
              <w:t>尽可能选择低噪声设备；合理布局车间内生产设备；加强设备的维护，确保设备处于良好的运转状态，杜绝因设备不正常运转时产生的高噪声现象；对高噪声设备采取适当减振降噪措施</w:t>
            </w:r>
            <w:r w:rsidR="00360B92" w:rsidRPr="00FA0D4E">
              <w:rPr>
                <w:rFonts w:hint="eastAsia"/>
              </w:rPr>
              <w:t>。</w:t>
            </w:r>
          </w:p>
          <w:p w14:paraId="3AFC8D7A" w14:textId="77777777" w:rsidR="00360B92" w:rsidRPr="00FA0D4E" w:rsidRDefault="009218B3" w:rsidP="006C190E">
            <w:pPr>
              <w:pStyle w:val="a7"/>
              <w:adjustRightInd w:val="0"/>
              <w:snapToGrid w:val="0"/>
              <w:spacing w:before="0" w:beforeAutospacing="0" w:after="0" w:afterAutospacing="0" w:line="360" w:lineRule="auto"/>
              <w:ind w:firstLineChars="200" w:firstLine="482"/>
              <w:jc w:val="both"/>
              <w:rPr>
                <w:rFonts w:ascii="Times New Roman" w:hAnsi="Times New Roman"/>
                <w:b/>
                <w:kern w:val="2"/>
              </w:rPr>
            </w:pPr>
            <w:r w:rsidRPr="00FA0D4E">
              <w:rPr>
                <w:rFonts w:ascii="Times New Roman" w:hAnsi="Times New Roman" w:hint="eastAsia"/>
                <w:b/>
                <w:kern w:val="2"/>
              </w:rPr>
              <w:t>4</w:t>
            </w:r>
            <w:r w:rsidR="00360B92" w:rsidRPr="00FA0D4E">
              <w:rPr>
                <w:rFonts w:ascii="Times New Roman" w:hAnsi="Times New Roman" w:hint="eastAsia"/>
                <w:b/>
                <w:kern w:val="2"/>
              </w:rPr>
              <w:t>、固体废物防治措施</w:t>
            </w:r>
          </w:p>
          <w:p w14:paraId="05CC4D74" w14:textId="37869450" w:rsidR="00360B92" w:rsidRPr="00FA0D4E" w:rsidRDefault="000667EB" w:rsidP="006C190E">
            <w:pPr>
              <w:pStyle w:val="a7"/>
              <w:adjustRightInd w:val="0"/>
              <w:snapToGrid w:val="0"/>
              <w:spacing w:before="0" w:beforeAutospacing="0" w:after="0" w:afterAutospacing="0" w:line="360" w:lineRule="auto"/>
              <w:ind w:firstLineChars="200" w:firstLine="480"/>
              <w:jc w:val="both"/>
              <w:rPr>
                <w:rFonts w:ascii="Times New Roman" w:hAnsi="Times New Roman"/>
              </w:rPr>
            </w:pPr>
            <w:r w:rsidRPr="00FA0D4E">
              <w:rPr>
                <w:rFonts w:ascii="Times New Roman" w:hAnsi="Times New Roman"/>
              </w:rPr>
              <w:t>废次品、沉积物、废离子交换树脂、废</w:t>
            </w:r>
            <w:r w:rsidRPr="00FA0D4E">
              <w:rPr>
                <w:rFonts w:ascii="Times New Roman" w:hAnsi="Times New Roman"/>
              </w:rPr>
              <w:t>RO</w:t>
            </w:r>
            <w:r w:rsidRPr="00FA0D4E">
              <w:rPr>
                <w:rFonts w:ascii="Times New Roman" w:hAnsi="Times New Roman"/>
              </w:rPr>
              <w:t>膜、</w:t>
            </w:r>
            <w:r w:rsidR="008C08E4" w:rsidRPr="00FA0D4E">
              <w:rPr>
                <w:rFonts w:ascii="Times New Roman" w:hAnsi="Times New Roman"/>
              </w:rPr>
              <w:t>污泥、</w:t>
            </w:r>
            <w:r w:rsidRPr="00FA0D4E">
              <w:rPr>
                <w:rFonts w:ascii="Times New Roman" w:hAnsi="Times New Roman"/>
              </w:rPr>
              <w:t>一般废包装材料进行外卖综合利用，含油废抹布手套、生活垃圾由环卫部门统一清运处理，沾染化学品的废包装物、废机油、废煤油、沾染油的废包装</w:t>
            </w:r>
            <w:proofErr w:type="gramStart"/>
            <w:r w:rsidRPr="00FA0D4E">
              <w:rPr>
                <w:rFonts w:ascii="Times New Roman" w:hAnsi="Times New Roman"/>
              </w:rPr>
              <w:t>物委托</w:t>
            </w:r>
            <w:proofErr w:type="gramEnd"/>
            <w:r w:rsidRPr="00FA0D4E">
              <w:rPr>
                <w:rFonts w:ascii="Times New Roman" w:hAnsi="Times New Roman"/>
              </w:rPr>
              <w:t>有资质单位进行处置</w:t>
            </w:r>
            <w:r w:rsidR="00360B92" w:rsidRPr="00FA0D4E">
              <w:rPr>
                <w:rFonts w:ascii="Times New Roman" w:hAnsi="Times New Roman"/>
              </w:rPr>
              <w:t>。</w:t>
            </w:r>
          </w:p>
          <w:p w14:paraId="09C3FD3D" w14:textId="77777777" w:rsidR="0087105D" w:rsidRPr="00FA0D4E" w:rsidRDefault="0087105D" w:rsidP="0087105D">
            <w:pPr>
              <w:adjustRightInd w:val="0"/>
              <w:snapToGrid w:val="0"/>
              <w:spacing w:line="360" w:lineRule="auto"/>
              <w:outlineLvl w:val="1"/>
              <w:rPr>
                <w:b/>
                <w:bCs/>
                <w:sz w:val="24"/>
              </w:rPr>
            </w:pPr>
            <w:r w:rsidRPr="00FA0D4E">
              <w:rPr>
                <w:b/>
                <w:sz w:val="24"/>
              </w:rPr>
              <w:t>9.2</w:t>
            </w:r>
            <w:r w:rsidRPr="00FA0D4E">
              <w:rPr>
                <w:rFonts w:hint="eastAsia"/>
                <w:b/>
                <w:sz w:val="24"/>
              </w:rPr>
              <w:t>建设项目环境</w:t>
            </w:r>
            <w:r w:rsidRPr="00FA0D4E">
              <w:rPr>
                <w:rFonts w:hint="eastAsia"/>
                <w:b/>
                <w:bCs/>
                <w:sz w:val="24"/>
              </w:rPr>
              <w:t>可行性</w:t>
            </w:r>
            <w:r w:rsidRPr="00FA0D4E">
              <w:rPr>
                <w:b/>
                <w:bCs/>
                <w:sz w:val="24"/>
              </w:rPr>
              <w:t>分析</w:t>
            </w:r>
          </w:p>
          <w:p w14:paraId="3ED6B313" w14:textId="77777777" w:rsidR="008038D0" w:rsidRPr="00FA0D4E" w:rsidRDefault="008038D0" w:rsidP="006C190E">
            <w:pPr>
              <w:adjustRightInd w:val="0"/>
              <w:snapToGrid w:val="0"/>
              <w:spacing w:line="360" w:lineRule="auto"/>
              <w:outlineLvl w:val="1"/>
              <w:rPr>
                <w:b/>
                <w:bCs/>
                <w:sz w:val="24"/>
              </w:rPr>
            </w:pPr>
            <w:r w:rsidRPr="00FA0D4E">
              <w:rPr>
                <w:b/>
                <w:sz w:val="24"/>
              </w:rPr>
              <w:t>9.2</w:t>
            </w:r>
            <w:r w:rsidR="0087105D" w:rsidRPr="00FA0D4E">
              <w:rPr>
                <w:rFonts w:hint="eastAsia"/>
                <w:b/>
                <w:sz w:val="24"/>
              </w:rPr>
              <w:t>.1</w:t>
            </w:r>
            <w:r w:rsidR="0087105D" w:rsidRPr="00FA0D4E">
              <w:rPr>
                <w:rFonts w:hint="eastAsia"/>
                <w:b/>
                <w:sz w:val="24"/>
              </w:rPr>
              <w:t>建设项目</w:t>
            </w:r>
            <w:r w:rsidR="0087105D" w:rsidRPr="00FA0D4E">
              <w:rPr>
                <w:b/>
                <w:bCs/>
                <w:sz w:val="24"/>
              </w:rPr>
              <w:t>环</w:t>
            </w:r>
            <w:r w:rsidR="0087105D" w:rsidRPr="00FA0D4E">
              <w:rPr>
                <w:rFonts w:hint="eastAsia"/>
                <w:b/>
                <w:bCs/>
                <w:sz w:val="24"/>
              </w:rPr>
              <w:t>评</w:t>
            </w:r>
            <w:r w:rsidRPr="00FA0D4E">
              <w:rPr>
                <w:b/>
                <w:bCs/>
                <w:sz w:val="24"/>
              </w:rPr>
              <w:t>审</w:t>
            </w:r>
            <w:proofErr w:type="gramStart"/>
            <w:r w:rsidRPr="00FA0D4E">
              <w:rPr>
                <w:b/>
                <w:bCs/>
                <w:sz w:val="24"/>
              </w:rPr>
              <w:t>批原则</w:t>
            </w:r>
            <w:proofErr w:type="gramEnd"/>
            <w:r w:rsidRPr="00FA0D4E">
              <w:rPr>
                <w:b/>
                <w:bCs/>
                <w:sz w:val="24"/>
              </w:rPr>
              <w:t>符合性分析</w:t>
            </w:r>
          </w:p>
          <w:p w14:paraId="6C42A215" w14:textId="22885135" w:rsidR="008038D0" w:rsidRPr="00FA0D4E" w:rsidRDefault="0087105D" w:rsidP="0087105D">
            <w:pPr>
              <w:adjustRightInd w:val="0"/>
              <w:snapToGrid w:val="0"/>
              <w:spacing w:line="360" w:lineRule="auto"/>
              <w:rPr>
                <w:b/>
                <w:bCs/>
                <w:sz w:val="24"/>
              </w:rPr>
            </w:pPr>
            <w:r w:rsidRPr="00FA0D4E">
              <w:rPr>
                <w:b/>
                <w:bCs/>
                <w:sz w:val="24"/>
              </w:rPr>
              <w:t>9.2</w:t>
            </w:r>
            <w:r w:rsidRPr="00FA0D4E">
              <w:rPr>
                <w:rFonts w:hint="eastAsia"/>
                <w:b/>
                <w:bCs/>
                <w:sz w:val="24"/>
              </w:rPr>
              <w:t>.1</w:t>
            </w:r>
            <w:r w:rsidRPr="00FA0D4E">
              <w:rPr>
                <w:b/>
                <w:bCs/>
                <w:sz w:val="24"/>
              </w:rPr>
              <w:t>.</w:t>
            </w:r>
            <w:r w:rsidR="007D6906" w:rsidRPr="00FA0D4E">
              <w:rPr>
                <w:rFonts w:hint="eastAsia"/>
                <w:b/>
                <w:bCs/>
                <w:sz w:val="24"/>
              </w:rPr>
              <w:t>1</w:t>
            </w:r>
            <w:r w:rsidR="00206B4C" w:rsidRPr="00FA0D4E">
              <w:rPr>
                <w:rFonts w:hint="eastAsia"/>
                <w:b/>
                <w:bCs/>
                <w:sz w:val="24"/>
              </w:rPr>
              <w:t>建设项目符合生态环境分区管</w:t>
            </w:r>
            <w:proofErr w:type="gramStart"/>
            <w:r w:rsidR="00206B4C" w:rsidRPr="00FA0D4E">
              <w:rPr>
                <w:rFonts w:hint="eastAsia"/>
                <w:b/>
                <w:bCs/>
                <w:sz w:val="24"/>
              </w:rPr>
              <w:t>控方案</w:t>
            </w:r>
            <w:proofErr w:type="gramEnd"/>
            <w:r w:rsidR="00206B4C" w:rsidRPr="00FA0D4E">
              <w:rPr>
                <w:rFonts w:hint="eastAsia"/>
                <w:b/>
                <w:bCs/>
                <w:sz w:val="24"/>
              </w:rPr>
              <w:t>的通知</w:t>
            </w:r>
            <w:r w:rsidR="00206B4C" w:rsidRPr="00FA0D4E">
              <w:rPr>
                <w:b/>
                <w:bCs/>
                <w:sz w:val="24"/>
              </w:rPr>
              <w:t xml:space="preserve"> </w:t>
            </w:r>
          </w:p>
          <w:p w14:paraId="5350E2FC" w14:textId="3DF6AEA3" w:rsidR="008038D0" w:rsidRPr="00FA0D4E" w:rsidRDefault="00206B4C" w:rsidP="00110819">
            <w:pPr>
              <w:adjustRightInd w:val="0"/>
              <w:snapToGrid w:val="0"/>
              <w:spacing w:line="360" w:lineRule="auto"/>
              <w:ind w:firstLineChars="200" w:firstLine="480"/>
              <w:rPr>
                <w:sz w:val="24"/>
              </w:rPr>
            </w:pPr>
            <w:r w:rsidRPr="00FA0D4E">
              <w:rPr>
                <w:rFonts w:hint="eastAsia"/>
                <w:sz w:val="24"/>
              </w:rPr>
              <w:t>根据《关于印发</w:t>
            </w:r>
            <w:r w:rsidRPr="00FA0D4E">
              <w:rPr>
                <w:rFonts w:hint="eastAsia"/>
                <w:sz w:val="24"/>
              </w:rPr>
              <w:t>&lt;</w:t>
            </w:r>
            <w:r w:rsidRPr="00FA0D4E">
              <w:rPr>
                <w:rFonts w:hint="eastAsia"/>
                <w:sz w:val="24"/>
              </w:rPr>
              <w:t>嘉兴市“三线一单”生态环境分区管控方案</w:t>
            </w:r>
            <w:r w:rsidRPr="00FA0D4E">
              <w:rPr>
                <w:rFonts w:hint="eastAsia"/>
                <w:sz w:val="24"/>
              </w:rPr>
              <w:t>&gt;</w:t>
            </w:r>
            <w:r w:rsidRPr="00FA0D4E">
              <w:rPr>
                <w:rFonts w:hint="eastAsia"/>
                <w:sz w:val="24"/>
              </w:rPr>
              <w:t>的通知》（嘉环发</w:t>
            </w:r>
            <w:r w:rsidRPr="00FA0D4E">
              <w:rPr>
                <w:rFonts w:hint="eastAsia"/>
                <w:sz w:val="24"/>
              </w:rPr>
              <w:t>[2020]66</w:t>
            </w:r>
            <w:r w:rsidRPr="00FA0D4E">
              <w:rPr>
                <w:rFonts w:hint="eastAsia"/>
                <w:sz w:val="24"/>
              </w:rPr>
              <w:t>号），本项目</w:t>
            </w:r>
            <w:r w:rsidR="009F3BD3" w:rsidRPr="00FA0D4E">
              <w:rPr>
                <w:rFonts w:hint="eastAsia"/>
                <w:sz w:val="24"/>
              </w:rPr>
              <w:t>租用浙江兴汇实业有限公司位于嘉兴市华玉路</w:t>
            </w:r>
            <w:r w:rsidR="009F3BD3" w:rsidRPr="00FA0D4E">
              <w:rPr>
                <w:rFonts w:hint="eastAsia"/>
                <w:sz w:val="24"/>
              </w:rPr>
              <w:t>1773</w:t>
            </w:r>
            <w:r w:rsidR="009F3BD3" w:rsidRPr="00FA0D4E">
              <w:rPr>
                <w:rFonts w:hint="eastAsia"/>
                <w:sz w:val="24"/>
              </w:rPr>
              <w:t>号的厂</w:t>
            </w:r>
            <w:r w:rsidR="009F3BD3" w:rsidRPr="00FA0D4E">
              <w:rPr>
                <w:rFonts w:hint="eastAsia"/>
                <w:sz w:val="24"/>
              </w:rPr>
              <w:lastRenderedPageBreak/>
              <w:t>房作为生产车间</w:t>
            </w:r>
            <w:r w:rsidR="00110819" w:rsidRPr="00FA0D4E">
              <w:rPr>
                <w:rFonts w:eastAsiaTheme="minorEastAsia"/>
                <w:sz w:val="24"/>
              </w:rPr>
              <w:t>，</w:t>
            </w:r>
            <w:r w:rsidR="00110819" w:rsidRPr="00FA0D4E">
              <w:rPr>
                <w:rFonts w:eastAsiaTheme="minorEastAsia" w:hint="eastAsia"/>
                <w:sz w:val="24"/>
              </w:rPr>
              <w:t>所在地</w:t>
            </w:r>
            <w:proofErr w:type="gramStart"/>
            <w:r w:rsidR="00110819" w:rsidRPr="00FA0D4E">
              <w:rPr>
                <w:rFonts w:eastAsiaTheme="minorEastAsia" w:hint="eastAsia"/>
                <w:sz w:val="24"/>
              </w:rPr>
              <w:t>属于</w:t>
            </w:r>
            <w:r w:rsidR="009F3BD3" w:rsidRPr="00FA0D4E">
              <w:rPr>
                <w:rFonts w:eastAsiaTheme="minorEastAsia" w:hint="eastAsia"/>
                <w:sz w:val="24"/>
              </w:rPr>
              <w:t>秀洲区</w:t>
            </w:r>
            <w:proofErr w:type="gramEnd"/>
            <w:r w:rsidR="009F3BD3" w:rsidRPr="00FA0D4E">
              <w:rPr>
                <w:rFonts w:eastAsiaTheme="minorEastAsia" w:hint="eastAsia"/>
                <w:sz w:val="24"/>
              </w:rPr>
              <w:t>嘉兴开发区产业集聚重点管控单元（编码：</w:t>
            </w:r>
            <w:r w:rsidR="009F3BD3" w:rsidRPr="00FA0D4E">
              <w:rPr>
                <w:rFonts w:eastAsiaTheme="minorEastAsia" w:hint="eastAsia"/>
                <w:sz w:val="24"/>
              </w:rPr>
              <w:t>ZH</w:t>
            </w:r>
            <w:r w:rsidR="009F3BD3" w:rsidRPr="00FA0D4E">
              <w:rPr>
                <w:rFonts w:eastAsiaTheme="minorEastAsia"/>
                <w:sz w:val="24"/>
              </w:rPr>
              <w:t>33041120006</w:t>
            </w:r>
            <w:r w:rsidR="009F3BD3" w:rsidRPr="00FA0D4E">
              <w:rPr>
                <w:rFonts w:eastAsiaTheme="minorEastAsia" w:hint="eastAsia"/>
                <w:sz w:val="24"/>
              </w:rPr>
              <w:t>）</w:t>
            </w:r>
            <w:r w:rsidR="00110819" w:rsidRPr="00FA0D4E">
              <w:rPr>
                <w:rFonts w:eastAsiaTheme="minorEastAsia" w:hint="eastAsia"/>
                <w:sz w:val="24"/>
              </w:rPr>
              <w:t>。项目主要进行</w:t>
            </w:r>
            <w:r w:rsidR="009F3BD3" w:rsidRPr="00FA0D4E">
              <w:rPr>
                <w:rFonts w:hint="eastAsia"/>
                <w:sz w:val="24"/>
              </w:rPr>
              <w:t>手机光学产品（石英晶片、微晶、蓝玻璃）</w:t>
            </w:r>
            <w:r w:rsidR="00110819" w:rsidRPr="00FA0D4E">
              <w:rPr>
                <w:rFonts w:hint="eastAsia"/>
                <w:sz w:val="24"/>
              </w:rPr>
              <w:t>生产，属于二类工业项目，</w:t>
            </w:r>
            <w:r w:rsidRPr="00FA0D4E">
              <w:rPr>
                <w:rFonts w:hint="eastAsia"/>
                <w:sz w:val="24"/>
              </w:rPr>
              <w:t>符合</w:t>
            </w:r>
            <w:r w:rsidR="00110819" w:rsidRPr="00FA0D4E">
              <w:rPr>
                <w:rFonts w:hint="eastAsia"/>
                <w:sz w:val="24"/>
              </w:rPr>
              <w:t>产业集聚</w:t>
            </w:r>
            <w:r w:rsidRPr="00FA0D4E">
              <w:rPr>
                <w:rFonts w:hint="eastAsia"/>
                <w:sz w:val="24"/>
              </w:rPr>
              <w:t>重点管控单元要求。落实各项环保措施后，各污染物可实现达标排放，符合空间布局约束、污染物排放管控、环境风险防控和资源开发效率要求，因此本项目建设符合生态环境分区管</w:t>
            </w:r>
            <w:proofErr w:type="gramStart"/>
            <w:r w:rsidRPr="00FA0D4E">
              <w:rPr>
                <w:rFonts w:hint="eastAsia"/>
                <w:sz w:val="24"/>
              </w:rPr>
              <w:t>控方案</w:t>
            </w:r>
            <w:proofErr w:type="gramEnd"/>
            <w:r w:rsidRPr="00FA0D4E">
              <w:rPr>
                <w:rFonts w:hint="eastAsia"/>
                <w:sz w:val="24"/>
              </w:rPr>
              <w:t>的要求</w:t>
            </w:r>
            <w:r w:rsidR="008038D0" w:rsidRPr="00FA0D4E">
              <w:rPr>
                <w:sz w:val="24"/>
              </w:rPr>
              <w:t>。</w:t>
            </w:r>
          </w:p>
          <w:p w14:paraId="070ADEAF" w14:textId="6DA5DC43" w:rsidR="00206B4C" w:rsidRPr="00FA0D4E" w:rsidRDefault="00206B4C" w:rsidP="00206B4C">
            <w:pPr>
              <w:adjustRightInd w:val="0"/>
              <w:snapToGrid w:val="0"/>
              <w:spacing w:line="360" w:lineRule="auto"/>
              <w:rPr>
                <w:b/>
                <w:bCs/>
                <w:sz w:val="24"/>
              </w:rPr>
            </w:pPr>
            <w:r w:rsidRPr="00FA0D4E">
              <w:rPr>
                <w:b/>
                <w:bCs/>
                <w:sz w:val="24"/>
              </w:rPr>
              <w:t>9.2</w:t>
            </w:r>
            <w:r w:rsidRPr="00FA0D4E">
              <w:rPr>
                <w:rFonts w:hint="eastAsia"/>
                <w:b/>
                <w:bCs/>
                <w:sz w:val="24"/>
              </w:rPr>
              <w:t>.1</w:t>
            </w:r>
            <w:r w:rsidRPr="00FA0D4E">
              <w:rPr>
                <w:b/>
                <w:bCs/>
                <w:sz w:val="24"/>
              </w:rPr>
              <w:t>.</w:t>
            </w:r>
            <w:r w:rsidRPr="00FA0D4E">
              <w:rPr>
                <w:rFonts w:hint="eastAsia"/>
                <w:b/>
                <w:bCs/>
                <w:sz w:val="24"/>
              </w:rPr>
              <w:t>2</w:t>
            </w:r>
            <w:r w:rsidRPr="00FA0D4E">
              <w:rPr>
                <w:b/>
                <w:bCs/>
                <w:sz w:val="24"/>
              </w:rPr>
              <w:t>排放污染物符合国家、省规定的污染物排放标准</w:t>
            </w:r>
          </w:p>
          <w:p w14:paraId="470D8CC2" w14:textId="77777777" w:rsidR="00206B4C" w:rsidRPr="00FA0D4E" w:rsidRDefault="00206B4C" w:rsidP="00206B4C">
            <w:pPr>
              <w:adjustRightInd w:val="0"/>
              <w:snapToGrid w:val="0"/>
              <w:spacing w:line="360" w:lineRule="auto"/>
              <w:ind w:firstLineChars="200" w:firstLine="480"/>
              <w:rPr>
                <w:sz w:val="24"/>
              </w:rPr>
            </w:pPr>
            <w:r w:rsidRPr="00FA0D4E">
              <w:rPr>
                <w:sz w:val="24"/>
              </w:rPr>
              <w:t>通过建设环保治理设施对项目污染物进行治理，营运期废气、废水、噪声、固</w:t>
            </w:r>
            <w:proofErr w:type="gramStart"/>
            <w:r w:rsidRPr="00FA0D4E">
              <w:rPr>
                <w:sz w:val="24"/>
              </w:rPr>
              <w:t>废等经落实</w:t>
            </w:r>
            <w:proofErr w:type="gramEnd"/>
            <w:r w:rsidRPr="00FA0D4E">
              <w:rPr>
                <w:sz w:val="24"/>
              </w:rPr>
              <w:t>本项目提出的污染防治措施后，可全部做到达标排放。</w:t>
            </w:r>
          </w:p>
          <w:p w14:paraId="6120B1FD" w14:textId="6C39123F" w:rsidR="008038D0" w:rsidRPr="00FA0D4E" w:rsidRDefault="0087105D" w:rsidP="0087105D">
            <w:pPr>
              <w:adjustRightInd w:val="0"/>
              <w:snapToGrid w:val="0"/>
              <w:spacing w:line="360" w:lineRule="auto"/>
              <w:rPr>
                <w:b/>
                <w:bCs/>
                <w:sz w:val="24"/>
              </w:rPr>
            </w:pPr>
            <w:r w:rsidRPr="00FA0D4E">
              <w:rPr>
                <w:b/>
                <w:bCs/>
                <w:sz w:val="24"/>
              </w:rPr>
              <w:t>9.2</w:t>
            </w:r>
            <w:r w:rsidRPr="00FA0D4E">
              <w:rPr>
                <w:rFonts w:hint="eastAsia"/>
                <w:b/>
                <w:bCs/>
                <w:sz w:val="24"/>
              </w:rPr>
              <w:t>.1</w:t>
            </w:r>
            <w:r w:rsidRPr="00FA0D4E">
              <w:rPr>
                <w:b/>
                <w:bCs/>
                <w:sz w:val="24"/>
              </w:rPr>
              <w:t>.</w:t>
            </w:r>
            <w:r w:rsidR="00110819" w:rsidRPr="00FA0D4E">
              <w:rPr>
                <w:rFonts w:hint="eastAsia"/>
                <w:b/>
                <w:bCs/>
                <w:sz w:val="24"/>
              </w:rPr>
              <w:t>3</w:t>
            </w:r>
            <w:r w:rsidR="008038D0" w:rsidRPr="00FA0D4E">
              <w:rPr>
                <w:b/>
                <w:bCs/>
                <w:sz w:val="24"/>
              </w:rPr>
              <w:t>排放污染物符合国家、省规定的主要污染物排放总量控制指标</w:t>
            </w:r>
          </w:p>
          <w:p w14:paraId="3E592BF3" w14:textId="035A466C" w:rsidR="008038D0" w:rsidRPr="00FA0D4E" w:rsidRDefault="008038D0" w:rsidP="006C190E">
            <w:pPr>
              <w:adjustRightInd w:val="0"/>
              <w:snapToGrid w:val="0"/>
              <w:spacing w:line="360" w:lineRule="auto"/>
              <w:ind w:firstLineChars="200" w:firstLine="480"/>
              <w:rPr>
                <w:bCs/>
                <w:snapToGrid w:val="0"/>
                <w:kern w:val="0"/>
                <w:sz w:val="24"/>
              </w:rPr>
            </w:pPr>
            <w:r w:rsidRPr="00FA0D4E">
              <w:rPr>
                <w:sz w:val="24"/>
              </w:rPr>
              <w:t>根据本项目污染物特征，纳入总量控制的污染物为</w:t>
            </w:r>
            <w:r w:rsidRPr="00FA0D4E">
              <w:rPr>
                <w:sz w:val="24"/>
              </w:rPr>
              <w:t>COD</w:t>
            </w:r>
            <w:r w:rsidRPr="00FA0D4E">
              <w:rPr>
                <w:sz w:val="24"/>
              </w:rPr>
              <w:t>、</w:t>
            </w:r>
            <w:r w:rsidRPr="00FA0D4E">
              <w:rPr>
                <w:sz w:val="24"/>
              </w:rPr>
              <w:t>NH</w:t>
            </w:r>
            <w:r w:rsidRPr="00FA0D4E">
              <w:rPr>
                <w:sz w:val="24"/>
                <w:vertAlign w:val="subscript"/>
              </w:rPr>
              <w:t>3</w:t>
            </w:r>
            <w:r w:rsidRPr="00FA0D4E">
              <w:rPr>
                <w:sz w:val="24"/>
              </w:rPr>
              <w:t>-N</w:t>
            </w:r>
            <w:r w:rsidRPr="00FA0D4E">
              <w:rPr>
                <w:rFonts w:hint="eastAsia"/>
                <w:bCs/>
                <w:snapToGrid w:val="0"/>
                <w:kern w:val="0"/>
                <w:sz w:val="24"/>
              </w:rPr>
              <w:t>。</w:t>
            </w:r>
          </w:p>
          <w:p w14:paraId="7DF7D879" w14:textId="45D19BF7" w:rsidR="00E6292E" w:rsidRPr="00FA0D4E" w:rsidRDefault="007E2E70" w:rsidP="006C190E">
            <w:pPr>
              <w:adjustRightInd w:val="0"/>
              <w:snapToGrid w:val="0"/>
              <w:spacing w:line="360" w:lineRule="auto"/>
              <w:ind w:firstLineChars="200" w:firstLine="480"/>
              <w:rPr>
                <w:sz w:val="24"/>
              </w:rPr>
            </w:pPr>
            <w:r w:rsidRPr="00FA0D4E">
              <w:rPr>
                <w:rFonts w:hint="eastAsia"/>
                <w:bCs/>
                <w:snapToGrid w:val="0"/>
                <w:kern w:val="0"/>
                <w:sz w:val="24"/>
              </w:rPr>
              <w:t>根据《建设项目主要污染物排放总量指标审核及管理暂行办法》</w:t>
            </w:r>
            <w:r w:rsidRPr="00FA0D4E">
              <w:rPr>
                <w:rFonts w:hint="eastAsia"/>
                <w:bCs/>
                <w:snapToGrid w:val="0"/>
                <w:kern w:val="0"/>
                <w:sz w:val="24"/>
              </w:rPr>
              <w:t>(</w:t>
            </w:r>
            <w:r w:rsidRPr="00FA0D4E">
              <w:rPr>
                <w:rFonts w:hint="eastAsia"/>
                <w:bCs/>
                <w:snapToGrid w:val="0"/>
                <w:kern w:val="0"/>
                <w:sz w:val="24"/>
              </w:rPr>
              <w:t>环发</w:t>
            </w:r>
            <w:r w:rsidRPr="00FA0D4E">
              <w:rPr>
                <w:rFonts w:hint="eastAsia"/>
                <w:bCs/>
                <w:snapToGrid w:val="0"/>
                <w:kern w:val="0"/>
                <w:sz w:val="24"/>
              </w:rPr>
              <w:t>[2014]197</w:t>
            </w:r>
            <w:r w:rsidRPr="00FA0D4E">
              <w:rPr>
                <w:rFonts w:hint="eastAsia"/>
                <w:bCs/>
                <w:snapToGrid w:val="0"/>
                <w:kern w:val="0"/>
                <w:sz w:val="24"/>
              </w:rPr>
              <w:t>号</w:t>
            </w:r>
            <w:r w:rsidRPr="00FA0D4E">
              <w:rPr>
                <w:rFonts w:hint="eastAsia"/>
                <w:bCs/>
                <w:snapToGrid w:val="0"/>
                <w:kern w:val="0"/>
                <w:sz w:val="24"/>
              </w:rPr>
              <w:t>)</w:t>
            </w:r>
            <w:r w:rsidRPr="00FA0D4E">
              <w:rPr>
                <w:rFonts w:hint="eastAsia"/>
                <w:bCs/>
                <w:snapToGrid w:val="0"/>
                <w:kern w:val="0"/>
                <w:sz w:val="24"/>
              </w:rPr>
              <w:t>要求，本项目实施后新增颗粒物应按照建设项目所需替代的主要污染物排放总量指标的</w:t>
            </w:r>
            <w:r w:rsidRPr="00FA0D4E">
              <w:rPr>
                <w:rFonts w:hint="eastAsia"/>
                <w:bCs/>
                <w:snapToGrid w:val="0"/>
                <w:kern w:val="0"/>
                <w:sz w:val="24"/>
              </w:rPr>
              <w:t>2</w:t>
            </w:r>
            <w:r w:rsidRPr="00FA0D4E">
              <w:rPr>
                <w:rFonts w:hint="eastAsia"/>
                <w:bCs/>
                <w:snapToGrid w:val="0"/>
                <w:kern w:val="0"/>
                <w:sz w:val="24"/>
              </w:rPr>
              <w:t>倍进行削减替代</w:t>
            </w:r>
            <w:r w:rsidR="00E6292E" w:rsidRPr="00FA0D4E">
              <w:rPr>
                <w:rFonts w:hint="eastAsia"/>
                <w:sz w:val="24"/>
              </w:rPr>
              <w:t>。</w:t>
            </w:r>
            <w:r w:rsidRPr="00FA0D4E">
              <w:rPr>
                <w:sz w:val="24"/>
              </w:rPr>
              <w:t>本项目新增的</w:t>
            </w:r>
            <w:proofErr w:type="spellStart"/>
            <w:r w:rsidRPr="00FA0D4E">
              <w:rPr>
                <w:sz w:val="24"/>
              </w:rPr>
              <w:t>COD</w:t>
            </w:r>
            <w:r w:rsidRPr="00FA0D4E">
              <w:rPr>
                <w:sz w:val="24"/>
                <w:vertAlign w:val="subscript"/>
              </w:rPr>
              <w:t>Cr</w:t>
            </w:r>
            <w:proofErr w:type="spellEnd"/>
            <w:r w:rsidRPr="00FA0D4E">
              <w:rPr>
                <w:sz w:val="24"/>
              </w:rPr>
              <w:t>、</w:t>
            </w:r>
            <w:r w:rsidRPr="00FA0D4E">
              <w:rPr>
                <w:sz w:val="24"/>
              </w:rPr>
              <w:t>NH</w:t>
            </w:r>
            <w:r w:rsidRPr="00FA0D4E">
              <w:rPr>
                <w:sz w:val="24"/>
                <w:vertAlign w:val="subscript"/>
              </w:rPr>
              <w:t>3</w:t>
            </w:r>
            <w:r w:rsidRPr="00FA0D4E">
              <w:rPr>
                <w:sz w:val="24"/>
              </w:rPr>
              <w:t>-N</w:t>
            </w:r>
            <w:r w:rsidRPr="00FA0D4E">
              <w:rPr>
                <w:sz w:val="24"/>
              </w:rPr>
              <w:t>指标在</w:t>
            </w:r>
            <w:r w:rsidRPr="00FA0D4E">
              <w:rPr>
                <w:rFonts w:hint="eastAsia"/>
                <w:sz w:val="24"/>
              </w:rPr>
              <w:t>开发</w:t>
            </w:r>
            <w:r w:rsidRPr="00FA0D4E">
              <w:rPr>
                <w:sz w:val="24"/>
              </w:rPr>
              <w:t>区范围内调剂解决</w:t>
            </w:r>
            <w:r w:rsidR="0087105D" w:rsidRPr="00FA0D4E">
              <w:rPr>
                <w:rFonts w:hint="eastAsia"/>
                <w:sz w:val="24"/>
              </w:rPr>
              <w:t>。</w:t>
            </w:r>
          </w:p>
          <w:p w14:paraId="5A4E2310" w14:textId="503EB14A" w:rsidR="008038D0" w:rsidRPr="00FA0D4E" w:rsidRDefault="0087105D" w:rsidP="0087105D">
            <w:pPr>
              <w:adjustRightInd w:val="0"/>
              <w:snapToGrid w:val="0"/>
              <w:spacing w:line="360" w:lineRule="auto"/>
              <w:rPr>
                <w:b/>
                <w:sz w:val="24"/>
              </w:rPr>
            </w:pPr>
            <w:r w:rsidRPr="00FA0D4E">
              <w:rPr>
                <w:b/>
                <w:bCs/>
                <w:sz w:val="24"/>
              </w:rPr>
              <w:t>9.2</w:t>
            </w:r>
            <w:r w:rsidRPr="00FA0D4E">
              <w:rPr>
                <w:rFonts w:hint="eastAsia"/>
                <w:b/>
                <w:bCs/>
                <w:sz w:val="24"/>
              </w:rPr>
              <w:t>.1</w:t>
            </w:r>
            <w:r w:rsidRPr="00FA0D4E">
              <w:rPr>
                <w:b/>
                <w:bCs/>
                <w:sz w:val="24"/>
              </w:rPr>
              <w:t>.</w:t>
            </w:r>
            <w:r w:rsidR="00110819" w:rsidRPr="00FA0D4E">
              <w:rPr>
                <w:rFonts w:hint="eastAsia"/>
                <w:b/>
                <w:bCs/>
                <w:sz w:val="24"/>
              </w:rPr>
              <w:t>4</w:t>
            </w:r>
            <w:r w:rsidR="008038D0" w:rsidRPr="00FA0D4E">
              <w:rPr>
                <w:b/>
                <w:sz w:val="24"/>
              </w:rPr>
              <w:t>造成的环境影响符合建设项目所在地环境功能区划确定的环境质量要求</w:t>
            </w:r>
          </w:p>
          <w:p w14:paraId="02A4003F" w14:textId="77777777" w:rsidR="008038D0" w:rsidRPr="00FA0D4E" w:rsidRDefault="008038D0" w:rsidP="006C190E">
            <w:pPr>
              <w:adjustRightInd w:val="0"/>
              <w:snapToGrid w:val="0"/>
              <w:spacing w:line="360" w:lineRule="auto"/>
              <w:ind w:firstLineChars="200" w:firstLine="480"/>
              <w:rPr>
                <w:sz w:val="24"/>
              </w:rPr>
            </w:pPr>
            <w:r w:rsidRPr="00FA0D4E">
              <w:rPr>
                <w:sz w:val="24"/>
              </w:rPr>
              <w:t>经分析，项目污染物经治理达标排放后对周围环境影响不大，当地环境质量基本仍能维持现状。</w:t>
            </w:r>
          </w:p>
          <w:p w14:paraId="68AA25C9" w14:textId="673CCD5B" w:rsidR="0087105D" w:rsidRPr="00FA0D4E" w:rsidRDefault="0087105D" w:rsidP="0087105D">
            <w:pPr>
              <w:adjustRightInd w:val="0"/>
              <w:snapToGrid w:val="0"/>
              <w:spacing w:line="360" w:lineRule="auto"/>
              <w:rPr>
                <w:sz w:val="24"/>
              </w:rPr>
            </w:pPr>
            <w:r w:rsidRPr="00FA0D4E">
              <w:rPr>
                <w:b/>
                <w:bCs/>
                <w:sz w:val="24"/>
              </w:rPr>
              <w:t>9.2</w:t>
            </w:r>
            <w:r w:rsidRPr="00FA0D4E">
              <w:rPr>
                <w:rFonts w:hint="eastAsia"/>
                <w:b/>
                <w:bCs/>
                <w:sz w:val="24"/>
              </w:rPr>
              <w:t>.1</w:t>
            </w:r>
            <w:r w:rsidRPr="00FA0D4E">
              <w:rPr>
                <w:b/>
                <w:bCs/>
                <w:sz w:val="24"/>
              </w:rPr>
              <w:t>.</w:t>
            </w:r>
            <w:r w:rsidR="00110819" w:rsidRPr="00FA0D4E">
              <w:rPr>
                <w:rFonts w:hint="eastAsia"/>
                <w:b/>
                <w:bCs/>
                <w:sz w:val="24"/>
              </w:rPr>
              <w:t>5</w:t>
            </w:r>
            <w:r w:rsidRPr="00FA0D4E">
              <w:rPr>
                <w:rFonts w:hint="eastAsia"/>
                <w:b/>
                <w:bCs/>
                <w:sz w:val="24"/>
              </w:rPr>
              <w:t>清洁生产要求的符合性</w:t>
            </w:r>
          </w:p>
          <w:p w14:paraId="62787300" w14:textId="2B8CA96D" w:rsidR="0087105D" w:rsidRPr="00FA0D4E" w:rsidRDefault="00F90864" w:rsidP="006C190E">
            <w:pPr>
              <w:adjustRightInd w:val="0"/>
              <w:snapToGrid w:val="0"/>
              <w:spacing w:line="360" w:lineRule="auto"/>
              <w:ind w:firstLineChars="200" w:firstLine="480"/>
              <w:rPr>
                <w:sz w:val="24"/>
              </w:rPr>
            </w:pPr>
            <w:r w:rsidRPr="00FA0D4E">
              <w:rPr>
                <w:rFonts w:hint="eastAsia"/>
                <w:sz w:val="24"/>
              </w:rPr>
              <w:t>本项目用水量较少，所有设备用电驱动，电能</w:t>
            </w:r>
            <w:r w:rsidR="00882B2C" w:rsidRPr="00FA0D4E">
              <w:rPr>
                <w:rFonts w:hint="eastAsia"/>
                <w:sz w:val="24"/>
              </w:rPr>
              <w:t>为</w:t>
            </w:r>
            <w:r w:rsidRPr="00FA0D4E">
              <w:rPr>
                <w:rFonts w:hint="eastAsia"/>
                <w:sz w:val="24"/>
              </w:rPr>
              <w:t>清洁能源，因此本项目的实施基本符合清洁生产的要求。</w:t>
            </w:r>
          </w:p>
          <w:p w14:paraId="41E0B5D2" w14:textId="5556AB5C" w:rsidR="00F90864" w:rsidRPr="00FA0D4E" w:rsidRDefault="00F90864" w:rsidP="00F90864">
            <w:pPr>
              <w:adjustRightInd w:val="0"/>
              <w:snapToGrid w:val="0"/>
              <w:spacing w:line="360" w:lineRule="auto"/>
              <w:rPr>
                <w:sz w:val="24"/>
              </w:rPr>
            </w:pPr>
            <w:r w:rsidRPr="00FA0D4E">
              <w:rPr>
                <w:b/>
                <w:bCs/>
                <w:sz w:val="24"/>
              </w:rPr>
              <w:t>9.2</w:t>
            </w:r>
            <w:r w:rsidRPr="00FA0D4E">
              <w:rPr>
                <w:rFonts w:hint="eastAsia"/>
                <w:b/>
                <w:bCs/>
                <w:sz w:val="24"/>
              </w:rPr>
              <w:t>.1</w:t>
            </w:r>
            <w:r w:rsidRPr="00FA0D4E">
              <w:rPr>
                <w:b/>
                <w:bCs/>
                <w:sz w:val="24"/>
              </w:rPr>
              <w:t>.</w:t>
            </w:r>
            <w:r w:rsidR="00110819" w:rsidRPr="00FA0D4E">
              <w:rPr>
                <w:rFonts w:hint="eastAsia"/>
                <w:b/>
                <w:bCs/>
                <w:sz w:val="24"/>
              </w:rPr>
              <w:t>6</w:t>
            </w:r>
            <w:r w:rsidRPr="00FA0D4E">
              <w:rPr>
                <w:b/>
                <w:bCs/>
                <w:sz w:val="24"/>
              </w:rPr>
              <w:t>建设项目符合主体功能区规划、土地利用总体规划、城乡规划的要求</w:t>
            </w:r>
          </w:p>
          <w:p w14:paraId="64AC0590" w14:textId="11692CBC" w:rsidR="00F90864" w:rsidRPr="00FA0D4E" w:rsidRDefault="00F90864" w:rsidP="00F90864">
            <w:pPr>
              <w:adjustRightInd w:val="0"/>
              <w:snapToGrid w:val="0"/>
              <w:spacing w:line="360" w:lineRule="auto"/>
              <w:ind w:firstLineChars="200" w:firstLine="480"/>
              <w:rPr>
                <w:sz w:val="24"/>
              </w:rPr>
            </w:pPr>
            <w:r w:rsidRPr="00FA0D4E">
              <w:rPr>
                <w:sz w:val="24"/>
              </w:rPr>
              <w:t>本项目位于</w:t>
            </w:r>
            <w:r w:rsidR="009F3BD3" w:rsidRPr="00FA0D4E">
              <w:rPr>
                <w:rFonts w:hint="eastAsia"/>
                <w:sz w:val="24"/>
              </w:rPr>
              <w:t>嘉兴市华玉路</w:t>
            </w:r>
            <w:r w:rsidR="009F3BD3" w:rsidRPr="00FA0D4E">
              <w:rPr>
                <w:rFonts w:hint="eastAsia"/>
                <w:sz w:val="24"/>
              </w:rPr>
              <w:t>1773</w:t>
            </w:r>
            <w:r w:rsidR="009F3BD3" w:rsidRPr="00FA0D4E">
              <w:rPr>
                <w:rFonts w:hint="eastAsia"/>
                <w:sz w:val="24"/>
              </w:rPr>
              <w:t>号</w:t>
            </w:r>
            <w:r w:rsidRPr="00FA0D4E">
              <w:rPr>
                <w:sz w:val="24"/>
              </w:rPr>
              <w:t>，项目用地性质为</w:t>
            </w:r>
            <w:r w:rsidR="00335115" w:rsidRPr="00FA0D4E">
              <w:rPr>
                <w:rFonts w:hint="eastAsia"/>
                <w:sz w:val="24"/>
              </w:rPr>
              <w:t>仓储和</w:t>
            </w:r>
            <w:r w:rsidRPr="00FA0D4E">
              <w:rPr>
                <w:rFonts w:hint="eastAsia"/>
                <w:sz w:val="24"/>
              </w:rPr>
              <w:t>工业用地</w:t>
            </w:r>
            <w:r w:rsidRPr="00FA0D4E">
              <w:rPr>
                <w:sz w:val="24"/>
              </w:rPr>
              <w:t>，项目用地符合当地主体功能区规划、土地利用总体规划及城乡规划。</w:t>
            </w:r>
          </w:p>
          <w:p w14:paraId="365E6212" w14:textId="7AF0AE1F" w:rsidR="00F90864" w:rsidRPr="00FA0D4E" w:rsidRDefault="00F90864" w:rsidP="00F90864">
            <w:pPr>
              <w:adjustRightInd w:val="0"/>
              <w:snapToGrid w:val="0"/>
              <w:spacing w:line="360" w:lineRule="auto"/>
              <w:rPr>
                <w:sz w:val="24"/>
              </w:rPr>
            </w:pPr>
            <w:r w:rsidRPr="00FA0D4E">
              <w:rPr>
                <w:b/>
                <w:bCs/>
                <w:sz w:val="24"/>
              </w:rPr>
              <w:t>9.2</w:t>
            </w:r>
            <w:r w:rsidRPr="00FA0D4E">
              <w:rPr>
                <w:rFonts w:hint="eastAsia"/>
                <w:b/>
                <w:bCs/>
                <w:sz w:val="24"/>
              </w:rPr>
              <w:t>.1</w:t>
            </w:r>
            <w:r w:rsidRPr="00FA0D4E">
              <w:rPr>
                <w:b/>
                <w:bCs/>
                <w:sz w:val="24"/>
              </w:rPr>
              <w:t>.</w:t>
            </w:r>
            <w:r w:rsidR="00110819" w:rsidRPr="00FA0D4E">
              <w:rPr>
                <w:rFonts w:hint="eastAsia"/>
                <w:b/>
                <w:bCs/>
                <w:sz w:val="24"/>
              </w:rPr>
              <w:t>7</w:t>
            </w:r>
            <w:r w:rsidRPr="00FA0D4E">
              <w:rPr>
                <w:b/>
                <w:bCs/>
                <w:sz w:val="24"/>
              </w:rPr>
              <w:t>建设项目符合、国家和</w:t>
            </w:r>
            <w:proofErr w:type="gramStart"/>
            <w:r w:rsidRPr="00FA0D4E">
              <w:rPr>
                <w:b/>
                <w:bCs/>
                <w:sz w:val="24"/>
              </w:rPr>
              <w:t>省产业</w:t>
            </w:r>
            <w:proofErr w:type="gramEnd"/>
            <w:r w:rsidRPr="00FA0D4E">
              <w:rPr>
                <w:b/>
                <w:bCs/>
                <w:sz w:val="24"/>
              </w:rPr>
              <w:t>政策等的要求</w:t>
            </w:r>
          </w:p>
          <w:p w14:paraId="5DE51093" w14:textId="53F8BF24" w:rsidR="00F90864" w:rsidRPr="00FA0D4E" w:rsidRDefault="00F90864" w:rsidP="009F3BD3">
            <w:pPr>
              <w:adjustRightInd w:val="0"/>
              <w:snapToGrid w:val="0"/>
              <w:spacing w:line="360" w:lineRule="auto"/>
              <w:ind w:firstLineChars="200" w:firstLine="480"/>
              <w:rPr>
                <w:sz w:val="24"/>
              </w:rPr>
            </w:pPr>
            <w:r w:rsidRPr="00FA0D4E">
              <w:rPr>
                <w:sz w:val="24"/>
              </w:rPr>
              <w:t>根据</w:t>
            </w:r>
            <w:r w:rsidR="009F3BD3" w:rsidRPr="00FA0D4E">
              <w:rPr>
                <w:rFonts w:hint="eastAsia"/>
                <w:sz w:val="24"/>
              </w:rPr>
              <w:t>《产业结构调整指导目录（</w:t>
            </w:r>
            <w:r w:rsidR="009F3BD3" w:rsidRPr="00FA0D4E">
              <w:rPr>
                <w:rFonts w:hint="eastAsia"/>
                <w:sz w:val="24"/>
              </w:rPr>
              <w:t>2019</w:t>
            </w:r>
            <w:r w:rsidR="009F3BD3" w:rsidRPr="00FA0D4E">
              <w:rPr>
                <w:rFonts w:hint="eastAsia"/>
                <w:sz w:val="24"/>
              </w:rPr>
              <w:t>年本）》（中华人民共和国国家发展和改革委员会令第</w:t>
            </w:r>
            <w:r w:rsidR="009F3BD3" w:rsidRPr="00FA0D4E">
              <w:rPr>
                <w:rFonts w:hint="eastAsia"/>
                <w:sz w:val="24"/>
              </w:rPr>
              <w:t>29</w:t>
            </w:r>
            <w:r w:rsidR="009F3BD3" w:rsidRPr="00FA0D4E">
              <w:rPr>
                <w:rFonts w:hint="eastAsia"/>
                <w:sz w:val="24"/>
              </w:rPr>
              <w:t>号，</w:t>
            </w:r>
            <w:r w:rsidR="009F3BD3" w:rsidRPr="00FA0D4E">
              <w:rPr>
                <w:rFonts w:hint="eastAsia"/>
                <w:sz w:val="24"/>
              </w:rPr>
              <w:t>2020.1.1</w:t>
            </w:r>
            <w:r w:rsidR="009F3BD3" w:rsidRPr="00FA0D4E">
              <w:rPr>
                <w:rFonts w:hint="eastAsia"/>
                <w:sz w:val="24"/>
              </w:rPr>
              <w:t>施行）、《嘉兴市当前限制和禁止发展产业目录（</w:t>
            </w:r>
            <w:r w:rsidR="009F3BD3" w:rsidRPr="00FA0D4E">
              <w:rPr>
                <w:rFonts w:hint="eastAsia"/>
                <w:sz w:val="24"/>
              </w:rPr>
              <w:t>2010</w:t>
            </w:r>
            <w:r w:rsidR="009F3BD3" w:rsidRPr="00FA0D4E">
              <w:rPr>
                <w:rFonts w:hint="eastAsia"/>
                <w:sz w:val="24"/>
              </w:rPr>
              <w:t>年本）》</w:t>
            </w:r>
            <w:r w:rsidRPr="00FA0D4E">
              <w:rPr>
                <w:bCs/>
                <w:sz w:val="24"/>
              </w:rPr>
              <w:t>，</w:t>
            </w:r>
            <w:r w:rsidRPr="00FA0D4E">
              <w:rPr>
                <w:sz w:val="24"/>
              </w:rPr>
              <w:t>本项目未列入限制类和淘汰类项目，因此，该项目建设符合国家及地方的产业政策</w:t>
            </w:r>
            <w:r w:rsidRPr="00FA0D4E">
              <w:rPr>
                <w:rFonts w:hint="eastAsia"/>
                <w:sz w:val="24"/>
              </w:rPr>
              <w:t>。</w:t>
            </w:r>
          </w:p>
          <w:p w14:paraId="37B9AE8B" w14:textId="162A902E" w:rsidR="00F90864" w:rsidRPr="00FA0D4E" w:rsidRDefault="00F90864" w:rsidP="00F90864">
            <w:pPr>
              <w:adjustRightInd w:val="0"/>
              <w:snapToGrid w:val="0"/>
              <w:spacing w:line="360" w:lineRule="auto"/>
              <w:ind w:firstLineChars="200" w:firstLine="480"/>
              <w:rPr>
                <w:sz w:val="24"/>
              </w:rPr>
            </w:pPr>
            <w:r w:rsidRPr="00FA0D4E">
              <w:rPr>
                <w:rFonts w:hint="eastAsia"/>
                <w:sz w:val="24"/>
              </w:rPr>
              <w:t>因此，本项目的建设基本符合国家及地方的产业政策。</w:t>
            </w:r>
          </w:p>
          <w:p w14:paraId="5A312AC5" w14:textId="77777777" w:rsidR="008038D0" w:rsidRPr="00FA0D4E" w:rsidRDefault="00F90864" w:rsidP="00F90864">
            <w:pPr>
              <w:adjustRightInd w:val="0"/>
              <w:snapToGrid w:val="0"/>
              <w:spacing w:line="360" w:lineRule="auto"/>
              <w:rPr>
                <w:sz w:val="24"/>
              </w:rPr>
            </w:pPr>
            <w:r w:rsidRPr="00FA0D4E">
              <w:rPr>
                <w:b/>
                <w:sz w:val="24"/>
              </w:rPr>
              <w:lastRenderedPageBreak/>
              <w:t>9.2</w:t>
            </w:r>
            <w:r w:rsidRPr="00FA0D4E">
              <w:rPr>
                <w:rFonts w:hint="eastAsia"/>
                <w:b/>
                <w:sz w:val="24"/>
              </w:rPr>
              <w:t>.2</w:t>
            </w:r>
            <w:r w:rsidRPr="00FA0D4E">
              <w:rPr>
                <w:rFonts w:hint="eastAsia"/>
                <w:b/>
                <w:sz w:val="24"/>
              </w:rPr>
              <w:t>“四性五不批</w:t>
            </w:r>
            <w:r w:rsidR="00DC50DF" w:rsidRPr="00FA0D4E">
              <w:rPr>
                <w:rFonts w:hint="eastAsia"/>
                <w:b/>
                <w:sz w:val="24"/>
              </w:rPr>
              <w:t>”符合性分析</w:t>
            </w:r>
          </w:p>
          <w:p w14:paraId="2B42B1E4" w14:textId="2F4381AF" w:rsidR="00DC50DF" w:rsidRPr="00FA0D4E" w:rsidRDefault="00DC50DF" w:rsidP="006C190E">
            <w:pPr>
              <w:adjustRightInd w:val="0"/>
              <w:snapToGrid w:val="0"/>
              <w:spacing w:line="360" w:lineRule="auto"/>
              <w:ind w:firstLineChars="200" w:firstLine="480"/>
              <w:rPr>
                <w:sz w:val="24"/>
              </w:rPr>
            </w:pPr>
            <w:r w:rsidRPr="00FA0D4E">
              <w:rPr>
                <w:rFonts w:hint="eastAsia"/>
                <w:sz w:val="24"/>
              </w:rPr>
              <w:t>项目“四性五不批”符合性分析见表</w:t>
            </w:r>
            <w:r w:rsidRPr="00FA0D4E">
              <w:rPr>
                <w:rFonts w:hint="eastAsia"/>
                <w:sz w:val="24"/>
              </w:rPr>
              <w:t>9-2</w:t>
            </w:r>
            <w:r w:rsidRPr="00FA0D4E">
              <w:rPr>
                <w:rFonts w:hint="eastAsia"/>
                <w:sz w:val="24"/>
              </w:rPr>
              <w:t>。</w:t>
            </w:r>
          </w:p>
          <w:p w14:paraId="6996FA26" w14:textId="77777777" w:rsidR="00110819" w:rsidRPr="00FA0D4E" w:rsidRDefault="00110819" w:rsidP="00110819">
            <w:pPr>
              <w:adjustRightInd w:val="0"/>
              <w:snapToGrid w:val="0"/>
              <w:jc w:val="center"/>
              <w:rPr>
                <w:bCs/>
                <w:sz w:val="24"/>
              </w:rPr>
            </w:pPr>
            <w:r w:rsidRPr="00FA0D4E">
              <w:rPr>
                <w:b/>
                <w:szCs w:val="21"/>
              </w:rPr>
              <w:t>表</w:t>
            </w:r>
            <w:r w:rsidRPr="00FA0D4E">
              <w:rPr>
                <w:b/>
                <w:szCs w:val="21"/>
              </w:rPr>
              <w:t>9-2</w:t>
            </w:r>
            <w:r w:rsidRPr="00FA0D4E">
              <w:rPr>
                <w:rFonts w:hint="eastAsia"/>
                <w:b/>
                <w:szCs w:val="21"/>
              </w:rPr>
              <w:t xml:space="preserve">    </w:t>
            </w:r>
            <w:r w:rsidRPr="00FA0D4E">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3265"/>
              <w:gridCol w:w="3888"/>
              <w:gridCol w:w="1141"/>
            </w:tblGrid>
            <w:tr w:rsidR="00FA0D4E" w:rsidRPr="00FA0D4E" w14:paraId="77CE0F6F" w14:textId="77777777" w:rsidTr="001824D4">
              <w:trPr>
                <w:trHeight w:val="284"/>
              </w:trPr>
              <w:tc>
                <w:tcPr>
                  <w:tcW w:w="3691" w:type="dxa"/>
                  <w:gridSpan w:val="2"/>
                  <w:shd w:val="clear" w:color="auto" w:fill="auto"/>
                  <w:vAlign w:val="center"/>
                </w:tcPr>
                <w:p w14:paraId="600783EE" w14:textId="77777777" w:rsidR="00110819" w:rsidRPr="00FA0D4E" w:rsidRDefault="00110819" w:rsidP="00110819">
                  <w:pPr>
                    <w:jc w:val="center"/>
                    <w:rPr>
                      <w:szCs w:val="21"/>
                    </w:rPr>
                  </w:pPr>
                  <w:r w:rsidRPr="00FA0D4E">
                    <w:rPr>
                      <w:szCs w:val="21"/>
                    </w:rPr>
                    <w:t>建设项目环境保护管理条例</w:t>
                  </w:r>
                </w:p>
              </w:tc>
              <w:tc>
                <w:tcPr>
                  <w:tcW w:w="3888" w:type="dxa"/>
                  <w:shd w:val="clear" w:color="auto" w:fill="auto"/>
                  <w:vAlign w:val="center"/>
                </w:tcPr>
                <w:p w14:paraId="1B5D3288" w14:textId="77777777" w:rsidR="00110819" w:rsidRPr="00FA0D4E" w:rsidRDefault="00110819" w:rsidP="00110819">
                  <w:pPr>
                    <w:jc w:val="center"/>
                    <w:rPr>
                      <w:szCs w:val="21"/>
                    </w:rPr>
                  </w:pPr>
                  <w:r w:rsidRPr="00FA0D4E">
                    <w:rPr>
                      <w:szCs w:val="21"/>
                    </w:rPr>
                    <w:t>符合性分析</w:t>
                  </w:r>
                </w:p>
              </w:tc>
              <w:tc>
                <w:tcPr>
                  <w:tcW w:w="1141" w:type="dxa"/>
                  <w:shd w:val="clear" w:color="auto" w:fill="auto"/>
                  <w:vAlign w:val="center"/>
                </w:tcPr>
                <w:p w14:paraId="6168428D" w14:textId="77777777" w:rsidR="00110819" w:rsidRPr="00FA0D4E" w:rsidRDefault="00110819" w:rsidP="00110819">
                  <w:pPr>
                    <w:jc w:val="center"/>
                    <w:rPr>
                      <w:szCs w:val="21"/>
                    </w:rPr>
                  </w:pPr>
                  <w:r w:rsidRPr="00FA0D4E">
                    <w:rPr>
                      <w:szCs w:val="21"/>
                    </w:rPr>
                    <w:t>是否符合</w:t>
                  </w:r>
                </w:p>
              </w:tc>
            </w:tr>
            <w:tr w:rsidR="00FA0D4E" w:rsidRPr="00FA0D4E" w14:paraId="3B14344A" w14:textId="77777777" w:rsidTr="001824D4">
              <w:trPr>
                <w:trHeight w:val="284"/>
              </w:trPr>
              <w:tc>
                <w:tcPr>
                  <w:tcW w:w="426" w:type="dxa"/>
                  <w:vMerge w:val="restart"/>
                  <w:shd w:val="clear" w:color="auto" w:fill="auto"/>
                  <w:vAlign w:val="center"/>
                </w:tcPr>
                <w:p w14:paraId="37330AF6" w14:textId="77777777" w:rsidR="00110819" w:rsidRPr="00FA0D4E" w:rsidRDefault="00110819" w:rsidP="00110819">
                  <w:pPr>
                    <w:jc w:val="center"/>
                    <w:rPr>
                      <w:szCs w:val="21"/>
                    </w:rPr>
                  </w:pPr>
                  <w:r w:rsidRPr="00FA0D4E">
                    <w:rPr>
                      <w:szCs w:val="21"/>
                    </w:rPr>
                    <w:t>四性</w:t>
                  </w:r>
                </w:p>
              </w:tc>
              <w:tc>
                <w:tcPr>
                  <w:tcW w:w="3265" w:type="dxa"/>
                  <w:shd w:val="clear" w:color="auto" w:fill="auto"/>
                  <w:vAlign w:val="center"/>
                </w:tcPr>
                <w:p w14:paraId="3C38601A" w14:textId="77777777" w:rsidR="00110819" w:rsidRPr="00FA0D4E" w:rsidRDefault="00110819" w:rsidP="00110819">
                  <w:pPr>
                    <w:jc w:val="center"/>
                    <w:rPr>
                      <w:szCs w:val="21"/>
                    </w:rPr>
                  </w:pPr>
                  <w:r w:rsidRPr="00FA0D4E">
                    <w:rPr>
                      <w:szCs w:val="21"/>
                    </w:rPr>
                    <w:t>建设项目的环境可行性</w:t>
                  </w:r>
                </w:p>
              </w:tc>
              <w:tc>
                <w:tcPr>
                  <w:tcW w:w="3888" w:type="dxa"/>
                  <w:shd w:val="clear" w:color="auto" w:fill="auto"/>
                  <w:vAlign w:val="center"/>
                </w:tcPr>
                <w:p w14:paraId="59CB8C07" w14:textId="77777777" w:rsidR="00110819" w:rsidRPr="00FA0D4E" w:rsidRDefault="00110819" w:rsidP="00110819">
                  <w:pPr>
                    <w:jc w:val="center"/>
                    <w:rPr>
                      <w:szCs w:val="21"/>
                    </w:rPr>
                  </w:pPr>
                  <w:proofErr w:type="gramStart"/>
                  <w:r w:rsidRPr="00FA0D4E">
                    <w:rPr>
                      <w:szCs w:val="21"/>
                    </w:rPr>
                    <w:t>根据本环评</w:t>
                  </w:r>
                  <w:proofErr w:type="gramEnd"/>
                  <w:r w:rsidRPr="00FA0D4E">
                    <w:rPr>
                      <w:szCs w:val="21"/>
                    </w:rPr>
                    <w:t>环境影响分析，本工程建设和运营对环境存在一定影响，但是通过实施</w:t>
                  </w:r>
                  <w:proofErr w:type="gramStart"/>
                  <w:r w:rsidRPr="00FA0D4E">
                    <w:rPr>
                      <w:szCs w:val="21"/>
                    </w:rPr>
                    <w:t>本环评提出</w:t>
                  </w:r>
                  <w:proofErr w:type="gramEnd"/>
                  <w:r w:rsidRPr="00FA0D4E">
                    <w:rPr>
                      <w:szCs w:val="21"/>
                    </w:rPr>
                    <w:t>的所有环保措施后，各类型污染均能达标，不会对现有环境造成不利影响，具有环境可行性。</w:t>
                  </w:r>
                </w:p>
              </w:tc>
              <w:tc>
                <w:tcPr>
                  <w:tcW w:w="1141" w:type="dxa"/>
                  <w:shd w:val="clear" w:color="auto" w:fill="auto"/>
                  <w:vAlign w:val="center"/>
                </w:tcPr>
                <w:p w14:paraId="70C7C66D" w14:textId="77777777" w:rsidR="00110819" w:rsidRPr="00FA0D4E" w:rsidRDefault="00110819" w:rsidP="00110819">
                  <w:pPr>
                    <w:jc w:val="center"/>
                    <w:rPr>
                      <w:szCs w:val="21"/>
                    </w:rPr>
                  </w:pPr>
                  <w:r w:rsidRPr="00FA0D4E">
                    <w:rPr>
                      <w:szCs w:val="21"/>
                    </w:rPr>
                    <w:t>符合</w:t>
                  </w:r>
                </w:p>
              </w:tc>
            </w:tr>
            <w:tr w:rsidR="00FA0D4E" w:rsidRPr="00FA0D4E" w14:paraId="779DD74A" w14:textId="77777777" w:rsidTr="001824D4">
              <w:trPr>
                <w:trHeight w:val="284"/>
              </w:trPr>
              <w:tc>
                <w:tcPr>
                  <w:tcW w:w="426" w:type="dxa"/>
                  <w:vMerge/>
                  <w:shd w:val="clear" w:color="auto" w:fill="auto"/>
                  <w:vAlign w:val="center"/>
                </w:tcPr>
                <w:p w14:paraId="1126DBEB" w14:textId="77777777" w:rsidR="00110819" w:rsidRPr="00FA0D4E" w:rsidRDefault="00110819" w:rsidP="00110819">
                  <w:pPr>
                    <w:jc w:val="center"/>
                    <w:rPr>
                      <w:szCs w:val="21"/>
                    </w:rPr>
                  </w:pPr>
                </w:p>
              </w:tc>
              <w:tc>
                <w:tcPr>
                  <w:tcW w:w="3265" w:type="dxa"/>
                  <w:shd w:val="clear" w:color="auto" w:fill="auto"/>
                  <w:vAlign w:val="center"/>
                </w:tcPr>
                <w:p w14:paraId="1ACF8277" w14:textId="77777777" w:rsidR="00110819" w:rsidRPr="00FA0D4E" w:rsidRDefault="00110819" w:rsidP="00110819">
                  <w:pPr>
                    <w:jc w:val="center"/>
                    <w:rPr>
                      <w:szCs w:val="21"/>
                    </w:rPr>
                  </w:pPr>
                  <w:r w:rsidRPr="00FA0D4E">
                    <w:rPr>
                      <w:szCs w:val="21"/>
                    </w:rPr>
                    <w:t>环境影响分析预测评估的</w:t>
                  </w:r>
                </w:p>
                <w:p w14:paraId="25CCDCA2" w14:textId="77777777" w:rsidR="00110819" w:rsidRPr="00FA0D4E" w:rsidRDefault="00110819" w:rsidP="00110819">
                  <w:pPr>
                    <w:jc w:val="center"/>
                    <w:rPr>
                      <w:szCs w:val="21"/>
                    </w:rPr>
                  </w:pPr>
                  <w:r w:rsidRPr="00FA0D4E">
                    <w:rPr>
                      <w:szCs w:val="21"/>
                    </w:rPr>
                    <w:t>可靠性</w:t>
                  </w:r>
                </w:p>
              </w:tc>
              <w:tc>
                <w:tcPr>
                  <w:tcW w:w="3888" w:type="dxa"/>
                  <w:shd w:val="clear" w:color="auto" w:fill="auto"/>
                  <w:vAlign w:val="center"/>
                </w:tcPr>
                <w:p w14:paraId="3F38FEAE" w14:textId="77777777" w:rsidR="00110819" w:rsidRPr="00FA0D4E" w:rsidRDefault="00110819" w:rsidP="00110819">
                  <w:pPr>
                    <w:jc w:val="center"/>
                    <w:rPr>
                      <w:szCs w:val="21"/>
                    </w:rPr>
                  </w:pPr>
                  <w:proofErr w:type="gramStart"/>
                  <w:r w:rsidRPr="00FA0D4E">
                    <w:rPr>
                      <w:szCs w:val="21"/>
                    </w:rPr>
                    <w:t>本环评采用</w:t>
                  </w:r>
                  <w:proofErr w:type="gramEnd"/>
                  <w:r w:rsidRPr="00FA0D4E">
                    <w:rPr>
                      <w:szCs w:val="21"/>
                    </w:rPr>
                    <w:t>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14:paraId="088F2C29" w14:textId="77777777" w:rsidR="00110819" w:rsidRPr="00FA0D4E" w:rsidRDefault="00110819" w:rsidP="00110819">
                  <w:pPr>
                    <w:jc w:val="center"/>
                    <w:rPr>
                      <w:szCs w:val="21"/>
                    </w:rPr>
                  </w:pPr>
                  <w:r w:rsidRPr="00FA0D4E">
                    <w:rPr>
                      <w:szCs w:val="21"/>
                    </w:rPr>
                    <w:t>符合</w:t>
                  </w:r>
                </w:p>
              </w:tc>
            </w:tr>
            <w:tr w:rsidR="00FA0D4E" w:rsidRPr="00FA0D4E" w14:paraId="73284065" w14:textId="77777777" w:rsidTr="001824D4">
              <w:trPr>
                <w:trHeight w:val="284"/>
              </w:trPr>
              <w:tc>
                <w:tcPr>
                  <w:tcW w:w="426" w:type="dxa"/>
                  <w:vMerge/>
                  <w:shd w:val="clear" w:color="auto" w:fill="auto"/>
                  <w:vAlign w:val="center"/>
                </w:tcPr>
                <w:p w14:paraId="7D592D23" w14:textId="77777777" w:rsidR="00110819" w:rsidRPr="00FA0D4E" w:rsidRDefault="00110819" w:rsidP="00110819">
                  <w:pPr>
                    <w:jc w:val="center"/>
                    <w:rPr>
                      <w:szCs w:val="21"/>
                    </w:rPr>
                  </w:pPr>
                </w:p>
              </w:tc>
              <w:tc>
                <w:tcPr>
                  <w:tcW w:w="3265" w:type="dxa"/>
                  <w:shd w:val="clear" w:color="auto" w:fill="auto"/>
                  <w:vAlign w:val="center"/>
                </w:tcPr>
                <w:p w14:paraId="61259046" w14:textId="77777777" w:rsidR="00110819" w:rsidRPr="00FA0D4E" w:rsidRDefault="00110819" w:rsidP="00110819">
                  <w:pPr>
                    <w:jc w:val="center"/>
                    <w:rPr>
                      <w:szCs w:val="21"/>
                    </w:rPr>
                  </w:pPr>
                  <w:r w:rsidRPr="00FA0D4E">
                    <w:rPr>
                      <w:szCs w:val="21"/>
                    </w:rPr>
                    <w:t>环境保护措施的有效性</w:t>
                  </w:r>
                </w:p>
              </w:tc>
              <w:tc>
                <w:tcPr>
                  <w:tcW w:w="3888" w:type="dxa"/>
                  <w:shd w:val="clear" w:color="auto" w:fill="auto"/>
                  <w:vAlign w:val="center"/>
                </w:tcPr>
                <w:p w14:paraId="791CB14E" w14:textId="77777777" w:rsidR="00110819" w:rsidRPr="00FA0D4E" w:rsidRDefault="00110819" w:rsidP="00110819">
                  <w:pPr>
                    <w:jc w:val="center"/>
                    <w:rPr>
                      <w:szCs w:val="21"/>
                    </w:rPr>
                  </w:pPr>
                  <w:r w:rsidRPr="00FA0D4E">
                    <w:rPr>
                      <w:szCs w:val="21"/>
                    </w:rPr>
                    <w:t>根据</w:t>
                  </w:r>
                  <w:r w:rsidRPr="00FA0D4E">
                    <w:rPr>
                      <w:szCs w:val="21"/>
                    </w:rPr>
                    <w:t>“</w:t>
                  </w:r>
                  <w:r w:rsidRPr="00FA0D4E">
                    <w:rPr>
                      <w:szCs w:val="21"/>
                    </w:rPr>
                    <w:t>八、建设项目拟采取的防治措施及预期治理效果</w:t>
                  </w:r>
                  <w:r w:rsidRPr="00FA0D4E">
                    <w:rPr>
                      <w:szCs w:val="21"/>
                    </w:rPr>
                    <w:t>”</w:t>
                  </w:r>
                  <w:r w:rsidRPr="00FA0D4E">
                    <w:rPr>
                      <w:szCs w:val="21"/>
                    </w:rPr>
                    <w:t>，项目环境保护设施可满足本项目需要，污染物可稳定达标排放。</w:t>
                  </w:r>
                </w:p>
              </w:tc>
              <w:tc>
                <w:tcPr>
                  <w:tcW w:w="1141" w:type="dxa"/>
                  <w:shd w:val="clear" w:color="auto" w:fill="auto"/>
                  <w:vAlign w:val="center"/>
                </w:tcPr>
                <w:p w14:paraId="5CCB0268" w14:textId="77777777" w:rsidR="00110819" w:rsidRPr="00FA0D4E" w:rsidRDefault="00110819" w:rsidP="00110819">
                  <w:pPr>
                    <w:jc w:val="center"/>
                    <w:rPr>
                      <w:szCs w:val="21"/>
                    </w:rPr>
                  </w:pPr>
                  <w:r w:rsidRPr="00FA0D4E">
                    <w:rPr>
                      <w:szCs w:val="21"/>
                    </w:rPr>
                    <w:t>符合</w:t>
                  </w:r>
                </w:p>
              </w:tc>
            </w:tr>
            <w:tr w:rsidR="00FA0D4E" w:rsidRPr="00FA0D4E" w14:paraId="16112678" w14:textId="77777777" w:rsidTr="001824D4">
              <w:trPr>
                <w:trHeight w:val="284"/>
              </w:trPr>
              <w:tc>
                <w:tcPr>
                  <w:tcW w:w="426" w:type="dxa"/>
                  <w:vMerge/>
                  <w:shd w:val="clear" w:color="auto" w:fill="auto"/>
                  <w:vAlign w:val="center"/>
                </w:tcPr>
                <w:p w14:paraId="6A3B631E" w14:textId="77777777" w:rsidR="00110819" w:rsidRPr="00FA0D4E" w:rsidRDefault="00110819" w:rsidP="00110819">
                  <w:pPr>
                    <w:jc w:val="center"/>
                    <w:rPr>
                      <w:szCs w:val="21"/>
                    </w:rPr>
                  </w:pPr>
                </w:p>
              </w:tc>
              <w:tc>
                <w:tcPr>
                  <w:tcW w:w="3265" w:type="dxa"/>
                  <w:shd w:val="clear" w:color="auto" w:fill="auto"/>
                  <w:vAlign w:val="center"/>
                </w:tcPr>
                <w:p w14:paraId="03565CA1" w14:textId="77777777" w:rsidR="00110819" w:rsidRPr="00FA0D4E" w:rsidRDefault="00110819" w:rsidP="00110819">
                  <w:pPr>
                    <w:jc w:val="center"/>
                    <w:rPr>
                      <w:szCs w:val="21"/>
                    </w:rPr>
                  </w:pPr>
                  <w:r w:rsidRPr="00FA0D4E">
                    <w:rPr>
                      <w:szCs w:val="21"/>
                    </w:rPr>
                    <w:t>环境影响评价结论的科学性</w:t>
                  </w:r>
                </w:p>
              </w:tc>
              <w:tc>
                <w:tcPr>
                  <w:tcW w:w="3888" w:type="dxa"/>
                  <w:shd w:val="clear" w:color="auto" w:fill="auto"/>
                  <w:vAlign w:val="center"/>
                </w:tcPr>
                <w:p w14:paraId="232C4117" w14:textId="77777777" w:rsidR="00110819" w:rsidRPr="00FA0D4E" w:rsidRDefault="00110819" w:rsidP="00110819">
                  <w:pPr>
                    <w:jc w:val="center"/>
                    <w:rPr>
                      <w:szCs w:val="21"/>
                    </w:rPr>
                  </w:pPr>
                  <w:r w:rsidRPr="00FA0D4E">
                    <w:rPr>
                      <w:szCs w:val="21"/>
                    </w:rPr>
                    <w:t>环境影响评价结论符合相关导则</w:t>
                  </w:r>
                </w:p>
                <w:p w14:paraId="73C9D676" w14:textId="77777777" w:rsidR="00110819" w:rsidRPr="00FA0D4E" w:rsidRDefault="00110819" w:rsidP="00110819">
                  <w:pPr>
                    <w:jc w:val="center"/>
                    <w:rPr>
                      <w:szCs w:val="21"/>
                    </w:rPr>
                  </w:pPr>
                  <w:r w:rsidRPr="00FA0D4E">
                    <w:rPr>
                      <w:szCs w:val="21"/>
                    </w:rPr>
                    <w:t>及标准规范要求。</w:t>
                  </w:r>
                </w:p>
              </w:tc>
              <w:tc>
                <w:tcPr>
                  <w:tcW w:w="1141" w:type="dxa"/>
                  <w:shd w:val="clear" w:color="auto" w:fill="auto"/>
                  <w:vAlign w:val="center"/>
                </w:tcPr>
                <w:p w14:paraId="2135552B" w14:textId="77777777" w:rsidR="00110819" w:rsidRPr="00FA0D4E" w:rsidRDefault="00110819" w:rsidP="00110819">
                  <w:pPr>
                    <w:jc w:val="center"/>
                    <w:rPr>
                      <w:szCs w:val="21"/>
                    </w:rPr>
                  </w:pPr>
                  <w:r w:rsidRPr="00FA0D4E">
                    <w:rPr>
                      <w:szCs w:val="21"/>
                    </w:rPr>
                    <w:t>符合</w:t>
                  </w:r>
                </w:p>
              </w:tc>
            </w:tr>
            <w:tr w:rsidR="00FA0D4E" w:rsidRPr="00FA0D4E" w14:paraId="7337180A" w14:textId="77777777" w:rsidTr="001824D4">
              <w:trPr>
                <w:trHeight w:val="284"/>
              </w:trPr>
              <w:tc>
                <w:tcPr>
                  <w:tcW w:w="426" w:type="dxa"/>
                  <w:vMerge w:val="restart"/>
                  <w:shd w:val="clear" w:color="auto" w:fill="auto"/>
                  <w:vAlign w:val="center"/>
                </w:tcPr>
                <w:p w14:paraId="25144D13" w14:textId="77777777" w:rsidR="00897B16" w:rsidRPr="00FA0D4E" w:rsidRDefault="00897B16" w:rsidP="00897B16">
                  <w:pPr>
                    <w:jc w:val="center"/>
                    <w:rPr>
                      <w:szCs w:val="21"/>
                    </w:rPr>
                  </w:pPr>
                  <w:r w:rsidRPr="00FA0D4E">
                    <w:rPr>
                      <w:szCs w:val="21"/>
                    </w:rPr>
                    <w:t>五不批</w:t>
                  </w:r>
                </w:p>
              </w:tc>
              <w:tc>
                <w:tcPr>
                  <w:tcW w:w="3265" w:type="dxa"/>
                  <w:shd w:val="clear" w:color="auto" w:fill="auto"/>
                  <w:vAlign w:val="center"/>
                </w:tcPr>
                <w:p w14:paraId="16DD8ED2" w14:textId="702A8C3B" w:rsidR="00897B16" w:rsidRPr="00FA0D4E" w:rsidRDefault="00897B16" w:rsidP="00897B16">
                  <w:pPr>
                    <w:jc w:val="center"/>
                    <w:rPr>
                      <w:szCs w:val="21"/>
                    </w:rPr>
                  </w:pPr>
                  <w:r w:rsidRPr="00FA0D4E">
                    <w:rPr>
                      <w:szCs w:val="21"/>
                    </w:rPr>
                    <w:t>（一）建设项目类型及其选址、布局、规模等不符合环境保护法律法规和相关法定规划</w:t>
                  </w:r>
                </w:p>
              </w:tc>
              <w:tc>
                <w:tcPr>
                  <w:tcW w:w="3888" w:type="dxa"/>
                  <w:shd w:val="clear" w:color="auto" w:fill="auto"/>
                  <w:vAlign w:val="center"/>
                </w:tcPr>
                <w:p w14:paraId="18F01023" w14:textId="77777777" w:rsidR="008E6DBF" w:rsidRPr="00FA0D4E" w:rsidRDefault="00897B16" w:rsidP="00897B16">
                  <w:pPr>
                    <w:jc w:val="center"/>
                    <w:rPr>
                      <w:szCs w:val="21"/>
                    </w:rPr>
                  </w:pPr>
                  <w:r w:rsidRPr="00FA0D4E">
                    <w:rPr>
                      <w:szCs w:val="21"/>
                    </w:rPr>
                    <w:t>建设项目类型及其选址、布局、规模等符合环境保护法律法规和相关法定</w:t>
                  </w:r>
                </w:p>
                <w:p w14:paraId="4CBCDB9D" w14:textId="15592BC0" w:rsidR="00897B16" w:rsidRPr="00FA0D4E" w:rsidRDefault="00897B16" w:rsidP="00897B16">
                  <w:pPr>
                    <w:jc w:val="center"/>
                    <w:rPr>
                      <w:szCs w:val="21"/>
                    </w:rPr>
                  </w:pPr>
                  <w:r w:rsidRPr="00FA0D4E">
                    <w:rPr>
                      <w:szCs w:val="21"/>
                    </w:rPr>
                    <w:t>规划。</w:t>
                  </w:r>
                </w:p>
              </w:tc>
              <w:tc>
                <w:tcPr>
                  <w:tcW w:w="1141" w:type="dxa"/>
                  <w:shd w:val="clear" w:color="auto" w:fill="auto"/>
                  <w:vAlign w:val="center"/>
                </w:tcPr>
                <w:p w14:paraId="04420143" w14:textId="13488B6B" w:rsidR="00897B16" w:rsidRPr="00FA0D4E" w:rsidRDefault="00897B16" w:rsidP="00897B16">
                  <w:pPr>
                    <w:jc w:val="center"/>
                    <w:rPr>
                      <w:szCs w:val="21"/>
                    </w:rPr>
                  </w:pPr>
                  <w:r w:rsidRPr="00FA0D4E">
                    <w:rPr>
                      <w:szCs w:val="21"/>
                    </w:rPr>
                    <w:t>符合</w:t>
                  </w:r>
                </w:p>
              </w:tc>
            </w:tr>
            <w:tr w:rsidR="00FA0D4E" w:rsidRPr="00FA0D4E" w14:paraId="0010DA76" w14:textId="77777777" w:rsidTr="001824D4">
              <w:trPr>
                <w:trHeight w:val="284"/>
              </w:trPr>
              <w:tc>
                <w:tcPr>
                  <w:tcW w:w="426" w:type="dxa"/>
                  <w:vMerge/>
                  <w:shd w:val="clear" w:color="auto" w:fill="auto"/>
                  <w:vAlign w:val="center"/>
                </w:tcPr>
                <w:p w14:paraId="2E5F95F2" w14:textId="77777777" w:rsidR="00897B16" w:rsidRPr="00FA0D4E" w:rsidRDefault="00897B16" w:rsidP="00897B16">
                  <w:pPr>
                    <w:jc w:val="center"/>
                    <w:rPr>
                      <w:szCs w:val="21"/>
                    </w:rPr>
                  </w:pPr>
                </w:p>
              </w:tc>
              <w:tc>
                <w:tcPr>
                  <w:tcW w:w="3265" w:type="dxa"/>
                  <w:shd w:val="clear" w:color="auto" w:fill="auto"/>
                  <w:vAlign w:val="center"/>
                </w:tcPr>
                <w:p w14:paraId="24082607" w14:textId="592689C5" w:rsidR="00897B16" w:rsidRPr="00FA0D4E" w:rsidRDefault="00897B16" w:rsidP="00897B16">
                  <w:pPr>
                    <w:jc w:val="center"/>
                    <w:rPr>
                      <w:szCs w:val="21"/>
                    </w:rPr>
                  </w:pPr>
                  <w:r w:rsidRPr="00FA0D4E">
                    <w:rPr>
                      <w:szCs w:val="21"/>
                    </w:rPr>
                    <w:t>（二）所在区域环境质量未达到国家或者地方环境质量标准，且建设项目拟采取的措施不能满足区域环境质量改善目标管理要求</w:t>
                  </w:r>
                </w:p>
              </w:tc>
              <w:tc>
                <w:tcPr>
                  <w:tcW w:w="3888" w:type="dxa"/>
                  <w:shd w:val="clear" w:color="auto" w:fill="auto"/>
                  <w:vAlign w:val="center"/>
                </w:tcPr>
                <w:p w14:paraId="67A7AE76" w14:textId="36803112" w:rsidR="00897B16" w:rsidRPr="00FA0D4E" w:rsidRDefault="00897B16" w:rsidP="00897B16">
                  <w:pPr>
                    <w:jc w:val="center"/>
                    <w:rPr>
                      <w:szCs w:val="21"/>
                    </w:rPr>
                  </w:pPr>
                  <w:r w:rsidRPr="00FA0D4E">
                    <w:rPr>
                      <w:szCs w:val="21"/>
                    </w:rPr>
                    <w:t>建设项目拟采取的措施能满足区域环境质量改善目标管理要求。</w:t>
                  </w:r>
                </w:p>
              </w:tc>
              <w:tc>
                <w:tcPr>
                  <w:tcW w:w="1141" w:type="dxa"/>
                  <w:shd w:val="clear" w:color="auto" w:fill="auto"/>
                  <w:vAlign w:val="center"/>
                </w:tcPr>
                <w:p w14:paraId="26DCCF7E" w14:textId="6EE74598" w:rsidR="00897B16" w:rsidRPr="00FA0D4E" w:rsidRDefault="00897B16" w:rsidP="00897B16">
                  <w:pPr>
                    <w:jc w:val="center"/>
                    <w:rPr>
                      <w:szCs w:val="21"/>
                    </w:rPr>
                  </w:pPr>
                  <w:r w:rsidRPr="00FA0D4E">
                    <w:rPr>
                      <w:szCs w:val="21"/>
                    </w:rPr>
                    <w:t>符合</w:t>
                  </w:r>
                </w:p>
              </w:tc>
            </w:tr>
            <w:tr w:rsidR="00FA0D4E" w:rsidRPr="00FA0D4E" w14:paraId="4B651BEB" w14:textId="77777777" w:rsidTr="001824D4">
              <w:trPr>
                <w:trHeight w:val="284"/>
              </w:trPr>
              <w:tc>
                <w:tcPr>
                  <w:tcW w:w="426" w:type="dxa"/>
                  <w:vMerge/>
                  <w:shd w:val="clear" w:color="auto" w:fill="auto"/>
                  <w:vAlign w:val="center"/>
                </w:tcPr>
                <w:p w14:paraId="33A7A54A" w14:textId="77777777" w:rsidR="00897B16" w:rsidRPr="00FA0D4E" w:rsidRDefault="00897B16" w:rsidP="00897B16">
                  <w:pPr>
                    <w:jc w:val="center"/>
                    <w:rPr>
                      <w:szCs w:val="21"/>
                    </w:rPr>
                  </w:pPr>
                </w:p>
              </w:tc>
              <w:tc>
                <w:tcPr>
                  <w:tcW w:w="3265" w:type="dxa"/>
                  <w:shd w:val="clear" w:color="auto" w:fill="auto"/>
                  <w:vAlign w:val="center"/>
                </w:tcPr>
                <w:p w14:paraId="417CC40D" w14:textId="7C9568E2" w:rsidR="00897B16" w:rsidRPr="00FA0D4E" w:rsidRDefault="00897B16" w:rsidP="00897B16">
                  <w:pPr>
                    <w:jc w:val="center"/>
                    <w:rPr>
                      <w:szCs w:val="21"/>
                    </w:rPr>
                  </w:pPr>
                  <w:r w:rsidRPr="00FA0D4E">
                    <w:rPr>
                      <w:szCs w:val="21"/>
                    </w:rPr>
                    <w:t>（三）建设项目采取的污染防治措施无法确保污染物排放达到国家和地方排放标准，或者未采取必要措施预防和控制生态破坏</w:t>
                  </w:r>
                </w:p>
              </w:tc>
              <w:tc>
                <w:tcPr>
                  <w:tcW w:w="3888" w:type="dxa"/>
                  <w:shd w:val="clear" w:color="auto" w:fill="auto"/>
                  <w:vAlign w:val="center"/>
                </w:tcPr>
                <w:p w14:paraId="6A79FB17" w14:textId="0AE59E37" w:rsidR="00897B16" w:rsidRPr="00FA0D4E" w:rsidRDefault="00897B16" w:rsidP="00897B16">
                  <w:pPr>
                    <w:jc w:val="center"/>
                    <w:rPr>
                      <w:szCs w:val="21"/>
                    </w:rPr>
                  </w:pPr>
                  <w:r w:rsidRPr="00FA0D4E">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14:paraId="64A28F6C" w14:textId="25F35E0D" w:rsidR="00897B16" w:rsidRPr="00FA0D4E" w:rsidRDefault="00897B16" w:rsidP="00897B16">
                  <w:pPr>
                    <w:jc w:val="center"/>
                    <w:rPr>
                      <w:szCs w:val="21"/>
                    </w:rPr>
                  </w:pPr>
                  <w:r w:rsidRPr="00FA0D4E">
                    <w:rPr>
                      <w:szCs w:val="21"/>
                    </w:rPr>
                    <w:t>符合</w:t>
                  </w:r>
                </w:p>
              </w:tc>
            </w:tr>
            <w:tr w:rsidR="00FA0D4E" w:rsidRPr="00FA0D4E" w14:paraId="56A3E928" w14:textId="77777777" w:rsidTr="001824D4">
              <w:trPr>
                <w:trHeight w:val="284"/>
              </w:trPr>
              <w:tc>
                <w:tcPr>
                  <w:tcW w:w="426" w:type="dxa"/>
                  <w:vMerge/>
                  <w:shd w:val="clear" w:color="auto" w:fill="auto"/>
                  <w:vAlign w:val="center"/>
                </w:tcPr>
                <w:p w14:paraId="23A23A62" w14:textId="77777777" w:rsidR="00897B16" w:rsidRPr="00FA0D4E" w:rsidRDefault="00897B16" w:rsidP="00897B16">
                  <w:pPr>
                    <w:jc w:val="center"/>
                    <w:rPr>
                      <w:szCs w:val="21"/>
                    </w:rPr>
                  </w:pPr>
                </w:p>
              </w:tc>
              <w:tc>
                <w:tcPr>
                  <w:tcW w:w="3265" w:type="dxa"/>
                  <w:shd w:val="clear" w:color="auto" w:fill="auto"/>
                  <w:vAlign w:val="center"/>
                </w:tcPr>
                <w:p w14:paraId="21A69A18" w14:textId="77777777" w:rsidR="00897B16" w:rsidRPr="00FA0D4E" w:rsidRDefault="00897B16" w:rsidP="00897B16">
                  <w:pPr>
                    <w:jc w:val="center"/>
                    <w:rPr>
                      <w:szCs w:val="21"/>
                    </w:rPr>
                  </w:pPr>
                  <w:r w:rsidRPr="00FA0D4E">
                    <w:rPr>
                      <w:szCs w:val="21"/>
                    </w:rPr>
                    <w:t>（四）改建、扩建和技术改造项目，未针对项目原有环境污染和生态破坏提出有效防治措施</w:t>
                  </w:r>
                </w:p>
              </w:tc>
              <w:tc>
                <w:tcPr>
                  <w:tcW w:w="3888" w:type="dxa"/>
                  <w:shd w:val="clear" w:color="auto" w:fill="auto"/>
                  <w:vAlign w:val="center"/>
                </w:tcPr>
                <w:p w14:paraId="0F72520E" w14:textId="77777777" w:rsidR="00897B16" w:rsidRPr="00FA0D4E" w:rsidRDefault="00897B16" w:rsidP="00897B16">
                  <w:pPr>
                    <w:jc w:val="center"/>
                    <w:rPr>
                      <w:szCs w:val="21"/>
                    </w:rPr>
                  </w:pPr>
                  <w:r w:rsidRPr="00FA0D4E">
                    <w:rPr>
                      <w:szCs w:val="21"/>
                    </w:rPr>
                    <w:t>本项目为新建项目</w:t>
                  </w:r>
                </w:p>
              </w:tc>
              <w:tc>
                <w:tcPr>
                  <w:tcW w:w="1141" w:type="dxa"/>
                  <w:shd w:val="clear" w:color="auto" w:fill="auto"/>
                  <w:vAlign w:val="center"/>
                </w:tcPr>
                <w:p w14:paraId="2FC29391" w14:textId="77777777" w:rsidR="00897B16" w:rsidRPr="00FA0D4E" w:rsidRDefault="00897B16" w:rsidP="00897B16">
                  <w:pPr>
                    <w:jc w:val="center"/>
                    <w:rPr>
                      <w:szCs w:val="21"/>
                    </w:rPr>
                  </w:pPr>
                  <w:r w:rsidRPr="00FA0D4E">
                    <w:rPr>
                      <w:szCs w:val="21"/>
                    </w:rPr>
                    <w:t>符合</w:t>
                  </w:r>
                </w:p>
              </w:tc>
            </w:tr>
            <w:tr w:rsidR="00FA0D4E" w:rsidRPr="00FA0D4E" w14:paraId="2DBAB648" w14:textId="77777777" w:rsidTr="001824D4">
              <w:trPr>
                <w:trHeight w:val="284"/>
              </w:trPr>
              <w:tc>
                <w:tcPr>
                  <w:tcW w:w="426" w:type="dxa"/>
                  <w:vMerge/>
                  <w:shd w:val="clear" w:color="auto" w:fill="auto"/>
                  <w:vAlign w:val="center"/>
                </w:tcPr>
                <w:p w14:paraId="6934884F" w14:textId="77777777" w:rsidR="00897B16" w:rsidRPr="00FA0D4E" w:rsidRDefault="00897B16" w:rsidP="00897B16">
                  <w:pPr>
                    <w:jc w:val="center"/>
                    <w:rPr>
                      <w:szCs w:val="21"/>
                    </w:rPr>
                  </w:pPr>
                </w:p>
              </w:tc>
              <w:tc>
                <w:tcPr>
                  <w:tcW w:w="3265" w:type="dxa"/>
                  <w:shd w:val="clear" w:color="auto" w:fill="auto"/>
                  <w:vAlign w:val="center"/>
                </w:tcPr>
                <w:p w14:paraId="1F5E244E" w14:textId="77777777" w:rsidR="00897B16" w:rsidRPr="00FA0D4E" w:rsidRDefault="00897B16" w:rsidP="00897B16">
                  <w:pPr>
                    <w:jc w:val="center"/>
                    <w:rPr>
                      <w:szCs w:val="21"/>
                    </w:rPr>
                  </w:pPr>
                  <w:r w:rsidRPr="00FA0D4E">
                    <w:rPr>
                      <w:szCs w:val="21"/>
                    </w:rPr>
                    <w:t>（五）建设项目的环境影响报告书、环境影响报告表的基础资料数据明显不实，内容存在重大缺陷、遗漏，或者环境影响评价结论不明确、不合理</w:t>
                  </w:r>
                </w:p>
              </w:tc>
              <w:tc>
                <w:tcPr>
                  <w:tcW w:w="3888" w:type="dxa"/>
                  <w:shd w:val="clear" w:color="auto" w:fill="auto"/>
                  <w:vAlign w:val="center"/>
                </w:tcPr>
                <w:p w14:paraId="79A3837F" w14:textId="77777777" w:rsidR="00897B16" w:rsidRPr="00FA0D4E" w:rsidRDefault="00897B16" w:rsidP="00897B16">
                  <w:pPr>
                    <w:jc w:val="center"/>
                    <w:rPr>
                      <w:szCs w:val="21"/>
                    </w:rPr>
                  </w:pPr>
                  <w:r w:rsidRPr="00FA0D4E">
                    <w:rPr>
                      <w:szCs w:val="21"/>
                    </w:rPr>
                    <w:t>本项目环境影响报告表的基础资料数据真实，环境影响评价结论明确、合理</w:t>
                  </w:r>
                </w:p>
              </w:tc>
              <w:tc>
                <w:tcPr>
                  <w:tcW w:w="1141" w:type="dxa"/>
                  <w:shd w:val="clear" w:color="auto" w:fill="auto"/>
                  <w:vAlign w:val="center"/>
                </w:tcPr>
                <w:p w14:paraId="10F8A410" w14:textId="77777777" w:rsidR="00897B16" w:rsidRPr="00FA0D4E" w:rsidRDefault="00897B16" w:rsidP="00897B16">
                  <w:pPr>
                    <w:jc w:val="center"/>
                    <w:rPr>
                      <w:szCs w:val="21"/>
                    </w:rPr>
                  </w:pPr>
                  <w:r w:rsidRPr="00FA0D4E">
                    <w:rPr>
                      <w:szCs w:val="21"/>
                    </w:rPr>
                    <w:t>符合</w:t>
                  </w:r>
                </w:p>
              </w:tc>
            </w:tr>
          </w:tbl>
          <w:p w14:paraId="6EEFB208" w14:textId="1F26B7F9" w:rsidR="00DC50DF" w:rsidRPr="00FA0D4E" w:rsidRDefault="00DC50DF" w:rsidP="00DC50DF">
            <w:pPr>
              <w:adjustRightInd w:val="0"/>
              <w:snapToGrid w:val="0"/>
              <w:spacing w:line="360" w:lineRule="auto"/>
              <w:ind w:firstLineChars="200" w:firstLine="480"/>
              <w:rPr>
                <w:sz w:val="24"/>
              </w:rPr>
            </w:pPr>
            <w:r w:rsidRPr="00FA0D4E">
              <w:rPr>
                <w:sz w:val="24"/>
              </w:rPr>
              <w:t>综上，项目符合《建设项目环境保护管理条例》（国务院令第</w:t>
            </w:r>
            <w:r w:rsidRPr="00FA0D4E">
              <w:rPr>
                <w:sz w:val="24"/>
              </w:rPr>
              <w:t>682</w:t>
            </w:r>
            <w:r w:rsidRPr="00FA0D4E">
              <w:rPr>
                <w:sz w:val="24"/>
              </w:rPr>
              <w:t>号）第九条要求（</w:t>
            </w:r>
            <w:r w:rsidRPr="00FA0D4E">
              <w:rPr>
                <w:sz w:val="24"/>
              </w:rPr>
              <w:t>“</w:t>
            </w:r>
            <w:r w:rsidRPr="00FA0D4E">
              <w:rPr>
                <w:sz w:val="24"/>
              </w:rPr>
              <w:t>四性</w:t>
            </w:r>
            <w:r w:rsidRPr="00FA0D4E">
              <w:rPr>
                <w:sz w:val="24"/>
              </w:rPr>
              <w:t>”</w:t>
            </w:r>
            <w:r w:rsidRPr="00FA0D4E">
              <w:rPr>
                <w:sz w:val="24"/>
              </w:rPr>
              <w:t>），也不属于第十一条中的不予批准决定的情形（</w:t>
            </w:r>
            <w:r w:rsidRPr="00FA0D4E">
              <w:rPr>
                <w:sz w:val="24"/>
              </w:rPr>
              <w:t>“</w:t>
            </w:r>
            <w:r w:rsidRPr="00FA0D4E">
              <w:rPr>
                <w:sz w:val="24"/>
              </w:rPr>
              <w:t>五不批</w:t>
            </w:r>
            <w:r w:rsidRPr="00FA0D4E">
              <w:rPr>
                <w:sz w:val="24"/>
              </w:rPr>
              <w:t>”</w:t>
            </w:r>
            <w:r w:rsidRPr="00FA0D4E">
              <w:rPr>
                <w:sz w:val="24"/>
              </w:rPr>
              <w:t>）。</w:t>
            </w:r>
          </w:p>
          <w:p w14:paraId="7C8DE0DA" w14:textId="77777777" w:rsidR="00DC50DF" w:rsidRPr="00FA0D4E" w:rsidRDefault="00DC50DF" w:rsidP="00DC50DF">
            <w:pPr>
              <w:adjustRightInd w:val="0"/>
              <w:snapToGrid w:val="0"/>
              <w:spacing w:line="360" w:lineRule="auto"/>
              <w:rPr>
                <w:sz w:val="24"/>
              </w:rPr>
            </w:pPr>
            <w:r w:rsidRPr="00FA0D4E">
              <w:rPr>
                <w:b/>
                <w:sz w:val="24"/>
              </w:rPr>
              <w:t>9.2</w:t>
            </w:r>
            <w:r w:rsidRPr="00FA0D4E">
              <w:rPr>
                <w:rFonts w:hint="eastAsia"/>
                <w:b/>
                <w:sz w:val="24"/>
              </w:rPr>
              <w:t>.3</w:t>
            </w:r>
            <w:r w:rsidRPr="00FA0D4E">
              <w:rPr>
                <w:rFonts w:hint="eastAsia"/>
                <w:b/>
                <w:sz w:val="24"/>
              </w:rPr>
              <w:t>三线</w:t>
            </w:r>
            <w:proofErr w:type="gramStart"/>
            <w:r w:rsidRPr="00FA0D4E">
              <w:rPr>
                <w:rFonts w:hint="eastAsia"/>
                <w:b/>
                <w:sz w:val="24"/>
              </w:rPr>
              <w:t>一单符合</w:t>
            </w:r>
            <w:proofErr w:type="gramEnd"/>
            <w:r w:rsidRPr="00FA0D4E">
              <w:rPr>
                <w:rFonts w:hint="eastAsia"/>
                <w:b/>
                <w:sz w:val="24"/>
              </w:rPr>
              <w:t>性分析</w:t>
            </w:r>
          </w:p>
          <w:p w14:paraId="2EA90A10" w14:textId="754D998E" w:rsidR="002253D8" w:rsidRPr="00FA0D4E" w:rsidRDefault="002253D8" w:rsidP="00DC50DF">
            <w:pPr>
              <w:adjustRightInd w:val="0"/>
              <w:snapToGrid w:val="0"/>
              <w:spacing w:line="360" w:lineRule="auto"/>
              <w:ind w:firstLineChars="200" w:firstLine="480"/>
              <w:rPr>
                <w:bCs/>
                <w:sz w:val="24"/>
              </w:rPr>
            </w:pPr>
            <w:r w:rsidRPr="00FA0D4E">
              <w:rPr>
                <w:rFonts w:hint="eastAsia"/>
                <w:bCs/>
                <w:sz w:val="24"/>
              </w:rPr>
              <w:t>本项目与“三线一单”（即生态保护红线、环境质量底线、资源利用上线和环境准入负面清单）进行对照分析，具体见表</w:t>
            </w:r>
            <w:r w:rsidRPr="00FA0D4E">
              <w:rPr>
                <w:rFonts w:hint="eastAsia"/>
                <w:bCs/>
                <w:sz w:val="24"/>
              </w:rPr>
              <w:t>9-</w:t>
            </w:r>
            <w:r w:rsidR="00110819" w:rsidRPr="00FA0D4E">
              <w:rPr>
                <w:rFonts w:hint="eastAsia"/>
                <w:bCs/>
                <w:sz w:val="24"/>
              </w:rPr>
              <w:t>3</w:t>
            </w:r>
            <w:r w:rsidRPr="00FA0D4E">
              <w:rPr>
                <w:rFonts w:hint="eastAsia"/>
                <w:bCs/>
                <w:sz w:val="24"/>
              </w:rPr>
              <w:t>。本项目建设满足“三线一单”要求。</w:t>
            </w:r>
          </w:p>
          <w:p w14:paraId="41BB1107" w14:textId="77777777" w:rsidR="000667EB" w:rsidRPr="00FA0D4E" w:rsidRDefault="000667EB" w:rsidP="00110819">
            <w:pPr>
              <w:adjustRightInd w:val="0"/>
              <w:snapToGrid w:val="0"/>
              <w:jc w:val="center"/>
              <w:rPr>
                <w:b/>
                <w:bCs/>
                <w:szCs w:val="21"/>
              </w:rPr>
            </w:pPr>
          </w:p>
          <w:p w14:paraId="074F550F" w14:textId="394C5DE6" w:rsidR="00110819" w:rsidRPr="00FA0D4E" w:rsidRDefault="00110819" w:rsidP="00110819">
            <w:pPr>
              <w:adjustRightInd w:val="0"/>
              <w:snapToGrid w:val="0"/>
              <w:jc w:val="center"/>
              <w:rPr>
                <w:b/>
                <w:bCs/>
                <w:szCs w:val="21"/>
              </w:rPr>
            </w:pPr>
            <w:r w:rsidRPr="00FA0D4E">
              <w:rPr>
                <w:b/>
                <w:bCs/>
                <w:szCs w:val="21"/>
              </w:rPr>
              <w:lastRenderedPageBreak/>
              <w:t>表</w:t>
            </w:r>
            <w:r w:rsidRPr="00FA0D4E">
              <w:rPr>
                <w:b/>
                <w:bCs/>
                <w:szCs w:val="21"/>
              </w:rPr>
              <w:t>9-</w:t>
            </w:r>
            <w:r w:rsidRPr="00FA0D4E">
              <w:rPr>
                <w:rFonts w:hint="eastAsia"/>
                <w:b/>
                <w:bCs/>
                <w:szCs w:val="21"/>
              </w:rPr>
              <w:t>3</w:t>
            </w:r>
            <w:r w:rsidRPr="00FA0D4E">
              <w:rPr>
                <w:b/>
                <w:bCs/>
                <w:szCs w:val="21"/>
              </w:rPr>
              <w:t xml:space="preserve">  “</w:t>
            </w:r>
            <w:r w:rsidRPr="00FA0D4E">
              <w:rPr>
                <w:b/>
                <w:bCs/>
                <w:szCs w:val="21"/>
              </w:rPr>
              <w:t>三线一单</w:t>
            </w:r>
            <w:r w:rsidRPr="00FA0D4E">
              <w:rPr>
                <w:b/>
                <w:bCs/>
                <w:szCs w:val="21"/>
              </w:rPr>
              <w:t>”</w:t>
            </w:r>
            <w:r w:rsidRPr="00FA0D4E">
              <w:rPr>
                <w:b/>
                <w:bCs/>
                <w:szCs w:val="21"/>
              </w:rPr>
              <w:t>符合性分析</w:t>
            </w:r>
          </w:p>
          <w:tbl>
            <w:tblPr>
              <w:tblStyle w:val="afffc"/>
              <w:tblW w:w="0" w:type="auto"/>
              <w:tblLook w:val="04A0" w:firstRow="1" w:lastRow="0" w:firstColumn="1" w:lastColumn="0" w:noHBand="0" w:noVBand="1"/>
            </w:tblPr>
            <w:tblGrid>
              <w:gridCol w:w="713"/>
              <w:gridCol w:w="851"/>
              <w:gridCol w:w="992"/>
              <w:gridCol w:w="5103"/>
              <w:gridCol w:w="1061"/>
            </w:tblGrid>
            <w:tr w:rsidR="00FA0D4E" w:rsidRPr="00FA0D4E" w14:paraId="020060AC" w14:textId="77777777" w:rsidTr="00E33F63">
              <w:tc>
                <w:tcPr>
                  <w:tcW w:w="713" w:type="dxa"/>
                  <w:vAlign w:val="center"/>
                </w:tcPr>
                <w:p w14:paraId="097ECDEF" w14:textId="77777777" w:rsidR="00110819" w:rsidRPr="00FA0D4E" w:rsidRDefault="00110819" w:rsidP="00110819">
                  <w:pPr>
                    <w:adjustRightInd w:val="0"/>
                    <w:snapToGrid w:val="0"/>
                    <w:jc w:val="center"/>
                    <w:rPr>
                      <w:b/>
                      <w:bCs/>
                      <w:szCs w:val="21"/>
                    </w:rPr>
                  </w:pPr>
                  <w:r w:rsidRPr="00FA0D4E">
                    <w:rPr>
                      <w:b/>
                      <w:bCs/>
                      <w:szCs w:val="21"/>
                    </w:rPr>
                    <w:t>序号</w:t>
                  </w:r>
                </w:p>
              </w:tc>
              <w:tc>
                <w:tcPr>
                  <w:tcW w:w="1843" w:type="dxa"/>
                  <w:gridSpan w:val="2"/>
                  <w:vAlign w:val="center"/>
                </w:tcPr>
                <w:p w14:paraId="60AF071D" w14:textId="77777777" w:rsidR="00110819" w:rsidRPr="00FA0D4E" w:rsidRDefault="00110819" w:rsidP="00110819">
                  <w:pPr>
                    <w:adjustRightInd w:val="0"/>
                    <w:snapToGrid w:val="0"/>
                    <w:jc w:val="center"/>
                    <w:rPr>
                      <w:b/>
                      <w:bCs/>
                      <w:szCs w:val="21"/>
                    </w:rPr>
                  </w:pPr>
                  <w:r w:rsidRPr="00FA0D4E">
                    <w:rPr>
                      <w:b/>
                      <w:bCs/>
                      <w:szCs w:val="21"/>
                    </w:rPr>
                    <w:t>“</w:t>
                  </w:r>
                  <w:r w:rsidRPr="00FA0D4E">
                    <w:rPr>
                      <w:b/>
                      <w:bCs/>
                      <w:szCs w:val="21"/>
                    </w:rPr>
                    <w:t>三线一单</w:t>
                  </w:r>
                  <w:r w:rsidRPr="00FA0D4E">
                    <w:rPr>
                      <w:b/>
                      <w:bCs/>
                      <w:szCs w:val="21"/>
                    </w:rPr>
                    <w:t>”</w:t>
                  </w:r>
                  <w:r w:rsidRPr="00FA0D4E">
                    <w:rPr>
                      <w:b/>
                      <w:bCs/>
                      <w:szCs w:val="21"/>
                    </w:rPr>
                    <w:t>内容</w:t>
                  </w:r>
                </w:p>
              </w:tc>
              <w:tc>
                <w:tcPr>
                  <w:tcW w:w="5103" w:type="dxa"/>
                  <w:vAlign w:val="center"/>
                </w:tcPr>
                <w:p w14:paraId="35B0D3B4" w14:textId="77777777" w:rsidR="00110819" w:rsidRPr="00FA0D4E" w:rsidRDefault="00110819" w:rsidP="00110819">
                  <w:pPr>
                    <w:adjustRightInd w:val="0"/>
                    <w:snapToGrid w:val="0"/>
                    <w:jc w:val="center"/>
                    <w:rPr>
                      <w:b/>
                      <w:bCs/>
                      <w:szCs w:val="21"/>
                    </w:rPr>
                  </w:pPr>
                  <w:r w:rsidRPr="00FA0D4E">
                    <w:rPr>
                      <w:b/>
                      <w:bCs/>
                      <w:szCs w:val="21"/>
                    </w:rPr>
                    <w:t>本项目对照情况</w:t>
                  </w:r>
                </w:p>
              </w:tc>
              <w:tc>
                <w:tcPr>
                  <w:tcW w:w="1061" w:type="dxa"/>
                  <w:vAlign w:val="center"/>
                </w:tcPr>
                <w:p w14:paraId="5BB67702" w14:textId="77777777" w:rsidR="00110819" w:rsidRPr="00FA0D4E" w:rsidRDefault="00110819" w:rsidP="00110819">
                  <w:pPr>
                    <w:adjustRightInd w:val="0"/>
                    <w:snapToGrid w:val="0"/>
                    <w:jc w:val="center"/>
                    <w:rPr>
                      <w:b/>
                      <w:bCs/>
                      <w:szCs w:val="21"/>
                    </w:rPr>
                  </w:pPr>
                  <w:r w:rsidRPr="00FA0D4E">
                    <w:rPr>
                      <w:rFonts w:hint="eastAsia"/>
                      <w:b/>
                      <w:bCs/>
                      <w:szCs w:val="21"/>
                    </w:rPr>
                    <w:t>是否符合</w:t>
                  </w:r>
                </w:p>
              </w:tc>
            </w:tr>
            <w:tr w:rsidR="00FA0D4E" w:rsidRPr="00FA0D4E" w14:paraId="7A909DCC" w14:textId="77777777" w:rsidTr="00E33F63">
              <w:tc>
                <w:tcPr>
                  <w:tcW w:w="713" w:type="dxa"/>
                  <w:vAlign w:val="center"/>
                </w:tcPr>
                <w:p w14:paraId="63894AE6" w14:textId="77777777" w:rsidR="00110819" w:rsidRPr="00FA0D4E" w:rsidRDefault="00110819" w:rsidP="00110819">
                  <w:pPr>
                    <w:adjustRightInd w:val="0"/>
                    <w:snapToGrid w:val="0"/>
                    <w:jc w:val="center"/>
                    <w:rPr>
                      <w:szCs w:val="21"/>
                    </w:rPr>
                  </w:pPr>
                  <w:r w:rsidRPr="00FA0D4E">
                    <w:rPr>
                      <w:rFonts w:hint="eastAsia"/>
                      <w:szCs w:val="21"/>
                    </w:rPr>
                    <w:t>1</w:t>
                  </w:r>
                </w:p>
              </w:tc>
              <w:tc>
                <w:tcPr>
                  <w:tcW w:w="1843" w:type="dxa"/>
                  <w:gridSpan w:val="2"/>
                  <w:vAlign w:val="center"/>
                </w:tcPr>
                <w:p w14:paraId="250B3E0A" w14:textId="77777777" w:rsidR="00110819" w:rsidRPr="00FA0D4E" w:rsidRDefault="00110819" w:rsidP="00110819">
                  <w:pPr>
                    <w:adjustRightInd w:val="0"/>
                    <w:snapToGrid w:val="0"/>
                    <w:jc w:val="center"/>
                    <w:rPr>
                      <w:szCs w:val="21"/>
                    </w:rPr>
                  </w:pPr>
                  <w:r w:rsidRPr="00FA0D4E">
                    <w:rPr>
                      <w:rFonts w:hint="eastAsia"/>
                      <w:szCs w:val="21"/>
                    </w:rPr>
                    <w:t>生态保护红线</w:t>
                  </w:r>
                </w:p>
              </w:tc>
              <w:tc>
                <w:tcPr>
                  <w:tcW w:w="5103" w:type="dxa"/>
                  <w:vAlign w:val="center"/>
                </w:tcPr>
                <w:p w14:paraId="3B57C001" w14:textId="427D9FF7" w:rsidR="00110819" w:rsidRPr="00FA0D4E" w:rsidRDefault="00110819" w:rsidP="00110819">
                  <w:pPr>
                    <w:adjustRightInd w:val="0"/>
                    <w:snapToGrid w:val="0"/>
                    <w:jc w:val="center"/>
                    <w:rPr>
                      <w:szCs w:val="21"/>
                    </w:rPr>
                  </w:pPr>
                  <w:r w:rsidRPr="00FA0D4E">
                    <w:rPr>
                      <w:bCs/>
                      <w:szCs w:val="21"/>
                    </w:rPr>
                    <w:t>本</w:t>
                  </w:r>
                  <w:r w:rsidRPr="00FA0D4E">
                    <w:rPr>
                      <w:szCs w:val="21"/>
                    </w:rPr>
                    <w:t>项目位于</w:t>
                  </w:r>
                  <w:r w:rsidR="009F3BD3" w:rsidRPr="00FA0D4E">
                    <w:rPr>
                      <w:rFonts w:hint="eastAsia"/>
                      <w:szCs w:val="21"/>
                    </w:rPr>
                    <w:t>嘉兴市华玉路</w:t>
                  </w:r>
                  <w:r w:rsidR="009F3BD3" w:rsidRPr="00FA0D4E">
                    <w:rPr>
                      <w:rFonts w:hint="eastAsia"/>
                      <w:szCs w:val="21"/>
                    </w:rPr>
                    <w:t>1773</w:t>
                  </w:r>
                  <w:r w:rsidR="009F3BD3" w:rsidRPr="00FA0D4E">
                    <w:rPr>
                      <w:rFonts w:hint="eastAsia"/>
                      <w:szCs w:val="21"/>
                    </w:rPr>
                    <w:t>号</w:t>
                  </w:r>
                  <w:r w:rsidRPr="00FA0D4E">
                    <w:rPr>
                      <w:rFonts w:hint="eastAsia"/>
                      <w:szCs w:val="21"/>
                    </w:rPr>
                    <w:t>，租用</w:t>
                  </w:r>
                  <w:r w:rsidR="009F3BD3" w:rsidRPr="00FA0D4E">
                    <w:rPr>
                      <w:rFonts w:hint="eastAsia"/>
                      <w:szCs w:val="21"/>
                    </w:rPr>
                    <w:t>浙江兴汇实业有限公司</w:t>
                  </w:r>
                  <w:r w:rsidRPr="00FA0D4E">
                    <w:rPr>
                      <w:rFonts w:hint="eastAsia"/>
                      <w:szCs w:val="21"/>
                    </w:rPr>
                    <w:t>厂房，</w:t>
                  </w:r>
                  <w:r w:rsidRPr="00FA0D4E">
                    <w:rPr>
                      <w:szCs w:val="21"/>
                    </w:rPr>
                    <w:t>其用地属于</w:t>
                  </w:r>
                  <w:r w:rsidR="00335115" w:rsidRPr="00FA0D4E">
                    <w:rPr>
                      <w:rFonts w:hint="eastAsia"/>
                      <w:szCs w:val="21"/>
                    </w:rPr>
                    <w:t>仓储和</w:t>
                  </w:r>
                  <w:r w:rsidRPr="00FA0D4E">
                    <w:rPr>
                      <w:szCs w:val="21"/>
                    </w:rPr>
                    <w:t>工业用地。</w:t>
                  </w:r>
                  <w:r w:rsidRPr="00FA0D4E">
                    <w:rPr>
                      <w:rFonts w:eastAsiaTheme="minorEastAsia"/>
                      <w:szCs w:val="21"/>
                    </w:rPr>
                    <w:t>项目不在嘉兴市区水源</w:t>
                  </w:r>
                  <w:proofErr w:type="gramStart"/>
                  <w:r w:rsidRPr="00FA0D4E">
                    <w:rPr>
                      <w:rFonts w:eastAsiaTheme="minorEastAsia"/>
                      <w:szCs w:val="21"/>
                    </w:rPr>
                    <w:t>涵养类红线</w:t>
                  </w:r>
                  <w:proofErr w:type="gramEnd"/>
                  <w:r w:rsidRPr="00FA0D4E">
                    <w:rPr>
                      <w:rFonts w:eastAsiaTheme="minorEastAsia"/>
                      <w:szCs w:val="21"/>
                    </w:rPr>
                    <w:t>区、生物多样性</w:t>
                  </w:r>
                  <w:proofErr w:type="gramStart"/>
                  <w:r w:rsidRPr="00FA0D4E">
                    <w:rPr>
                      <w:rFonts w:eastAsiaTheme="minorEastAsia"/>
                      <w:szCs w:val="21"/>
                    </w:rPr>
                    <w:t>维护类红线</w:t>
                  </w:r>
                  <w:proofErr w:type="gramEnd"/>
                  <w:r w:rsidRPr="00FA0D4E">
                    <w:rPr>
                      <w:rFonts w:eastAsiaTheme="minorEastAsia"/>
                      <w:szCs w:val="21"/>
                    </w:rPr>
                    <w:t>区、风景资源</w:t>
                  </w:r>
                  <w:proofErr w:type="gramStart"/>
                  <w:r w:rsidRPr="00FA0D4E">
                    <w:rPr>
                      <w:rFonts w:eastAsiaTheme="minorEastAsia"/>
                      <w:szCs w:val="21"/>
                    </w:rPr>
                    <w:t>保护类红线</w:t>
                  </w:r>
                  <w:proofErr w:type="gramEnd"/>
                  <w:r w:rsidRPr="00FA0D4E">
                    <w:rPr>
                      <w:rFonts w:eastAsiaTheme="minorEastAsia"/>
                      <w:szCs w:val="21"/>
                    </w:rPr>
                    <w:t>区内，不涉及《嘉兴市区生态保护红线划定》等相关文件划定的生态保护红线，满足生态保护红线要求</w:t>
                  </w:r>
                  <w:r w:rsidRPr="00FA0D4E">
                    <w:rPr>
                      <w:rFonts w:hint="eastAsia"/>
                      <w:szCs w:val="21"/>
                    </w:rPr>
                    <w:t>。</w:t>
                  </w:r>
                </w:p>
              </w:tc>
              <w:tc>
                <w:tcPr>
                  <w:tcW w:w="1061" w:type="dxa"/>
                  <w:vAlign w:val="center"/>
                </w:tcPr>
                <w:p w14:paraId="306DACF2" w14:textId="77777777" w:rsidR="00110819" w:rsidRPr="00FA0D4E" w:rsidRDefault="00110819" w:rsidP="00110819">
                  <w:pPr>
                    <w:adjustRightInd w:val="0"/>
                    <w:snapToGrid w:val="0"/>
                    <w:jc w:val="center"/>
                    <w:rPr>
                      <w:szCs w:val="21"/>
                    </w:rPr>
                  </w:pPr>
                  <w:r w:rsidRPr="00FA0D4E">
                    <w:rPr>
                      <w:rFonts w:hint="eastAsia"/>
                      <w:szCs w:val="21"/>
                    </w:rPr>
                    <w:t>符合</w:t>
                  </w:r>
                </w:p>
              </w:tc>
            </w:tr>
            <w:tr w:rsidR="00FA0D4E" w:rsidRPr="00FA0D4E" w14:paraId="260DD316" w14:textId="77777777" w:rsidTr="00E33F63">
              <w:tc>
                <w:tcPr>
                  <w:tcW w:w="713" w:type="dxa"/>
                  <w:vAlign w:val="center"/>
                </w:tcPr>
                <w:p w14:paraId="19028BCE" w14:textId="77777777" w:rsidR="00110819" w:rsidRPr="00FA0D4E" w:rsidRDefault="00110819" w:rsidP="00110819">
                  <w:pPr>
                    <w:adjustRightInd w:val="0"/>
                    <w:snapToGrid w:val="0"/>
                    <w:jc w:val="center"/>
                    <w:rPr>
                      <w:szCs w:val="21"/>
                    </w:rPr>
                  </w:pPr>
                  <w:r w:rsidRPr="00FA0D4E">
                    <w:rPr>
                      <w:rFonts w:hint="eastAsia"/>
                      <w:szCs w:val="21"/>
                    </w:rPr>
                    <w:t>2</w:t>
                  </w:r>
                </w:p>
              </w:tc>
              <w:tc>
                <w:tcPr>
                  <w:tcW w:w="851" w:type="dxa"/>
                  <w:vAlign w:val="center"/>
                </w:tcPr>
                <w:p w14:paraId="11BA1882" w14:textId="77777777" w:rsidR="00110819" w:rsidRPr="00FA0D4E" w:rsidRDefault="00110819" w:rsidP="00110819">
                  <w:pPr>
                    <w:adjustRightInd w:val="0"/>
                    <w:snapToGrid w:val="0"/>
                    <w:jc w:val="center"/>
                    <w:rPr>
                      <w:szCs w:val="21"/>
                    </w:rPr>
                  </w:pPr>
                  <w:r w:rsidRPr="00FA0D4E">
                    <w:rPr>
                      <w:rFonts w:hint="eastAsia"/>
                      <w:szCs w:val="21"/>
                    </w:rPr>
                    <w:t>环境质量底线</w:t>
                  </w:r>
                </w:p>
              </w:tc>
              <w:tc>
                <w:tcPr>
                  <w:tcW w:w="992" w:type="dxa"/>
                  <w:vAlign w:val="center"/>
                </w:tcPr>
                <w:p w14:paraId="2B4AEF52" w14:textId="77777777" w:rsidR="00110819" w:rsidRPr="00FA0D4E" w:rsidRDefault="00110819" w:rsidP="00110819">
                  <w:pPr>
                    <w:adjustRightInd w:val="0"/>
                    <w:snapToGrid w:val="0"/>
                    <w:jc w:val="center"/>
                    <w:rPr>
                      <w:szCs w:val="21"/>
                    </w:rPr>
                  </w:pPr>
                  <w:r w:rsidRPr="00FA0D4E">
                    <w:rPr>
                      <w:rFonts w:hint="eastAsia"/>
                      <w:szCs w:val="21"/>
                    </w:rPr>
                    <w:t>大气</w:t>
                  </w:r>
                </w:p>
              </w:tc>
              <w:tc>
                <w:tcPr>
                  <w:tcW w:w="5103" w:type="dxa"/>
                  <w:vAlign w:val="center"/>
                </w:tcPr>
                <w:p w14:paraId="74CBEA30" w14:textId="77777777" w:rsidR="00110819" w:rsidRPr="00FA0D4E" w:rsidRDefault="00110819" w:rsidP="00110819">
                  <w:pPr>
                    <w:spacing w:line="280" w:lineRule="exact"/>
                    <w:rPr>
                      <w:szCs w:val="21"/>
                    </w:rPr>
                  </w:pPr>
                  <w:r w:rsidRPr="00FA0D4E">
                    <w:t>1</w:t>
                  </w:r>
                  <w:r w:rsidRPr="00FA0D4E">
                    <w:t>、</w:t>
                  </w:r>
                  <w:r w:rsidRPr="00FA0D4E">
                    <w:t>201</w:t>
                  </w:r>
                  <w:r w:rsidRPr="00FA0D4E">
                    <w:rPr>
                      <w:rFonts w:hint="eastAsia"/>
                    </w:rPr>
                    <w:t>9</w:t>
                  </w:r>
                  <w:r w:rsidRPr="00FA0D4E">
                    <w:t>年嘉兴市区空气质量未达到二类区标准，属于非达标区，年均值超标物质为</w:t>
                  </w:r>
                  <w:r w:rsidRPr="00FA0D4E">
                    <w:t>PM</w:t>
                  </w:r>
                  <w:r w:rsidRPr="00FA0D4E">
                    <w:rPr>
                      <w:szCs w:val="21"/>
                      <w:vertAlign w:val="subscript"/>
                    </w:rPr>
                    <w:t>2.5</w:t>
                  </w:r>
                  <w:r w:rsidRPr="00FA0D4E">
                    <w:rPr>
                      <w:rFonts w:hint="eastAsia"/>
                      <w:szCs w:val="21"/>
                    </w:rPr>
                    <w:t>和</w:t>
                  </w:r>
                  <w:r w:rsidRPr="00FA0D4E">
                    <w:rPr>
                      <w:szCs w:val="21"/>
                    </w:rPr>
                    <w:t>O</w:t>
                  </w:r>
                  <w:r w:rsidRPr="00FA0D4E">
                    <w:rPr>
                      <w:szCs w:val="21"/>
                      <w:vertAlign w:val="subscript"/>
                    </w:rPr>
                    <w:t>3</w:t>
                  </w:r>
                  <w:r w:rsidRPr="00FA0D4E">
                    <w:rPr>
                      <w:szCs w:val="21"/>
                    </w:rPr>
                    <w:t>，当地已制定区域减排计划，不达标区将逐步转变为达标区，环境空气持续改善。</w:t>
                  </w:r>
                </w:p>
                <w:p w14:paraId="4DE425A1" w14:textId="4A24542A" w:rsidR="00110819" w:rsidRPr="00FA0D4E" w:rsidRDefault="00110819" w:rsidP="00110819">
                  <w:pPr>
                    <w:adjustRightInd w:val="0"/>
                    <w:snapToGrid w:val="0"/>
                    <w:jc w:val="left"/>
                    <w:rPr>
                      <w:bCs/>
                      <w:szCs w:val="21"/>
                    </w:rPr>
                  </w:pPr>
                  <w:r w:rsidRPr="00FA0D4E">
                    <w:rPr>
                      <w:szCs w:val="21"/>
                    </w:rPr>
                    <w:t>2</w:t>
                  </w:r>
                  <w:r w:rsidRPr="00FA0D4E">
                    <w:rPr>
                      <w:szCs w:val="21"/>
                    </w:rPr>
                    <w:t>、本项目</w:t>
                  </w:r>
                  <w:r w:rsidR="000667EB" w:rsidRPr="00FA0D4E">
                    <w:rPr>
                      <w:rFonts w:hint="eastAsia"/>
                      <w:szCs w:val="21"/>
                    </w:rPr>
                    <w:t>油烟废气经环保认证的油烟净化装置处理后通至屋顶排放</w:t>
                  </w:r>
                  <w:r w:rsidRPr="00FA0D4E">
                    <w:rPr>
                      <w:rFonts w:hint="eastAsia"/>
                      <w:bCs/>
                      <w:szCs w:val="21"/>
                    </w:rPr>
                    <w:t>对周围环境影响很小，不会改变项目所在地区域大气环境质量等级，不触及大气环境质量底线。</w:t>
                  </w:r>
                </w:p>
              </w:tc>
              <w:tc>
                <w:tcPr>
                  <w:tcW w:w="1061" w:type="dxa"/>
                  <w:vAlign w:val="center"/>
                </w:tcPr>
                <w:p w14:paraId="4484646F" w14:textId="77777777" w:rsidR="00110819" w:rsidRPr="00FA0D4E" w:rsidRDefault="00110819" w:rsidP="00110819">
                  <w:pPr>
                    <w:spacing w:line="280" w:lineRule="exact"/>
                    <w:jc w:val="center"/>
                  </w:pPr>
                  <w:r w:rsidRPr="00FA0D4E">
                    <w:rPr>
                      <w:rFonts w:hint="eastAsia"/>
                    </w:rPr>
                    <w:t>符合</w:t>
                  </w:r>
                </w:p>
              </w:tc>
            </w:tr>
            <w:tr w:rsidR="00FA0D4E" w:rsidRPr="00FA0D4E" w14:paraId="43AE9CD2" w14:textId="77777777" w:rsidTr="00E33F63">
              <w:trPr>
                <w:trHeight w:val="817"/>
              </w:trPr>
              <w:tc>
                <w:tcPr>
                  <w:tcW w:w="713" w:type="dxa"/>
                  <w:vMerge w:val="restart"/>
                  <w:vAlign w:val="center"/>
                </w:tcPr>
                <w:p w14:paraId="2EC20633" w14:textId="77777777" w:rsidR="00897B16" w:rsidRPr="00FA0D4E" w:rsidRDefault="00897B16" w:rsidP="00897B16">
                  <w:pPr>
                    <w:adjustRightInd w:val="0"/>
                    <w:snapToGrid w:val="0"/>
                    <w:jc w:val="center"/>
                    <w:rPr>
                      <w:szCs w:val="21"/>
                    </w:rPr>
                  </w:pPr>
                  <w:r w:rsidRPr="00FA0D4E">
                    <w:rPr>
                      <w:rFonts w:hint="eastAsia"/>
                      <w:szCs w:val="21"/>
                    </w:rPr>
                    <w:t>2</w:t>
                  </w:r>
                </w:p>
              </w:tc>
              <w:tc>
                <w:tcPr>
                  <w:tcW w:w="851" w:type="dxa"/>
                  <w:vMerge w:val="restart"/>
                  <w:vAlign w:val="center"/>
                </w:tcPr>
                <w:p w14:paraId="64748BB2" w14:textId="77777777" w:rsidR="00897B16" w:rsidRPr="00FA0D4E" w:rsidRDefault="00897B16" w:rsidP="00897B16">
                  <w:pPr>
                    <w:adjustRightInd w:val="0"/>
                    <w:snapToGrid w:val="0"/>
                    <w:jc w:val="center"/>
                    <w:rPr>
                      <w:szCs w:val="21"/>
                    </w:rPr>
                  </w:pPr>
                  <w:r w:rsidRPr="00FA0D4E">
                    <w:rPr>
                      <w:rFonts w:hint="eastAsia"/>
                      <w:szCs w:val="21"/>
                    </w:rPr>
                    <w:t>环境质量底线</w:t>
                  </w:r>
                </w:p>
              </w:tc>
              <w:tc>
                <w:tcPr>
                  <w:tcW w:w="992" w:type="dxa"/>
                  <w:vAlign w:val="center"/>
                </w:tcPr>
                <w:p w14:paraId="66201C34" w14:textId="1D4A11A3" w:rsidR="00897B16" w:rsidRPr="00FA0D4E" w:rsidRDefault="00897B16" w:rsidP="00897B16">
                  <w:pPr>
                    <w:adjustRightInd w:val="0"/>
                    <w:snapToGrid w:val="0"/>
                    <w:jc w:val="center"/>
                    <w:rPr>
                      <w:szCs w:val="21"/>
                    </w:rPr>
                  </w:pPr>
                  <w:r w:rsidRPr="00FA0D4E">
                    <w:rPr>
                      <w:rFonts w:hint="eastAsia"/>
                      <w:szCs w:val="21"/>
                    </w:rPr>
                    <w:t>水</w:t>
                  </w:r>
                </w:p>
              </w:tc>
              <w:tc>
                <w:tcPr>
                  <w:tcW w:w="5103" w:type="dxa"/>
                  <w:vAlign w:val="center"/>
                </w:tcPr>
                <w:p w14:paraId="3D935AF4" w14:textId="77777777" w:rsidR="00897B16" w:rsidRPr="00FA0D4E" w:rsidRDefault="00897B16" w:rsidP="00897B16">
                  <w:pPr>
                    <w:adjustRightInd w:val="0"/>
                    <w:snapToGrid w:val="0"/>
                    <w:jc w:val="left"/>
                    <w:rPr>
                      <w:bCs/>
                      <w:szCs w:val="21"/>
                    </w:rPr>
                  </w:pPr>
                  <w:r w:rsidRPr="00FA0D4E">
                    <w:rPr>
                      <w:rFonts w:hint="eastAsia"/>
                      <w:bCs/>
                      <w:szCs w:val="21"/>
                    </w:rPr>
                    <w:t>1</w:t>
                  </w:r>
                  <w:r w:rsidRPr="00FA0D4E">
                    <w:rPr>
                      <w:rFonts w:hint="eastAsia"/>
                      <w:bCs/>
                      <w:szCs w:val="21"/>
                    </w:rPr>
                    <w:t>、嘉兴区域水环境未达到《地表水环境质量标准》（</w:t>
                  </w:r>
                  <w:r w:rsidRPr="00FA0D4E">
                    <w:rPr>
                      <w:rFonts w:hint="eastAsia"/>
                      <w:bCs/>
                      <w:szCs w:val="21"/>
                    </w:rPr>
                    <w:t>GB3838-2002</w:t>
                  </w:r>
                  <w:r w:rsidRPr="00FA0D4E">
                    <w:rPr>
                      <w:rFonts w:hint="eastAsia"/>
                      <w:bCs/>
                      <w:szCs w:val="21"/>
                    </w:rPr>
                    <w:t>）Ⅲ标准要求，随着“五水共治”与“剿灭劣Ⅴ类”的工作推进，区域地表水将会得到改善。</w:t>
                  </w:r>
                </w:p>
                <w:p w14:paraId="4E9F7108" w14:textId="59151A15" w:rsidR="00897B16" w:rsidRPr="00FA0D4E" w:rsidRDefault="00897B16" w:rsidP="00897B16">
                  <w:pPr>
                    <w:adjustRightInd w:val="0"/>
                    <w:snapToGrid w:val="0"/>
                    <w:jc w:val="left"/>
                    <w:rPr>
                      <w:bCs/>
                      <w:szCs w:val="21"/>
                    </w:rPr>
                  </w:pPr>
                  <w:r w:rsidRPr="00FA0D4E">
                    <w:rPr>
                      <w:rFonts w:hint="eastAsia"/>
                      <w:bCs/>
                      <w:szCs w:val="21"/>
                    </w:rPr>
                    <w:t>2</w:t>
                  </w:r>
                  <w:r w:rsidRPr="00FA0D4E">
                    <w:rPr>
                      <w:rFonts w:hint="eastAsia"/>
                      <w:bCs/>
                      <w:szCs w:val="21"/>
                    </w:rPr>
                    <w:t>、本项目废水纳管，不排入附近地表水，不会对附近地表水产生不利影响。</w:t>
                  </w:r>
                </w:p>
              </w:tc>
              <w:tc>
                <w:tcPr>
                  <w:tcW w:w="1061" w:type="dxa"/>
                  <w:vAlign w:val="center"/>
                </w:tcPr>
                <w:p w14:paraId="55C00C8F" w14:textId="1996707F" w:rsidR="00897B16" w:rsidRPr="00FA0D4E" w:rsidRDefault="00897B16" w:rsidP="00897B16">
                  <w:pPr>
                    <w:adjustRightInd w:val="0"/>
                    <w:snapToGrid w:val="0"/>
                    <w:jc w:val="center"/>
                  </w:pPr>
                  <w:r w:rsidRPr="00FA0D4E">
                    <w:rPr>
                      <w:rFonts w:hint="eastAsia"/>
                      <w:bCs/>
                      <w:szCs w:val="21"/>
                    </w:rPr>
                    <w:t>符合</w:t>
                  </w:r>
                </w:p>
              </w:tc>
            </w:tr>
            <w:tr w:rsidR="00FA0D4E" w:rsidRPr="00FA0D4E" w14:paraId="51741269" w14:textId="77777777" w:rsidTr="00E33F63">
              <w:trPr>
                <w:trHeight w:val="817"/>
              </w:trPr>
              <w:tc>
                <w:tcPr>
                  <w:tcW w:w="713" w:type="dxa"/>
                  <w:vMerge/>
                  <w:vAlign w:val="center"/>
                </w:tcPr>
                <w:p w14:paraId="619C9D18" w14:textId="77777777" w:rsidR="00897B16" w:rsidRPr="00FA0D4E" w:rsidRDefault="00897B16" w:rsidP="00897B16">
                  <w:pPr>
                    <w:adjustRightInd w:val="0"/>
                    <w:snapToGrid w:val="0"/>
                    <w:jc w:val="center"/>
                    <w:rPr>
                      <w:szCs w:val="21"/>
                    </w:rPr>
                  </w:pPr>
                </w:p>
              </w:tc>
              <w:tc>
                <w:tcPr>
                  <w:tcW w:w="851" w:type="dxa"/>
                  <w:vMerge/>
                  <w:vAlign w:val="center"/>
                </w:tcPr>
                <w:p w14:paraId="5043999A" w14:textId="77777777" w:rsidR="00897B16" w:rsidRPr="00FA0D4E" w:rsidRDefault="00897B16" w:rsidP="00897B16">
                  <w:pPr>
                    <w:adjustRightInd w:val="0"/>
                    <w:snapToGrid w:val="0"/>
                    <w:jc w:val="center"/>
                    <w:rPr>
                      <w:szCs w:val="21"/>
                    </w:rPr>
                  </w:pPr>
                </w:p>
              </w:tc>
              <w:tc>
                <w:tcPr>
                  <w:tcW w:w="992" w:type="dxa"/>
                  <w:vAlign w:val="center"/>
                </w:tcPr>
                <w:p w14:paraId="4C689AC3" w14:textId="2DEB9833" w:rsidR="00897B16" w:rsidRPr="00FA0D4E" w:rsidRDefault="00897B16" w:rsidP="00897B16">
                  <w:pPr>
                    <w:adjustRightInd w:val="0"/>
                    <w:snapToGrid w:val="0"/>
                    <w:jc w:val="center"/>
                    <w:rPr>
                      <w:szCs w:val="21"/>
                    </w:rPr>
                  </w:pPr>
                  <w:r w:rsidRPr="00FA0D4E">
                    <w:rPr>
                      <w:rFonts w:hint="eastAsia"/>
                      <w:szCs w:val="21"/>
                    </w:rPr>
                    <w:t>土壤</w:t>
                  </w:r>
                </w:p>
              </w:tc>
              <w:tc>
                <w:tcPr>
                  <w:tcW w:w="5103" w:type="dxa"/>
                  <w:vAlign w:val="center"/>
                </w:tcPr>
                <w:p w14:paraId="6406014E" w14:textId="12C13E49" w:rsidR="00897B16" w:rsidRPr="00FA0D4E" w:rsidRDefault="00897B16" w:rsidP="00897B16">
                  <w:pPr>
                    <w:adjustRightInd w:val="0"/>
                    <w:snapToGrid w:val="0"/>
                    <w:jc w:val="left"/>
                    <w:rPr>
                      <w:bCs/>
                      <w:szCs w:val="21"/>
                    </w:rPr>
                  </w:pPr>
                  <w:r w:rsidRPr="00FA0D4E">
                    <w:rPr>
                      <w:bCs/>
                      <w:szCs w:val="21"/>
                    </w:rPr>
                    <w:t>本项目为</w:t>
                  </w:r>
                  <w:r w:rsidR="009F3BD3" w:rsidRPr="00FA0D4E">
                    <w:rPr>
                      <w:rFonts w:hint="eastAsia"/>
                      <w:bCs/>
                      <w:szCs w:val="21"/>
                    </w:rPr>
                    <w:t>5G</w:t>
                  </w:r>
                  <w:r w:rsidR="009F3BD3" w:rsidRPr="00FA0D4E">
                    <w:rPr>
                      <w:rFonts w:hint="eastAsia"/>
                      <w:bCs/>
                      <w:szCs w:val="21"/>
                    </w:rPr>
                    <w:t>手机光学产品</w:t>
                  </w:r>
                  <w:r w:rsidRPr="00FA0D4E">
                    <w:rPr>
                      <w:bCs/>
                      <w:szCs w:val="21"/>
                    </w:rPr>
                    <w:t>建设项目</w:t>
                  </w:r>
                  <w:r w:rsidRPr="00FA0D4E">
                    <w:rPr>
                      <w:kern w:val="0"/>
                      <w:szCs w:val="21"/>
                      <w:lang w:bidi="ar"/>
                    </w:rPr>
                    <w:t>，属于</w:t>
                  </w:r>
                  <w:r w:rsidR="009F3BD3" w:rsidRPr="00FA0D4E">
                    <w:rPr>
                      <w:rFonts w:hint="eastAsia"/>
                      <w:kern w:val="0"/>
                      <w:szCs w:val="21"/>
                      <w:lang w:bidi="ar"/>
                    </w:rPr>
                    <w:t>C</w:t>
                  </w:r>
                  <w:r w:rsidR="009F3BD3" w:rsidRPr="00FA0D4E">
                    <w:rPr>
                      <w:kern w:val="0"/>
                      <w:szCs w:val="21"/>
                      <w:lang w:bidi="ar"/>
                    </w:rPr>
                    <w:t>3990</w:t>
                  </w:r>
                  <w:r w:rsidRPr="00FA0D4E">
                    <w:rPr>
                      <w:rFonts w:hint="eastAsia"/>
                      <w:kern w:val="0"/>
                      <w:szCs w:val="21"/>
                      <w:lang w:bidi="ar"/>
                    </w:rPr>
                    <w:t>其他</w:t>
                  </w:r>
                  <w:r w:rsidR="009F3BD3" w:rsidRPr="00FA0D4E">
                    <w:rPr>
                      <w:rFonts w:hint="eastAsia"/>
                      <w:kern w:val="0"/>
                      <w:szCs w:val="21"/>
                      <w:lang w:bidi="ar"/>
                    </w:rPr>
                    <w:t>电子设备</w:t>
                  </w:r>
                  <w:r w:rsidRPr="00FA0D4E">
                    <w:rPr>
                      <w:kern w:val="0"/>
                      <w:szCs w:val="21"/>
                      <w:lang w:bidi="ar"/>
                    </w:rPr>
                    <w:t>制造</w:t>
                  </w:r>
                  <w:r w:rsidRPr="00FA0D4E">
                    <w:rPr>
                      <w:bCs/>
                      <w:szCs w:val="21"/>
                    </w:rPr>
                    <w:t>，</w:t>
                  </w:r>
                  <w:proofErr w:type="gramStart"/>
                  <w:r w:rsidRPr="00FA0D4E">
                    <w:rPr>
                      <w:bCs/>
                      <w:szCs w:val="21"/>
                    </w:rPr>
                    <w:t>非重点涉重行业</w:t>
                  </w:r>
                  <w:proofErr w:type="gramEnd"/>
                  <w:r w:rsidRPr="00FA0D4E">
                    <w:rPr>
                      <w:rFonts w:hint="eastAsia"/>
                      <w:bCs/>
                      <w:szCs w:val="21"/>
                    </w:rPr>
                    <w:t>，不会对区域土壤环境产生不利影响。</w:t>
                  </w:r>
                </w:p>
              </w:tc>
              <w:tc>
                <w:tcPr>
                  <w:tcW w:w="1061" w:type="dxa"/>
                  <w:vAlign w:val="center"/>
                </w:tcPr>
                <w:p w14:paraId="556CFEB4" w14:textId="5F8A5BCE" w:rsidR="00897B16" w:rsidRPr="00FA0D4E" w:rsidRDefault="00897B16" w:rsidP="00897B16">
                  <w:pPr>
                    <w:adjustRightInd w:val="0"/>
                    <w:snapToGrid w:val="0"/>
                    <w:jc w:val="center"/>
                    <w:rPr>
                      <w:bCs/>
                      <w:szCs w:val="21"/>
                    </w:rPr>
                  </w:pPr>
                  <w:r w:rsidRPr="00FA0D4E">
                    <w:rPr>
                      <w:rFonts w:hint="eastAsia"/>
                      <w:bCs/>
                      <w:szCs w:val="21"/>
                    </w:rPr>
                    <w:t>符合</w:t>
                  </w:r>
                </w:p>
              </w:tc>
            </w:tr>
            <w:tr w:rsidR="00FA0D4E" w:rsidRPr="00FA0D4E" w14:paraId="6E88D2AB" w14:textId="77777777" w:rsidTr="00D968E3">
              <w:trPr>
                <w:trHeight w:val="72"/>
              </w:trPr>
              <w:tc>
                <w:tcPr>
                  <w:tcW w:w="713" w:type="dxa"/>
                  <w:vMerge w:val="restart"/>
                  <w:vAlign w:val="center"/>
                </w:tcPr>
                <w:p w14:paraId="07AC10BD" w14:textId="77777777" w:rsidR="00897B16" w:rsidRPr="00FA0D4E" w:rsidRDefault="00897B16" w:rsidP="00897B16">
                  <w:pPr>
                    <w:adjustRightInd w:val="0"/>
                    <w:snapToGrid w:val="0"/>
                    <w:jc w:val="center"/>
                    <w:rPr>
                      <w:szCs w:val="21"/>
                    </w:rPr>
                  </w:pPr>
                  <w:r w:rsidRPr="00FA0D4E">
                    <w:rPr>
                      <w:rFonts w:hint="eastAsia"/>
                      <w:szCs w:val="21"/>
                    </w:rPr>
                    <w:t>3</w:t>
                  </w:r>
                </w:p>
              </w:tc>
              <w:tc>
                <w:tcPr>
                  <w:tcW w:w="851" w:type="dxa"/>
                  <w:vMerge w:val="restart"/>
                  <w:vAlign w:val="center"/>
                </w:tcPr>
                <w:p w14:paraId="6F0AE6EB" w14:textId="77777777" w:rsidR="00897B16" w:rsidRPr="00FA0D4E" w:rsidRDefault="00897B16" w:rsidP="00897B16">
                  <w:pPr>
                    <w:adjustRightInd w:val="0"/>
                    <w:snapToGrid w:val="0"/>
                    <w:jc w:val="center"/>
                    <w:rPr>
                      <w:szCs w:val="21"/>
                    </w:rPr>
                  </w:pPr>
                  <w:r w:rsidRPr="00FA0D4E">
                    <w:rPr>
                      <w:rFonts w:hint="eastAsia"/>
                      <w:szCs w:val="21"/>
                    </w:rPr>
                    <w:t>资源利用上线</w:t>
                  </w:r>
                </w:p>
              </w:tc>
              <w:tc>
                <w:tcPr>
                  <w:tcW w:w="992" w:type="dxa"/>
                  <w:vAlign w:val="center"/>
                </w:tcPr>
                <w:p w14:paraId="1049B16C" w14:textId="77777777" w:rsidR="00897B16" w:rsidRPr="00FA0D4E" w:rsidRDefault="00897B16" w:rsidP="00897B16">
                  <w:pPr>
                    <w:adjustRightInd w:val="0"/>
                    <w:snapToGrid w:val="0"/>
                    <w:jc w:val="center"/>
                    <w:rPr>
                      <w:szCs w:val="21"/>
                    </w:rPr>
                  </w:pPr>
                  <w:r w:rsidRPr="00FA0D4E">
                    <w:rPr>
                      <w:rFonts w:hint="eastAsia"/>
                      <w:szCs w:val="21"/>
                    </w:rPr>
                    <w:t>能源</w:t>
                  </w:r>
                </w:p>
                <w:p w14:paraId="76282D02" w14:textId="77777777" w:rsidR="00897B16" w:rsidRPr="00FA0D4E" w:rsidRDefault="00897B16" w:rsidP="00897B16">
                  <w:pPr>
                    <w:adjustRightInd w:val="0"/>
                    <w:snapToGrid w:val="0"/>
                    <w:jc w:val="center"/>
                    <w:rPr>
                      <w:szCs w:val="21"/>
                    </w:rPr>
                  </w:pPr>
                  <w:r w:rsidRPr="00FA0D4E">
                    <w:rPr>
                      <w:rFonts w:hint="eastAsia"/>
                      <w:szCs w:val="21"/>
                    </w:rPr>
                    <w:t>（煤炭）</w:t>
                  </w:r>
                </w:p>
              </w:tc>
              <w:tc>
                <w:tcPr>
                  <w:tcW w:w="5103" w:type="dxa"/>
                </w:tcPr>
                <w:p w14:paraId="7E53AF71" w14:textId="19593B4F" w:rsidR="00897B16" w:rsidRPr="00FA0D4E" w:rsidRDefault="00897B16" w:rsidP="00897B16">
                  <w:pPr>
                    <w:adjustRightInd w:val="0"/>
                    <w:snapToGrid w:val="0"/>
                    <w:jc w:val="center"/>
                    <w:rPr>
                      <w:szCs w:val="21"/>
                    </w:rPr>
                  </w:pPr>
                  <w:r w:rsidRPr="00FA0D4E">
                    <w:rPr>
                      <w:bCs/>
                      <w:szCs w:val="21"/>
                    </w:rPr>
                    <w:t>本项目为</w:t>
                  </w:r>
                  <w:r w:rsidR="009F3BD3" w:rsidRPr="00FA0D4E">
                    <w:rPr>
                      <w:rFonts w:hint="eastAsia"/>
                      <w:bCs/>
                      <w:szCs w:val="21"/>
                    </w:rPr>
                    <w:t>5G</w:t>
                  </w:r>
                  <w:r w:rsidR="009F3BD3" w:rsidRPr="00FA0D4E">
                    <w:rPr>
                      <w:rFonts w:hint="eastAsia"/>
                      <w:bCs/>
                      <w:szCs w:val="21"/>
                    </w:rPr>
                    <w:t>手机光学产品</w:t>
                  </w:r>
                  <w:r w:rsidR="009F3BD3" w:rsidRPr="00FA0D4E">
                    <w:rPr>
                      <w:bCs/>
                      <w:szCs w:val="21"/>
                    </w:rPr>
                    <w:t>建设</w:t>
                  </w:r>
                  <w:r w:rsidRPr="00FA0D4E">
                    <w:rPr>
                      <w:bCs/>
                      <w:szCs w:val="21"/>
                    </w:rPr>
                    <w:t>项目</w:t>
                  </w:r>
                  <w:r w:rsidRPr="00FA0D4E">
                    <w:rPr>
                      <w:kern w:val="0"/>
                      <w:szCs w:val="21"/>
                      <w:lang w:bidi="ar"/>
                    </w:rPr>
                    <w:t>，属于</w:t>
                  </w:r>
                  <w:r w:rsidR="009F3BD3" w:rsidRPr="00FA0D4E">
                    <w:rPr>
                      <w:rFonts w:hint="eastAsia"/>
                      <w:kern w:val="0"/>
                      <w:szCs w:val="21"/>
                      <w:lang w:bidi="ar"/>
                    </w:rPr>
                    <w:t>C</w:t>
                  </w:r>
                  <w:r w:rsidR="009F3BD3" w:rsidRPr="00FA0D4E">
                    <w:rPr>
                      <w:kern w:val="0"/>
                      <w:szCs w:val="21"/>
                      <w:lang w:bidi="ar"/>
                    </w:rPr>
                    <w:t>3990</w:t>
                  </w:r>
                  <w:r w:rsidR="009F3BD3" w:rsidRPr="00FA0D4E">
                    <w:rPr>
                      <w:rFonts w:hint="eastAsia"/>
                      <w:kern w:val="0"/>
                      <w:szCs w:val="21"/>
                      <w:lang w:bidi="ar"/>
                    </w:rPr>
                    <w:t>其他电子设备</w:t>
                  </w:r>
                  <w:r w:rsidR="009F3BD3" w:rsidRPr="00FA0D4E">
                    <w:rPr>
                      <w:kern w:val="0"/>
                      <w:szCs w:val="21"/>
                      <w:lang w:bidi="ar"/>
                    </w:rPr>
                    <w:t>制造</w:t>
                  </w:r>
                  <w:r w:rsidRPr="00FA0D4E">
                    <w:rPr>
                      <w:bCs/>
                      <w:szCs w:val="21"/>
                    </w:rPr>
                    <w:t>，项目在生产过程中有一定量的电源、水资源等资源损耗，</w:t>
                  </w:r>
                  <w:r w:rsidRPr="00FA0D4E">
                    <w:rPr>
                      <w:rFonts w:hint="eastAsia"/>
                      <w:bCs/>
                      <w:szCs w:val="21"/>
                    </w:rPr>
                    <w:t>不涉及煤炭能源</w:t>
                  </w:r>
                  <w:r w:rsidRPr="00FA0D4E">
                    <w:rPr>
                      <w:rFonts w:hint="eastAsia"/>
                    </w:rPr>
                    <w:t>。</w:t>
                  </w:r>
                  <w:r w:rsidRPr="00FA0D4E">
                    <w:rPr>
                      <w:rFonts w:hint="eastAsia"/>
                    </w:rPr>
                    <w:t xml:space="preserve"> </w:t>
                  </w:r>
                </w:p>
              </w:tc>
              <w:tc>
                <w:tcPr>
                  <w:tcW w:w="1061" w:type="dxa"/>
                  <w:vAlign w:val="center"/>
                </w:tcPr>
                <w:p w14:paraId="6B7E7CDB" w14:textId="77777777" w:rsidR="00897B16" w:rsidRPr="00FA0D4E" w:rsidRDefault="00897B16" w:rsidP="00897B16">
                  <w:pPr>
                    <w:adjustRightInd w:val="0"/>
                    <w:snapToGrid w:val="0"/>
                    <w:jc w:val="center"/>
                  </w:pPr>
                  <w:r w:rsidRPr="00FA0D4E">
                    <w:rPr>
                      <w:rFonts w:hint="eastAsia"/>
                    </w:rPr>
                    <w:t>符合</w:t>
                  </w:r>
                </w:p>
              </w:tc>
            </w:tr>
            <w:tr w:rsidR="00FA0D4E" w:rsidRPr="00FA0D4E" w14:paraId="6CB623B4" w14:textId="77777777" w:rsidTr="00D968E3">
              <w:trPr>
                <w:trHeight w:val="72"/>
              </w:trPr>
              <w:tc>
                <w:tcPr>
                  <w:tcW w:w="713" w:type="dxa"/>
                  <w:vMerge/>
                  <w:vAlign w:val="center"/>
                </w:tcPr>
                <w:p w14:paraId="1206E6BB" w14:textId="77777777" w:rsidR="00897B16" w:rsidRPr="00FA0D4E" w:rsidRDefault="00897B16" w:rsidP="00897B16">
                  <w:pPr>
                    <w:adjustRightInd w:val="0"/>
                    <w:snapToGrid w:val="0"/>
                    <w:jc w:val="center"/>
                    <w:rPr>
                      <w:szCs w:val="21"/>
                    </w:rPr>
                  </w:pPr>
                </w:p>
              </w:tc>
              <w:tc>
                <w:tcPr>
                  <w:tcW w:w="851" w:type="dxa"/>
                  <w:vMerge/>
                  <w:vAlign w:val="center"/>
                </w:tcPr>
                <w:p w14:paraId="2DCE4A1C" w14:textId="77777777" w:rsidR="00897B16" w:rsidRPr="00FA0D4E" w:rsidRDefault="00897B16" w:rsidP="00897B16">
                  <w:pPr>
                    <w:adjustRightInd w:val="0"/>
                    <w:snapToGrid w:val="0"/>
                    <w:jc w:val="center"/>
                    <w:rPr>
                      <w:szCs w:val="21"/>
                    </w:rPr>
                  </w:pPr>
                </w:p>
              </w:tc>
              <w:tc>
                <w:tcPr>
                  <w:tcW w:w="992" w:type="dxa"/>
                  <w:vAlign w:val="center"/>
                </w:tcPr>
                <w:p w14:paraId="5DFDD429" w14:textId="77777777" w:rsidR="00897B16" w:rsidRPr="00FA0D4E" w:rsidRDefault="00897B16" w:rsidP="00897B16">
                  <w:pPr>
                    <w:adjustRightInd w:val="0"/>
                    <w:snapToGrid w:val="0"/>
                    <w:jc w:val="center"/>
                    <w:rPr>
                      <w:szCs w:val="21"/>
                    </w:rPr>
                  </w:pPr>
                  <w:r w:rsidRPr="00FA0D4E">
                    <w:rPr>
                      <w:rFonts w:hint="eastAsia"/>
                      <w:szCs w:val="21"/>
                    </w:rPr>
                    <w:t>水</w:t>
                  </w:r>
                </w:p>
              </w:tc>
              <w:tc>
                <w:tcPr>
                  <w:tcW w:w="5103" w:type="dxa"/>
                </w:tcPr>
                <w:p w14:paraId="6DC10760" w14:textId="4D0ACCD3" w:rsidR="00897B16" w:rsidRPr="00FA0D4E" w:rsidRDefault="00897B16" w:rsidP="00897B16">
                  <w:pPr>
                    <w:adjustRightInd w:val="0"/>
                    <w:snapToGrid w:val="0"/>
                    <w:jc w:val="left"/>
                    <w:rPr>
                      <w:szCs w:val="21"/>
                    </w:rPr>
                  </w:pPr>
                  <w:r w:rsidRPr="00FA0D4E">
                    <w:rPr>
                      <w:rFonts w:hint="eastAsia"/>
                      <w:bCs/>
                      <w:szCs w:val="21"/>
                    </w:rPr>
                    <w:t>本项目年用水量</w:t>
                  </w:r>
                  <w:r w:rsidR="000667EB" w:rsidRPr="00FA0D4E">
                    <w:rPr>
                      <w:rFonts w:hint="eastAsia"/>
                      <w:bCs/>
                      <w:szCs w:val="21"/>
                    </w:rPr>
                    <w:t>1</w:t>
                  </w:r>
                  <w:r w:rsidR="008C08E4" w:rsidRPr="00FA0D4E">
                    <w:rPr>
                      <w:rFonts w:hint="eastAsia"/>
                      <w:bCs/>
                      <w:szCs w:val="21"/>
                    </w:rPr>
                    <w:t>97</w:t>
                  </w:r>
                  <w:r w:rsidR="000667EB" w:rsidRPr="00FA0D4E">
                    <w:rPr>
                      <w:rFonts w:hint="eastAsia"/>
                      <w:bCs/>
                      <w:szCs w:val="21"/>
                    </w:rPr>
                    <w:t>24</w:t>
                  </w:r>
                  <w:r w:rsidRPr="00FA0D4E">
                    <w:rPr>
                      <w:rFonts w:hint="eastAsia"/>
                      <w:bCs/>
                      <w:szCs w:val="21"/>
                    </w:rPr>
                    <w:t>吨，占嘉兴</w:t>
                  </w:r>
                  <w:proofErr w:type="gramStart"/>
                  <w:r w:rsidRPr="00FA0D4E">
                    <w:rPr>
                      <w:rFonts w:hint="eastAsia"/>
                      <w:bCs/>
                      <w:szCs w:val="21"/>
                    </w:rPr>
                    <w:t>市区域</w:t>
                  </w:r>
                  <w:proofErr w:type="gramEnd"/>
                  <w:r w:rsidRPr="00FA0D4E">
                    <w:rPr>
                      <w:rFonts w:hint="eastAsia"/>
                      <w:bCs/>
                      <w:szCs w:val="21"/>
                    </w:rPr>
                    <w:t>水资源利用总量很小</w:t>
                  </w:r>
                  <w:r w:rsidRPr="00FA0D4E">
                    <w:rPr>
                      <w:rFonts w:hint="eastAsia"/>
                    </w:rPr>
                    <w:t>。</w:t>
                  </w:r>
                </w:p>
              </w:tc>
              <w:tc>
                <w:tcPr>
                  <w:tcW w:w="1061" w:type="dxa"/>
                  <w:vAlign w:val="center"/>
                </w:tcPr>
                <w:p w14:paraId="2144EFF4" w14:textId="77777777" w:rsidR="00897B16" w:rsidRPr="00FA0D4E" w:rsidRDefault="00897B16" w:rsidP="00897B16">
                  <w:pPr>
                    <w:adjustRightInd w:val="0"/>
                    <w:snapToGrid w:val="0"/>
                    <w:jc w:val="center"/>
                  </w:pPr>
                  <w:r w:rsidRPr="00FA0D4E">
                    <w:rPr>
                      <w:rFonts w:hint="eastAsia"/>
                    </w:rPr>
                    <w:t>符合</w:t>
                  </w:r>
                </w:p>
              </w:tc>
            </w:tr>
            <w:tr w:rsidR="00FA0D4E" w:rsidRPr="00FA0D4E" w14:paraId="79D972DC" w14:textId="77777777" w:rsidTr="00D968E3">
              <w:trPr>
                <w:trHeight w:val="72"/>
              </w:trPr>
              <w:tc>
                <w:tcPr>
                  <w:tcW w:w="713" w:type="dxa"/>
                  <w:vMerge/>
                  <w:vAlign w:val="center"/>
                </w:tcPr>
                <w:p w14:paraId="228495D8" w14:textId="77777777" w:rsidR="00897B16" w:rsidRPr="00FA0D4E" w:rsidRDefault="00897B16" w:rsidP="00897B16">
                  <w:pPr>
                    <w:adjustRightInd w:val="0"/>
                    <w:snapToGrid w:val="0"/>
                    <w:jc w:val="center"/>
                    <w:rPr>
                      <w:szCs w:val="21"/>
                    </w:rPr>
                  </w:pPr>
                </w:p>
              </w:tc>
              <w:tc>
                <w:tcPr>
                  <w:tcW w:w="851" w:type="dxa"/>
                  <w:vMerge/>
                  <w:vAlign w:val="center"/>
                </w:tcPr>
                <w:p w14:paraId="53755735" w14:textId="77777777" w:rsidR="00897B16" w:rsidRPr="00FA0D4E" w:rsidRDefault="00897B16" w:rsidP="00897B16">
                  <w:pPr>
                    <w:adjustRightInd w:val="0"/>
                    <w:snapToGrid w:val="0"/>
                    <w:jc w:val="center"/>
                    <w:rPr>
                      <w:szCs w:val="21"/>
                    </w:rPr>
                  </w:pPr>
                </w:p>
              </w:tc>
              <w:tc>
                <w:tcPr>
                  <w:tcW w:w="992" w:type="dxa"/>
                  <w:vAlign w:val="center"/>
                </w:tcPr>
                <w:p w14:paraId="579F80FE" w14:textId="77777777" w:rsidR="00897B16" w:rsidRPr="00FA0D4E" w:rsidRDefault="00897B16" w:rsidP="00897B16">
                  <w:pPr>
                    <w:adjustRightInd w:val="0"/>
                    <w:snapToGrid w:val="0"/>
                    <w:jc w:val="center"/>
                    <w:rPr>
                      <w:szCs w:val="21"/>
                    </w:rPr>
                  </w:pPr>
                  <w:r w:rsidRPr="00FA0D4E">
                    <w:rPr>
                      <w:rFonts w:hint="eastAsia"/>
                      <w:szCs w:val="21"/>
                    </w:rPr>
                    <w:t>土地</w:t>
                  </w:r>
                </w:p>
              </w:tc>
              <w:tc>
                <w:tcPr>
                  <w:tcW w:w="5103" w:type="dxa"/>
                  <w:vAlign w:val="center"/>
                </w:tcPr>
                <w:p w14:paraId="1D2469F7" w14:textId="0D7BDACE" w:rsidR="00897B16" w:rsidRPr="00FA0D4E" w:rsidRDefault="00897B16" w:rsidP="00897B16">
                  <w:pPr>
                    <w:adjustRightInd w:val="0"/>
                    <w:snapToGrid w:val="0"/>
                    <w:jc w:val="left"/>
                    <w:rPr>
                      <w:szCs w:val="21"/>
                    </w:rPr>
                  </w:pPr>
                  <w:r w:rsidRPr="00FA0D4E">
                    <w:rPr>
                      <w:rFonts w:hint="eastAsia"/>
                      <w:bCs/>
                      <w:szCs w:val="21"/>
                    </w:rPr>
                    <w:t>本项目</w:t>
                  </w:r>
                  <w:r w:rsidRPr="00FA0D4E">
                    <w:rPr>
                      <w:szCs w:val="21"/>
                    </w:rPr>
                    <w:t>位于</w:t>
                  </w:r>
                  <w:r w:rsidR="009F3BD3" w:rsidRPr="00FA0D4E">
                    <w:rPr>
                      <w:rFonts w:hint="eastAsia"/>
                      <w:szCs w:val="21"/>
                    </w:rPr>
                    <w:t>嘉兴市华玉路</w:t>
                  </w:r>
                  <w:r w:rsidR="009F3BD3" w:rsidRPr="00FA0D4E">
                    <w:rPr>
                      <w:rFonts w:hint="eastAsia"/>
                      <w:szCs w:val="21"/>
                    </w:rPr>
                    <w:t>1773</w:t>
                  </w:r>
                  <w:r w:rsidR="009F3BD3" w:rsidRPr="00FA0D4E">
                    <w:rPr>
                      <w:rFonts w:hint="eastAsia"/>
                      <w:szCs w:val="21"/>
                    </w:rPr>
                    <w:t>号，租用浙江兴汇实业有限公司</w:t>
                  </w:r>
                  <w:r w:rsidRPr="00FA0D4E">
                    <w:rPr>
                      <w:rFonts w:hint="eastAsia"/>
                      <w:szCs w:val="21"/>
                    </w:rPr>
                    <w:t>厂房，</w:t>
                  </w:r>
                  <w:proofErr w:type="gramStart"/>
                  <w:r w:rsidRPr="00FA0D4E">
                    <w:rPr>
                      <w:rFonts w:hint="eastAsia"/>
                      <w:szCs w:val="21"/>
                    </w:rPr>
                    <w:t>不</w:t>
                  </w:r>
                  <w:proofErr w:type="gramEnd"/>
                  <w:r w:rsidRPr="00FA0D4E">
                    <w:rPr>
                      <w:rFonts w:hint="eastAsia"/>
                      <w:szCs w:val="21"/>
                    </w:rPr>
                    <w:t>新增土地。</w:t>
                  </w:r>
                </w:p>
              </w:tc>
              <w:tc>
                <w:tcPr>
                  <w:tcW w:w="1061" w:type="dxa"/>
                  <w:vAlign w:val="center"/>
                </w:tcPr>
                <w:p w14:paraId="1901EC78" w14:textId="77777777" w:rsidR="00897B16" w:rsidRPr="00FA0D4E" w:rsidRDefault="00897B16" w:rsidP="00897B16">
                  <w:pPr>
                    <w:adjustRightInd w:val="0"/>
                    <w:snapToGrid w:val="0"/>
                    <w:jc w:val="center"/>
                    <w:rPr>
                      <w:bCs/>
                      <w:szCs w:val="21"/>
                    </w:rPr>
                  </w:pPr>
                  <w:r w:rsidRPr="00FA0D4E">
                    <w:rPr>
                      <w:rFonts w:hint="eastAsia"/>
                      <w:bCs/>
                      <w:szCs w:val="21"/>
                    </w:rPr>
                    <w:t>符合</w:t>
                  </w:r>
                </w:p>
              </w:tc>
            </w:tr>
            <w:tr w:rsidR="00FA0D4E" w:rsidRPr="00FA0D4E" w14:paraId="3F16F2CF" w14:textId="77777777" w:rsidTr="00D968E3">
              <w:tc>
                <w:tcPr>
                  <w:tcW w:w="713" w:type="dxa"/>
                  <w:vAlign w:val="center"/>
                </w:tcPr>
                <w:p w14:paraId="261855C3" w14:textId="77777777" w:rsidR="00897B16" w:rsidRPr="00FA0D4E" w:rsidRDefault="00897B16" w:rsidP="00897B16">
                  <w:pPr>
                    <w:adjustRightInd w:val="0"/>
                    <w:snapToGrid w:val="0"/>
                    <w:jc w:val="center"/>
                    <w:rPr>
                      <w:szCs w:val="21"/>
                    </w:rPr>
                  </w:pPr>
                  <w:r w:rsidRPr="00FA0D4E">
                    <w:rPr>
                      <w:rFonts w:hint="eastAsia"/>
                      <w:szCs w:val="21"/>
                    </w:rPr>
                    <w:t>4</w:t>
                  </w:r>
                </w:p>
              </w:tc>
              <w:tc>
                <w:tcPr>
                  <w:tcW w:w="1843" w:type="dxa"/>
                  <w:gridSpan w:val="2"/>
                  <w:vAlign w:val="center"/>
                </w:tcPr>
                <w:p w14:paraId="0E9EECCA" w14:textId="77777777" w:rsidR="00897B16" w:rsidRPr="00FA0D4E" w:rsidRDefault="00897B16" w:rsidP="00897B16">
                  <w:pPr>
                    <w:adjustRightInd w:val="0"/>
                    <w:snapToGrid w:val="0"/>
                    <w:jc w:val="center"/>
                    <w:rPr>
                      <w:szCs w:val="21"/>
                    </w:rPr>
                  </w:pPr>
                  <w:r w:rsidRPr="00FA0D4E">
                    <w:rPr>
                      <w:rFonts w:hint="eastAsia"/>
                      <w:szCs w:val="21"/>
                    </w:rPr>
                    <w:t>环境准入清单</w:t>
                  </w:r>
                </w:p>
              </w:tc>
              <w:tc>
                <w:tcPr>
                  <w:tcW w:w="5103" w:type="dxa"/>
                  <w:vAlign w:val="center"/>
                </w:tcPr>
                <w:p w14:paraId="3E0D488D" w14:textId="5F29FD1C" w:rsidR="00897B16" w:rsidRPr="00FA0D4E" w:rsidRDefault="00897B16" w:rsidP="00897B16">
                  <w:pPr>
                    <w:adjustRightInd w:val="0"/>
                    <w:snapToGrid w:val="0"/>
                    <w:jc w:val="left"/>
                    <w:rPr>
                      <w:rFonts w:eastAsiaTheme="minorEastAsia"/>
                      <w:spacing w:val="-6"/>
                      <w:szCs w:val="21"/>
                    </w:rPr>
                  </w:pPr>
                  <w:r w:rsidRPr="00FA0D4E">
                    <w:rPr>
                      <w:bCs/>
                      <w:szCs w:val="21"/>
                    </w:rPr>
                    <w:t>本项目</w:t>
                  </w:r>
                  <w:r w:rsidRPr="00FA0D4E">
                    <w:rPr>
                      <w:szCs w:val="21"/>
                    </w:rPr>
                    <w:t>位于</w:t>
                  </w:r>
                  <w:r w:rsidR="009F3BD3" w:rsidRPr="00FA0D4E">
                    <w:rPr>
                      <w:rFonts w:hint="eastAsia"/>
                      <w:szCs w:val="21"/>
                    </w:rPr>
                    <w:t>嘉兴市华玉路</w:t>
                  </w:r>
                  <w:r w:rsidR="009F3BD3" w:rsidRPr="00FA0D4E">
                    <w:rPr>
                      <w:rFonts w:hint="eastAsia"/>
                      <w:szCs w:val="21"/>
                    </w:rPr>
                    <w:t>1773</w:t>
                  </w:r>
                  <w:r w:rsidR="009F3BD3" w:rsidRPr="00FA0D4E">
                    <w:rPr>
                      <w:rFonts w:hint="eastAsia"/>
                      <w:szCs w:val="21"/>
                    </w:rPr>
                    <w:t>号，租用浙江兴汇实业有限公司</w:t>
                  </w:r>
                  <w:r w:rsidRPr="00FA0D4E">
                    <w:rPr>
                      <w:rFonts w:hint="eastAsia"/>
                      <w:szCs w:val="21"/>
                    </w:rPr>
                    <w:t>厂房，</w:t>
                  </w:r>
                  <w:r w:rsidRPr="00FA0D4E">
                    <w:rPr>
                      <w:kern w:val="0"/>
                      <w:szCs w:val="21"/>
                      <w:lang w:bidi="ar"/>
                    </w:rPr>
                    <w:t>周边主要为工业企业及道路</w:t>
                  </w:r>
                  <w:r w:rsidRPr="00FA0D4E">
                    <w:rPr>
                      <w:bCs/>
                      <w:szCs w:val="21"/>
                    </w:rPr>
                    <w:t>，为</w:t>
                  </w:r>
                  <w:r w:rsidR="009F3BD3" w:rsidRPr="00FA0D4E">
                    <w:rPr>
                      <w:rFonts w:hint="eastAsia"/>
                      <w:bCs/>
                      <w:szCs w:val="21"/>
                    </w:rPr>
                    <w:t>5G</w:t>
                  </w:r>
                  <w:r w:rsidR="009F3BD3" w:rsidRPr="00FA0D4E">
                    <w:rPr>
                      <w:rFonts w:hint="eastAsia"/>
                      <w:bCs/>
                      <w:szCs w:val="21"/>
                    </w:rPr>
                    <w:t>手机光学产品</w:t>
                  </w:r>
                  <w:r w:rsidR="009F3BD3" w:rsidRPr="00FA0D4E">
                    <w:rPr>
                      <w:bCs/>
                      <w:szCs w:val="21"/>
                    </w:rPr>
                    <w:t>建设</w:t>
                  </w:r>
                  <w:r w:rsidRPr="00FA0D4E">
                    <w:rPr>
                      <w:bCs/>
                      <w:szCs w:val="21"/>
                    </w:rPr>
                    <w:t>项目</w:t>
                  </w:r>
                  <w:r w:rsidRPr="00FA0D4E">
                    <w:rPr>
                      <w:kern w:val="0"/>
                      <w:szCs w:val="21"/>
                      <w:lang w:bidi="ar"/>
                    </w:rPr>
                    <w:t>，属于</w:t>
                  </w:r>
                  <w:r w:rsidR="009F3BD3" w:rsidRPr="00FA0D4E">
                    <w:rPr>
                      <w:rFonts w:hint="eastAsia"/>
                      <w:kern w:val="0"/>
                      <w:szCs w:val="21"/>
                      <w:lang w:bidi="ar"/>
                    </w:rPr>
                    <w:t>C</w:t>
                  </w:r>
                  <w:r w:rsidR="009F3BD3" w:rsidRPr="00FA0D4E">
                    <w:rPr>
                      <w:kern w:val="0"/>
                      <w:szCs w:val="21"/>
                      <w:lang w:bidi="ar"/>
                    </w:rPr>
                    <w:t>3990</w:t>
                  </w:r>
                  <w:r w:rsidR="009F3BD3" w:rsidRPr="00FA0D4E">
                    <w:rPr>
                      <w:rFonts w:hint="eastAsia"/>
                      <w:kern w:val="0"/>
                      <w:szCs w:val="21"/>
                      <w:lang w:bidi="ar"/>
                    </w:rPr>
                    <w:t>其他电子设备</w:t>
                  </w:r>
                  <w:r w:rsidR="009F3BD3" w:rsidRPr="00FA0D4E">
                    <w:rPr>
                      <w:kern w:val="0"/>
                      <w:szCs w:val="21"/>
                      <w:lang w:bidi="ar"/>
                    </w:rPr>
                    <w:t>制造</w:t>
                  </w:r>
                  <w:r w:rsidRPr="00FA0D4E">
                    <w:rPr>
                      <w:kern w:val="0"/>
                      <w:szCs w:val="21"/>
                      <w:lang w:bidi="ar"/>
                    </w:rPr>
                    <w:t>，为二类工业项目，</w:t>
                  </w:r>
                  <w:r w:rsidRPr="00FA0D4E">
                    <w:rPr>
                      <w:bCs/>
                      <w:szCs w:val="21"/>
                    </w:rPr>
                    <w:t>新增的</w:t>
                  </w:r>
                  <w:proofErr w:type="spellStart"/>
                  <w:r w:rsidRPr="00FA0D4E">
                    <w:rPr>
                      <w:rFonts w:hint="eastAsia"/>
                      <w:bCs/>
                      <w:szCs w:val="21"/>
                    </w:rPr>
                    <w:t>COD</w:t>
                  </w:r>
                  <w:r w:rsidRPr="00FA0D4E">
                    <w:rPr>
                      <w:rFonts w:hint="eastAsia"/>
                      <w:bCs/>
                      <w:szCs w:val="21"/>
                      <w:vertAlign w:val="subscript"/>
                    </w:rPr>
                    <w:t>Cr</w:t>
                  </w:r>
                  <w:proofErr w:type="spellEnd"/>
                  <w:r w:rsidRPr="00FA0D4E">
                    <w:rPr>
                      <w:rFonts w:hint="eastAsia"/>
                      <w:bCs/>
                      <w:szCs w:val="21"/>
                    </w:rPr>
                    <w:t>、</w:t>
                  </w:r>
                  <w:r w:rsidRPr="00FA0D4E">
                    <w:rPr>
                      <w:rFonts w:hint="eastAsia"/>
                      <w:bCs/>
                      <w:szCs w:val="21"/>
                    </w:rPr>
                    <w:t>NH</w:t>
                  </w:r>
                  <w:r w:rsidRPr="00FA0D4E">
                    <w:rPr>
                      <w:bCs/>
                      <w:szCs w:val="21"/>
                      <w:vertAlign w:val="subscript"/>
                    </w:rPr>
                    <w:t>3</w:t>
                  </w:r>
                  <w:r w:rsidRPr="00FA0D4E">
                    <w:rPr>
                      <w:bCs/>
                      <w:szCs w:val="21"/>
                    </w:rPr>
                    <w:t>-N</w:t>
                  </w:r>
                  <w:r w:rsidRPr="00FA0D4E">
                    <w:rPr>
                      <w:bCs/>
                      <w:szCs w:val="21"/>
                    </w:rPr>
                    <w:t>排放量</w:t>
                  </w:r>
                  <w:r w:rsidRPr="00FA0D4E">
                    <w:rPr>
                      <w:rFonts w:hint="eastAsia"/>
                      <w:bCs/>
                      <w:szCs w:val="21"/>
                    </w:rPr>
                    <w:t>需进行</w:t>
                  </w:r>
                  <w:r w:rsidRPr="00FA0D4E">
                    <w:rPr>
                      <w:rFonts w:hint="eastAsia"/>
                      <w:bCs/>
                      <w:szCs w:val="21"/>
                    </w:rPr>
                    <w:t>2</w:t>
                  </w:r>
                  <w:r w:rsidRPr="00FA0D4E">
                    <w:rPr>
                      <w:rFonts w:hint="eastAsia"/>
                      <w:bCs/>
                      <w:szCs w:val="21"/>
                    </w:rPr>
                    <w:t>倍</w:t>
                  </w:r>
                  <w:r w:rsidRPr="00FA0D4E">
                    <w:rPr>
                      <w:bCs/>
                      <w:szCs w:val="21"/>
                    </w:rPr>
                    <w:t>替代</w:t>
                  </w:r>
                  <w:r w:rsidRPr="00FA0D4E">
                    <w:rPr>
                      <w:rFonts w:hint="eastAsia"/>
                      <w:bCs/>
                      <w:szCs w:val="21"/>
                    </w:rPr>
                    <w:t>削减</w:t>
                  </w:r>
                  <w:r w:rsidRPr="00FA0D4E">
                    <w:rPr>
                      <w:bCs/>
                      <w:szCs w:val="21"/>
                    </w:rPr>
                    <w:t>。</w:t>
                  </w:r>
                  <w:r w:rsidRPr="00FA0D4E">
                    <w:rPr>
                      <w:rFonts w:eastAsiaTheme="minorEastAsia" w:hint="eastAsia"/>
                      <w:spacing w:val="-6"/>
                      <w:szCs w:val="21"/>
                    </w:rPr>
                    <w:t>符合产业集聚重点管控单元准入清单。</w:t>
                  </w:r>
                </w:p>
              </w:tc>
              <w:tc>
                <w:tcPr>
                  <w:tcW w:w="1061" w:type="dxa"/>
                  <w:vAlign w:val="center"/>
                </w:tcPr>
                <w:p w14:paraId="1EA51B59" w14:textId="77777777" w:rsidR="00897B16" w:rsidRPr="00FA0D4E" w:rsidRDefault="00897B16" w:rsidP="00897B16">
                  <w:pPr>
                    <w:adjustRightInd w:val="0"/>
                    <w:snapToGrid w:val="0"/>
                    <w:jc w:val="center"/>
                    <w:rPr>
                      <w:szCs w:val="21"/>
                    </w:rPr>
                  </w:pPr>
                  <w:r w:rsidRPr="00FA0D4E">
                    <w:rPr>
                      <w:rFonts w:hint="eastAsia"/>
                      <w:szCs w:val="21"/>
                    </w:rPr>
                    <w:t>符合</w:t>
                  </w:r>
                </w:p>
              </w:tc>
            </w:tr>
          </w:tbl>
          <w:p w14:paraId="32A99667" w14:textId="34E9F1AB" w:rsidR="0025543D" w:rsidRPr="00FA0D4E" w:rsidRDefault="0025543D" w:rsidP="0025543D">
            <w:pPr>
              <w:adjustRightInd w:val="0"/>
              <w:snapToGrid w:val="0"/>
              <w:spacing w:line="360" w:lineRule="auto"/>
              <w:rPr>
                <w:sz w:val="24"/>
              </w:rPr>
            </w:pPr>
            <w:r w:rsidRPr="00FA0D4E">
              <w:rPr>
                <w:b/>
                <w:sz w:val="24"/>
              </w:rPr>
              <w:t>9.2</w:t>
            </w:r>
            <w:r w:rsidRPr="00FA0D4E">
              <w:rPr>
                <w:rFonts w:hint="eastAsia"/>
                <w:b/>
                <w:sz w:val="24"/>
              </w:rPr>
              <w:t>.4</w:t>
            </w:r>
            <w:r w:rsidRPr="00FA0D4E">
              <w:rPr>
                <w:rFonts w:hint="eastAsia"/>
                <w:b/>
                <w:sz w:val="24"/>
              </w:rPr>
              <w:t>规划环</w:t>
            </w:r>
            <w:proofErr w:type="gramStart"/>
            <w:r w:rsidRPr="00FA0D4E">
              <w:rPr>
                <w:rFonts w:hint="eastAsia"/>
                <w:b/>
                <w:sz w:val="24"/>
              </w:rPr>
              <w:t>评符合</w:t>
            </w:r>
            <w:proofErr w:type="gramEnd"/>
            <w:r w:rsidRPr="00FA0D4E">
              <w:rPr>
                <w:rFonts w:hint="eastAsia"/>
                <w:b/>
                <w:sz w:val="24"/>
              </w:rPr>
              <w:t>性分析</w:t>
            </w:r>
          </w:p>
          <w:p w14:paraId="2EFBCE87" w14:textId="77777777" w:rsidR="0025543D" w:rsidRPr="00FA0D4E" w:rsidRDefault="0025543D" w:rsidP="0025543D">
            <w:pPr>
              <w:adjustRightInd w:val="0"/>
              <w:snapToGrid w:val="0"/>
              <w:spacing w:line="360" w:lineRule="auto"/>
              <w:rPr>
                <w:sz w:val="24"/>
              </w:rPr>
            </w:pPr>
            <w:r w:rsidRPr="00FA0D4E">
              <w:rPr>
                <w:b/>
                <w:sz w:val="24"/>
              </w:rPr>
              <w:t>9.2</w:t>
            </w:r>
            <w:r w:rsidRPr="00FA0D4E">
              <w:rPr>
                <w:rFonts w:hint="eastAsia"/>
                <w:b/>
                <w:sz w:val="24"/>
              </w:rPr>
              <w:t>.4.1</w:t>
            </w:r>
            <w:r w:rsidRPr="00FA0D4E">
              <w:rPr>
                <w:rFonts w:hint="eastAsia"/>
                <w:b/>
                <w:sz w:val="24"/>
              </w:rPr>
              <w:t>建设项目与规划环</w:t>
            </w:r>
            <w:proofErr w:type="gramStart"/>
            <w:r w:rsidRPr="00FA0D4E">
              <w:rPr>
                <w:rFonts w:hint="eastAsia"/>
                <w:b/>
                <w:sz w:val="24"/>
              </w:rPr>
              <w:t>评符合</w:t>
            </w:r>
            <w:proofErr w:type="gramEnd"/>
            <w:r w:rsidRPr="00FA0D4E">
              <w:rPr>
                <w:rFonts w:hint="eastAsia"/>
                <w:b/>
                <w:sz w:val="24"/>
              </w:rPr>
              <w:t>性分析</w:t>
            </w:r>
          </w:p>
          <w:p w14:paraId="0D2ED41B" w14:textId="0931DD70" w:rsidR="0025543D" w:rsidRPr="00FA0D4E" w:rsidRDefault="009F3BD3" w:rsidP="009B5844">
            <w:pPr>
              <w:adjustRightInd w:val="0"/>
              <w:snapToGrid w:val="0"/>
              <w:spacing w:line="360" w:lineRule="auto"/>
              <w:ind w:firstLineChars="200" w:firstLine="480"/>
              <w:rPr>
                <w:bCs/>
                <w:sz w:val="24"/>
              </w:rPr>
            </w:pPr>
            <w:r w:rsidRPr="00FA0D4E">
              <w:rPr>
                <w:rFonts w:hint="eastAsia"/>
                <w:bCs/>
                <w:sz w:val="24"/>
              </w:rPr>
              <w:t>《嘉兴经济技术开发区总体规划环境影响报告书》针对嘉兴经济技术开发区</w:t>
            </w:r>
            <w:r w:rsidRPr="00FA0D4E">
              <w:rPr>
                <w:rFonts w:hint="eastAsia"/>
                <w:bCs/>
                <w:sz w:val="24"/>
              </w:rPr>
              <w:t>22.81</w:t>
            </w:r>
            <w:r w:rsidRPr="00FA0D4E">
              <w:rPr>
                <w:rFonts w:hint="eastAsia"/>
                <w:bCs/>
                <w:sz w:val="24"/>
              </w:rPr>
              <w:t>平方公里，其中北部区块</w:t>
            </w:r>
            <w:r w:rsidRPr="00FA0D4E">
              <w:rPr>
                <w:rFonts w:hint="eastAsia"/>
                <w:bCs/>
                <w:sz w:val="24"/>
              </w:rPr>
              <w:t>20.26</w:t>
            </w:r>
            <w:r w:rsidRPr="00FA0D4E">
              <w:rPr>
                <w:rFonts w:hint="eastAsia"/>
                <w:bCs/>
                <w:sz w:val="24"/>
              </w:rPr>
              <w:t>平方公里</w:t>
            </w:r>
            <w:r w:rsidRPr="00FA0D4E">
              <w:rPr>
                <w:rFonts w:hint="eastAsia"/>
                <w:bCs/>
                <w:sz w:val="24"/>
              </w:rPr>
              <w:t xml:space="preserve">, </w:t>
            </w:r>
            <w:r w:rsidRPr="00FA0D4E">
              <w:rPr>
                <w:rFonts w:hint="eastAsia"/>
                <w:bCs/>
                <w:sz w:val="24"/>
              </w:rPr>
              <w:t>西起</w:t>
            </w:r>
            <w:proofErr w:type="gramStart"/>
            <w:r w:rsidRPr="00FA0D4E">
              <w:rPr>
                <w:rFonts w:hint="eastAsia"/>
                <w:bCs/>
                <w:sz w:val="24"/>
              </w:rPr>
              <w:t>北郊河</w:t>
            </w:r>
            <w:proofErr w:type="gramEnd"/>
            <w:r w:rsidRPr="00FA0D4E">
              <w:rPr>
                <w:rFonts w:hint="eastAsia"/>
                <w:bCs/>
                <w:sz w:val="24"/>
              </w:rPr>
              <w:t>-</w:t>
            </w:r>
            <w:r w:rsidRPr="00FA0D4E">
              <w:rPr>
                <w:rFonts w:hint="eastAsia"/>
                <w:bCs/>
                <w:sz w:val="24"/>
              </w:rPr>
              <w:t>昌盛中路，南至东升西路</w:t>
            </w:r>
            <w:r w:rsidRPr="00FA0D4E">
              <w:rPr>
                <w:rFonts w:hint="eastAsia"/>
                <w:bCs/>
                <w:sz w:val="24"/>
              </w:rPr>
              <w:t>-</w:t>
            </w:r>
            <w:r w:rsidRPr="00FA0D4E">
              <w:rPr>
                <w:rFonts w:hint="eastAsia"/>
                <w:bCs/>
                <w:sz w:val="24"/>
              </w:rPr>
              <w:t>中环北路，东至东外环河</w:t>
            </w:r>
            <w:r w:rsidRPr="00FA0D4E">
              <w:rPr>
                <w:rFonts w:hint="eastAsia"/>
                <w:bCs/>
                <w:sz w:val="24"/>
              </w:rPr>
              <w:t>-</w:t>
            </w:r>
            <w:r w:rsidRPr="00FA0D4E">
              <w:rPr>
                <w:rFonts w:hint="eastAsia"/>
                <w:bCs/>
                <w:sz w:val="24"/>
              </w:rPr>
              <w:t>沪杭铁路，北至北郊河；西南区块</w:t>
            </w:r>
            <w:r w:rsidRPr="00FA0D4E">
              <w:rPr>
                <w:rFonts w:hint="eastAsia"/>
                <w:bCs/>
                <w:sz w:val="24"/>
              </w:rPr>
              <w:t>2.55</w:t>
            </w:r>
            <w:r w:rsidRPr="00FA0D4E">
              <w:rPr>
                <w:rFonts w:hint="eastAsia"/>
                <w:bCs/>
                <w:sz w:val="24"/>
              </w:rPr>
              <w:t>平方公里，东至</w:t>
            </w:r>
            <w:proofErr w:type="gramStart"/>
            <w:r w:rsidRPr="00FA0D4E">
              <w:rPr>
                <w:rFonts w:hint="eastAsia"/>
                <w:bCs/>
                <w:sz w:val="24"/>
              </w:rPr>
              <w:t>乍嘉苏</w:t>
            </w:r>
            <w:proofErr w:type="gramEnd"/>
            <w:r w:rsidRPr="00FA0D4E">
              <w:rPr>
                <w:rFonts w:hint="eastAsia"/>
                <w:bCs/>
                <w:sz w:val="24"/>
              </w:rPr>
              <w:t>高速公路，南至白云桥港，西至九里港，北至</w:t>
            </w:r>
            <w:r w:rsidRPr="00FA0D4E">
              <w:rPr>
                <w:rFonts w:hint="eastAsia"/>
                <w:bCs/>
                <w:sz w:val="24"/>
              </w:rPr>
              <w:t>320</w:t>
            </w:r>
            <w:r w:rsidRPr="00FA0D4E">
              <w:rPr>
                <w:rFonts w:hint="eastAsia"/>
                <w:bCs/>
                <w:sz w:val="24"/>
              </w:rPr>
              <w:t>国道。本项目位于</w:t>
            </w:r>
            <w:r w:rsidRPr="00FA0D4E">
              <w:rPr>
                <w:rFonts w:hint="eastAsia"/>
                <w:sz w:val="24"/>
              </w:rPr>
              <w:t>嘉兴市华玉路</w:t>
            </w:r>
            <w:r w:rsidRPr="00FA0D4E">
              <w:rPr>
                <w:rFonts w:hint="eastAsia"/>
                <w:sz w:val="24"/>
              </w:rPr>
              <w:t>1773</w:t>
            </w:r>
            <w:r w:rsidRPr="00FA0D4E">
              <w:rPr>
                <w:rFonts w:hint="eastAsia"/>
                <w:sz w:val="24"/>
              </w:rPr>
              <w:t>号</w:t>
            </w:r>
            <w:r w:rsidR="009B5844" w:rsidRPr="00FA0D4E">
              <w:rPr>
                <w:rFonts w:hint="eastAsia"/>
                <w:bCs/>
                <w:sz w:val="24"/>
              </w:rPr>
              <w:t>，</w:t>
            </w:r>
            <w:r w:rsidRPr="00FA0D4E">
              <w:rPr>
                <w:rFonts w:hint="eastAsia"/>
                <w:bCs/>
                <w:sz w:val="24"/>
              </w:rPr>
              <w:t>位于经济开发区北部区块内，项目属于</w:t>
            </w:r>
            <w:r w:rsidR="009B5844" w:rsidRPr="00FA0D4E">
              <w:rPr>
                <w:rFonts w:hint="eastAsia"/>
                <w:bCs/>
                <w:sz w:val="24"/>
              </w:rPr>
              <w:t>5G</w:t>
            </w:r>
            <w:r w:rsidR="009B5844" w:rsidRPr="00FA0D4E">
              <w:rPr>
                <w:rFonts w:hint="eastAsia"/>
                <w:bCs/>
                <w:sz w:val="24"/>
              </w:rPr>
              <w:t>手机光学产品建设</w:t>
            </w:r>
            <w:r w:rsidRPr="00FA0D4E">
              <w:rPr>
                <w:rFonts w:hint="eastAsia"/>
                <w:bCs/>
                <w:sz w:val="24"/>
              </w:rPr>
              <w:t>项目，不属于经济开发区制定禁止准入清单上的企业，符合规划环评的相关要求</w:t>
            </w:r>
            <w:r w:rsidR="0025543D" w:rsidRPr="00FA0D4E">
              <w:rPr>
                <w:rFonts w:hint="eastAsia"/>
                <w:bCs/>
                <w:sz w:val="24"/>
              </w:rPr>
              <w:t>。</w:t>
            </w:r>
          </w:p>
          <w:p w14:paraId="588BD916" w14:textId="77777777" w:rsidR="0025543D" w:rsidRPr="00FA0D4E" w:rsidRDefault="0025543D" w:rsidP="0025543D">
            <w:pPr>
              <w:adjustRightInd w:val="0"/>
              <w:snapToGrid w:val="0"/>
              <w:spacing w:line="360" w:lineRule="auto"/>
              <w:rPr>
                <w:sz w:val="24"/>
              </w:rPr>
            </w:pPr>
            <w:r w:rsidRPr="00FA0D4E">
              <w:rPr>
                <w:b/>
                <w:sz w:val="24"/>
              </w:rPr>
              <w:lastRenderedPageBreak/>
              <w:t>9.2</w:t>
            </w:r>
            <w:r w:rsidRPr="00FA0D4E">
              <w:rPr>
                <w:rFonts w:hint="eastAsia"/>
                <w:b/>
                <w:sz w:val="24"/>
              </w:rPr>
              <w:t>.4.2</w:t>
            </w:r>
            <w:r w:rsidRPr="00FA0D4E">
              <w:rPr>
                <w:rFonts w:hint="eastAsia"/>
                <w:b/>
                <w:sz w:val="24"/>
              </w:rPr>
              <w:t>建设项目符合改革试点符合性分析</w:t>
            </w:r>
          </w:p>
          <w:p w14:paraId="08141390" w14:textId="717339B5" w:rsidR="0025543D" w:rsidRPr="00FA0D4E" w:rsidRDefault="009B5844" w:rsidP="009B5844">
            <w:pPr>
              <w:adjustRightInd w:val="0"/>
              <w:snapToGrid w:val="0"/>
              <w:spacing w:line="360" w:lineRule="auto"/>
              <w:ind w:firstLineChars="200" w:firstLine="480"/>
              <w:rPr>
                <w:bCs/>
                <w:sz w:val="24"/>
              </w:rPr>
            </w:pPr>
            <w:r w:rsidRPr="00FA0D4E">
              <w:rPr>
                <w:rFonts w:hint="eastAsia"/>
                <w:bCs/>
                <w:sz w:val="24"/>
              </w:rPr>
              <w:t>根据《嘉兴经济技术开发区“区域环评</w:t>
            </w:r>
            <w:r w:rsidRPr="00FA0D4E">
              <w:rPr>
                <w:rFonts w:hint="eastAsia"/>
                <w:bCs/>
                <w:sz w:val="24"/>
              </w:rPr>
              <w:t>+</w:t>
            </w:r>
            <w:r w:rsidRPr="00FA0D4E">
              <w:rPr>
                <w:rFonts w:hint="eastAsia"/>
                <w:bCs/>
                <w:sz w:val="24"/>
              </w:rPr>
              <w:t>环境标准”改革实施方案》，建设项目环评审批负面清单内容为“环评审批权限在省级及以上生态环境行政主管部门的项目，需编制报告书的电磁类项目和核技术利用项目，有化学合成反应的石化、化工、医药项目，以及生活垃圾焚烧发电等高污染、高环境风险建设项目”。本项目属于</w:t>
            </w:r>
            <w:r w:rsidRPr="00FA0D4E">
              <w:rPr>
                <w:rFonts w:hint="eastAsia"/>
                <w:bCs/>
                <w:sz w:val="24"/>
              </w:rPr>
              <w:t>5G</w:t>
            </w:r>
            <w:r w:rsidRPr="00FA0D4E">
              <w:rPr>
                <w:rFonts w:hint="eastAsia"/>
                <w:bCs/>
                <w:sz w:val="24"/>
              </w:rPr>
              <w:t>手机光学产品建设项目，不属于改革行业负面清单内容，符合《嘉兴经济技术开发区“区域环评</w:t>
            </w:r>
            <w:r w:rsidRPr="00FA0D4E">
              <w:rPr>
                <w:rFonts w:hint="eastAsia"/>
                <w:bCs/>
                <w:sz w:val="24"/>
              </w:rPr>
              <w:t>+</w:t>
            </w:r>
            <w:r w:rsidRPr="00FA0D4E">
              <w:rPr>
                <w:rFonts w:hint="eastAsia"/>
                <w:bCs/>
                <w:sz w:val="24"/>
              </w:rPr>
              <w:t>环境标准”改革实施方案》的相关要求</w:t>
            </w:r>
            <w:r w:rsidR="0025543D" w:rsidRPr="00FA0D4E">
              <w:rPr>
                <w:bCs/>
                <w:sz w:val="24"/>
              </w:rPr>
              <w:t>。</w:t>
            </w:r>
          </w:p>
          <w:p w14:paraId="053F2461" w14:textId="77777777" w:rsidR="0025543D" w:rsidRPr="00FA0D4E" w:rsidRDefault="0025543D" w:rsidP="0025543D">
            <w:pPr>
              <w:adjustRightInd w:val="0"/>
              <w:snapToGrid w:val="0"/>
              <w:spacing w:line="360" w:lineRule="auto"/>
              <w:rPr>
                <w:sz w:val="24"/>
              </w:rPr>
            </w:pPr>
            <w:r w:rsidRPr="00FA0D4E">
              <w:rPr>
                <w:b/>
                <w:sz w:val="24"/>
              </w:rPr>
              <w:t>9.2</w:t>
            </w:r>
            <w:r w:rsidRPr="00FA0D4E">
              <w:rPr>
                <w:rFonts w:hint="eastAsia"/>
                <w:b/>
                <w:sz w:val="24"/>
              </w:rPr>
              <w:t>.4.3</w:t>
            </w:r>
            <w:r w:rsidRPr="00FA0D4E">
              <w:rPr>
                <w:rFonts w:hint="eastAsia"/>
                <w:b/>
                <w:sz w:val="24"/>
              </w:rPr>
              <w:t>建设项目与区域环境准入条件符合性分析</w:t>
            </w:r>
          </w:p>
          <w:p w14:paraId="62633F07" w14:textId="424D2DD5" w:rsidR="0025543D" w:rsidRPr="00FA0D4E" w:rsidRDefault="009B5844" w:rsidP="009B5844">
            <w:pPr>
              <w:adjustRightInd w:val="0"/>
              <w:snapToGrid w:val="0"/>
              <w:spacing w:line="360" w:lineRule="auto"/>
              <w:ind w:firstLineChars="200" w:firstLine="480"/>
              <w:rPr>
                <w:bCs/>
                <w:sz w:val="24"/>
              </w:rPr>
            </w:pPr>
            <w:r w:rsidRPr="00FA0D4E">
              <w:rPr>
                <w:rFonts w:hint="eastAsia"/>
                <w:bCs/>
                <w:sz w:val="24"/>
              </w:rPr>
              <w:t>《嘉兴经济技术开发区总体规划环境影响报告书》统筹考虑生态保护红线、环境质量底线、资源利用上线的管控要求，从污染物排放、资源开发利用方面提出不同产业环境准入的基本要求。同时结合规划主导产业、开发区传统主导产业改造升级、资源环境制约因素，从行业类别、生产工序、产品方案等方面，以清单方式列出开发区产业发展禁止、限制等差别化环境准入情形，即环境准入条件清单。本项目主要进行</w:t>
            </w:r>
            <w:r w:rsidRPr="00FA0D4E">
              <w:rPr>
                <w:rFonts w:hint="eastAsia"/>
                <w:bCs/>
                <w:sz w:val="24"/>
              </w:rPr>
              <w:t>5G</w:t>
            </w:r>
            <w:r w:rsidRPr="00FA0D4E">
              <w:rPr>
                <w:rFonts w:hint="eastAsia"/>
                <w:bCs/>
                <w:sz w:val="24"/>
              </w:rPr>
              <w:t>手机光学产品生产，不在禁止准入清单上，符合</w:t>
            </w:r>
            <w:proofErr w:type="gramStart"/>
            <w:r w:rsidRPr="00FA0D4E">
              <w:rPr>
                <w:rFonts w:hint="eastAsia"/>
                <w:bCs/>
                <w:sz w:val="24"/>
              </w:rPr>
              <w:t>区域环</w:t>
            </w:r>
            <w:proofErr w:type="gramEnd"/>
            <w:r w:rsidRPr="00FA0D4E">
              <w:rPr>
                <w:rFonts w:hint="eastAsia"/>
                <w:bCs/>
                <w:sz w:val="24"/>
              </w:rPr>
              <w:t>评准入条件</w:t>
            </w:r>
            <w:r w:rsidR="0025543D" w:rsidRPr="00FA0D4E">
              <w:rPr>
                <w:rFonts w:hint="eastAsia"/>
                <w:bCs/>
                <w:sz w:val="24"/>
              </w:rPr>
              <w:t>。</w:t>
            </w:r>
          </w:p>
          <w:p w14:paraId="27BC442A" w14:textId="77777777" w:rsidR="0025543D" w:rsidRPr="00FA0D4E" w:rsidRDefault="0025543D" w:rsidP="0025543D">
            <w:pPr>
              <w:adjustRightInd w:val="0"/>
              <w:snapToGrid w:val="0"/>
              <w:spacing w:line="360" w:lineRule="auto"/>
              <w:outlineLvl w:val="1"/>
              <w:rPr>
                <w:b/>
                <w:sz w:val="24"/>
              </w:rPr>
            </w:pPr>
            <w:r w:rsidRPr="00FA0D4E">
              <w:rPr>
                <w:b/>
                <w:sz w:val="24"/>
              </w:rPr>
              <w:t>9.</w:t>
            </w:r>
            <w:r w:rsidRPr="00FA0D4E">
              <w:rPr>
                <w:rFonts w:hint="eastAsia"/>
                <w:b/>
                <w:sz w:val="24"/>
              </w:rPr>
              <w:t>3</w:t>
            </w:r>
            <w:r w:rsidRPr="00FA0D4E">
              <w:rPr>
                <w:rFonts w:hint="eastAsia"/>
                <w:b/>
                <w:sz w:val="24"/>
              </w:rPr>
              <w:t>排污许可证管理制度</w:t>
            </w:r>
          </w:p>
          <w:p w14:paraId="7C8FCCA8" w14:textId="77777777" w:rsidR="0025543D" w:rsidRPr="00FA0D4E" w:rsidRDefault="0025543D" w:rsidP="0025543D">
            <w:pPr>
              <w:adjustRightInd w:val="0"/>
              <w:snapToGrid w:val="0"/>
              <w:spacing w:line="360" w:lineRule="auto"/>
              <w:ind w:firstLineChars="200" w:firstLine="480"/>
              <w:rPr>
                <w:bCs/>
                <w:sz w:val="24"/>
              </w:rPr>
            </w:pPr>
            <w:r w:rsidRPr="00FA0D4E">
              <w:rPr>
                <w:rFonts w:hint="eastAsia"/>
                <w:bCs/>
                <w:sz w:val="24"/>
              </w:rPr>
              <w:t>为贯彻落实《控制污染物排放许可制实施方案》（国办发</w:t>
            </w:r>
            <w:r w:rsidRPr="00FA0D4E">
              <w:rPr>
                <w:rFonts w:hint="eastAsia"/>
                <w:bCs/>
                <w:sz w:val="24"/>
              </w:rPr>
              <w:t>[2016]81</w:t>
            </w:r>
            <w:r w:rsidRPr="00FA0D4E">
              <w:rPr>
                <w:rFonts w:hint="eastAsia"/>
                <w:bCs/>
                <w:sz w:val="24"/>
              </w:rPr>
              <w:t>号）的要求，实现环</w:t>
            </w:r>
            <w:proofErr w:type="gramStart"/>
            <w:r w:rsidRPr="00FA0D4E">
              <w:rPr>
                <w:rFonts w:hint="eastAsia"/>
                <w:bCs/>
                <w:sz w:val="24"/>
              </w:rPr>
              <w:t>评制度</w:t>
            </w:r>
            <w:proofErr w:type="gramEnd"/>
            <w:r w:rsidRPr="00FA0D4E">
              <w:rPr>
                <w:rFonts w:hint="eastAsia"/>
                <w:bCs/>
                <w:sz w:val="24"/>
              </w:rPr>
              <w:t>与排污许可制度的有机衔接，通过全国建设项目环评审批文件辅助生成系统的建设，强化环</w:t>
            </w:r>
            <w:proofErr w:type="gramStart"/>
            <w:r w:rsidRPr="00FA0D4E">
              <w:rPr>
                <w:rFonts w:hint="eastAsia"/>
                <w:bCs/>
                <w:sz w:val="24"/>
              </w:rPr>
              <w:t>评制度</w:t>
            </w:r>
            <w:proofErr w:type="gramEnd"/>
            <w:r w:rsidRPr="00FA0D4E">
              <w:rPr>
                <w:rFonts w:hint="eastAsia"/>
                <w:bCs/>
                <w:sz w:val="24"/>
              </w:rPr>
              <w:t>的有效性，实现污染源管理上的全面对接和管理要求的一贯制，环境保护部于</w:t>
            </w:r>
            <w:r w:rsidRPr="00FA0D4E">
              <w:rPr>
                <w:rFonts w:hint="eastAsia"/>
                <w:bCs/>
                <w:sz w:val="24"/>
              </w:rPr>
              <w:t>2018</w:t>
            </w:r>
            <w:r w:rsidRPr="00FA0D4E">
              <w:rPr>
                <w:rFonts w:hint="eastAsia"/>
                <w:bCs/>
                <w:sz w:val="24"/>
              </w:rPr>
              <w:t>年</w:t>
            </w:r>
            <w:r w:rsidRPr="00FA0D4E">
              <w:rPr>
                <w:rFonts w:hint="eastAsia"/>
                <w:bCs/>
                <w:sz w:val="24"/>
              </w:rPr>
              <w:t>01</w:t>
            </w:r>
            <w:r w:rsidRPr="00FA0D4E">
              <w:rPr>
                <w:rFonts w:hint="eastAsia"/>
                <w:bCs/>
                <w:sz w:val="24"/>
              </w:rPr>
              <w:t>月</w:t>
            </w:r>
            <w:r w:rsidRPr="00FA0D4E">
              <w:rPr>
                <w:rFonts w:hint="eastAsia"/>
                <w:bCs/>
                <w:sz w:val="24"/>
              </w:rPr>
              <w:t>10</w:t>
            </w:r>
            <w:r w:rsidRPr="00FA0D4E">
              <w:rPr>
                <w:rFonts w:hint="eastAsia"/>
                <w:bCs/>
                <w:sz w:val="24"/>
              </w:rPr>
              <w:t>日发布了《排污许可管理办法》（部令第</w:t>
            </w:r>
            <w:r w:rsidRPr="00FA0D4E">
              <w:rPr>
                <w:rFonts w:hint="eastAsia"/>
                <w:bCs/>
                <w:sz w:val="24"/>
              </w:rPr>
              <w:t>48</w:t>
            </w:r>
            <w:r w:rsidRPr="00FA0D4E">
              <w:rPr>
                <w:rFonts w:hint="eastAsia"/>
                <w:bCs/>
                <w:sz w:val="24"/>
              </w:rPr>
              <w:t>号），根据《排污许可管理办法》（部令第</w:t>
            </w:r>
            <w:r w:rsidRPr="00FA0D4E">
              <w:rPr>
                <w:rFonts w:hint="eastAsia"/>
                <w:bCs/>
                <w:sz w:val="24"/>
              </w:rPr>
              <w:t>48</w:t>
            </w:r>
            <w:r w:rsidRPr="00FA0D4E">
              <w:rPr>
                <w:rFonts w:hint="eastAsia"/>
                <w:bCs/>
                <w:sz w:val="24"/>
              </w:rPr>
              <w:t>号）的有关规定，排污单位应当依法持有排污许可证，并按照排污许可证的规定排放污染物。应当取得排污许可证而未取得的，不得排放污染物，因此企业应当在启动生产设施或者发生实际排污之前申请取得排污许可证。</w:t>
            </w:r>
          </w:p>
          <w:p w14:paraId="33AB3B39" w14:textId="41A7DA25" w:rsidR="0025543D" w:rsidRPr="00FA0D4E" w:rsidRDefault="0025543D" w:rsidP="0025543D">
            <w:pPr>
              <w:adjustRightInd w:val="0"/>
              <w:snapToGrid w:val="0"/>
              <w:spacing w:line="360" w:lineRule="auto"/>
              <w:ind w:firstLineChars="200" w:firstLine="480"/>
              <w:rPr>
                <w:bCs/>
                <w:sz w:val="24"/>
              </w:rPr>
            </w:pPr>
            <w:r w:rsidRPr="00FA0D4E">
              <w:rPr>
                <w:rFonts w:hint="eastAsia"/>
                <w:bCs/>
                <w:sz w:val="24"/>
              </w:rPr>
              <w:t>根据生态环境部</w:t>
            </w:r>
            <w:r w:rsidRPr="00FA0D4E">
              <w:rPr>
                <w:rFonts w:hint="eastAsia"/>
                <w:bCs/>
                <w:sz w:val="24"/>
              </w:rPr>
              <w:t>2019</w:t>
            </w:r>
            <w:r w:rsidRPr="00FA0D4E">
              <w:rPr>
                <w:rFonts w:hint="eastAsia"/>
                <w:bCs/>
                <w:sz w:val="24"/>
              </w:rPr>
              <w:t>年</w:t>
            </w:r>
            <w:r w:rsidRPr="00FA0D4E">
              <w:rPr>
                <w:rFonts w:hint="eastAsia"/>
                <w:bCs/>
                <w:sz w:val="24"/>
              </w:rPr>
              <w:t>12</w:t>
            </w:r>
            <w:r w:rsidRPr="00FA0D4E">
              <w:rPr>
                <w:rFonts w:hint="eastAsia"/>
                <w:bCs/>
                <w:sz w:val="24"/>
              </w:rPr>
              <w:t>月</w:t>
            </w:r>
            <w:r w:rsidRPr="00FA0D4E">
              <w:rPr>
                <w:rFonts w:hint="eastAsia"/>
                <w:bCs/>
                <w:sz w:val="24"/>
              </w:rPr>
              <w:t>20</w:t>
            </w:r>
            <w:r w:rsidRPr="00FA0D4E">
              <w:rPr>
                <w:rFonts w:hint="eastAsia"/>
                <w:bCs/>
                <w:sz w:val="24"/>
              </w:rPr>
              <w:t>日发布的《固定污染源排污许可分类管理名录》（</w:t>
            </w:r>
            <w:r w:rsidRPr="00FA0D4E">
              <w:rPr>
                <w:rFonts w:hint="eastAsia"/>
                <w:bCs/>
                <w:sz w:val="24"/>
              </w:rPr>
              <w:t>2019</w:t>
            </w:r>
            <w:r w:rsidRPr="00FA0D4E">
              <w:rPr>
                <w:rFonts w:hint="eastAsia"/>
                <w:bCs/>
                <w:sz w:val="24"/>
              </w:rPr>
              <w:t>年版）（部令第</w:t>
            </w:r>
            <w:r w:rsidRPr="00FA0D4E">
              <w:rPr>
                <w:rFonts w:hint="eastAsia"/>
                <w:bCs/>
                <w:sz w:val="24"/>
              </w:rPr>
              <w:t>11</w:t>
            </w:r>
            <w:r w:rsidRPr="00FA0D4E">
              <w:rPr>
                <w:rFonts w:hint="eastAsia"/>
                <w:bCs/>
                <w:sz w:val="24"/>
              </w:rPr>
              <w:t>号），本项目为</w:t>
            </w:r>
            <w:r w:rsidR="009B5844" w:rsidRPr="00FA0D4E">
              <w:rPr>
                <w:rFonts w:hint="eastAsia"/>
                <w:bCs/>
                <w:sz w:val="24"/>
              </w:rPr>
              <w:t>5G</w:t>
            </w:r>
            <w:r w:rsidR="009B5844" w:rsidRPr="00FA0D4E">
              <w:rPr>
                <w:rFonts w:hint="eastAsia"/>
                <w:bCs/>
                <w:sz w:val="24"/>
              </w:rPr>
              <w:t>手机光学产品</w:t>
            </w:r>
            <w:r w:rsidRPr="00FA0D4E">
              <w:rPr>
                <w:rFonts w:hint="eastAsia"/>
                <w:bCs/>
                <w:sz w:val="24"/>
              </w:rPr>
              <w:t>生产项目，属于“</w:t>
            </w:r>
            <w:r w:rsidR="009B5844" w:rsidRPr="00FA0D4E">
              <w:rPr>
                <w:rFonts w:hint="eastAsia"/>
                <w:bCs/>
                <w:sz w:val="24"/>
              </w:rPr>
              <w:t>其他电子设备制造</w:t>
            </w:r>
            <w:r w:rsidR="009B5844" w:rsidRPr="00FA0D4E">
              <w:rPr>
                <w:rFonts w:hint="eastAsia"/>
                <w:bCs/>
                <w:sz w:val="24"/>
              </w:rPr>
              <w:t>399</w:t>
            </w:r>
            <w:r w:rsidRPr="00FA0D4E">
              <w:rPr>
                <w:rFonts w:hint="eastAsia"/>
                <w:bCs/>
                <w:sz w:val="24"/>
              </w:rPr>
              <w:t>”行业，因此，本项目污染源排污许可类别判别参照“</w:t>
            </w:r>
            <w:r w:rsidR="009B5844" w:rsidRPr="00FA0D4E">
              <w:rPr>
                <w:rFonts w:hint="eastAsia"/>
                <w:bCs/>
                <w:sz w:val="24"/>
              </w:rPr>
              <w:t>三十四</w:t>
            </w:r>
            <w:r w:rsidRPr="00FA0D4E">
              <w:rPr>
                <w:rFonts w:hint="eastAsia"/>
                <w:bCs/>
                <w:sz w:val="24"/>
              </w:rPr>
              <w:t>、</w:t>
            </w:r>
            <w:r w:rsidR="009B5844" w:rsidRPr="00FA0D4E">
              <w:rPr>
                <w:rFonts w:hint="eastAsia"/>
                <w:bCs/>
                <w:sz w:val="24"/>
              </w:rPr>
              <w:t>计算机、通信和其他电子设备制造业</w:t>
            </w:r>
            <w:r w:rsidRPr="00FA0D4E">
              <w:rPr>
                <w:rFonts w:hint="eastAsia"/>
                <w:bCs/>
                <w:sz w:val="24"/>
              </w:rPr>
              <w:t>”中的相关内容。具体见表</w:t>
            </w:r>
            <w:r w:rsidRPr="00FA0D4E">
              <w:rPr>
                <w:rFonts w:hint="eastAsia"/>
                <w:bCs/>
                <w:sz w:val="24"/>
              </w:rPr>
              <w:t>9-4</w:t>
            </w:r>
            <w:r w:rsidRPr="00FA0D4E">
              <w:rPr>
                <w:rFonts w:hint="eastAsia"/>
                <w:bCs/>
                <w:sz w:val="24"/>
              </w:rPr>
              <w:t>。</w:t>
            </w:r>
          </w:p>
          <w:p w14:paraId="5F689E66" w14:textId="38935123" w:rsidR="000667EB" w:rsidRDefault="000667EB" w:rsidP="0025543D">
            <w:pPr>
              <w:adjustRightInd w:val="0"/>
              <w:snapToGrid w:val="0"/>
              <w:spacing w:line="360" w:lineRule="auto"/>
              <w:ind w:firstLineChars="200" w:firstLine="480"/>
              <w:rPr>
                <w:bCs/>
                <w:sz w:val="24"/>
              </w:rPr>
            </w:pPr>
          </w:p>
          <w:p w14:paraId="069C6C62" w14:textId="77777777" w:rsidR="0040067D" w:rsidRPr="00FA0D4E" w:rsidRDefault="0040067D" w:rsidP="0025543D">
            <w:pPr>
              <w:adjustRightInd w:val="0"/>
              <w:snapToGrid w:val="0"/>
              <w:spacing w:line="360" w:lineRule="auto"/>
              <w:ind w:firstLineChars="200" w:firstLine="480"/>
              <w:rPr>
                <w:rFonts w:hint="eastAsia"/>
                <w:bCs/>
                <w:sz w:val="24"/>
              </w:rPr>
            </w:pPr>
          </w:p>
          <w:p w14:paraId="4B0BCCA7" w14:textId="77777777" w:rsidR="0025543D" w:rsidRPr="00FA0D4E" w:rsidRDefault="0025543D" w:rsidP="0025543D">
            <w:pPr>
              <w:adjustRightInd w:val="0"/>
              <w:snapToGrid w:val="0"/>
              <w:jc w:val="center"/>
              <w:rPr>
                <w:bCs/>
                <w:sz w:val="24"/>
              </w:rPr>
            </w:pPr>
            <w:r w:rsidRPr="00FA0D4E">
              <w:rPr>
                <w:b/>
                <w:bCs/>
                <w:szCs w:val="21"/>
              </w:rPr>
              <w:lastRenderedPageBreak/>
              <w:t>表</w:t>
            </w:r>
            <w:r w:rsidRPr="00FA0D4E">
              <w:rPr>
                <w:b/>
                <w:bCs/>
                <w:szCs w:val="21"/>
              </w:rPr>
              <w:t>9-</w:t>
            </w:r>
            <w:r w:rsidRPr="00FA0D4E">
              <w:rPr>
                <w:rFonts w:hint="eastAsia"/>
                <w:b/>
                <w:bCs/>
                <w:szCs w:val="21"/>
              </w:rPr>
              <w:t>4</w:t>
            </w:r>
            <w:r w:rsidRPr="00FA0D4E">
              <w:rPr>
                <w:b/>
                <w:bCs/>
                <w:szCs w:val="21"/>
              </w:rPr>
              <w:t xml:space="preserve">  </w:t>
            </w:r>
            <w:r w:rsidRPr="00FA0D4E">
              <w:rPr>
                <w:rFonts w:hint="eastAsia"/>
                <w:b/>
                <w:bCs/>
                <w:szCs w:val="21"/>
              </w:rPr>
              <w:t>本项目污染源排污许可类别判别表</w:t>
            </w: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
              <w:gridCol w:w="1559"/>
              <w:gridCol w:w="1134"/>
              <w:gridCol w:w="3260"/>
              <w:gridCol w:w="1779"/>
            </w:tblGrid>
            <w:tr w:rsidR="00FA0D4E" w:rsidRPr="00FA0D4E" w14:paraId="582362B5" w14:textId="77777777" w:rsidTr="009B5844">
              <w:trPr>
                <w:trHeight w:val="48"/>
                <w:jc w:val="center"/>
              </w:trPr>
              <w:tc>
                <w:tcPr>
                  <w:tcW w:w="725" w:type="dxa"/>
                  <w:vAlign w:val="center"/>
                </w:tcPr>
                <w:p w14:paraId="1EB6FF6E" w14:textId="77777777" w:rsidR="0025543D" w:rsidRPr="00FA0D4E" w:rsidRDefault="0025543D" w:rsidP="0025543D">
                  <w:pPr>
                    <w:adjustRightInd w:val="0"/>
                    <w:snapToGrid w:val="0"/>
                    <w:jc w:val="center"/>
                    <w:rPr>
                      <w:b/>
                      <w:bCs/>
                      <w:szCs w:val="21"/>
                    </w:rPr>
                  </w:pPr>
                  <w:r w:rsidRPr="00FA0D4E">
                    <w:rPr>
                      <w:rFonts w:hint="eastAsia"/>
                      <w:b/>
                      <w:bCs/>
                      <w:szCs w:val="21"/>
                    </w:rPr>
                    <w:t>序号</w:t>
                  </w:r>
                </w:p>
              </w:tc>
              <w:tc>
                <w:tcPr>
                  <w:tcW w:w="1559" w:type="dxa"/>
                  <w:vAlign w:val="center"/>
                </w:tcPr>
                <w:p w14:paraId="6D71F3DA" w14:textId="77777777" w:rsidR="0025543D" w:rsidRPr="00FA0D4E" w:rsidRDefault="0025543D" w:rsidP="0025543D">
                  <w:pPr>
                    <w:adjustRightInd w:val="0"/>
                    <w:snapToGrid w:val="0"/>
                    <w:jc w:val="center"/>
                    <w:rPr>
                      <w:b/>
                      <w:bCs/>
                      <w:szCs w:val="21"/>
                    </w:rPr>
                  </w:pPr>
                  <w:r w:rsidRPr="00FA0D4E">
                    <w:rPr>
                      <w:rFonts w:hint="eastAsia"/>
                      <w:b/>
                      <w:bCs/>
                      <w:szCs w:val="21"/>
                    </w:rPr>
                    <w:t>行业类别</w:t>
                  </w:r>
                </w:p>
              </w:tc>
              <w:tc>
                <w:tcPr>
                  <w:tcW w:w="1134" w:type="dxa"/>
                  <w:vAlign w:val="center"/>
                </w:tcPr>
                <w:p w14:paraId="47A4EAAE" w14:textId="77777777" w:rsidR="0025543D" w:rsidRPr="00FA0D4E" w:rsidRDefault="0025543D" w:rsidP="0025543D">
                  <w:pPr>
                    <w:adjustRightInd w:val="0"/>
                    <w:snapToGrid w:val="0"/>
                    <w:jc w:val="center"/>
                    <w:rPr>
                      <w:b/>
                      <w:bCs/>
                      <w:szCs w:val="21"/>
                    </w:rPr>
                  </w:pPr>
                  <w:r w:rsidRPr="00FA0D4E">
                    <w:rPr>
                      <w:rFonts w:hint="eastAsia"/>
                      <w:b/>
                      <w:bCs/>
                      <w:szCs w:val="21"/>
                    </w:rPr>
                    <w:t>重点管理</w:t>
                  </w:r>
                </w:p>
              </w:tc>
              <w:tc>
                <w:tcPr>
                  <w:tcW w:w="3260" w:type="dxa"/>
                  <w:vAlign w:val="center"/>
                </w:tcPr>
                <w:p w14:paraId="1CCBF20D" w14:textId="77777777" w:rsidR="0025543D" w:rsidRPr="00FA0D4E" w:rsidRDefault="0025543D" w:rsidP="0025543D">
                  <w:pPr>
                    <w:adjustRightInd w:val="0"/>
                    <w:snapToGrid w:val="0"/>
                    <w:jc w:val="center"/>
                    <w:rPr>
                      <w:b/>
                      <w:bCs/>
                      <w:szCs w:val="21"/>
                    </w:rPr>
                  </w:pPr>
                  <w:r w:rsidRPr="00FA0D4E">
                    <w:rPr>
                      <w:rFonts w:hint="eastAsia"/>
                      <w:b/>
                      <w:bCs/>
                      <w:szCs w:val="21"/>
                    </w:rPr>
                    <w:t>简化管理</w:t>
                  </w:r>
                </w:p>
              </w:tc>
              <w:tc>
                <w:tcPr>
                  <w:tcW w:w="1779" w:type="dxa"/>
                  <w:vAlign w:val="center"/>
                </w:tcPr>
                <w:p w14:paraId="57119238" w14:textId="77777777" w:rsidR="0025543D" w:rsidRPr="00FA0D4E" w:rsidRDefault="0025543D" w:rsidP="0025543D">
                  <w:pPr>
                    <w:adjustRightInd w:val="0"/>
                    <w:snapToGrid w:val="0"/>
                    <w:jc w:val="center"/>
                    <w:rPr>
                      <w:b/>
                      <w:bCs/>
                      <w:szCs w:val="21"/>
                    </w:rPr>
                  </w:pPr>
                  <w:r w:rsidRPr="00FA0D4E">
                    <w:rPr>
                      <w:rFonts w:hint="eastAsia"/>
                      <w:b/>
                      <w:bCs/>
                      <w:szCs w:val="21"/>
                    </w:rPr>
                    <w:t>登记管理</w:t>
                  </w:r>
                </w:p>
              </w:tc>
            </w:tr>
            <w:tr w:rsidR="00FA0D4E" w:rsidRPr="00FA0D4E" w14:paraId="59425A12" w14:textId="77777777" w:rsidTr="00E738BB">
              <w:trPr>
                <w:trHeight w:val="48"/>
                <w:jc w:val="center"/>
              </w:trPr>
              <w:tc>
                <w:tcPr>
                  <w:tcW w:w="8457" w:type="dxa"/>
                  <w:gridSpan w:val="5"/>
                  <w:vAlign w:val="center"/>
                </w:tcPr>
                <w:p w14:paraId="608E96F7" w14:textId="7C5402AB" w:rsidR="0025543D" w:rsidRPr="00FA0D4E" w:rsidRDefault="009B5844" w:rsidP="0025543D">
                  <w:pPr>
                    <w:adjustRightInd w:val="0"/>
                    <w:snapToGrid w:val="0"/>
                    <w:jc w:val="center"/>
                    <w:rPr>
                      <w:szCs w:val="21"/>
                    </w:rPr>
                  </w:pPr>
                  <w:r w:rsidRPr="00FA0D4E">
                    <w:rPr>
                      <w:rFonts w:hint="eastAsia"/>
                      <w:b/>
                      <w:bCs/>
                      <w:szCs w:val="21"/>
                    </w:rPr>
                    <w:t>三十四</w:t>
                  </w:r>
                  <w:r w:rsidR="0025543D" w:rsidRPr="00FA0D4E">
                    <w:rPr>
                      <w:rFonts w:hint="eastAsia"/>
                      <w:b/>
                      <w:bCs/>
                      <w:szCs w:val="21"/>
                    </w:rPr>
                    <w:t>、</w:t>
                  </w:r>
                  <w:r w:rsidRPr="00FA0D4E">
                    <w:rPr>
                      <w:rFonts w:hint="eastAsia"/>
                      <w:b/>
                      <w:bCs/>
                      <w:szCs w:val="21"/>
                    </w:rPr>
                    <w:t>计算机、通信和其他电子设备</w:t>
                  </w:r>
                  <w:r w:rsidR="0025543D" w:rsidRPr="00FA0D4E">
                    <w:rPr>
                      <w:rFonts w:hint="eastAsia"/>
                      <w:b/>
                      <w:bCs/>
                      <w:szCs w:val="21"/>
                    </w:rPr>
                    <w:t>制造业</w:t>
                  </w:r>
                  <w:r w:rsidR="0025543D" w:rsidRPr="00FA0D4E">
                    <w:rPr>
                      <w:rFonts w:hint="eastAsia"/>
                      <w:b/>
                      <w:bCs/>
                      <w:szCs w:val="21"/>
                    </w:rPr>
                    <w:t xml:space="preserve"> </w:t>
                  </w:r>
                  <w:r w:rsidRPr="00FA0D4E">
                    <w:rPr>
                      <w:rFonts w:hint="eastAsia"/>
                      <w:b/>
                      <w:bCs/>
                      <w:szCs w:val="21"/>
                    </w:rPr>
                    <w:t>39</w:t>
                  </w:r>
                </w:p>
              </w:tc>
            </w:tr>
            <w:tr w:rsidR="00FA0D4E" w:rsidRPr="00FA0D4E" w14:paraId="1AF2764A" w14:textId="77777777" w:rsidTr="009B5844">
              <w:trPr>
                <w:trHeight w:val="340"/>
                <w:jc w:val="center"/>
              </w:trPr>
              <w:tc>
                <w:tcPr>
                  <w:tcW w:w="725" w:type="dxa"/>
                  <w:vAlign w:val="center"/>
                </w:tcPr>
                <w:p w14:paraId="6186444C" w14:textId="4C36C5E7" w:rsidR="0025543D" w:rsidRPr="00FA0D4E" w:rsidRDefault="009B5844" w:rsidP="0025543D">
                  <w:pPr>
                    <w:adjustRightInd w:val="0"/>
                    <w:snapToGrid w:val="0"/>
                    <w:jc w:val="center"/>
                    <w:rPr>
                      <w:szCs w:val="21"/>
                    </w:rPr>
                  </w:pPr>
                  <w:r w:rsidRPr="00FA0D4E">
                    <w:rPr>
                      <w:rFonts w:hint="eastAsia"/>
                      <w:szCs w:val="21"/>
                    </w:rPr>
                    <w:t>89</w:t>
                  </w:r>
                </w:p>
              </w:tc>
              <w:tc>
                <w:tcPr>
                  <w:tcW w:w="1559" w:type="dxa"/>
                  <w:vAlign w:val="center"/>
                </w:tcPr>
                <w:p w14:paraId="76F6F6B1" w14:textId="1C7ECC6C" w:rsidR="0025543D" w:rsidRPr="00FA0D4E" w:rsidRDefault="009B5844" w:rsidP="009B5844">
                  <w:pPr>
                    <w:adjustRightInd w:val="0"/>
                    <w:snapToGrid w:val="0"/>
                    <w:jc w:val="center"/>
                    <w:rPr>
                      <w:rFonts w:eastAsiaTheme="minorEastAsia"/>
                      <w:szCs w:val="21"/>
                    </w:rPr>
                  </w:pPr>
                  <w:r w:rsidRPr="00FA0D4E">
                    <w:rPr>
                      <w:rFonts w:eastAsiaTheme="minorEastAsia" w:hint="eastAsia"/>
                      <w:szCs w:val="21"/>
                    </w:rPr>
                    <w:t>计算机制造</w:t>
                  </w:r>
                  <w:r w:rsidRPr="00FA0D4E">
                    <w:rPr>
                      <w:rFonts w:eastAsiaTheme="minorEastAsia" w:hint="eastAsia"/>
                      <w:szCs w:val="21"/>
                    </w:rPr>
                    <w:t>391</w:t>
                  </w:r>
                  <w:r w:rsidRPr="00FA0D4E">
                    <w:rPr>
                      <w:rFonts w:eastAsiaTheme="minorEastAsia" w:hint="eastAsia"/>
                      <w:szCs w:val="21"/>
                    </w:rPr>
                    <w:t>，电子器件制造</w:t>
                  </w:r>
                  <w:r w:rsidRPr="00FA0D4E">
                    <w:rPr>
                      <w:rFonts w:eastAsiaTheme="minorEastAsia" w:hint="eastAsia"/>
                      <w:szCs w:val="21"/>
                    </w:rPr>
                    <w:t>397</w:t>
                  </w:r>
                  <w:r w:rsidRPr="00FA0D4E">
                    <w:rPr>
                      <w:rFonts w:eastAsiaTheme="minorEastAsia" w:hint="eastAsia"/>
                      <w:szCs w:val="21"/>
                    </w:rPr>
                    <w:t>，电子元件及电子专用材料制造</w:t>
                  </w:r>
                  <w:r w:rsidRPr="00FA0D4E">
                    <w:rPr>
                      <w:rFonts w:eastAsiaTheme="minorEastAsia" w:hint="eastAsia"/>
                      <w:szCs w:val="21"/>
                    </w:rPr>
                    <w:t>398</w:t>
                  </w:r>
                  <w:r w:rsidRPr="00FA0D4E">
                    <w:rPr>
                      <w:rFonts w:eastAsiaTheme="minorEastAsia" w:hint="eastAsia"/>
                      <w:szCs w:val="21"/>
                    </w:rPr>
                    <w:t>，其他电子设备制造</w:t>
                  </w:r>
                  <w:r w:rsidRPr="00FA0D4E">
                    <w:rPr>
                      <w:rFonts w:eastAsiaTheme="minorEastAsia" w:hint="eastAsia"/>
                      <w:szCs w:val="21"/>
                    </w:rPr>
                    <w:t>399</w:t>
                  </w:r>
                </w:p>
              </w:tc>
              <w:tc>
                <w:tcPr>
                  <w:tcW w:w="1134" w:type="dxa"/>
                  <w:vAlign w:val="center"/>
                </w:tcPr>
                <w:p w14:paraId="7B62D165" w14:textId="762EF312" w:rsidR="0025543D" w:rsidRPr="00FA0D4E" w:rsidRDefault="009B5844" w:rsidP="0025543D">
                  <w:pPr>
                    <w:widowControl/>
                    <w:adjustRightInd w:val="0"/>
                    <w:snapToGrid w:val="0"/>
                    <w:jc w:val="center"/>
                    <w:textAlignment w:val="center"/>
                    <w:rPr>
                      <w:szCs w:val="21"/>
                    </w:rPr>
                  </w:pPr>
                  <w:r w:rsidRPr="00FA0D4E">
                    <w:rPr>
                      <w:rFonts w:hint="eastAsia"/>
                      <w:szCs w:val="21"/>
                    </w:rPr>
                    <w:t>纳入重点排污单位名录的</w:t>
                  </w:r>
                </w:p>
              </w:tc>
              <w:tc>
                <w:tcPr>
                  <w:tcW w:w="3260" w:type="dxa"/>
                  <w:vAlign w:val="center"/>
                </w:tcPr>
                <w:p w14:paraId="1907FB84" w14:textId="42BD4FBE" w:rsidR="0025543D" w:rsidRPr="00FA0D4E" w:rsidRDefault="009B5844" w:rsidP="009B5844">
                  <w:pPr>
                    <w:adjustRightInd w:val="0"/>
                    <w:snapToGrid w:val="0"/>
                    <w:jc w:val="center"/>
                    <w:rPr>
                      <w:szCs w:val="21"/>
                    </w:rPr>
                  </w:pPr>
                  <w:r w:rsidRPr="00FA0D4E">
                    <w:rPr>
                      <w:rFonts w:hint="eastAsia"/>
                      <w:szCs w:val="21"/>
                    </w:rPr>
                    <w:t>除重点管理以外的年使用</w:t>
                  </w:r>
                  <w:r w:rsidRPr="00FA0D4E">
                    <w:rPr>
                      <w:rFonts w:hint="eastAsia"/>
                      <w:szCs w:val="21"/>
                    </w:rPr>
                    <w:t>10</w:t>
                  </w:r>
                  <w:r w:rsidRPr="00FA0D4E">
                    <w:rPr>
                      <w:rFonts w:hint="eastAsia"/>
                      <w:szCs w:val="21"/>
                    </w:rPr>
                    <w:t>吨及以上溶剂型涂料（含稀释剂）的</w:t>
                  </w:r>
                </w:p>
              </w:tc>
              <w:tc>
                <w:tcPr>
                  <w:tcW w:w="1779" w:type="dxa"/>
                  <w:vAlign w:val="center"/>
                </w:tcPr>
                <w:p w14:paraId="6248B91D" w14:textId="213D9C9F" w:rsidR="0025543D" w:rsidRPr="00FA0D4E" w:rsidRDefault="0025543D" w:rsidP="0025543D">
                  <w:pPr>
                    <w:adjustRightInd w:val="0"/>
                    <w:snapToGrid w:val="0"/>
                    <w:jc w:val="center"/>
                    <w:rPr>
                      <w:szCs w:val="21"/>
                    </w:rPr>
                  </w:pPr>
                  <w:r w:rsidRPr="00FA0D4E">
                    <w:rPr>
                      <w:rFonts w:hint="eastAsia"/>
                      <w:szCs w:val="21"/>
                    </w:rPr>
                    <w:t>其他</w:t>
                  </w:r>
                </w:p>
              </w:tc>
            </w:tr>
          </w:tbl>
          <w:p w14:paraId="2DD5E77E" w14:textId="3DED697B" w:rsidR="0025543D" w:rsidRPr="00FA0D4E" w:rsidRDefault="009B5844" w:rsidP="0025543D">
            <w:pPr>
              <w:adjustRightInd w:val="0"/>
              <w:snapToGrid w:val="0"/>
              <w:spacing w:line="360" w:lineRule="auto"/>
              <w:ind w:firstLineChars="200" w:firstLine="480"/>
              <w:rPr>
                <w:bCs/>
                <w:sz w:val="24"/>
              </w:rPr>
            </w:pPr>
            <w:r w:rsidRPr="00FA0D4E">
              <w:rPr>
                <w:rFonts w:hint="eastAsia"/>
                <w:bCs/>
                <w:sz w:val="24"/>
              </w:rPr>
              <w:t>企业未纳入重点排污单位名录，</w:t>
            </w:r>
            <w:r w:rsidR="0025543D" w:rsidRPr="00FA0D4E">
              <w:rPr>
                <w:rFonts w:hint="eastAsia"/>
                <w:bCs/>
                <w:sz w:val="24"/>
              </w:rPr>
              <w:t>本项目属于</w:t>
            </w:r>
            <w:r w:rsidRPr="00FA0D4E">
              <w:rPr>
                <w:rFonts w:hint="eastAsia"/>
                <w:bCs/>
                <w:sz w:val="24"/>
              </w:rPr>
              <w:t>3990</w:t>
            </w:r>
            <w:r w:rsidR="0025543D" w:rsidRPr="00FA0D4E">
              <w:rPr>
                <w:rFonts w:hint="eastAsia"/>
                <w:bCs/>
                <w:sz w:val="24"/>
              </w:rPr>
              <w:t>其他</w:t>
            </w:r>
            <w:r w:rsidRPr="00FA0D4E">
              <w:rPr>
                <w:rFonts w:hint="eastAsia"/>
                <w:bCs/>
                <w:sz w:val="24"/>
              </w:rPr>
              <w:t>电子设备</w:t>
            </w:r>
            <w:r w:rsidR="0025543D" w:rsidRPr="00FA0D4E">
              <w:rPr>
                <w:rFonts w:hint="eastAsia"/>
                <w:bCs/>
                <w:sz w:val="24"/>
              </w:rPr>
              <w:t>制造，</w:t>
            </w:r>
            <w:r w:rsidRPr="00FA0D4E">
              <w:rPr>
                <w:rFonts w:hint="eastAsia"/>
                <w:bCs/>
                <w:sz w:val="24"/>
              </w:rPr>
              <w:t>未使用溶剂型涂料，</w:t>
            </w:r>
            <w:r w:rsidR="0025543D" w:rsidRPr="00FA0D4E">
              <w:rPr>
                <w:rFonts w:hint="eastAsia"/>
                <w:bCs/>
                <w:sz w:val="24"/>
              </w:rPr>
              <w:t>根据《固定污染源排污许可分类管理名录》（</w:t>
            </w:r>
            <w:r w:rsidR="0025543D" w:rsidRPr="00FA0D4E">
              <w:rPr>
                <w:rFonts w:hint="eastAsia"/>
                <w:bCs/>
                <w:sz w:val="24"/>
              </w:rPr>
              <w:t>2019</w:t>
            </w:r>
            <w:r w:rsidR="0025543D" w:rsidRPr="00FA0D4E">
              <w:rPr>
                <w:rFonts w:hint="eastAsia"/>
                <w:bCs/>
                <w:sz w:val="24"/>
              </w:rPr>
              <w:t>年版），本项目污染源排污许可类别为</w:t>
            </w:r>
            <w:r w:rsidRPr="00FA0D4E">
              <w:rPr>
                <w:rFonts w:hint="eastAsia"/>
                <w:bCs/>
                <w:sz w:val="24"/>
              </w:rPr>
              <w:t>登记</w:t>
            </w:r>
            <w:r w:rsidR="0025543D" w:rsidRPr="00FA0D4E">
              <w:rPr>
                <w:rFonts w:hint="eastAsia"/>
                <w:bCs/>
                <w:sz w:val="24"/>
              </w:rPr>
              <w:t>管理，企业在启动生产设施或者发生实际排污之前填报排污</w:t>
            </w:r>
            <w:r w:rsidRPr="00FA0D4E">
              <w:rPr>
                <w:rFonts w:hint="eastAsia"/>
                <w:bCs/>
                <w:sz w:val="24"/>
              </w:rPr>
              <w:t>登记表</w:t>
            </w:r>
            <w:r w:rsidR="0025543D" w:rsidRPr="00FA0D4E">
              <w:rPr>
                <w:rFonts w:hint="eastAsia"/>
                <w:bCs/>
                <w:sz w:val="24"/>
              </w:rPr>
              <w:t>。</w:t>
            </w:r>
          </w:p>
          <w:p w14:paraId="3C230C77" w14:textId="77777777" w:rsidR="00480FA5" w:rsidRPr="00FA0D4E" w:rsidRDefault="00480FA5" w:rsidP="00480FA5">
            <w:pPr>
              <w:adjustRightInd w:val="0"/>
              <w:snapToGrid w:val="0"/>
              <w:spacing w:line="360" w:lineRule="auto"/>
              <w:outlineLvl w:val="1"/>
              <w:rPr>
                <w:b/>
                <w:sz w:val="24"/>
              </w:rPr>
            </w:pPr>
            <w:r w:rsidRPr="00FA0D4E">
              <w:rPr>
                <w:b/>
                <w:sz w:val="24"/>
              </w:rPr>
              <w:t>9.</w:t>
            </w:r>
            <w:r w:rsidRPr="00FA0D4E">
              <w:rPr>
                <w:rFonts w:hint="eastAsia"/>
                <w:b/>
                <w:sz w:val="24"/>
              </w:rPr>
              <w:t>4</w:t>
            </w:r>
            <w:r w:rsidRPr="00FA0D4E">
              <w:rPr>
                <w:b/>
                <w:sz w:val="24"/>
              </w:rPr>
              <w:t>建议</w:t>
            </w:r>
          </w:p>
          <w:p w14:paraId="27A2070B" w14:textId="77777777" w:rsidR="00480FA5" w:rsidRPr="00FA0D4E" w:rsidRDefault="00480FA5" w:rsidP="00480FA5">
            <w:pPr>
              <w:adjustRightInd w:val="0"/>
              <w:snapToGrid w:val="0"/>
              <w:spacing w:line="360" w:lineRule="auto"/>
              <w:ind w:firstLineChars="200" w:firstLine="480"/>
              <w:rPr>
                <w:sz w:val="24"/>
              </w:rPr>
            </w:pPr>
            <w:r w:rsidRPr="00FA0D4E">
              <w:rPr>
                <w:sz w:val="24"/>
              </w:rPr>
              <w:t>1</w:t>
            </w:r>
            <w:r w:rsidRPr="00FA0D4E">
              <w:rPr>
                <w:sz w:val="24"/>
              </w:rPr>
              <w:t>、建设单位应重视环境保护工作，进一步加强环保管理与监测，保证各污染物达标排放，杜绝事故发生，防止污染环境；</w:t>
            </w:r>
          </w:p>
          <w:p w14:paraId="0DF50226" w14:textId="1055753B" w:rsidR="00480FA5" w:rsidRPr="00FA0D4E" w:rsidRDefault="00480FA5" w:rsidP="00480FA5">
            <w:pPr>
              <w:adjustRightInd w:val="0"/>
              <w:snapToGrid w:val="0"/>
              <w:spacing w:line="360" w:lineRule="auto"/>
              <w:ind w:firstLineChars="200" w:firstLine="480"/>
              <w:rPr>
                <w:sz w:val="24"/>
              </w:rPr>
            </w:pPr>
            <w:r w:rsidRPr="00FA0D4E">
              <w:rPr>
                <w:rFonts w:hint="eastAsia"/>
                <w:sz w:val="24"/>
              </w:rPr>
              <w:t>2</w:t>
            </w:r>
            <w:r w:rsidRPr="00FA0D4E">
              <w:rPr>
                <w:rFonts w:hint="eastAsia"/>
                <w:sz w:val="24"/>
              </w:rPr>
              <w:t>、注意车间通风换气，加强废水处理装置维护保养，确保正常运行；</w:t>
            </w:r>
          </w:p>
          <w:p w14:paraId="0B60146B" w14:textId="77777777" w:rsidR="00480FA5" w:rsidRPr="00FA0D4E" w:rsidRDefault="00480FA5" w:rsidP="00480FA5">
            <w:pPr>
              <w:adjustRightInd w:val="0"/>
              <w:snapToGrid w:val="0"/>
              <w:spacing w:line="360" w:lineRule="auto"/>
              <w:ind w:firstLineChars="200" w:firstLine="480"/>
              <w:rPr>
                <w:sz w:val="24"/>
              </w:rPr>
            </w:pPr>
            <w:r w:rsidRPr="00FA0D4E">
              <w:rPr>
                <w:rFonts w:hint="eastAsia"/>
                <w:sz w:val="24"/>
              </w:rPr>
              <w:t>3</w:t>
            </w:r>
            <w:r w:rsidRPr="00FA0D4E">
              <w:rPr>
                <w:rFonts w:hint="eastAsia"/>
                <w:sz w:val="24"/>
              </w:rPr>
              <w:t>、如产品方案、工艺、设备、原辅材料消耗等生产情况有大的变动或平面布局有重大调整，应及时向有关部门申报。</w:t>
            </w:r>
          </w:p>
          <w:p w14:paraId="7FFC1194" w14:textId="77777777" w:rsidR="00480FA5" w:rsidRPr="00FA0D4E" w:rsidRDefault="00480FA5" w:rsidP="00480FA5">
            <w:pPr>
              <w:adjustRightInd w:val="0"/>
              <w:snapToGrid w:val="0"/>
              <w:spacing w:line="360" w:lineRule="auto"/>
              <w:outlineLvl w:val="1"/>
              <w:rPr>
                <w:b/>
                <w:sz w:val="24"/>
              </w:rPr>
            </w:pPr>
            <w:r w:rsidRPr="00FA0D4E">
              <w:rPr>
                <w:b/>
                <w:sz w:val="24"/>
              </w:rPr>
              <w:t>9.</w:t>
            </w:r>
            <w:r w:rsidRPr="00FA0D4E">
              <w:rPr>
                <w:rFonts w:hint="eastAsia"/>
                <w:b/>
                <w:sz w:val="24"/>
              </w:rPr>
              <w:t>5</w:t>
            </w:r>
            <w:r w:rsidRPr="00FA0D4E">
              <w:rPr>
                <w:b/>
                <w:sz w:val="24"/>
              </w:rPr>
              <w:t>环评总结论</w:t>
            </w:r>
          </w:p>
          <w:p w14:paraId="043B4A43" w14:textId="74B6B584" w:rsidR="00480FA5" w:rsidRPr="00FA0D4E" w:rsidRDefault="009B5844" w:rsidP="00480FA5">
            <w:pPr>
              <w:adjustRightInd w:val="0"/>
              <w:snapToGrid w:val="0"/>
              <w:spacing w:line="360" w:lineRule="auto"/>
              <w:ind w:firstLineChars="200" w:firstLine="480"/>
              <w:outlineLvl w:val="2"/>
              <w:rPr>
                <w:sz w:val="24"/>
              </w:rPr>
            </w:pPr>
            <w:r w:rsidRPr="00FA0D4E">
              <w:rPr>
                <w:rFonts w:hint="eastAsia"/>
                <w:sz w:val="24"/>
              </w:rPr>
              <w:t>浙江罗克光电科技股份有限公司年产</w:t>
            </w:r>
            <w:r w:rsidRPr="00FA0D4E">
              <w:rPr>
                <w:rFonts w:hint="eastAsia"/>
                <w:sz w:val="24"/>
              </w:rPr>
              <w:t>1500</w:t>
            </w:r>
            <w:r w:rsidRPr="00FA0D4E">
              <w:rPr>
                <w:rFonts w:hint="eastAsia"/>
                <w:sz w:val="24"/>
              </w:rPr>
              <w:t>万件</w:t>
            </w:r>
            <w:r w:rsidRPr="00FA0D4E">
              <w:rPr>
                <w:rFonts w:hint="eastAsia"/>
                <w:sz w:val="24"/>
              </w:rPr>
              <w:t>5G</w:t>
            </w:r>
            <w:r w:rsidRPr="00FA0D4E">
              <w:rPr>
                <w:rFonts w:hint="eastAsia"/>
                <w:sz w:val="24"/>
              </w:rPr>
              <w:t>手机光学产品新建</w:t>
            </w:r>
            <w:r w:rsidR="00480FA5" w:rsidRPr="00FA0D4E">
              <w:rPr>
                <w:rFonts w:hint="eastAsia"/>
                <w:sz w:val="24"/>
              </w:rPr>
              <w:t>项目</w:t>
            </w:r>
            <w:r w:rsidR="00480FA5" w:rsidRPr="00FA0D4E">
              <w:rPr>
                <w:sz w:val="24"/>
              </w:rPr>
              <w:t>符合产业政策要求，具有较好的经济效益。排放污染物符合国家和浙江省规定的污染物排放标准和主要污染物排放总量控制指标，符合</w:t>
            </w:r>
            <w:r w:rsidR="00480FA5" w:rsidRPr="00FA0D4E">
              <w:rPr>
                <w:rFonts w:hint="eastAsia"/>
                <w:sz w:val="24"/>
              </w:rPr>
              <w:t>“三线一单”控制要求</w:t>
            </w:r>
            <w:r w:rsidR="00480FA5" w:rsidRPr="00FA0D4E">
              <w:rPr>
                <w:sz w:val="24"/>
              </w:rPr>
              <w:t>。项目营运期会产生一定的污染物，经评价分析，若采用严格的科学管理和环保治理手段，可控制环境污染，对周边环境影响不大。</w:t>
            </w:r>
            <w:r w:rsidR="00480FA5" w:rsidRPr="00FA0D4E">
              <w:rPr>
                <w:rFonts w:hint="eastAsia"/>
                <w:sz w:val="24"/>
              </w:rPr>
              <w:t>建设单位在建设过程中须认真落实环</w:t>
            </w:r>
            <w:proofErr w:type="gramStart"/>
            <w:r w:rsidR="00480FA5" w:rsidRPr="00FA0D4E">
              <w:rPr>
                <w:rFonts w:hint="eastAsia"/>
                <w:sz w:val="24"/>
              </w:rPr>
              <w:t>评提出</w:t>
            </w:r>
            <w:proofErr w:type="gramEnd"/>
            <w:r w:rsidR="00480FA5" w:rsidRPr="00FA0D4E">
              <w:rPr>
                <w:rFonts w:hint="eastAsia"/>
                <w:sz w:val="24"/>
              </w:rPr>
              <w:t>的各项环保措施，严格执行“三同时”要求。</w:t>
            </w:r>
          </w:p>
          <w:p w14:paraId="719CAA9A" w14:textId="77777777" w:rsidR="00480FA5" w:rsidRPr="00FA0D4E" w:rsidRDefault="00480FA5" w:rsidP="00480FA5">
            <w:pPr>
              <w:adjustRightInd w:val="0"/>
              <w:snapToGrid w:val="0"/>
              <w:spacing w:line="360" w:lineRule="auto"/>
              <w:ind w:firstLineChars="200" w:firstLine="480"/>
              <w:outlineLvl w:val="2"/>
              <w:rPr>
                <w:sz w:val="24"/>
              </w:rPr>
            </w:pPr>
            <w:r w:rsidRPr="00FA0D4E">
              <w:rPr>
                <w:rFonts w:hint="eastAsia"/>
                <w:sz w:val="24"/>
              </w:rPr>
              <w:t>综上所述，从环保角度而言</w:t>
            </w:r>
            <w:r w:rsidRPr="00FA0D4E">
              <w:rPr>
                <w:sz w:val="24"/>
              </w:rPr>
              <w:t>，项目的实施是可行的。</w:t>
            </w:r>
          </w:p>
          <w:p w14:paraId="757FC34F" w14:textId="77777777" w:rsidR="00480FA5" w:rsidRPr="00FA0D4E" w:rsidRDefault="00480FA5" w:rsidP="00B16E8A">
            <w:pPr>
              <w:adjustRightInd w:val="0"/>
              <w:snapToGrid w:val="0"/>
              <w:rPr>
                <w:sz w:val="24"/>
              </w:rPr>
            </w:pPr>
          </w:p>
          <w:p w14:paraId="35685B6C" w14:textId="77777777" w:rsidR="00110819" w:rsidRPr="00FA0D4E" w:rsidRDefault="00110819" w:rsidP="00B16E8A">
            <w:pPr>
              <w:adjustRightInd w:val="0"/>
              <w:snapToGrid w:val="0"/>
              <w:rPr>
                <w:sz w:val="24"/>
              </w:rPr>
            </w:pPr>
          </w:p>
          <w:p w14:paraId="1EF731C8" w14:textId="77777777" w:rsidR="00110819" w:rsidRPr="00FA0D4E" w:rsidRDefault="00110819" w:rsidP="00B16E8A">
            <w:pPr>
              <w:adjustRightInd w:val="0"/>
              <w:snapToGrid w:val="0"/>
              <w:rPr>
                <w:sz w:val="24"/>
              </w:rPr>
            </w:pPr>
          </w:p>
          <w:p w14:paraId="2E8211D5" w14:textId="77777777" w:rsidR="00110819" w:rsidRPr="00FA0D4E" w:rsidRDefault="00110819" w:rsidP="00B16E8A">
            <w:pPr>
              <w:adjustRightInd w:val="0"/>
              <w:snapToGrid w:val="0"/>
              <w:rPr>
                <w:sz w:val="24"/>
              </w:rPr>
            </w:pPr>
          </w:p>
          <w:p w14:paraId="59711DF2" w14:textId="77777777" w:rsidR="00110819" w:rsidRPr="00FA0D4E" w:rsidRDefault="00110819" w:rsidP="00B16E8A">
            <w:pPr>
              <w:adjustRightInd w:val="0"/>
              <w:snapToGrid w:val="0"/>
              <w:rPr>
                <w:sz w:val="24"/>
              </w:rPr>
            </w:pPr>
          </w:p>
          <w:p w14:paraId="2B46C0EA" w14:textId="546394AB" w:rsidR="009B5844" w:rsidRPr="00FA0D4E" w:rsidRDefault="009B5844" w:rsidP="00B16E8A">
            <w:pPr>
              <w:adjustRightInd w:val="0"/>
              <w:snapToGrid w:val="0"/>
              <w:rPr>
                <w:sz w:val="24"/>
              </w:rPr>
            </w:pPr>
          </w:p>
          <w:p w14:paraId="4C5892B7" w14:textId="1CF09862" w:rsidR="0062122D" w:rsidRPr="00FA0D4E" w:rsidRDefault="0062122D" w:rsidP="00B16E8A">
            <w:pPr>
              <w:adjustRightInd w:val="0"/>
              <w:snapToGrid w:val="0"/>
              <w:rPr>
                <w:rFonts w:hint="eastAsia"/>
                <w:sz w:val="24"/>
              </w:rPr>
            </w:pPr>
          </w:p>
        </w:tc>
      </w:tr>
    </w:tbl>
    <w:p w14:paraId="1F7CA358" w14:textId="0B932C6E" w:rsidR="006E6444" w:rsidRPr="00FA0D4E" w:rsidRDefault="006E6444" w:rsidP="0062122D">
      <w:pPr>
        <w:widowControl/>
        <w:spacing w:line="200" w:lineRule="atLeast"/>
        <w:rPr>
          <w:rFonts w:hint="eastAsia"/>
          <w:b/>
          <w:kern w:val="0"/>
          <w:sz w:val="28"/>
          <w:szCs w:val="28"/>
        </w:rPr>
      </w:pPr>
    </w:p>
    <w:sectPr w:rsidR="006E6444" w:rsidRPr="00FA0D4E" w:rsidSect="0062122D">
      <w:footerReference w:type="default" r:id="rId33"/>
      <w:pgSz w:w="11906" w:h="16838"/>
      <w:pgMar w:top="1588" w:right="1588" w:bottom="1588" w:left="1588" w:header="1134" w:footer="1134" w:gutter="0"/>
      <w:pgBorders w:offsetFrom="page">
        <w:top w:val="none" w:sz="0" w:space="24" w:color="auto"/>
        <w:left w:val="none" w:sz="0" w:space="24" w:color="auto"/>
        <w:bottom w:val="none" w:sz="0" w:space="24" w:color="auto"/>
        <w:right w:val="none" w:sz="0" w:space="24" w:color="auto"/>
      </w:pgBorders>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0B856F" w14:textId="77777777" w:rsidR="00C53018" w:rsidRDefault="00C53018">
      <w:r>
        <w:separator/>
      </w:r>
    </w:p>
  </w:endnote>
  <w:endnote w:type="continuationSeparator" w:id="0">
    <w:p w14:paraId="2890C26C" w14:textId="77777777" w:rsidR="00C53018" w:rsidRDefault="00C53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charset w:val="00"/>
    <w:family w:val="swiss"/>
    <w:pitch w:val="variable"/>
    <w:sig w:usb0="00000287" w:usb1="00000800" w:usb2="00000000" w:usb3="00000000" w:csb0="0000009F" w:csb1="00000000"/>
  </w:font>
  <w:font w:name="仿宋_GB2312">
    <w:altName w:val="仿宋"/>
    <w:charset w:val="86"/>
    <w:family w:val="modern"/>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2A5E4" w14:textId="77777777" w:rsidR="003E3AD4" w:rsidRDefault="003E3AD4">
    <w:pPr>
      <w:pStyle w:val="a4"/>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35ABF" w14:textId="77777777" w:rsidR="003E3AD4" w:rsidRDefault="003E3AD4">
    <w:pPr>
      <w:pStyle w:val="a4"/>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91B9B" w14:textId="77777777" w:rsidR="003E3AD4" w:rsidRDefault="003E3AD4">
    <w:pPr>
      <w:pStyle w:val="a4"/>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E3AD4">
      <w:rPr>
        <w:noProof/>
        <w:lang w:val="zh-CN"/>
      </w:rPr>
      <w:t>I</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E8D85" w14:textId="77777777" w:rsidR="003E3AD4" w:rsidRDefault="003E3AD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E3AD4">
      <w:rPr>
        <w:noProof/>
        <w:lang w:val="zh-CN"/>
      </w:rPr>
      <w:t>13</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08A64" w14:textId="2B8FAD33" w:rsidR="003E3AD4" w:rsidRDefault="003E3AD4">
    <w:pPr>
      <w:pStyle w:val="a4"/>
      <w:tabs>
        <w:tab w:val="left" w:pos="4395"/>
      </w:tabs>
      <w:jc w:val="center"/>
    </w:pPr>
    <w:r>
      <w:rPr>
        <w:rFonts w:hint="eastAsia"/>
      </w:rPr>
      <w:t>浙江环耀环境建设有限公司</w:t>
    </w:r>
    <w:r>
      <w:rPr>
        <w:rFonts w:hint="eastAsia"/>
      </w:rPr>
      <w:t xml:space="preserve">  </w:t>
    </w:r>
    <w:r>
      <w:t xml:space="preserve">          </w:t>
    </w:r>
    <w:r>
      <w:rPr>
        <w:rFonts w:hint="eastAsia"/>
      </w:rPr>
      <w:t xml:space="preserve">   </w:t>
    </w:r>
    <w:r>
      <w:t xml:space="preserve">                  </w:t>
    </w:r>
    <w:r>
      <w:rPr>
        <w:rFonts w:hint="eastAsia"/>
      </w:rPr>
      <w:t xml:space="preserve">                    </w:t>
    </w:r>
    <w:r>
      <w:fldChar w:fldCharType="begin"/>
    </w:r>
    <w:r>
      <w:instrText xml:space="preserve"> PAGE   \* MERGEFORMAT </w:instrText>
    </w:r>
    <w:r>
      <w:fldChar w:fldCharType="separate"/>
    </w:r>
    <w:r w:rsidRPr="003E3AD4">
      <w:rPr>
        <w:noProof/>
        <w:lang w:val="zh-CN"/>
      </w:rPr>
      <w:t>16</w:t>
    </w:r>
    <w:r>
      <w:rPr>
        <w:lang w:val="zh-CN"/>
      </w:rPr>
      <w:fldChar w:fldCharType="end"/>
    </w:r>
    <w:r>
      <w:rPr>
        <w:rFonts w:hint="eastAsia"/>
      </w:rPr>
      <w:t xml:space="preserve">            </w:t>
    </w:r>
    <w:r>
      <w:t xml:space="preserve">                            </w:t>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A97C1C" w14:textId="77777777" w:rsidR="003E3AD4" w:rsidRDefault="003E3AD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E3AD4">
      <w:rPr>
        <w:noProof/>
        <w:lang w:val="zh-CN"/>
      </w:rPr>
      <w:t>32</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9EFEC" w14:textId="77777777" w:rsidR="003E3AD4" w:rsidRDefault="003E3AD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Pr="003E3AD4">
      <w:rPr>
        <w:noProof/>
        <w:lang w:val="zh-CN"/>
      </w:rPr>
      <w:t>40</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D77685" w14:textId="77777777" w:rsidR="003E3AD4" w:rsidRDefault="003E3AD4">
    <w:pPr>
      <w:pStyle w:val="a4"/>
      <w:tabs>
        <w:tab w:val="left" w:pos="4395"/>
      </w:tabs>
      <w:jc w:val="center"/>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1439C5" w:rsidRPr="001439C5">
      <w:rPr>
        <w:noProof/>
        <w:lang w:val="zh-CN"/>
      </w:rPr>
      <w:t>58</w:t>
    </w:r>
    <w:r>
      <w:rPr>
        <w:lang w:val="zh-CN"/>
      </w:rPr>
      <w:fldChar w:fldCharType="end"/>
    </w:r>
    <w:r>
      <w:rPr>
        <w:rFonts w:hint="eastAsia"/>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5461F5" w14:textId="5AE67DC6" w:rsidR="003E3AD4" w:rsidRPr="00282ACE" w:rsidRDefault="003E3AD4" w:rsidP="00282AC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56AF4" w14:textId="77777777" w:rsidR="00C53018" w:rsidRDefault="00C53018">
      <w:r>
        <w:separator/>
      </w:r>
    </w:p>
  </w:footnote>
  <w:footnote w:type="continuationSeparator" w:id="0">
    <w:p w14:paraId="485EC460" w14:textId="77777777" w:rsidR="00C53018" w:rsidRDefault="00C53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5F31CD" w14:textId="77777777" w:rsidR="003E3AD4" w:rsidRDefault="003E3AD4">
    <w:pPr>
      <w:pStyle w:val="ab"/>
      <w:ind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62950D" w14:textId="45453E28" w:rsidR="003E3AD4" w:rsidRPr="00B40706" w:rsidRDefault="003E3AD4" w:rsidP="00B40706">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5C34B9" w14:textId="27DFE49E" w:rsidR="003E3AD4" w:rsidRPr="00B40706" w:rsidRDefault="003E3AD4" w:rsidP="00B40706">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8809B" w14:textId="33AAF592" w:rsidR="003E3AD4" w:rsidRPr="00B40706" w:rsidRDefault="003E3AD4" w:rsidP="00B40706">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D8797" w14:textId="77777777" w:rsidR="003E3AD4" w:rsidRDefault="003E3AD4">
    <w:pPr>
      <w:pStyle w:val="ab"/>
      <w:pBdr>
        <w:bottom w:val="none" w:sz="0"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1EC708" w14:textId="77777777" w:rsidR="003E3AD4" w:rsidRDefault="003E3AD4">
    <w:pPr>
      <w:ind w:left="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A1123" w14:textId="793DA0E2" w:rsidR="003E3AD4" w:rsidRDefault="003E3AD4">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w:t>
    </w:r>
    <w:r>
      <w:t>环境影响</w:t>
    </w:r>
    <w:r>
      <w:rPr>
        <w:rFonts w:hint="eastAsia"/>
      </w:rPr>
      <w:t>登记</w:t>
    </w:r>
    <w:r>
      <w:t>表</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B157B5" w14:textId="7F1EC2E5" w:rsidR="003E3AD4" w:rsidRDefault="003E3AD4">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F1654" w14:textId="65011284" w:rsidR="003E3AD4" w:rsidRPr="00814009" w:rsidRDefault="003E3AD4" w:rsidP="00814009">
    <w:pPr>
      <w:pStyle w:val="ab"/>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8E0E8" w14:textId="6B9538EB" w:rsidR="003E3AD4" w:rsidRPr="009C47CC" w:rsidRDefault="003E3AD4" w:rsidP="009C47CC">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274ACB" w14:textId="09A8E1C0" w:rsidR="003E3AD4" w:rsidRPr="009C47CC" w:rsidRDefault="003E3AD4" w:rsidP="009C47CC">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29C5B" w14:textId="04055DED" w:rsidR="003E3AD4" w:rsidRPr="000C6DBE" w:rsidRDefault="003E3AD4" w:rsidP="000C6DBE">
    <w:pPr>
      <w:pStyle w:val="ab"/>
      <w:pBdr>
        <w:bottom w:val="single" w:sz="6" w:space="0" w:color="auto"/>
      </w:pBdr>
      <w:adjustRightInd w:val="0"/>
      <w:spacing w:line="240" w:lineRule="atLeast"/>
    </w:pPr>
    <w:r>
      <w:rPr>
        <w:rFonts w:hint="eastAsia"/>
      </w:rPr>
      <w:t>浙江罗克光电科技股份有限公司年产</w:t>
    </w:r>
    <w:r>
      <w:rPr>
        <w:rFonts w:hint="eastAsia"/>
      </w:rPr>
      <w:t>1500</w:t>
    </w:r>
    <w:r>
      <w:rPr>
        <w:rFonts w:hint="eastAsia"/>
      </w:rPr>
      <w:t>万件</w:t>
    </w:r>
    <w:r>
      <w:rPr>
        <w:rFonts w:hint="eastAsia"/>
      </w:rPr>
      <w:t>5G</w:t>
    </w:r>
    <w:r>
      <w:rPr>
        <w:rFonts w:hint="eastAsia"/>
      </w:rPr>
      <w:t>手机光学产品新建项目环境影响登记表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DA454C"/>
    <w:multiLevelType w:val="hybridMultilevel"/>
    <w:tmpl w:val="B10A7CE8"/>
    <w:lvl w:ilvl="0" w:tplc="3F98F3B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15:restartNumberingAfterBreak="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2" w15:restartNumberingAfterBreak="0">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3C60A1E"/>
    <w:multiLevelType w:val="hybridMultilevel"/>
    <w:tmpl w:val="4532DD4C"/>
    <w:lvl w:ilvl="0" w:tplc="C9984E24">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5" w15:restartNumberingAfterBreak="0">
    <w:nsid w:val="2B5B6C8C"/>
    <w:multiLevelType w:val="hybridMultilevel"/>
    <w:tmpl w:val="1EEEDEE6"/>
    <w:lvl w:ilvl="0" w:tplc="D0FAB666">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7101FC1"/>
    <w:multiLevelType w:val="multilevel"/>
    <w:tmpl w:val="37101FC1"/>
    <w:lvl w:ilvl="0">
      <w:start w:val="1"/>
      <w:numFmt w:val="decimal"/>
      <w:suff w:val="nothing"/>
      <w:lvlText w:val="(%1)"/>
      <w:lvlJc w:val="left"/>
      <w:pPr>
        <w:ind w:left="0" w:firstLine="0"/>
      </w:pPr>
      <w:rPr>
        <w:rFonts w:hint="eastAsia"/>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688C164D"/>
    <w:multiLevelType w:val="hybridMultilevel"/>
    <w:tmpl w:val="5656B7F4"/>
    <w:lvl w:ilvl="0" w:tplc="F2900B72">
      <w:start w:val="1"/>
      <w:numFmt w:val="decimal"/>
      <w:lvlText w:val="%1、"/>
      <w:lvlJc w:val="left"/>
      <w:pPr>
        <w:ind w:left="852" w:hanging="37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1" w15:restartNumberingAfterBreak="0">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8"/>
  </w:num>
  <w:num w:numId="2">
    <w:abstractNumId w:val="3"/>
  </w:num>
  <w:num w:numId="3">
    <w:abstractNumId w:val="12"/>
  </w:num>
  <w:num w:numId="4">
    <w:abstractNumId w:val="2"/>
  </w:num>
  <w:num w:numId="5">
    <w:abstractNumId w:val="1"/>
  </w:num>
  <w:num w:numId="6">
    <w:abstractNumId w:val="6"/>
  </w:num>
  <w:num w:numId="7">
    <w:abstractNumId w:val="11"/>
  </w:num>
  <w:num w:numId="8">
    <w:abstractNumId w:val="7"/>
  </w:num>
  <w:num w:numId="9">
    <w:abstractNumId w:val="9"/>
  </w:num>
  <w:num w:numId="10">
    <w:abstractNumId w:val="5"/>
  </w:num>
  <w:num w:numId="11">
    <w:abstractNumId w:val="10"/>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5"/>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032A"/>
    <w:rsid w:val="00000F8A"/>
    <w:rsid w:val="00001A43"/>
    <w:rsid w:val="00001C1A"/>
    <w:rsid w:val="00002BB6"/>
    <w:rsid w:val="00002F66"/>
    <w:rsid w:val="00002FF7"/>
    <w:rsid w:val="000045A8"/>
    <w:rsid w:val="00005909"/>
    <w:rsid w:val="00005AC2"/>
    <w:rsid w:val="00006874"/>
    <w:rsid w:val="000068B1"/>
    <w:rsid w:val="00006A9A"/>
    <w:rsid w:val="00006EDA"/>
    <w:rsid w:val="00007E03"/>
    <w:rsid w:val="00011169"/>
    <w:rsid w:val="00011704"/>
    <w:rsid w:val="000124AD"/>
    <w:rsid w:val="00012DDB"/>
    <w:rsid w:val="0001340D"/>
    <w:rsid w:val="000136E5"/>
    <w:rsid w:val="000146B8"/>
    <w:rsid w:val="000156A1"/>
    <w:rsid w:val="00015CAF"/>
    <w:rsid w:val="0001667F"/>
    <w:rsid w:val="00016994"/>
    <w:rsid w:val="0001705A"/>
    <w:rsid w:val="0001730B"/>
    <w:rsid w:val="00017FBA"/>
    <w:rsid w:val="00020604"/>
    <w:rsid w:val="00020B2C"/>
    <w:rsid w:val="00021494"/>
    <w:rsid w:val="000215B9"/>
    <w:rsid w:val="00021754"/>
    <w:rsid w:val="00021758"/>
    <w:rsid w:val="00021CA8"/>
    <w:rsid w:val="00022F7D"/>
    <w:rsid w:val="000233B9"/>
    <w:rsid w:val="00024284"/>
    <w:rsid w:val="00024784"/>
    <w:rsid w:val="000251E5"/>
    <w:rsid w:val="0002543B"/>
    <w:rsid w:val="00025509"/>
    <w:rsid w:val="0002557F"/>
    <w:rsid w:val="000266D2"/>
    <w:rsid w:val="000267DC"/>
    <w:rsid w:val="00026A86"/>
    <w:rsid w:val="00026CA1"/>
    <w:rsid w:val="00026CAA"/>
    <w:rsid w:val="00027CB3"/>
    <w:rsid w:val="00030140"/>
    <w:rsid w:val="00030682"/>
    <w:rsid w:val="00031320"/>
    <w:rsid w:val="00031659"/>
    <w:rsid w:val="000318B2"/>
    <w:rsid w:val="00031C46"/>
    <w:rsid w:val="000321C5"/>
    <w:rsid w:val="00032603"/>
    <w:rsid w:val="00032CB2"/>
    <w:rsid w:val="00032D5B"/>
    <w:rsid w:val="00032E7A"/>
    <w:rsid w:val="00033161"/>
    <w:rsid w:val="00034A27"/>
    <w:rsid w:val="00034FA4"/>
    <w:rsid w:val="000358BD"/>
    <w:rsid w:val="000358E8"/>
    <w:rsid w:val="00036F98"/>
    <w:rsid w:val="00037365"/>
    <w:rsid w:val="000379B3"/>
    <w:rsid w:val="000379FA"/>
    <w:rsid w:val="00037BD8"/>
    <w:rsid w:val="0004038F"/>
    <w:rsid w:val="00041214"/>
    <w:rsid w:val="00041A85"/>
    <w:rsid w:val="0004293B"/>
    <w:rsid w:val="00042F21"/>
    <w:rsid w:val="00044356"/>
    <w:rsid w:val="0004457B"/>
    <w:rsid w:val="0004530B"/>
    <w:rsid w:val="00045B0D"/>
    <w:rsid w:val="00045FA9"/>
    <w:rsid w:val="0004622A"/>
    <w:rsid w:val="0004679B"/>
    <w:rsid w:val="00047066"/>
    <w:rsid w:val="00047A4A"/>
    <w:rsid w:val="00047AAA"/>
    <w:rsid w:val="00047C3A"/>
    <w:rsid w:val="000505FC"/>
    <w:rsid w:val="0005093D"/>
    <w:rsid w:val="00050A85"/>
    <w:rsid w:val="00050F47"/>
    <w:rsid w:val="000513C3"/>
    <w:rsid w:val="00051416"/>
    <w:rsid w:val="00051433"/>
    <w:rsid w:val="000519A9"/>
    <w:rsid w:val="00052F17"/>
    <w:rsid w:val="00053474"/>
    <w:rsid w:val="00054091"/>
    <w:rsid w:val="0005425B"/>
    <w:rsid w:val="00055046"/>
    <w:rsid w:val="0005507D"/>
    <w:rsid w:val="0005565C"/>
    <w:rsid w:val="00055680"/>
    <w:rsid w:val="00055690"/>
    <w:rsid w:val="00055C00"/>
    <w:rsid w:val="00057483"/>
    <w:rsid w:val="00057A66"/>
    <w:rsid w:val="00057BB0"/>
    <w:rsid w:val="00060F4A"/>
    <w:rsid w:val="00060F83"/>
    <w:rsid w:val="000611EB"/>
    <w:rsid w:val="000620D9"/>
    <w:rsid w:val="000628F6"/>
    <w:rsid w:val="0006393A"/>
    <w:rsid w:val="0006478E"/>
    <w:rsid w:val="00064DFB"/>
    <w:rsid w:val="00064F9E"/>
    <w:rsid w:val="0006534D"/>
    <w:rsid w:val="0006592F"/>
    <w:rsid w:val="000667EB"/>
    <w:rsid w:val="00066B0C"/>
    <w:rsid w:val="00067166"/>
    <w:rsid w:val="0006774D"/>
    <w:rsid w:val="000677C3"/>
    <w:rsid w:val="00067A4E"/>
    <w:rsid w:val="00067C47"/>
    <w:rsid w:val="00070226"/>
    <w:rsid w:val="00070243"/>
    <w:rsid w:val="00070A67"/>
    <w:rsid w:val="00070B49"/>
    <w:rsid w:val="00070E26"/>
    <w:rsid w:val="00071012"/>
    <w:rsid w:val="00071069"/>
    <w:rsid w:val="00071FC6"/>
    <w:rsid w:val="000736C7"/>
    <w:rsid w:val="00073989"/>
    <w:rsid w:val="00076704"/>
    <w:rsid w:val="0007694F"/>
    <w:rsid w:val="000774DF"/>
    <w:rsid w:val="00077A3A"/>
    <w:rsid w:val="00077FBB"/>
    <w:rsid w:val="00080B3B"/>
    <w:rsid w:val="000810D7"/>
    <w:rsid w:val="00081F84"/>
    <w:rsid w:val="00082171"/>
    <w:rsid w:val="00082836"/>
    <w:rsid w:val="00085376"/>
    <w:rsid w:val="00085517"/>
    <w:rsid w:val="0008658C"/>
    <w:rsid w:val="00086A80"/>
    <w:rsid w:val="000871BF"/>
    <w:rsid w:val="0008723E"/>
    <w:rsid w:val="0008799D"/>
    <w:rsid w:val="00090281"/>
    <w:rsid w:val="00091510"/>
    <w:rsid w:val="0009186B"/>
    <w:rsid w:val="000922F9"/>
    <w:rsid w:val="000938CE"/>
    <w:rsid w:val="00093A1E"/>
    <w:rsid w:val="00093D03"/>
    <w:rsid w:val="00093E0E"/>
    <w:rsid w:val="00093FAE"/>
    <w:rsid w:val="000941F1"/>
    <w:rsid w:val="000944FA"/>
    <w:rsid w:val="0009535C"/>
    <w:rsid w:val="000955BE"/>
    <w:rsid w:val="000961F6"/>
    <w:rsid w:val="00096299"/>
    <w:rsid w:val="000968DB"/>
    <w:rsid w:val="00096924"/>
    <w:rsid w:val="00097231"/>
    <w:rsid w:val="0009774C"/>
    <w:rsid w:val="00097EC9"/>
    <w:rsid w:val="000A0686"/>
    <w:rsid w:val="000A13BE"/>
    <w:rsid w:val="000A1807"/>
    <w:rsid w:val="000A1E8D"/>
    <w:rsid w:val="000A1F7A"/>
    <w:rsid w:val="000A2041"/>
    <w:rsid w:val="000A21DF"/>
    <w:rsid w:val="000A2989"/>
    <w:rsid w:val="000A2B07"/>
    <w:rsid w:val="000A2B9F"/>
    <w:rsid w:val="000A3491"/>
    <w:rsid w:val="000A3C30"/>
    <w:rsid w:val="000A455D"/>
    <w:rsid w:val="000A52FA"/>
    <w:rsid w:val="000A5481"/>
    <w:rsid w:val="000A6360"/>
    <w:rsid w:val="000A69C8"/>
    <w:rsid w:val="000A6C17"/>
    <w:rsid w:val="000A712E"/>
    <w:rsid w:val="000A722E"/>
    <w:rsid w:val="000B01DD"/>
    <w:rsid w:val="000B2A38"/>
    <w:rsid w:val="000B2AE8"/>
    <w:rsid w:val="000B2F09"/>
    <w:rsid w:val="000B329F"/>
    <w:rsid w:val="000B3847"/>
    <w:rsid w:val="000B3E7B"/>
    <w:rsid w:val="000B5952"/>
    <w:rsid w:val="000B5E13"/>
    <w:rsid w:val="000B69E1"/>
    <w:rsid w:val="000B72BC"/>
    <w:rsid w:val="000B7630"/>
    <w:rsid w:val="000B7E6D"/>
    <w:rsid w:val="000B7FBA"/>
    <w:rsid w:val="000C032B"/>
    <w:rsid w:val="000C0354"/>
    <w:rsid w:val="000C0CD1"/>
    <w:rsid w:val="000C0F24"/>
    <w:rsid w:val="000C1010"/>
    <w:rsid w:val="000C11FF"/>
    <w:rsid w:val="000C170C"/>
    <w:rsid w:val="000C217A"/>
    <w:rsid w:val="000C21C2"/>
    <w:rsid w:val="000C2843"/>
    <w:rsid w:val="000C3920"/>
    <w:rsid w:val="000C3D5F"/>
    <w:rsid w:val="000C434F"/>
    <w:rsid w:val="000C5F37"/>
    <w:rsid w:val="000C61E4"/>
    <w:rsid w:val="000C6343"/>
    <w:rsid w:val="000C645E"/>
    <w:rsid w:val="000C6A76"/>
    <w:rsid w:val="000C6C3F"/>
    <w:rsid w:val="000C6DBE"/>
    <w:rsid w:val="000C7059"/>
    <w:rsid w:val="000C74B2"/>
    <w:rsid w:val="000D045F"/>
    <w:rsid w:val="000D124E"/>
    <w:rsid w:val="000D1835"/>
    <w:rsid w:val="000D185B"/>
    <w:rsid w:val="000D32CA"/>
    <w:rsid w:val="000D370B"/>
    <w:rsid w:val="000D3CCE"/>
    <w:rsid w:val="000D3FCF"/>
    <w:rsid w:val="000D48A2"/>
    <w:rsid w:val="000D51EF"/>
    <w:rsid w:val="000D56AA"/>
    <w:rsid w:val="000D5821"/>
    <w:rsid w:val="000D59B7"/>
    <w:rsid w:val="000D5DF1"/>
    <w:rsid w:val="000D7070"/>
    <w:rsid w:val="000E0C3D"/>
    <w:rsid w:val="000E0D61"/>
    <w:rsid w:val="000E0F25"/>
    <w:rsid w:val="000E14DF"/>
    <w:rsid w:val="000E29F9"/>
    <w:rsid w:val="000E2F24"/>
    <w:rsid w:val="000E3015"/>
    <w:rsid w:val="000E3338"/>
    <w:rsid w:val="000E3AE6"/>
    <w:rsid w:val="000E3EE5"/>
    <w:rsid w:val="000E4855"/>
    <w:rsid w:val="000E515A"/>
    <w:rsid w:val="000E6B8F"/>
    <w:rsid w:val="000E78DC"/>
    <w:rsid w:val="000F1120"/>
    <w:rsid w:val="000F16CD"/>
    <w:rsid w:val="000F17AC"/>
    <w:rsid w:val="000F20EC"/>
    <w:rsid w:val="000F2BE1"/>
    <w:rsid w:val="000F30CD"/>
    <w:rsid w:val="000F348F"/>
    <w:rsid w:val="000F38E5"/>
    <w:rsid w:val="000F518A"/>
    <w:rsid w:val="000F605C"/>
    <w:rsid w:val="000F6D26"/>
    <w:rsid w:val="000F705C"/>
    <w:rsid w:val="000F7A66"/>
    <w:rsid w:val="000F7AF2"/>
    <w:rsid w:val="00100744"/>
    <w:rsid w:val="00101C01"/>
    <w:rsid w:val="00101C0C"/>
    <w:rsid w:val="00101F98"/>
    <w:rsid w:val="00101FAA"/>
    <w:rsid w:val="00102177"/>
    <w:rsid w:val="001023DF"/>
    <w:rsid w:val="0010247B"/>
    <w:rsid w:val="0010256A"/>
    <w:rsid w:val="00102BB7"/>
    <w:rsid w:val="001031E1"/>
    <w:rsid w:val="00103408"/>
    <w:rsid w:val="001038C5"/>
    <w:rsid w:val="00103F98"/>
    <w:rsid w:val="00104A6C"/>
    <w:rsid w:val="00105D3C"/>
    <w:rsid w:val="00106EC2"/>
    <w:rsid w:val="00106F2B"/>
    <w:rsid w:val="00106FC3"/>
    <w:rsid w:val="00110819"/>
    <w:rsid w:val="0011082F"/>
    <w:rsid w:val="00111058"/>
    <w:rsid w:val="001114CE"/>
    <w:rsid w:val="001118AF"/>
    <w:rsid w:val="00112500"/>
    <w:rsid w:val="00112888"/>
    <w:rsid w:val="00112B31"/>
    <w:rsid w:val="00112D16"/>
    <w:rsid w:val="00113C57"/>
    <w:rsid w:val="0011494B"/>
    <w:rsid w:val="0011569B"/>
    <w:rsid w:val="001156E1"/>
    <w:rsid w:val="00115E3C"/>
    <w:rsid w:val="00116FAB"/>
    <w:rsid w:val="00117D9F"/>
    <w:rsid w:val="00117DBB"/>
    <w:rsid w:val="00120FD1"/>
    <w:rsid w:val="00121533"/>
    <w:rsid w:val="001215E2"/>
    <w:rsid w:val="00121D87"/>
    <w:rsid w:val="001226E5"/>
    <w:rsid w:val="00122AE5"/>
    <w:rsid w:val="001233AE"/>
    <w:rsid w:val="00123935"/>
    <w:rsid w:val="00123AC1"/>
    <w:rsid w:val="00125DAE"/>
    <w:rsid w:val="0012721A"/>
    <w:rsid w:val="00127B5F"/>
    <w:rsid w:val="00130112"/>
    <w:rsid w:val="00130541"/>
    <w:rsid w:val="0013143D"/>
    <w:rsid w:val="001316E8"/>
    <w:rsid w:val="00131706"/>
    <w:rsid w:val="00131D5F"/>
    <w:rsid w:val="0013254E"/>
    <w:rsid w:val="00132E98"/>
    <w:rsid w:val="00132EE9"/>
    <w:rsid w:val="001333C1"/>
    <w:rsid w:val="0013460F"/>
    <w:rsid w:val="00134EFF"/>
    <w:rsid w:val="0013597A"/>
    <w:rsid w:val="00136C78"/>
    <w:rsid w:val="00136DF9"/>
    <w:rsid w:val="0013708E"/>
    <w:rsid w:val="00137629"/>
    <w:rsid w:val="00137689"/>
    <w:rsid w:val="00140943"/>
    <w:rsid w:val="00140F1F"/>
    <w:rsid w:val="001426EB"/>
    <w:rsid w:val="00142738"/>
    <w:rsid w:val="001431DB"/>
    <w:rsid w:val="001439C5"/>
    <w:rsid w:val="001439FF"/>
    <w:rsid w:val="00143C82"/>
    <w:rsid w:val="00143E48"/>
    <w:rsid w:val="00143F50"/>
    <w:rsid w:val="00144351"/>
    <w:rsid w:val="0014486C"/>
    <w:rsid w:val="00145165"/>
    <w:rsid w:val="0014519A"/>
    <w:rsid w:val="001453C4"/>
    <w:rsid w:val="0014591D"/>
    <w:rsid w:val="001463B7"/>
    <w:rsid w:val="0014686D"/>
    <w:rsid w:val="0015006D"/>
    <w:rsid w:val="00150F21"/>
    <w:rsid w:val="00151EB6"/>
    <w:rsid w:val="0015204E"/>
    <w:rsid w:val="001520E2"/>
    <w:rsid w:val="00153E4A"/>
    <w:rsid w:val="00154253"/>
    <w:rsid w:val="001542D5"/>
    <w:rsid w:val="00154655"/>
    <w:rsid w:val="00154656"/>
    <w:rsid w:val="00154F51"/>
    <w:rsid w:val="00155395"/>
    <w:rsid w:val="00155984"/>
    <w:rsid w:val="00155FAF"/>
    <w:rsid w:val="001560A7"/>
    <w:rsid w:val="001568BE"/>
    <w:rsid w:val="00156D98"/>
    <w:rsid w:val="00157933"/>
    <w:rsid w:val="0016042D"/>
    <w:rsid w:val="00160683"/>
    <w:rsid w:val="001608B1"/>
    <w:rsid w:val="00160B09"/>
    <w:rsid w:val="00160DB7"/>
    <w:rsid w:val="0016146B"/>
    <w:rsid w:val="00161B01"/>
    <w:rsid w:val="00163573"/>
    <w:rsid w:val="00165267"/>
    <w:rsid w:val="00165E13"/>
    <w:rsid w:val="00165F13"/>
    <w:rsid w:val="00166B4D"/>
    <w:rsid w:val="00167EA5"/>
    <w:rsid w:val="0017013A"/>
    <w:rsid w:val="00170430"/>
    <w:rsid w:val="0017082D"/>
    <w:rsid w:val="00170CD6"/>
    <w:rsid w:val="001713D5"/>
    <w:rsid w:val="00171550"/>
    <w:rsid w:val="001719E2"/>
    <w:rsid w:val="00171ED0"/>
    <w:rsid w:val="001722F6"/>
    <w:rsid w:val="00172A8A"/>
    <w:rsid w:val="00172DE0"/>
    <w:rsid w:val="00172F52"/>
    <w:rsid w:val="001733BC"/>
    <w:rsid w:val="00173994"/>
    <w:rsid w:val="001748D0"/>
    <w:rsid w:val="00174B59"/>
    <w:rsid w:val="00175AA1"/>
    <w:rsid w:val="0017631B"/>
    <w:rsid w:val="001763D8"/>
    <w:rsid w:val="001766B1"/>
    <w:rsid w:val="00176A20"/>
    <w:rsid w:val="001774AC"/>
    <w:rsid w:val="001776B9"/>
    <w:rsid w:val="00180699"/>
    <w:rsid w:val="001809BA"/>
    <w:rsid w:val="0018109A"/>
    <w:rsid w:val="00181226"/>
    <w:rsid w:val="001824D4"/>
    <w:rsid w:val="00182707"/>
    <w:rsid w:val="001828EC"/>
    <w:rsid w:val="00182CCF"/>
    <w:rsid w:val="00182EAB"/>
    <w:rsid w:val="0018326F"/>
    <w:rsid w:val="00183477"/>
    <w:rsid w:val="001834D4"/>
    <w:rsid w:val="00183603"/>
    <w:rsid w:val="00184279"/>
    <w:rsid w:val="00184541"/>
    <w:rsid w:val="001845A7"/>
    <w:rsid w:val="00184D25"/>
    <w:rsid w:val="00184FB1"/>
    <w:rsid w:val="00186B1D"/>
    <w:rsid w:val="00187832"/>
    <w:rsid w:val="00190202"/>
    <w:rsid w:val="001906C4"/>
    <w:rsid w:val="001906F0"/>
    <w:rsid w:val="00190DEC"/>
    <w:rsid w:val="001915D1"/>
    <w:rsid w:val="0019183C"/>
    <w:rsid w:val="00191928"/>
    <w:rsid w:val="00194063"/>
    <w:rsid w:val="00195566"/>
    <w:rsid w:val="00196BA6"/>
    <w:rsid w:val="0019704B"/>
    <w:rsid w:val="00197828"/>
    <w:rsid w:val="00197A3C"/>
    <w:rsid w:val="00197A40"/>
    <w:rsid w:val="00197CD3"/>
    <w:rsid w:val="00197D3E"/>
    <w:rsid w:val="001A02A0"/>
    <w:rsid w:val="001A44EF"/>
    <w:rsid w:val="001A47C9"/>
    <w:rsid w:val="001A4C9E"/>
    <w:rsid w:val="001A6559"/>
    <w:rsid w:val="001A6E9F"/>
    <w:rsid w:val="001A74E7"/>
    <w:rsid w:val="001A7814"/>
    <w:rsid w:val="001A783E"/>
    <w:rsid w:val="001B063C"/>
    <w:rsid w:val="001B116C"/>
    <w:rsid w:val="001B119A"/>
    <w:rsid w:val="001B1999"/>
    <w:rsid w:val="001B405D"/>
    <w:rsid w:val="001B4F8F"/>
    <w:rsid w:val="001B5305"/>
    <w:rsid w:val="001B6618"/>
    <w:rsid w:val="001B6AB0"/>
    <w:rsid w:val="001B6D3F"/>
    <w:rsid w:val="001B6ECD"/>
    <w:rsid w:val="001B6F6D"/>
    <w:rsid w:val="001B6FAB"/>
    <w:rsid w:val="001B785D"/>
    <w:rsid w:val="001B7D98"/>
    <w:rsid w:val="001C08BC"/>
    <w:rsid w:val="001C0D99"/>
    <w:rsid w:val="001C1D2D"/>
    <w:rsid w:val="001C4184"/>
    <w:rsid w:val="001C4501"/>
    <w:rsid w:val="001C45B3"/>
    <w:rsid w:val="001C4668"/>
    <w:rsid w:val="001C4FB6"/>
    <w:rsid w:val="001C51DA"/>
    <w:rsid w:val="001C51F7"/>
    <w:rsid w:val="001C58E1"/>
    <w:rsid w:val="001C5908"/>
    <w:rsid w:val="001C7923"/>
    <w:rsid w:val="001D114E"/>
    <w:rsid w:val="001D177E"/>
    <w:rsid w:val="001D3ACB"/>
    <w:rsid w:val="001D4E98"/>
    <w:rsid w:val="001D50D5"/>
    <w:rsid w:val="001D566F"/>
    <w:rsid w:val="001D66BE"/>
    <w:rsid w:val="001D6B35"/>
    <w:rsid w:val="001D74E8"/>
    <w:rsid w:val="001D79F7"/>
    <w:rsid w:val="001E0378"/>
    <w:rsid w:val="001E0E13"/>
    <w:rsid w:val="001E10D7"/>
    <w:rsid w:val="001E1460"/>
    <w:rsid w:val="001E14D5"/>
    <w:rsid w:val="001E27D5"/>
    <w:rsid w:val="001E2A8A"/>
    <w:rsid w:val="001E2FA5"/>
    <w:rsid w:val="001E35F0"/>
    <w:rsid w:val="001E385E"/>
    <w:rsid w:val="001E5112"/>
    <w:rsid w:val="001E5178"/>
    <w:rsid w:val="001E5881"/>
    <w:rsid w:val="001F0B17"/>
    <w:rsid w:val="001F0BBD"/>
    <w:rsid w:val="001F15F0"/>
    <w:rsid w:val="001F2F63"/>
    <w:rsid w:val="001F33FD"/>
    <w:rsid w:val="001F4163"/>
    <w:rsid w:val="001F5C70"/>
    <w:rsid w:val="001F6B7D"/>
    <w:rsid w:val="001F6D0F"/>
    <w:rsid w:val="001F6D41"/>
    <w:rsid w:val="001F7F22"/>
    <w:rsid w:val="002010A0"/>
    <w:rsid w:val="0020248F"/>
    <w:rsid w:val="00202F17"/>
    <w:rsid w:val="00203E6C"/>
    <w:rsid w:val="00203EF3"/>
    <w:rsid w:val="00204917"/>
    <w:rsid w:val="00205247"/>
    <w:rsid w:val="0020541B"/>
    <w:rsid w:val="00205F83"/>
    <w:rsid w:val="00206B4C"/>
    <w:rsid w:val="002116F2"/>
    <w:rsid w:val="0021178F"/>
    <w:rsid w:val="002121AF"/>
    <w:rsid w:val="002137F2"/>
    <w:rsid w:val="00214234"/>
    <w:rsid w:val="00214AE6"/>
    <w:rsid w:val="002155DF"/>
    <w:rsid w:val="00215BE4"/>
    <w:rsid w:val="00216016"/>
    <w:rsid w:val="002162A0"/>
    <w:rsid w:val="0021661B"/>
    <w:rsid w:val="00216DB1"/>
    <w:rsid w:val="00217C13"/>
    <w:rsid w:val="00220810"/>
    <w:rsid w:val="002208AA"/>
    <w:rsid w:val="0022176F"/>
    <w:rsid w:val="002218EE"/>
    <w:rsid w:val="00221B65"/>
    <w:rsid w:val="00221E15"/>
    <w:rsid w:val="00221E45"/>
    <w:rsid w:val="0022288B"/>
    <w:rsid w:val="00222FE3"/>
    <w:rsid w:val="00223048"/>
    <w:rsid w:val="002237DF"/>
    <w:rsid w:val="00223B8D"/>
    <w:rsid w:val="00223FA5"/>
    <w:rsid w:val="0022479A"/>
    <w:rsid w:val="002253D8"/>
    <w:rsid w:val="002254B5"/>
    <w:rsid w:val="002255B1"/>
    <w:rsid w:val="002267E4"/>
    <w:rsid w:val="0022695D"/>
    <w:rsid w:val="0022735D"/>
    <w:rsid w:val="00227F48"/>
    <w:rsid w:val="00230743"/>
    <w:rsid w:val="00230793"/>
    <w:rsid w:val="00230C43"/>
    <w:rsid w:val="00230F0A"/>
    <w:rsid w:val="00231104"/>
    <w:rsid w:val="00231189"/>
    <w:rsid w:val="00231A89"/>
    <w:rsid w:val="00232D33"/>
    <w:rsid w:val="002335AD"/>
    <w:rsid w:val="002336FF"/>
    <w:rsid w:val="00233CD9"/>
    <w:rsid w:val="0023622B"/>
    <w:rsid w:val="00236535"/>
    <w:rsid w:val="0023684C"/>
    <w:rsid w:val="0024012C"/>
    <w:rsid w:val="002401E8"/>
    <w:rsid w:val="002409D3"/>
    <w:rsid w:val="00240FC4"/>
    <w:rsid w:val="002422E9"/>
    <w:rsid w:val="00242854"/>
    <w:rsid w:val="00242E34"/>
    <w:rsid w:val="00242FC5"/>
    <w:rsid w:val="0024366C"/>
    <w:rsid w:val="00243A91"/>
    <w:rsid w:val="002441F1"/>
    <w:rsid w:val="002444DA"/>
    <w:rsid w:val="00244AC8"/>
    <w:rsid w:val="00244E28"/>
    <w:rsid w:val="0024559E"/>
    <w:rsid w:val="00246268"/>
    <w:rsid w:val="002462F6"/>
    <w:rsid w:val="00246AAC"/>
    <w:rsid w:val="00246E72"/>
    <w:rsid w:val="00247524"/>
    <w:rsid w:val="00247B2E"/>
    <w:rsid w:val="00247EFB"/>
    <w:rsid w:val="00250819"/>
    <w:rsid w:val="00250CC9"/>
    <w:rsid w:val="00251184"/>
    <w:rsid w:val="00252E41"/>
    <w:rsid w:val="00253ACF"/>
    <w:rsid w:val="00253C03"/>
    <w:rsid w:val="00253F0F"/>
    <w:rsid w:val="002543D3"/>
    <w:rsid w:val="002548B6"/>
    <w:rsid w:val="00254F79"/>
    <w:rsid w:val="00255039"/>
    <w:rsid w:val="0025543D"/>
    <w:rsid w:val="002559BB"/>
    <w:rsid w:val="00256C92"/>
    <w:rsid w:val="00257967"/>
    <w:rsid w:val="00257B30"/>
    <w:rsid w:val="00257C04"/>
    <w:rsid w:val="00260BF9"/>
    <w:rsid w:val="00260E85"/>
    <w:rsid w:val="00261392"/>
    <w:rsid w:val="0026238A"/>
    <w:rsid w:val="00262BCF"/>
    <w:rsid w:val="00263886"/>
    <w:rsid w:val="00263AA6"/>
    <w:rsid w:val="0026468E"/>
    <w:rsid w:val="00265028"/>
    <w:rsid w:val="0026502C"/>
    <w:rsid w:val="00265141"/>
    <w:rsid w:val="0026535D"/>
    <w:rsid w:val="002662CD"/>
    <w:rsid w:val="00266A96"/>
    <w:rsid w:val="00266F41"/>
    <w:rsid w:val="00267565"/>
    <w:rsid w:val="00267F68"/>
    <w:rsid w:val="0027124D"/>
    <w:rsid w:val="002719A2"/>
    <w:rsid w:val="00271E3D"/>
    <w:rsid w:val="002728EA"/>
    <w:rsid w:val="00273879"/>
    <w:rsid w:val="0027421C"/>
    <w:rsid w:val="002743B4"/>
    <w:rsid w:val="00274486"/>
    <w:rsid w:val="00274D7B"/>
    <w:rsid w:val="002762C3"/>
    <w:rsid w:val="00276B3A"/>
    <w:rsid w:val="00276BC4"/>
    <w:rsid w:val="00276D45"/>
    <w:rsid w:val="00277020"/>
    <w:rsid w:val="002774AE"/>
    <w:rsid w:val="00277FF3"/>
    <w:rsid w:val="002807DE"/>
    <w:rsid w:val="002820EB"/>
    <w:rsid w:val="002820F2"/>
    <w:rsid w:val="00282ACE"/>
    <w:rsid w:val="002833D2"/>
    <w:rsid w:val="002846FC"/>
    <w:rsid w:val="00284AB9"/>
    <w:rsid w:val="0028523C"/>
    <w:rsid w:val="00285715"/>
    <w:rsid w:val="00286836"/>
    <w:rsid w:val="00286FAE"/>
    <w:rsid w:val="00287179"/>
    <w:rsid w:val="00287585"/>
    <w:rsid w:val="00287849"/>
    <w:rsid w:val="0029008D"/>
    <w:rsid w:val="0029127A"/>
    <w:rsid w:val="00291651"/>
    <w:rsid w:val="00291CA0"/>
    <w:rsid w:val="00291FA4"/>
    <w:rsid w:val="002925BD"/>
    <w:rsid w:val="00293543"/>
    <w:rsid w:val="00293C41"/>
    <w:rsid w:val="002957C3"/>
    <w:rsid w:val="002963F5"/>
    <w:rsid w:val="0029656D"/>
    <w:rsid w:val="0029670A"/>
    <w:rsid w:val="00296ABD"/>
    <w:rsid w:val="002A0A32"/>
    <w:rsid w:val="002A0A48"/>
    <w:rsid w:val="002A11DE"/>
    <w:rsid w:val="002A1D0F"/>
    <w:rsid w:val="002A1D6E"/>
    <w:rsid w:val="002A1F74"/>
    <w:rsid w:val="002A2184"/>
    <w:rsid w:val="002A2493"/>
    <w:rsid w:val="002A27B1"/>
    <w:rsid w:val="002A3283"/>
    <w:rsid w:val="002A5F91"/>
    <w:rsid w:val="002A6550"/>
    <w:rsid w:val="002A6631"/>
    <w:rsid w:val="002A7279"/>
    <w:rsid w:val="002B1785"/>
    <w:rsid w:val="002B2BC5"/>
    <w:rsid w:val="002B2BFD"/>
    <w:rsid w:val="002B3460"/>
    <w:rsid w:val="002B3D71"/>
    <w:rsid w:val="002B3FDE"/>
    <w:rsid w:val="002B41B8"/>
    <w:rsid w:val="002B4501"/>
    <w:rsid w:val="002B482C"/>
    <w:rsid w:val="002B49DF"/>
    <w:rsid w:val="002B4CA2"/>
    <w:rsid w:val="002B5A8D"/>
    <w:rsid w:val="002B6500"/>
    <w:rsid w:val="002B681B"/>
    <w:rsid w:val="002B7D9E"/>
    <w:rsid w:val="002B7F91"/>
    <w:rsid w:val="002C0395"/>
    <w:rsid w:val="002C09B0"/>
    <w:rsid w:val="002C127D"/>
    <w:rsid w:val="002C1E9C"/>
    <w:rsid w:val="002C2E7F"/>
    <w:rsid w:val="002C33FC"/>
    <w:rsid w:val="002C41A4"/>
    <w:rsid w:val="002C4415"/>
    <w:rsid w:val="002C5201"/>
    <w:rsid w:val="002C54B1"/>
    <w:rsid w:val="002C5A27"/>
    <w:rsid w:val="002C63F8"/>
    <w:rsid w:val="002C6E35"/>
    <w:rsid w:val="002D16A5"/>
    <w:rsid w:val="002D1F86"/>
    <w:rsid w:val="002D2486"/>
    <w:rsid w:val="002D28ED"/>
    <w:rsid w:val="002D35D3"/>
    <w:rsid w:val="002D3EFD"/>
    <w:rsid w:val="002D47EC"/>
    <w:rsid w:val="002D4A3D"/>
    <w:rsid w:val="002D57F9"/>
    <w:rsid w:val="002D59F8"/>
    <w:rsid w:val="002D5B02"/>
    <w:rsid w:val="002D6172"/>
    <w:rsid w:val="002D63D0"/>
    <w:rsid w:val="002D6A44"/>
    <w:rsid w:val="002D7791"/>
    <w:rsid w:val="002D77B0"/>
    <w:rsid w:val="002E04CE"/>
    <w:rsid w:val="002E0E61"/>
    <w:rsid w:val="002E1FA4"/>
    <w:rsid w:val="002E2081"/>
    <w:rsid w:val="002E20D5"/>
    <w:rsid w:val="002E2BB5"/>
    <w:rsid w:val="002E473D"/>
    <w:rsid w:val="002E5006"/>
    <w:rsid w:val="002E607D"/>
    <w:rsid w:val="002E6433"/>
    <w:rsid w:val="002E6506"/>
    <w:rsid w:val="002E7924"/>
    <w:rsid w:val="002E7D20"/>
    <w:rsid w:val="002F1898"/>
    <w:rsid w:val="002F1AC0"/>
    <w:rsid w:val="002F1E95"/>
    <w:rsid w:val="002F269F"/>
    <w:rsid w:val="002F3C50"/>
    <w:rsid w:val="002F3EEF"/>
    <w:rsid w:val="002F45B7"/>
    <w:rsid w:val="002F47F9"/>
    <w:rsid w:val="002F5130"/>
    <w:rsid w:val="002F5AC0"/>
    <w:rsid w:val="002F5ECE"/>
    <w:rsid w:val="002F6912"/>
    <w:rsid w:val="002F71ED"/>
    <w:rsid w:val="002F75AE"/>
    <w:rsid w:val="002F7D2A"/>
    <w:rsid w:val="0030077D"/>
    <w:rsid w:val="0030099F"/>
    <w:rsid w:val="00301087"/>
    <w:rsid w:val="003011C8"/>
    <w:rsid w:val="0030271F"/>
    <w:rsid w:val="00303870"/>
    <w:rsid w:val="00303BAC"/>
    <w:rsid w:val="0030425B"/>
    <w:rsid w:val="00305EFC"/>
    <w:rsid w:val="00306264"/>
    <w:rsid w:val="00307773"/>
    <w:rsid w:val="00310D9B"/>
    <w:rsid w:val="00312FDE"/>
    <w:rsid w:val="003136F8"/>
    <w:rsid w:val="003144AB"/>
    <w:rsid w:val="0031466E"/>
    <w:rsid w:val="003149E3"/>
    <w:rsid w:val="00314ACE"/>
    <w:rsid w:val="003153B8"/>
    <w:rsid w:val="00315942"/>
    <w:rsid w:val="003166C3"/>
    <w:rsid w:val="003166CD"/>
    <w:rsid w:val="00320030"/>
    <w:rsid w:val="00320FCC"/>
    <w:rsid w:val="003211B6"/>
    <w:rsid w:val="00321242"/>
    <w:rsid w:val="00321ECA"/>
    <w:rsid w:val="00323790"/>
    <w:rsid w:val="00324659"/>
    <w:rsid w:val="003246E6"/>
    <w:rsid w:val="00324B98"/>
    <w:rsid w:val="003256C4"/>
    <w:rsid w:val="00325BBC"/>
    <w:rsid w:val="00326953"/>
    <w:rsid w:val="0032704F"/>
    <w:rsid w:val="00327704"/>
    <w:rsid w:val="00327D29"/>
    <w:rsid w:val="00327F33"/>
    <w:rsid w:val="003317AE"/>
    <w:rsid w:val="00331E47"/>
    <w:rsid w:val="003329B8"/>
    <w:rsid w:val="00332FFF"/>
    <w:rsid w:val="00333AD5"/>
    <w:rsid w:val="00333F37"/>
    <w:rsid w:val="003346E1"/>
    <w:rsid w:val="00335115"/>
    <w:rsid w:val="00335E8A"/>
    <w:rsid w:val="003367FA"/>
    <w:rsid w:val="0033692F"/>
    <w:rsid w:val="003369C2"/>
    <w:rsid w:val="00336D89"/>
    <w:rsid w:val="00336F94"/>
    <w:rsid w:val="003372D8"/>
    <w:rsid w:val="00340590"/>
    <w:rsid w:val="0034061C"/>
    <w:rsid w:val="00340D12"/>
    <w:rsid w:val="00341096"/>
    <w:rsid w:val="00341CE1"/>
    <w:rsid w:val="00341E39"/>
    <w:rsid w:val="00341F40"/>
    <w:rsid w:val="003422DC"/>
    <w:rsid w:val="00342409"/>
    <w:rsid w:val="003425CF"/>
    <w:rsid w:val="00343745"/>
    <w:rsid w:val="00344A61"/>
    <w:rsid w:val="003452CB"/>
    <w:rsid w:val="00345C11"/>
    <w:rsid w:val="00346145"/>
    <w:rsid w:val="0034626F"/>
    <w:rsid w:val="00346B27"/>
    <w:rsid w:val="00346E2C"/>
    <w:rsid w:val="003510B5"/>
    <w:rsid w:val="0035214E"/>
    <w:rsid w:val="00352E95"/>
    <w:rsid w:val="00353100"/>
    <w:rsid w:val="003534C0"/>
    <w:rsid w:val="003538E5"/>
    <w:rsid w:val="0035441A"/>
    <w:rsid w:val="00354462"/>
    <w:rsid w:val="00354A7B"/>
    <w:rsid w:val="00354F00"/>
    <w:rsid w:val="003564A6"/>
    <w:rsid w:val="0035714B"/>
    <w:rsid w:val="0035779A"/>
    <w:rsid w:val="00357810"/>
    <w:rsid w:val="00357A9A"/>
    <w:rsid w:val="00357BF2"/>
    <w:rsid w:val="0036003B"/>
    <w:rsid w:val="00360B92"/>
    <w:rsid w:val="00361DD4"/>
    <w:rsid w:val="00361DF4"/>
    <w:rsid w:val="0036288A"/>
    <w:rsid w:val="00362AB7"/>
    <w:rsid w:val="00363511"/>
    <w:rsid w:val="00364086"/>
    <w:rsid w:val="003643E1"/>
    <w:rsid w:val="00364E28"/>
    <w:rsid w:val="00365210"/>
    <w:rsid w:val="00365312"/>
    <w:rsid w:val="00365967"/>
    <w:rsid w:val="00365F62"/>
    <w:rsid w:val="003668A0"/>
    <w:rsid w:val="0036713E"/>
    <w:rsid w:val="003676D9"/>
    <w:rsid w:val="00370184"/>
    <w:rsid w:val="00370B47"/>
    <w:rsid w:val="00371133"/>
    <w:rsid w:val="003716B3"/>
    <w:rsid w:val="00371C0A"/>
    <w:rsid w:val="00371D79"/>
    <w:rsid w:val="00371E17"/>
    <w:rsid w:val="00372BD0"/>
    <w:rsid w:val="003730DC"/>
    <w:rsid w:val="00373C39"/>
    <w:rsid w:val="00373CBB"/>
    <w:rsid w:val="00373FE2"/>
    <w:rsid w:val="003744BC"/>
    <w:rsid w:val="00374B19"/>
    <w:rsid w:val="00375440"/>
    <w:rsid w:val="00375532"/>
    <w:rsid w:val="003757FC"/>
    <w:rsid w:val="00375ADE"/>
    <w:rsid w:val="003762A7"/>
    <w:rsid w:val="00376800"/>
    <w:rsid w:val="00376BAA"/>
    <w:rsid w:val="00376BC6"/>
    <w:rsid w:val="00377DD3"/>
    <w:rsid w:val="00377F1E"/>
    <w:rsid w:val="003806F0"/>
    <w:rsid w:val="00380A30"/>
    <w:rsid w:val="00380C2A"/>
    <w:rsid w:val="00381D97"/>
    <w:rsid w:val="00382A9F"/>
    <w:rsid w:val="00382B45"/>
    <w:rsid w:val="00382D9E"/>
    <w:rsid w:val="003831A3"/>
    <w:rsid w:val="00383EEF"/>
    <w:rsid w:val="003844DA"/>
    <w:rsid w:val="003845C0"/>
    <w:rsid w:val="00384997"/>
    <w:rsid w:val="00384FDD"/>
    <w:rsid w:val="0038605D"/>
    <w:rsid w:val="003866E6"/>
    <w:rsid w:val="003866F2"/>
    <w:rsid w:val="00387177"/>
    <w:rsid w:val="0038793B"/>
    <w:rsid w:val="00387A4E"/>
    <w:rsid w:val="003916FB"/>
    <w:rsid w:val="00391EA2"/>
    <w:rsid w:val="00392138"/>
    <w:rsid w:val="003928A3"/>
    <w:rsid w:val="00392928"/>
    <w:rsid w:val="00392AF6"/>
    <w:rsid w:val="00392D85"/>
    <w:rsid w:val="00393E05"/>
    <w:rsid w:val="003958A6"/>
    <w:rsid w:val="003958E2"/>
    <w:rsid w:val="0039731E"/>
    <w:rsid w:val="00397384"/>
    <w:rsid w:val="00397DF0"/>
    <w:rsid w:val="003A0413"/>
    <w:rsid w:val="003A05C6"/>
    <w:rsid w:val="003A0622"/>
    <w:rsid w:val="003A14C4"/>
    <w:rsid w:val="003A14C5"/>
    <w:rsid w:val="003A17DA"/>
    <w:rsid w:val="003A2117"/>
    <w:rsid w:val="003A247B"/>
    <w:rsid w:val="003A26C3"/>
    <w:rsid w:val="003A28CD"/>
    <w:rsid w:val="003A3104"/>
    <w:rsid w:val="003A34D4"/>
    <w:rsid w:val="003A37E7"/>
    <w:rsid w:val="003A3D38"/>
    <w:rsid w:val="003A4A43"/>
    <w:rsid w:val="003A514F"/>
    <w:rsid w:val="003A51C0"/>
    <w:rsid w:val="003A5AB1"/>
    <w:rsid w:val="003A5D53"/>
    <w:rsid w:val="003A60D6"/>
    <w:rsid w:val="003A6A6C"/>
    <w:rsid w:val="003A6DE4"/>
    <w:rsid w:val="003B0259"/>
    <w:rsid w:val="003B08BF"/>
    <w:rsid w:val="003B1D00"/>
    <w:rsid w:val="003B2138"/>
    <w:rsid w:val="003B296F"/>
    <w:rsid w:val="003B2DA2"/>
    <w:rsid w:val="003B4773"/>
    <w:rsid w:val="003B4F2D"/>
    <w:rsid w:val="003B5128"/>
    <w:rsid w:val="003B530E"/>
    <w:rsid w:val="003B568C"/>
    <w:rsid w:val="003B6041"/>
    <w:rsid w:val="003B6D64"/>
    <w:rsid w:val="003B7169"/>
    <w:rsid w:val="003B734C"/>
    <w:rsid w:val="003C00DD"/>
    <w:rsid w:val="003C0F8B"/>
    <w:rsid w:val="003C270D"/>
    <w:rsid w:val="003C28A5"/>
    <w:rsid w:val="003C2987"/>
    <w:rsid w:val="003C4300"/>
    <w:rsid w:val="003C481C"/>
    <w:rsid w:val="003C4C9B"/>
    <w:rsid w:val="003C5033"/>
    <w:rsid w:val="003C5EF9"/>
    <w:rsid w:val="003C602A"/>
    <w:rsid w:val="003C633C"/>
    <w:rsid w:val="003D0A33"/>
    <w:rsid w:val="003D1079"/>
    <w:rsid w:val="003D1F38"/>
    <w:rsid w:val="003D2405"/>
    <w:rsid w:val="003D2BFA"/>
    <w:rsid w:val="003D33E9"/>
    <w:rsid w:val="003D3482"/>
    <w:rsid w:val="003D3D85"/>
    <w:rsid w:val="003D4968"/>
    <w:rsid w:val="003D4DB9"/>
    <w:rsid w:val="003D6267"/>
    <w:rsid w:val="003D7075"/>
    <w:rsid w:val="003D7E09"/>
    <w:rsid w:val="003E0106"/>
    <w:rsid w:val="003E0B15"/>
    <w:rsid w:val="003E248D"/>
    <w:rsid w:val="003E2670"/>
    <w:rsid w:val="003E269C"/>
    <w:rsid w:val="003E276E"/>
    <w:rsid w:val="003E3175"/>
    <w:rsid w:val="003E3245"/>
    <w:rsid w:val="003E36BA"/>
    <w:rsid w:val="003E3AD4"/>
    <w:rsid w:val="003E4587"/>
    <w:rsid w:val="003E4E3D"/>
    <w:rsid w:val="003E5376"/>
    <w:rsid w:val="003E5444"/>
    <w:rsid w:val="003E57EC"/>
    <w:rsid w:val="003E6176"/>
    <w:rsid w:val="003F00EE"/>
    <w:rsid w:val="003F039F"/>
    <w:rsid w:val="003F0BB9"/>
    <w:rsid w:val="003F1614"/>
    <w:rsid w:val="003F18A9"/>
    <w:rsid w:val="003F26E4"/>
    <w:rsid w:val="003F3EF0"/>
    <w:rsid w:val="003F415E"/>
    <w:rsid w:val="003F4845"/>
    <w:rsid w:val="003F48B4"/>
    <w:rsid w:val="003F574C"/>
    <w:rsid w:val="003F5F28"/>
    <w:rsid w:val="003F7EDD"/>
    <w:rsid w:val="004001AA"/>
    <w:rsid w:val="004003B5"/>
    <w:rsid w:val="0040053A"/>
    <w:rsid w:val="0040067D"/>
    <w:rsid w:val="00400D44"/>
    <w:rsid w:val="00401963"/>
    <w:rsid w:val="004021B8"/>
    <w:rsid w:val="00402B19"/>
    <w:rsid w:val="00403540"/>
    <w:rsid w:val="004038D6"/>
    <w:rsid w:val="00403B2A"/>
    <w:rsid w:val="00404510"/>
    <w:rsid w:val="00404A85"/>
    <w:rsid w:val="00405B04"/>
    <w:rsid w:val="00405ECC"/>
    <w:rsid w:val="00406247"/>
    <w:rsid w:val="00406310"/>
    <w:rsid w:val="004069BE"/>
    <w:rsid w:val="00406E6A"/>
    <w:rsid w:val="00407736"/>
    <w:rsid w:val="00407C5B"/>
    <w:rsid w:val="00410950"/>
    <w:rsid w:val="00410A67"/>
    <w:rsid w:val="0041108D"/>
    <w:rsid w:val="00411A64"/>
    <w:rsid w:val="00411BAD"/>
    <w:rsid w:val="00412346"/>
    <w:rsid w:val="00412791"/>
    <w:rsid w:val="00414321"/>
    <w:rsid w:val="004147C0"/>
    <w:rsid w:val="0041492D"/>
    <w:rsid w:val="004150E4"/>
    <w:rsid w:val="00415432"/>
    <w:rsid w:val="00415C57"/>
    <w:rsid w:val="00415E75"/>
    <w:rsid w:val="0041623A"/>
    <w:rsid w:val="00416B74"/>
    <w:rsid w:val="004171A2"/>
    <w:rsid w:val="00417960"/>
    <w:rsid w:val="00417BF5"/>
    <w:rsid w:val="00417F50"/>
    <w:rsid w:val="00420501"/>
    <w:rsid w:val="0042113D"/>
    <w:rsid w:val="0042184F"/>
    <w:rsid w:val="00421F22"/>
    <w:rsid w:val="00422036"/>
    <w:rsid w:val="0042255F"/>
    <w:rsid w:val="0042308A"/>
    <w:rsid w:val="004239EC"/>
    <w:rsid w:val="00423C58"/>
    <w:rsid w:val="004248D8"/>
    <w:rsid w:val="00426B18"/>
    <w:rsid w:val="00427D20"/>
    <w:rsid w:val="004301B6"/>
    <w:rsid w:val="004303A3"/>
    <w:rsid w:val="0043065B"/>
    <w:rsid w:val="004310B3"/>
    <w:rsid w:val="00431DB8"/>
    <w:rsid w:val="00432B68"/>
    <w:rsid w:val="00433AD3"/>
    <w:rsid w:val="00434359"/>
    <w:rsid w:val="00434738"/>
    <w:rsid w:val="004359C8"/>
    <w:rsid w:val="00436AD8"/>
    <w:rsid w:val="00436E02"/>
    <w:rsid w:val="00437117"/>
    <w:rsid w:val="004377EF"/>
    <w:rsid w:val="0043786A"/>
    <w:rsid w:val="00440790"/>
    <w:rsid w:val="00440DBC"/>
    <w:rsid w:val="0044185F"/>
    <w:rsid w:val="00441B49"/>
    <w:rsid w:val="00443543"/>
    <w:rsid w:val="004438B9"/>
    <w:rsid w:val="00443DF8"/>
    <w:rsid w:val="00444903"/>
    <w:rsid w:val="00444D48"/>
    <w:rsid w:val="00445376"/>
    <w:rsid w:val="004457E9"/>
    <w:rsid w:val="00446C2B"/>
    <w:rsid w:val="00447502"/>
    <w:rsid w:val="00450403"/>
    <w:rsid w:val="00450A48"/>
    <w:rsid w:val="004515B9"/>
    <w:rsid w:val="004515E9"/>
    <w:rsid w:val="004523F6"/>
    <w:rsid w:val="00452F1E"/>
    <w:rsid w:val="0045315C"/>
    <w:rsid w:val="00453630"/>
    <w:rsid w:val="0045394E"/>
    <w:rsid w:val="00455555"/>
    <w:rsid w:val="004566EC"/>
    <w:rsid w:val="00456D37"/>
    <w:rsid w:val="00457088"/>
    <w:rsid w:val="00460D14"/>
    <w:rsid w:val="0046104F"/>
    <w:rsid w:val="00461E4C"/>
    <w:rsid w:val="00461ED0"/>
    <w:rsid w:val="004621A5"/>
    <w:rsid w:val="0046257D"/>
    <w:rsid w:val="00462768"/>
    <w:rsid w:val="004628E5"/>
    <w:rsid w:val="00463BDF"/>
    <w:rsid w:val="004653BC"/>
    <w:rsid w:val="00466F50"/>
    <w:rsid w:val="00466FB1"/>
    <w:rsid w:val="00467335"/>
    <w:rsid w:val="00467A1C"/>
    <w:rsid w:val="00470BFF"/>
    <w:rsid w:val="00472171"/>
    <w:rsid w:val="004739BE"/>
    <w:rsid w:val="0047437A"/>
    <w:rsid w:val="004752D8"/>
    <w:rsid w:val="0047608B"/>
    <w:rsid w:val="00476592"/>
    <w:rsid w:val="00476733"/>
    <w:rsid w:val="00476A0A"/>
    <w:rsid w:val="0047711C"/>
    <w:rsid w:val="00477A57"/>
    <w:rsid w:val="00477CA2"/>
    <w:rsid w:val="004803E7"/>
    <w:rsid w:val="00480BC9"/>
    <w:rsid w:val="00480FA5"/>
    <w:rsid w:val="00481057"/>
    <w:rsid w:val="00481C73"/>
    <w:rsid w:val="0048347E"/>
    <w:rsid w:val="0048386C"/>
    <w:rsid w:val="00484C99"/>
    <w:rsid w:val="00486383"/>
    <w:rsid w:val="00486935"/>
    <w:rsid w:val="00487B7B"/>
    <w:rsid w:val="00491A44"/>
    <w:rsid w:val="004923A5"/>
    <w:rsid w:val="00492F1A"/>
    <w:rsid w:val="00493D30"/>
    <w:rsid w:val="00494BAC"/>
    <w:rsid w:val="00496699"/>
    <w:rsid w:val="00496CBB"/>
    <w:rsid w:val="004975E1"/>
    <w:rsid w:val="004A0AE0"/>
    <w:rsid w:val="004A1058"/>
    <w:rsid w:val="004A11E6"/>
    <w:rsid w:val="004A1A38"/>
    <w:rsid w:val="004A1D5C"/>
    <w:rsid w:val="004A2EEF"/>
    <w:rsid w:val="004A32B6"/>
    <w:rsid w:val="004A35C1"/>
    <w:rsid w:val="004A428F"/>
    <w:rsid w:val="004A49B2"/>
    <w:rsid w:val="004A4F78"/>
    <w:rsid w:val="004A50AE"/>
    <w:rsid w:val="004A5A4A"/>
    <w:rsid w:val="004A5D96"/>
    <w:rsid w:val="004A61F9"/>
    <w:rsid w:val="004A6371"/>
    <w:rsid w:val="004A67D2"/>
    <w:rsid w:val="004A67F0"/>
    <w:rsid w:val="004A7866"/>
    <w:rsid w:val="004A7BCC"/>
    <w:rsid w:val="004B0048"/>
    <w:rsid w:val="004B08CF"/>
    <w:rsid w:val="004B096E"/>
    <w:rsid w:val="004B1ACA"/>
    <w:rsid w:val="004B1C4F"/>
    <w:rsid w:val="004B2A44"/>
    <w:rsid w:val="004B36AE"/>
    <w:rsid w:val="004B3A4F"/>
    <w:rsid w:val="004B3FCB"/>
    <w:rsid w:val="004B48FB"/>
    <w:rsid w:val="004B4B1D"/>
    <w:rsid w:val="004B4D05"/>
    <w:rsid w:val="004B5129"/>
    <w:rsid w:val="004B5CA0"/>
    <w:rsid w:val="004B5F2D"/>
    <w:rsid w:val="004B67EA"/>
    <w:rsid w:val="004B735F"/>
    <w:rsid w:val="004B7621"/>
    <w:rsid w:val="004B7914"/>
    <w:rsid w:val="004B7E86"/>
    <w:rsid w:val="004B7E90"/>
    <w:rsid w:val="004C0FD9"/>
    <w:rsid w:val="004C286B"/>
    <w:rsid w:val="004C3321"/>
    <w:rsid w:val="004C484D"/>
    <w:rsid w:val="004C4986"/>
    <w:rsid w:val="004C5EF4"/>
    <w:rsid w:val="004C65AC"/>
    <w:rsid w:val="004C66D3"/>
    <w:rsid w:val="004C6787"/>
    <w:rsid w:val="004C6BFF"/>
    <w:rsid w:val="004C6C7B"/>
    <w:rsid w:val="004C7475"/>
    <w:rsid w:val="004C74EA"/>
    <w:rsid w:val="004C7866"/>
    <w:rsid w:val="004C7BC2"/>
    <w:rsid w:val="004C7BF0"/>
    <w:rsid w:val="004C7F66"/>
    <w:rsid w:val="004D028D"/>
    <w:rsid w:val="004D1757"/>
    <w:rsid w:val="004D3246"/>
    <w:rsid w:val="004D3CEA"/>
    <w:rsid w:val="004D5037"/>
    <w:rsid w:val="004D56C8"/>
    <w:rsid w:val="004D63E5"/>
    <w:rsid w:val="004D6633"/>
    <w:rsid w:val="004D6874"/>
    <w:rsid w:val="004D6C56"/>
    <w:rsid w:val="004D79A0"/>
    <w:rsid w:val="004E0A3C"/>
    <w:rsid w:val="004E0F6A"/>
    <w:rsid w:val="004E26E5"/>
    <w:rsid w:val="004E42AA"/>
    <w:rsid w:val="004E5199"/>
    <w:rsid w:val="004E65A7"/>
    <w:rsid w:val="004E6FB6"/>
    <w:rsid w:val="004E7188"/>
    <w:rsid w:val="004E7C91"/>
    <w:rsid w:val="004F08DD"/>
    <w:rsid w:val="004F1C8A"/>
    <w:rsid w:val="004F2506"/>
    <w:rsid w:val="004F284E"/>
    <w:rsid w:val="004F2AD8"/>
    <w:rsid w:val="004F31CF"/>
    <w:rsid w:val="004F44EC"/>
    <w:rsid w:val="004F4783"/>
    <w:rsid w:val="004F4A51"/>
    <w:rsid w:val="004F68E2"/>
    <w:rsid w:val="004F6D7A"/>
    <w:rsid w:val="004F6DC6"/>
    <w:rsid w:val="004F728D"/>
    <w:rsid w:val="004F743E"/>
    <w:rsid w:val="00500A91"/>
    <w:rsid w:val="00500D68"/>
    <w:rsid w:val="0050163D"/>
    <w:rsid w:val="0050337E"/>
    <w:rsid w:val="005039B7"/>
    <w:rsid w:val="005040DA"/>
    <w:rsid w:val="0050448D"/>
    <w:rsid w:val="00504698"/>
    <w:rsid w:val="00504D14"/>
    <w:rsid w:val="0050545C"/>
    <w:rsid w:val="00505C60"/>
    <w:rsid w:val="00505D2C"/>
    <w:rsid w:val="00505DFD"/>
    <w:rsid w:val="00505F2F"/>
    <w:rsid w:val="0050652E"/>
    <w:rsid w:val="0050712A"/>
    <w:rsid w:val="00507B43"/>
    <w:rsid w:val="00507E87"/>
    <w:rsid w:val="00507FE7"/>
    <w:rsid w:val="00507FF7"/>
    <w:rsid w:val="00510543"/>
    <w:rsid w:val="0051079E"/>
    <w:rsid w:val="005107A1"/>
    <w:rsid w:val="005122D3"/>
    <w:rsid w:val="005129DA"/>
    <w:rsid w:val="00514675"/>
    <w:rsid w:val="00514875"/>
    <w:rsid w:val="00515A7C"/>
    <w:rsid w:val="00515B4B"/>
    <w:rsid w:val="00515C8E"/>
    <w:rsid w:val="005160D1"/>
    <w:rsid w:val="0052148B"/>
    <w:rsid w:val="0052178A"/>
    <w:rsid w:val="005226AD"/>
    <w:rsid w:val="005243D9"/>
    <w:rsid w:val="005245F8"/>
    <w:rsid w:val="00525049"/>
    <w:rsid w:val="00525D01"/>
    <w:rsid w:val="00526904"/>
    <w:rsid w:val="00527091"/>
    <w:rsid w:val="005300CA"/>
    <w:rsid w:val="00530DF8"/>
    <w:rsid w:val="00530EF1"/>
    <w:rsid w:val="00531B53"/>
    <w:rsid w:val="0053204C"/>
    <w:rsid w:val="005324AA"/>
    <w:rsid w:val="00532BFB"/>
    <w:rsid w:val="00534719"/>
    <w:rsid w:val="00534A39"/>
    <w:rsid w:val="00534C37"/>
    <w:rsid w:val="00534C92"/>
    <w:rsid w:val="00535D02"/>
    <w:rsid w:val="0053747A"/>
    <w:rsid w:val="00537821"/>
    <w:rsid w:val="00537A8F"/>
    <w:rsid w:val="00537F5C"/>
    <w:rsid w:val="0054034D"/>
    <w:rsid w:val="00540CE6"/>
    <w:rsid w:val="00540F3E"/>
    <w:rsid w:val="00541FC1"/>
    <w:rsid w:val="00543BAC"/>
    <w:rsid w:val="00545409"/>
    <w:rsid w:val="00546A6F"/>
    <w:rsid w:val="00546F95"/>
    <w:rsid w:val="00546FC9"/>
    <w:rsid w:val="00547C3E"/>
    <w:rsid w:val="00552238"/>
    <w:rsid w:val="005523D5"/>
    <w:rsid w:val="005527B4"/>
    <w:rsid w:val="005528CF"/>
    <w:rsid w:val="00552992"/>
    <w:rsid w:val="00552E40"/>
    <w:rsid w:val="00553318"/>
    <w:rsid w:val="005537DB"/>
    <w:rsid w:val="00553E6A"/>
    <w:rsid w:val="00554171"/>
    <w:rsid w:val="005545FB"/>
    <w:rsid w:val="005550A8"/>
    <w:rsid w:val="00555862"/>
    <w:rsid w:val="005568D4"/>
    <w:rsid w:val="00556CA9"/>
    <w:rsid w:val="00556E30"/>
    <w:rsid w:val="005579A4"/>
    <w:rsid w:val="00557E3B"/>
    <w:rsid w:val="00557EC7"/>
    <w:rsid w:val="00560394"/>
    <w:rsid w:val="005607AF"/>
    <w:rsid w:val="00560DA0"/>
    <w:rsid w:val="0056152F"/>
    <w:rsid w:val="00561AE3"/>
    <w:rsid w:val="00562E50"/>
    <w:rsid w:val="005638F4"/>
    <w:rsid w:val="00563F05"/>
    <w:rsid w:val="00564632"/>
    <w:rsid w:val="005652FC"/>
    <w:rsid w:val="00565522"/>
    <w:rsid w:val="00565A36"/>
    <w:rsid w:val="00565A4A"/>
    <w:rsid w:val="00566012"/>
    <w:rsid w:val="0056621A"/>
    <w:rsid w:val="0056680E"/>
    <w:rsid w:val="00566BA7"/>
    <w:rsid w:val="005672A7"/>
    <w:rsid w:val="0056730B"/>
    <w:rsid w:val="0057069E"/>
    <w:rsid w:val="00570BF5"/>
    <w:rsid w:val="00571089"/>
    <w:rsid w:val="00571FF8"/>
    <w:rsid w:val="00572076"/>
    <w:rsid w:val="00572D56"/>
    <w:rsid w:val="00572EFA"/>
    <w:rsid w:val="00573326"/>
    <w:rsid w:val="00573CEA"/>
    <w:rsid w:val="00575882"/>
    <w:rsid w:val="00575A5B"/>
    <w:rsid w:val="00575BF0"/>
    <w:rsid w:val="00576169"/>
    <w:rsid w:val="00576296"/>
    <w:rsid w:val="0057648C"/>
    <w:rsid w:val="0057670B"/>
    <w:rsid w:val="00576F45"/>
    <w:rsid w:val="0057708D"/>
    <w:rsid w:val="00577301"/>
    <w:rsid w:val="00580DF6"/>
    <w:rsid w:val="00580EDE"/>
    <w:rsid w:val="005813E7"/>
    <w:rsid w:val="00581A94"/>
    <w:rsid w:val="0058239E"/>
    <w:rsid w:val="005837E1"/>
    <w:rsid w:val="00583BF1"/>
    <w:rsid w:val="00583E43"/>
    <w:rsid w:val="00583E7C"/>
    <w:rsid w:val="0058471E"/>
    <w:rsid w:val="00584C3F"/>
    <w:rsid w:val="00584F1A"/>
    <w:rsid w:val="0058559E"/>
    <w:rsid w:val="005856CC"/>
    <w:rsid w:val="00585859"/>
    <w:rsid w:val="00585D46"/>
    <w:rsid w:val="00586520"/>
    <w:rsid w:val="00586B65"/>
    <w:rsid w:val="00590B17"/>
    <w:rsid w:val="00591445"/>
    <w:rsid w:val="00591AB2"/>
    <w:rsid w:val="00591B02"/>
    <w:rsid w:val="0059253C"/>
    <w:rsid w:val="00592949"/>
    <w:rsid w:val="00592CD1"/>
    <w:rsid w:val="0059311B"/>
    <w:rsid w:val="00593365"/>
    <w:rsid w:val="005945CC"/>
    <w:rsid w:val="00595E9B"/>
    <w:rsid w:val="00596E4D"/>
    <w:rsid w:val="005970F1"/>
    <w:rsid w:val="0059761F"/>
    <w:rsid w:val="0059783E"/>
    <w:rsid w:val="00597FF6"/>
    <w:rsid w:val="005A065C"/>
    <w:rsid w:val="005A0847"/>
    <w:rsid w:val="005A0B55"/>
    <w:rsid w:val="005A14FF"/>
    <w:rsid w:val="005A1D2A"/>
    <w:rsid w:val="005A1F3A"/>
    <w:rsid w:val="005A2C25"/>
    <w:rsid w:val="005A2DEC"/>
    <w:rsid w:val="005A3E72"/>
    <w:rsid w:val="005A4038"/>
    <w:rsid w:val="005A4147"/>
    <w:rsid w:val="005A4DC4"/>
    <w:rsid w:val="005A6256"/>
    <w:rsid w:val="005A6A21"/>
    <w:rsid w:val="005A72F7"/>
    <w:rsid w:val="005A7431"/>
    <w:rsid w:val="005A75C7"/>
    <w:rsid w:val="005A7EA0"/>
    <w:rsid w:val="005A7EA5"/>
    <w:rsid w:val="005B02EE"/>
    <w:rsid w:val="005B05DF"/>
    <w:rsid w:val="005B1036"/>
    <w:rsid w:val="005B1449"/>
    <w:rsid w:val="005B15AF"/>
    <w:rsid w:val="005B2DCE"/>
    <w:rsid w:val="005B31B2"/>
    <w:rsid w:val="005B3D59"/>
    <w:rsid w:val="005B4624"/>
    <w:rsid w:val="005B4E8B"/>
    <w:rsid w:val="005B4F49"/>
    <w:rsid w:val="005B5208"/>
    <w:rsid w:val="005B5B17"/>
    <w:rsid w:val="005B6375"/>
    <w:rsid w:val="005B6E50"/>
    <w:rsid w:val="005B71CB"/>
    <w:rsid w:val="005B72C8"/>
    <w:rsid w:val="005B769B"/>
    <w:rsid w:val="005B76C1"/>
    <w:rsid w:val="005B76D1"/>
    <w:rsid w:val="005B7E02"/>
    <w:rsid w:val="005C0121"/>
    <w:rsid w:val="005C0D18"/>
    <w:rsid w:val="005C14FC"/>
    <w:rsid w:val="005C240D"/>
    <w:rsid w:val="005C2891"/>
    <w:rsid w:val="005C310E"/>
    <w:rsid w:val="005C3AF5"/>
    <w:rsid w:val="005C4539"/>
    <w:rsid w:val="005C5977"/>
    <w:rsid w:val="005C70DA"/>
    <w:rsid w:val="005C749B"/>
    <w:rsid w:val="005C7A02"/>
    <w:rsid w:val="005D24A1"/>
    <w:rsid w:val="005D350A"/>
    <w:rsid w:val="005D369D"/>
    <w:rsid w:val="005D4892"/>
    <w:rsid w:val="005D4D7F"/>
    <w:rsid w:val="005D7AAD"/>
    <w:rsid w:val="005E04A2"/>
    <w:rsid w:val="005E0504"/>
    <w:rsid w:val="005E1435"/>
    <w:rsid w:val="005E1A2B"/>
    <w:rsid w:val="005E2209"/>
    <w:rsid w:val="005E3423"/>
    <w:rsid w:val="005E3990"/>
    <w:rsid w:val="005E3E95"/>
    <w:rsid w:val="005E4539"/>
    <w:rsid w:val="005E5FE2"/>
    <w:rsid w:val="005E68DC"/>
    <w:rsid w:val="005F034A"/>
    <w:rsid w:val="005F0A3E"/>
    <w:rsid w:val="005F0A3F"/>
    <w:rsid w:val="005F1D6D"/>
    <w:rsid w:val="005F1DD7"/>
    <w:rsid w:val="005F277B"/>
    <w:rsid w:val="005F2AE3"/>
    <w:rsid w:val="005F33DA"/>
    <w:rsid w:val="005F3CBE"/>
    <w:rsid w:val="005F4111"/>
    <w:rsid w:val="005F481E"/>
    <w:rsid w:val="005F4945"/>
    <w:rsid w:val="005F5024"/>
    <w:rsid w:val="005F533B"/>
    <w:rsid w:val="005F608E"/>
    <w:rsid w:val="005F635A"/>
    <w:rsid w:val="005F746C"/>
    <w:rsid w:val="005F7517"/>
    <w:rsid w:val="00600084"/>
    <w:rsid w:val="00600238"/>
    <w:rsid w:val="00602B00"/>
    <w:rsid w:val="00603C50"/>
    <w:rsid w:val="0060456B"/>
    <w:rsid w:val="00604F7F"/>
    <w:rsid w:val="0060522B"/>
    <w:rsid w:val="006102F3"/>
    <w:rsid w:val="006107E1"/>
    <w:rsid w:val="00611A58"/>
    <w:rsid w:val="00612408"/>
    <w:rsid w:val="00612FD8"/>
    <w:rsid w:val="00613058"/>
    <w:rsid w:val="0061308E"/>
    <w:rsid w:val="0061312C"/>
    <w:rsid w:val="00613DC1"/>
    <w:rsid w:val="006146CE"/>
    <w:rsid w:val="0061474C"/>
    <w:rsid w:val="00614FBE"/>
    <w:rsid w:val="0061574B"/>
    <w:rsid w:val="00615BEF"/>
    <w:rsid w:val="00615D95"/>
    <w:rsid w:val="00616038"/>
    <w:rsid w:val="006165B2"/>
    <w:rsid w:val="00616C79"/>
    <w:rsid w:val="00617087"/>
    <w:rsid w:val="00617461"/>
    <w:rsid w:val="00617B59"/>
    <w:rsid w:val="00617EC0"/>
    <w:rsid w:val="00620790"/>
    <w:rsid w:val="00620F69"/>
    <w:rsid w:val="006211E4"/>
    <w:rsid w:val="0062122D"/>
    <w:rsid w:val="006225D9"/>
    <w:rsid w:val="00623334"/>
    <w:rsid w:val="00623CF1"/>
    <w:rsid w:val="00623FFF"/>
    <w:rsid w:val="00624426"/>
    <w:rsid w:val="00625260"/>
    <w:rsid w:val="00625DFD"/>
    <w:rsid w:val="006262C5"/>
    <w:rsid w:val="00626DB2"/>
    <w:rsid w:val="0062737E"/>
    <w:rsid w:val="00627387"/>
    <w:rsid w:val="0062785F"/>
    <w:rsid w:val="00630250"/>
    <w:rsid w:val="006306B9"/>
    <w:rsid w:val="00630F7F"/>
    <w:rsid w:val="006310DC"/>
    <w:rsid w:val="00631A8A"/>
    <w:rsid w:val="00631D01"/>
    <w:rsid w:val="006326E9"/>
    <w:rsid w:val="00632973"/>
    <w:rsid w:val="00632FE2"/>
    <w:rsid w:val="00633894"/>
    <w:rsid w:val="00633D73"/>
    <w:rsid w:val="00634128"/>
    <w:rsid w:val="00634570"/>
    <w:rsid w:val="00635004"/>
    <w:rsid w:val="0063505C"/>
    <w:rsid w:val="00636A40"/>
    <w:rsid w:val="00636AC1"/>
    <w:rsid w:val="00637D63"/>
    <w:rsid w:val="006401D1"/>
    <w:rsid w:val="00640A9A"/>
    <w:rsid w:val="00640E8A"/>
    <w:rsid w:val="006412BF"/>
    <w:rsid w:val="006413ED"/>
    <w:rsid w:val="00641E14"/>
    <w:rsid w:val="0064255A"/>
    <w:rsid w:val="0064260A"/>
    <w:rsid w:val="006433CB"/>
    <w:rsid w:val="00643640"/>
    <w:rsid w:val="00643B44"/>
    <w:rsid w:val="00643F44"/>
    <w:rsid w:val="00644739"/>
    <w:rsid w:val="0064524A"/>
    <w:rsid w:val="00646014"/>
    <w:rsid w:val="00646130"/>
    <w:rsid w:val="00646BE6"/>
    <w:rsid w:val="006473A3"/>
    <w:rsid w:val="00650962"/>
    <w:rsid w:val="00650B01"/>
    <w:rsid w:val="00650CF0"/>
    <w:rsid w:val="0065119D"/>
    <w:rsid w:val="00651340"/>
    <w:rsid w:val="006518D5"/>
    <w:rsid w:val="0065192E"/>
    <w:rsid w:val="00651CE2"/>
    <w:rsid w:val="00652F6A"/>
    <w:rsid w:val="006537BC"/>
    <w:rsid w:val="006548F7"/>
    <w:rsid w:val="00655AA5"/>
    <w:rsid w:val="00655CFB"/>
    <w:rsid w:val="00655E51"/>
    <w:rsid w:val="006564DB"/>
    <w:rsid w:val="00656EBF"/>
    <w:rsid w:val="006574FC"/>
    <w:rsid w:val="0066075B"/>
    <w:rsid w:val="00660D3E"/>
    <w:rsid w:val="00661E07"/>
    <w:rsid w:val="00661F8D"/>
    <w:rsid w:val="006622F3"/>
    <w:rsid w:val="00662355"/>
    <w:rsid w:val="00662364"/>
    <w:rsid w:val="00663478"/>
    <w:rsid w:val="006636FE"/>
    <w:rsid w:val="00663D8C"/>
    <w:rsid w:val="00663F1D"/>
    <w:rsid w:val="0066459F"/>
    <w:rsid w:val="00664D85"/>
    <w:rsid w:val="00664E48"/>
    <w:rsid w:val="00665AB1"/>
    <w:rsid w:val="00665B26"/>
    <w:rsid w:val="00665D65"/>
    <w:rsid w:val="00666A21"/>
    <w:rsid w:val="00666F19"/>
    <w:rsid w:val="006672BC"/>
    <w:rsid w:val="0066734C"/>
    <w:rsid w:val="006673BA"/>
    <w:rsid w:val="00670347"/>
    <w:rsid w:val="006707F0"/>
    <w:rsid w:val="00670C15"/>
    <w:rsid w:val="00670E0E"/>
    <w:rsid w:val="00671F59"/>
    <w:rsid w:val="00671FB7"/>
    <w:rsid w:val="00672782"/>
    <w:rsid w:val="006727F2"/>
    <w:rsid w:val="00672C43"/>
    <w:rsid w:val="00674C89"/>
    <w:rsid w:val="00675EF5"/>
    <w:rsid w:val="00675F29"/>
    <w:rsid w:val="006760AF"/>
    <w:rsid w:val="00676114"/>
    <w:rsid w:val="0067614A"/>
    <w:rsid w:val="006775E1"/>
    <w:rsid w:val="006776BD"/>
    <w:rsid w:val="0068112F"/>
    <w:rsid w:val="006818EA"/>
    <w:rsid w:val="00682CF6"/>
    <w:rsid w:val="006831A7"/>
    <w:rsid w:val="00684906"/>
    <w:rsid w:val="00684EFF"/>
    <w:rsid w:val="00685686"/>
    <w:rsid w:val="00686E7F"/>
    <w:rsid w:val="006878CA"/>
    <w:rsid w:val="006906C7"/>
    <w:rsid w:val="0069138B"/>
    <w:rsid w:val="006916A1"/>
    <w:rsid w:val="00691BB1"/>
    <w:rsid w:val="00691F4E"/>
    <w:rsid w:val="0069242D"/>
    <w:rsid w:val="0069279B"/>
    <w:rsid w:val="00693417"/>
    <w:rsid w:val="00695075"/>
    <w:rsid w:val="00695781"/>
    <w:rsid w:val="00695E5C"/>
    <w:rsid w:val="006967E7"/>
    <w:rsid w:val="00696CA8"/>
    <w:rsid w:val="00696E14"/>
    <w:rsid w:val="00696EB9"/>
    <w:rsid w:val="0069711F"/>
    <w:rsid w:val="00697A6E"/>
    <w:rsid w:val="00697F6A"/>
    <w:rsid w:val="006A0B9B"/>
    <w:rsid w:val="006A0F1B"/>
    <w:rsid w:val="006A12FE"/>
    <w:rsid w:val="006A1509"/>
    <w:rsid w:val="006A1581"/>
    <w:rsid w:val="006A165A"/>
    <w:rsid w:val="006A1B00"/>
    <w:rsid w:val="006A20B7"/>
    <w:rsid w:val="006A3285"/>
    <w:rsid w:val="006A39CD"/>
    <w:rsid w:val="006A450C"/>
    <w:rsid w:val="006A4626"/>
    <w:rsid w:val="006A4A45"/>
    <w:rsid w:val="006A4AD3"/>
    <w:rsid w:val="006A4CC4"/>
    <w:rsid w:val="006A5031"/>
    <w:rsid w:val="006A536C"/>
    <w:rsid w:val="006A5508"/>
    <w:rsid w:val="006A56EA"/>
    <w:rsid w:val="006A5A3D"/>
    <w:rsid w:val="006A5FC6"/>
    <w:rsid w:val="006A62B8"/>
    <w:rsid w:val="006A63E8"/>
    <w:rsid w:val="006A6FA7"/>
    <w:rsid w:val="006B10FE"/>
    <w:rsid w:val="006B1787"/>
    <w:rsid w:val="006B2BE2"/>
    <w:rsid w:val="006B2E0D"/>
    <w:rsid w:val="006B36F1"/>
    <w:rsid w:val="006B37CA"/>
    <w:rsid w:val="006B414E"/>
    <w:rsid w:val="006B4C8B"/>
    <w:rsid w:val="006B4E40"/>
    <w:rsid w:val="006B5301"/>
    <w:rsid w:val="006B6F2B"/>
    <w:rsid w:val="006C04B9"/>
    <w:rsid w:val="006C0791"/>
    <w:rsid w:val="006C190E"/>
    <w:rsid w:val="006C339E"/>
    <w:rsid w:val="006C3C43"/>
    <w:rsid w:val="006C3D3C"/>
    <w:rsid w:val="006C3E3E"/>
    <w:rsid w:val="006C66D5"/>
    <w:rsid w:val="006C6D38"/>
    <w:rsid w:val="006C6D40"/>
    <w:rsid w:val="006C6F58"/>
    <w:rsid w:val="006C6FE8"/>
    <w:rsid w:val="006D0755"/>
    <w:rsid w:val="006D1CDD"/>
    <w:rsid w:val="006D31B3"/>
    <w:rsid w:val="006D3A71"/>
    <w:rsid w:val="006D3D3E"/>
    <w:rsid w:val="006D48DF"/>
    <w:rsid w:val="006D506D"/>
    <w:rsid w:val="006D52A5"/>
    <w:rsid w:val="006D5B6E"/>
    <w:rsid w:val="006D76CF"/>
    <w:rsid w:val="006D7D10"/>
    <w:rsid w:val="006E11A2"/>
    <w:rsid w:val="006E16C5"/>
    <w:rsid w:val="006E1847"/>
    <w:rsid w:val="006E1D4F"/>
    <w:rsid w:val="006E1FD1"/>
    <w:rsid w:val="006E3A40"/>
    <w:rsid w:val="006E41D3"/>
    <w:rsid w:val="006E4861"/>
    <w:rsid w:val="006E6444"/>
    <w:rsid w:val="006E6503"/>
    <w:rsid w:val="006E7B8D"/>
    <w:rsid w:val="006E7C0D"/>
    <w:rsid w:val="006F0997"/>
    <w:rsid w:val="006F1551"/>
    <w:rsid w:val="006F1949"/>
    <w:rsid w:val="006F1A28"/>
    <w:rsid w:val="006F1FDC"/>
    <w:rsid w:val="006F26A5"/>
    <w:rsid w:val="006F2B53"/>
    <w:rsid w:val="006F2C2C"/>
    <w:rsid w:val="006F38CD"/>
    <w:rsid w:val="006F42D3"/>
    <w:rsid w:val="006F489C"/>
    <w:rsid w:val="006F4A95"/>
    <w:rsid w:val="006F4E35"/>
    <w:rsid w:val="006F50D4"/>
    <w:rsid w:val="006F569E"/>
    <w:rsid w:val="006F665D"/>
    <w:rsid w:val="006F7E5C"/>
    <w:rsid w:val="006F7EEE"/>
    <w:rsid w:val="00700259"/>
    <w:rsid w:val="00701468"/>
    <w:rsid w:val="007019E0"/>
    <w:rsid w:val="00701A64"/>
    <w:rsid w:val="00701AE4"/>
    <w:rsid w:val="00701C18"/>
    <w:rsid w:val="00702190"/>
    <w:rsid w:val="00702AF7"/>
    <w:rsid w:val="00702E16"/>
    <w:rsid w:val="00703584"/>
    <w:rsid w:val="00703EF1"/>
    <w:rsid w:val="0070444F"/>
    <w:rsid w:val="0070488B"/>
    <w:rsid w:val="007050D3"/>
    <w:rsid w:val="00705FFC"/>
    <w:rsid w:val="007062E3"/>
    <w:rsid w:val="0070672C"/>
    <w:rsid w:val="00706F9F"/>
    <w:rsid w:val="00707DCE"/>
    <w:rsid w:val="00711088"/>
    <w:rsid w:val="00712652"/>
    <w:rsid w:val="0071309D"/>
    <w:rsid w:val="007134BC"/>
    <w:rsid w:val="00713968"/>
    <w:rsid w:val="007140D2"/>
    <w:rsid w:val="00714912"/>
    <w:rsid w:val="00714BED"/>
    <w:rsid w:val="00714EEE"/>
    <w:rsid w:val="00715388"/>
    <w:rsid w:val="00715935"/>
    <w:rsid w:val="00715FA1"/>
    <w:rsid w:val="007175EE"/>
    <w:rsid w:val="0071784A"/>
    <w:rsid w:val="00717880"/>
    <w:rsid w:val="00717F53"/>
    <w:rsid w:val="0072047F"/>
    <w:rsid w:val="007205FF"/>
    <w:rsid w:val="00720F75"/>
    <w:rsid w:val="00721102"/>
    <w:rsid w:val="00722BB9"/>
    <w:rsid w:val="007231E6"/>
    <w:rsid w:val="00723ECC"/>
    <w:rsid w:val="00723EEF"/>
    <w:rsid w:val="00723FEC"/>
    <w:rsid w:val="00724004"/>
    <w:rsid w:val="00724F4E"/>
    <w:rsid w:val="0072507B"/>
    <w:rsid w:val="00725DF8"/>
    <w:rsid w:val="007269A8"/>
    <w:rsid w:val="007271DC"/>
    <w:rsid w:val="00727312"/>
    <w:rsid w:val="00727426"/>
    <w:rsid w:val="007274EC"/>
    <w:rsid w:val="0072772A"/>
    <w:rsid w:val="00731A67"/>
    <w:rsid w:val="00731DA6"/>
    <w:rsid w:val="007320FE"/>
    <w:rsid w:val="007321B1"/>
    <w:rsid w:val="00732D8A"/>
    <w:rsid w:val="00733760"/>
    <w:rsid w:val="0073462D"/>
    <w:rsid w:val="007350D4"/>
    <w:rsid w:val="0073617F"/>
    <w:rsid w:val="007366BC"/>
    <w:rsid w:val="00736E10"/>
    <w:rsid w:val="00737CD0"/>
    <w:rsid w:val="00740015"/>
    <w:rsid w:val="00740416"/>
    <w:rsid w:val="007413F9"/>
    <w:rsid w:val="007431BA"/>
    <w:rsid w:val="0074425F"/>
    <w:rsid w:val="00745035"/>
    <w:rsid w:val="0074539E"/>
    <w:rsid w:val="00745562"/>
    <w:rsid w:val="00746276"/>
    <w:rsid w:val="0074629C"/>
    <w:rsid w:val="0074682E"/>
    <w:rsid w:val="007468EE"/>
    <w:rsid w:val="00746BB0"/>
    <w:rsid w:val="007476CC"/>
    <w:rsid w:val="00747AEF"/>
    <w:rsid w:val="00747E83"/>
    <w:rsid w:val="00750565"/>
    <w:rsid w:val="00750D1F"/>
    <w:rsid w:val="00750D3B"/>
    <w:rsid w:val="00751781"/>
    <w:rsid w:val="00751D03"/>
    <w:rsid w:val="00753540"/>
    <w:rsid w:val="00753AD8"/>
    <w:rsid w:val="00753B13"/>
    <w:rsid w:val="00754706"/>
    <w:rsid w:val="00754883"/>
    <w:rsid w:val="007550DB"/>
    <w:rsid w:val="00755CC0"/>
    <w:rsid w:val="00756DB5"/>
    <w:rsid w:val="00757DBC"/>
    <w:rsid w:val="00757F5D"/>
    <w:rsid w:val="007608D7"/>
    <w:rsid w:val="00761151"/>
    <w:rsid w:val="00761C84"/>
    <w:rsid w:val="00761E96"/>
    <w:rsid w:val="007620C8"/>
    <w:rsid w:val="00762A4C"/>
    <w:rsid w:val="007632A9"/>
    <w:rsid w:val="0076352A"/>
    <w:rsid w:val="00763AFB"/>
    <w:rsid w:val="00763C25"/>
    <w:rsid w:val="00763CA7"/>
    <w:rsid w:val="00763DBB"/>
    <w:rsid w:val="0076452E"/>
    <w:rsid w:val="00764936"/>
    <w:rsid w:val="0076524E"/>
    <w:rsid w:val="00767921"/>
    <w:rsid w:val="00767D9A"/>
    <w:rsid w:val="0077095C"/>
    <w:rsid w:val="00771036"/>
    <w:rsid w:val="007732BF"/>
    <w:rsid w:val="00773E67"/>
    <w:rsid w:val="00774129"/>
    <w:rsid w:val="0077446C"/>
    <w:rsid w:val="0077502B"/>
    <w:rsid w:val="00775630"/>
    <w:rsid w:val="00776748"/>
    <w:rsid w:val="00777F0B"/>
    <w:rsid w:val="007805E4"/>
    <w:rsid w:val="00781953"/>
    <w:rsid w:val="0078290D"/>
    <w:rsid w:val="00782939"/>
    <w:rsid w:val="00782A15"/>
    <w:rsid w:val="00782AD7"/>
    <w:rsid w:val="0078327B"/>
    <w:rsid w:val="0078420C"/>
    <w:rsid w:val="007842E9"/>
    <w:rsid w:val="00784869"/>
    <w:rsid w:val="007859CE"/>
    <w:rsid w:val="00785D9E"/>
    <w:rsid w:val="00787C57"/>
    <w:rsid w:val="00787D03"/>
    <w:rsid w:val="007905D6"/>
    <w:rsid w:val="00790C94"/>
    <w:rsid w:val="007919EB"/>
    <w:rsid w:val="00792C91"/>
    <w:rsid w:val="007939CD"/>
    <w:rsid w:val="00793A3A"/>
    <w:rsid w:val="00793B70"/>
    <w:rsid w:val="00795C58"/>
    <w:rsid w:val="00796146"/>
    <w:rsid w:val="00797C13"/>
    <w:rsid w:val="007A1156"/>
    <w:rsid w:val="007A1657"/>
    <w:rsid w:val="007A1F9E"/>
    <w:rsid w:val="007A235F"/>
    <w:rsid w:val="007A255F"/>
    <w:rsid w:val="007A2B31"/>
    <w:rsid w:val="007A2CFF"/>
    <w:rsid w:val="007A2E75"/>
    <w:rsid w:val="007A3035"/>
    <w:rsid w:val="007A376B"/>
    <w:rsid w:val="007A3DF6"/>
    <w:rsid w:val="007A41DF"/>
    <w:rsid w:val="007A44A4"/>
    <w:rsid w:val="007A4BF9"/>
    <w:rsid w:val="007A4C8B"/>
    <w:rsid w:val="007A5110"/>
    <w:rsid w:val="007A591F"/>
    <w:rsid w:val="007A5E50"/>
    <w:rsid w:val="007A67BC"/>
    <w:rsid w:val="007A72AC"/>
    <w:rsid w:val="007A73B1"/>
    <w:rsid w:val="007A79C9"/>
    <w:rsid w:val="007A7C92"/>
    <w:rsid w:val="007B0041"/>
    <w:rsid w:val="007B1B69"/>
    <w:rsid w:val="007B1DC9"/>
    <w:rsid w:val="007B2761"/>
    <w:rsid w:val="007B38D5"/>
    <w:rsid w:val="007B473F"/>
    <w:rsid w:val="007B5D17"/>
    <w:rsid w:val="007B619E"/>
    <w:rsid w:val="007B6D83"/>
    <w:rsid w:val="007B7217"/>
    <w:rsid w:val="007B7F83"/>
    <w:rsid w:val="007B7FAF"/>
    <w:rsid w:val="007C09D1"/>
    <w:rsid w:val="007C0DC8"/>
    <w:rsid w:val="007C0EC7"/>
    <w:rsid w:val="007C19E9"/>
    <w:rsid w:val="007C1A68"/>
    <w:rsid w:val="007C20E9"/>
    <w:rsid w:val="007C28EC"/>
    <w:rsid w:val="007C2C51"/>
    <w:rsid w:val="007C339C"/>
    <w:rsid w:val="007C3607"/>
    <w:rsid w:val="007C3E62"/>
    <w:rsid w:val="007C4099"/>
    <w:rsid w:val="007C41D0"/>
    <w:rsid w:val="007C421A"/>
    <w:rsid w:val="007C4781"/>
    <w:rsid w:val="007C4C92"/>
    <w:rsid w:val="007C57BB"/>
    <w:rsid w:val="007C7226"/>
    <w:rsid w:val="007D0574"/>
    <w:rsid w:val="007D0976"/>
    <w:rsid w:val="007D0F95"/>
    <w:rsid w:val="007D0FF1"/>
    <w:rsid w:val="007D1058"/>
    <w:rsid w:val="007D1664"/>
    <w:rsid w:val="007D2A53"/>
    <w:rsid w:val="007D2C3B"/>
    <w:rsid w:val="007D2ED3"/>
    <w:rsid w:val="007D2F58"/>
    <w:rsid w:val="007D3006"/>
    <w:rsid w:val="007D3F5B"/>
    <w:rsid w:val="007D472A"/>
    <w:rsid w:val="007D5D7E"/>
    <w:rsid w:val="007D6062"/>
    <w:rsid w:val="007D64CC"/>
    <w:rsid w:val="007D66BF"/>
    <w:rsid w:val="007D6906"/>
    <w:rsid w:val="007D6E4A"/>
    <w:rsid w:val="007D746C"/>
    <w:rsid w:val="007D7504"/>
    <w:rsid w:val="007D78B8"/>
    <w:rsid w:val="007D790F"/>
    <w:rsid w:val="007D7980"/>
    <w:rsid w:val="007E1544"/>
    <w:rsid w:val="007E20F8"/>
    <w:rsid w:val="007E2D54"/>
    <w:rsid w:val="007E2E70"/>
    <w:rsid w:val="007E409C"/>
    <w:rsid w:val="007E4FC6"/>
    <w:rsid w:val="007E58C9"/>
    <w:rsid w:val="007E6CA9"/>
    <w:rsid w:val="007E7839"/>
    <w:rsid w:val="007E7D66"/>
    <w:rsid w:val="007F063F"/>
    <w:rsid w:val="007F0922"/>
    <w:rsid w:val="007F09F2"/>
    <w:rsid w:val="007F126D"/>
    <w:rsid w:val="007F1D16"/>
    <w:rsid w:val="007F27E5"/>
    <w:rsid w:val="007F2F23"/>
    <w:rsid w:val="007F2FE0"/>
    <w:rsid w:val="007F3678"/>
    <w:rsid w:val="007F3CB1"/>
    <w:rsid w:val="007F4B0F"/>
    <w:rsid w:val="007F54CD"/>
    <w:rsid w:val="007F56C2"/>
    <w:rsid w:val="007F774A"/>
    <w:rsid w:val="007F7986"/>
    <w:rsid w:val="008004B8"/>
    <w:rsid w:val="00800AF3"/>
    <w:rsid w:val="00800F5E"/>
    <w:rsid w:val="00801022"/>
    <w:rsid w:val="00801787"/>
    <w:rsid w:val="00802153"/>
    <w:rsid w:val="008024BC"/>
    <w:rsid w:val="00802AE5"/>
    <w:rsid w:val="008035FF"/>
    <w:rsid w:val="008038D0"/>
    <w:rsid w:val="00804829"/>
    <w:rsid w:val="00805729"/>
    <w:rsid w:val="008059DC"/>
    <w:rsid w:val="00806514"/>
    <w:rsid w:val="0080664D"/>
    <w:rsid w:val="008114FB"/>
    <w:rsid w:val="00811F03"/>
    <w:rsid w:val="00812507"/>
    <w:rsid w:val="00812933"/>
    <w:rsid w:val="008131E2"/>
    <w:rsid w:val="00814009"/>
    <w:rsid w:val="00814035"/>
    <w:rsid w:val="00814B41"/>
    <w:rsid w:val="00815256"/>
    <w:rsid w:val="00815795"/>
    <w:rsid w:val="00815D82"/>
    <w:rsid w:val="00815FAB"/>
    <w:rsid w:val="0081628B"/>
    <w:rsid w:val="008162EC"/>
    <w:rsid w:val="00816348"/>
    <w:rsid w:val="008165B0"/>
    <w:rsid w:val="0081691C"/>
    <w:rsid w:val="00821072"/>
    <w:rsid w:val="0082147A"/>
    <w:rsid w:val="00821553"/>
    <w:rsid w:val="00822670"/>
    <w:rsid w:val="00822BF2"/>
    <w:rsid w:val="008233AB"/>
    <w:rsid w:val="00823B0C"/>
    <w:rsid w:val="00824B2F"/>
    <w:rsid w:val="0082618F"/>
    <w:rsid w:val="00826814"/>
    <w:rsid w:val="00827026"/>
    <w:rsid w:val="00830931"/>
    <w:rsid w:val="008316BD"/>
    <w:rsid w:val="00831757"/>
    <w:rsid w:val="00832046"/>
    <w:rsid w:val="00832237"/>
    <w:rsid w:val="00832825"/>
    <w:rsid w:val="00833152"/>
    <w:rsid w:val="00833388"/>
    <w:rsid w:val="0083392C"/>
    <w:rsid w:val="00833F4E"/>
    <w:rsid w:val="00834BD4"/>
    <w:rsid w:val="00835120"/>
    <w:rsid w:val="008356A9"/>
    <w:rsid w:val="008359EE"/>
    <w:rsid w:val="0083601D"/>
    <w:rsid w:val="008360D5"/>
    <w:rsid w:val="008369E2"/>
    <w:rsid w:val="00837040"/>
    <w:rsid w:val="0083774D"/>
    <w:rsid w:val="00837B61"/>
    <w:rsid w:val="0084043B"/>
    <w:rsid w:val="0084046C"/>
    <w:rsid w:val="008405CF"/>
    <w:rsid w:val="00840ACF"/>
    <w:rsid w:val="00841C27"/>
    <w:rsid w:val="00842028"/>
    <w:rsid w:val="0084228E"/>
    <w:rsid w:val="0084265C"/>
    <w:rsid w:val="008426DA"/>
    <w:rsid w:val="0084277D"/>
    <w:rsid w:val="00842FB8"/>
    <w:rsid w:val="008435CA"/>
    <w:rsid w:val="00843E95"/>
    <w:rsid w:val="00844F9F"/>
    <w:rsid w:val="00845020"/>
    <w:rsid w:val="0084519C"/>
    <w:rsid w:val="00845633"/>
    <w:rsid w:val="00845B88"/>
    <w:rsid w:val="00845CDF"/>
    <w:rsid w:val="00845D2C"/>
    <w:rsid w:val="00846420"/>
    <w:rsid w:val="00846F51"/>
    <w:rsid w:val="008477E6"/>
    <w:rsid w:val="00847868"/>
    <w:rsid w:val="00847BC3"/>
    <w:rsid w:val="00850133"/>
    <w:rsid w:val="00850935"/>
    <w:rsid w:val="008526E2"/>
    <w:rsid w:val="00854522"/>
    <w:rsid w:val="0085466D"/>
    <w:rsid w:val="0085570A"/>
    <w:rsid w:val="00855A99"/>
    <w:rsid w:val="00855FAE"/>
    <w:rsid w:val="00856156"/>
    <w:rsid w:val="008563DC"/>
    <w:rsid w:val="008571FF"/>
    <w:rsid w:val="00857EF7"/>
    <w:rsid w:val="0086115F"/>
    <w:rsid w:val="0086155E"/>
    <w:rsid w:val="00861660"/>
    <w:rsid w:val="00862CC8"/>
    <w:rsid w:val="00862EA6"/>
    <w:rsid w:val="0086398D"/>
    <w:rsid w:val="00863E04"/>
    <w:rsid w:val="00865B4C"/>
    <w:rsid w:val="008666A5"/>
    <w:rsid w:val="00867986"/>
    <w:rsid w:val="00867A3D"/>
    <w:rsid w:val="008701E8"/>
    <w:rsid w:val="0087105D"/>
    <w:rsid w:val="00871C9D"/>
    <w:rsid w:val="00872C4C"/>
    <w:rsid w:val="00873632"/>
    <w:rsid w:val="0087366B"/>
    <w:rsid w:val="00873E53"/>
    <w:rsid w:val="00874596"/>
    <w:rsid w:val="0087481A"/>
    <w:rsid w:val="00874D95"/>
    <w:rsid w:val="0087631A"/>
    <w:rsid w:val="008763E9"/>
    <w:rsid w:val="0087644A"/>
    <w:rsid w:val="00876923"/>
    <w:rsid w:val="00877BFB"/>
    <w:rsid w:val="00877CC8"/>
    <w:rsid w:val="00877D88"/>
    <w:rsid w:val="00880B0A"/>
    <w:rsid w:val="00881256"/>
    <w:rsid w:val="00881935"/>
    <w:rsid w:val="00881FFF"/>
    <w:rsid w:val="008822F8"/>
    <w:rsid w:val="00882B2C"/>
    <w:rsid w:val="00883819"/>
    <w:rsid w:val="00884817"/>
    <w:rsid w:val="0088565E"/>
    <w:rsid w:val="00885F35"/>
    <w:rsid w:val="008861AB"/>
    <w:rsid w:val="008866E2"/>
    <w:rsid w:val="00886D35"/>
    <w:rsid w:val="008879FA"/>
    <w:rsid w:val="0089020C"/>
    <w:rsid w:val="008906F1"/>
    <w:rsid w:val="008917A6"/>
    <w:rsid w:val="00891897"/>
    <w:rsid w:val="00891CC6"/>
    <w:rsid w:val="008922A4"/>
    <w:rsid w:val="00892D28"/>
    <w:rsid w:val="00894D40"/>
    <w:rsid w:val="00895A20"/>
    <w:rsid w:val="0089603A"/>
    <w:rsid w:val="008972CD"/>
    <w:rsid w:val="008979C5"/>
    <w:rsid w:val="00897B16"/>
    <w:rsid w:val="00897E69"/>
    <w:rsid w:val="00897FF7"/>
    <w:rsid w:val="008A0064"/>
    <w:rsid w:val="008A030C"/>
    <w:rsid w:val="008A0FF8"/>
    <w:rsid w:val="008A11E4"/>
    <w:rsid w:val="008A1371"/>
    <w:rsid w:val="008A16A4"/>
    <w:rsid w:val="008A2398"/>
    <w:rsid w:val="008A2B53"/>
    <w:rsid w:val="008A2D81"/>
    <w:rsid w:val="008A2DDB"/>
    <w:rsid w:val="008A402B"/>
    <w:rsid w:val="008A466D"/>
    <w:rsid w:val="008A598A"/>
    <w:rsid w:val="008A7048"/>
    <w:rsid w:val="008A7142"/>
    <w:rsid w:val="008A7C6D"/>
    <w:rsid w:val="008A7DDF"/>
    <w:rsid w:val="008B05B2"/>
    <w:rsid w:val="008B0743"/>
    <w:rsid w:val="008B0D3E"/>
    <w:rsid w:val="008B15EE"/>
    <w:rsid w:val="008B17E4"/>
    <w:rsid w:val="008B271D"/>
    <w:rsid w:val="008B299A"/>
    <w:rsid w:val="008B33E6"/>
    <w:rsid w:val="008B4CE3"/>
    <w:rsid w:val="008B5379"/>
    <w:rsid w:val="008B571C"/>
    <w:rsid w:val="008B5731"/>
    <w:rsid w:val="008B5FC3"/>
    <w:rsid w:val="008B6FD3"/>
    <w:rsid w:val="008B78FF"/>
    <w:rsid w:val="008C0567"/>
    <w:rsid w:val="008C0609"/>
    <w:rsid w:val="008C0639"/>
    <w:rsid w:val="008C0653"/>
    <w:rsid w:val="008C0756"/>
    <w:rsid w:val="008C08E4"/>
    <w:rsid w:val="008C0E70"/>
    <w:rsid w:val="008C1B59"/>
    <w:rsid w:val="008C2331"/>
    <w:rsid w:val="008C26AA"/>
    <w:rsid w:val="008C2ECE"/>
    <w:rsid w:val="008C3AFC"/>
    <w:rsid w:val="008C3EA4"/>
    <w:rsid w:val="008C401B"/>
    <w:rsid w:val="008C4548"/>
    <w:rsid w:val="008C4968"/>
    <w:rsid w:val="008C51FC"/>
    <w:rsid w:val="008C54B4"/>
    <w:rsid w:val="008C6B6D"/>
    <w:rsid w:val="008C6C9D"/>
    <w:rsid w:val="008C7887"/>
    <w:rsid w:val="008C7A6E"/>
    <w:rsid w:val="008C7FD0"/>
    <w:rsid w:val="008D0D6C"/>
    <w:rsid w:val="008D0EEC"/>
    <w:rsid w:val="008D1A18"/>
    <w:rsid w:val="008D287A"/>
    <w:rsid w:val="008D3401"/>
    <w:rsid w:val="008D3437"/>
    <w:rsid w:val="008D37A1"/>
    <w:rsid w:val="008D4A74"/>
    <w:rsid w:val="008D4F41"/>
    <w:rsid w:val="008D618F"/>
    <w:rsid w:val="008D6767"/>
    <w:rsid w:val="008D69F4"/>
    <w:rsid w:val="008D740F"/>
    <w:rsid w:val="008E02C2"/>
    <w:rsid w:val="008E079F"/>
    <w:rsid w:val="008E09E7"/>
    <w:rsid w:val="008E1D0B"/>
    <w:rsid w:val="008E2399"/>
    <w:rsid w:val="008E2632"/>
    <w:rsid w:val="008E2664"/>
    <w:rsid w:val="008E31BC"/>
    <w:rsid w:val="008E4555"/>
    <w:rsid w:val="008E4B94"/>
    <w:rsid w:val="008E4D69"/>
    <w:rsid w:val="008E5361"/>
    <w:rsid w:val="008E5D57"/>
    <w:rsid w:val="008E5F1E"/>
    <w:rsid w:val="008E6DBF"/>
    <w:rsid w:val="008E74FB"/>
    <w:rsid w:val="008F06CB"/>
    <w:rsid w:val="008F099B"/>
    <w:rsid w:val="008F145B"/>
    <w:rsid w:val="008F16D0"/>
    <w:rsid w:val="008F3A1B"/>
    <w:rsid w:val="008F4B5E"/>
    <w:rsid w:val="008F5886"/>
    <w:rsid w:val="008F5CF5"/>
    <w:rsid w:val="008F5E58"/>
    <w:rsid w:val="008F6B2C"/>
    <w:rsid w:val="008F700E"/>
    <w:rsid w:val="008F7776"/>
    <w:rsid w:val="008F7C86"/>
    <w:rsid w:val="00900077"/>
    <w:rsid w:val="009003FA"/>
    <w:rsid w:val="0090111C"/>
    <w:rsid w:val="009012C6"/>
    <w:rsid w:val="009018F7"/>
    <w:rsid w:val="009021A6"/>
    <w:rsid w:val="00902995"/>
    <w:rsid w:val="00902E47"/>
    <w:rsid w:val="00902F5C"/>
    <w:rsid w:val="00903B25"/>
    <w:rsid w:val="00903F39"/>
    <w:rsid w:val="00904052"/>
    <w:rsid w:val="00904880"/>
    <w:rsid w:val="00905033"/>
    <w:rsid w:val="009068E8"/>
    <w:rsid w:val="00906CFE"/>
    <w:rsid w:val="00906DA2"/>
    <w:rsid w:val="0090715B"/>
    <w:rsid w:val="009075E9"/>
    <w:rsid w:val="00907ACA"/>
    <w:rsid w:val="00907F3D"/>
    <w:rsid w:val="0091011E"/>
    <w:rsid w:val="00910B94"/>
    <w:rsid w:val="00910F15"/>
    <w:rsid w:val="00911F1E"/>
    <w:rsid w:val="00912B57"/>
    <w:rsid w:val="00912BE2"/>
    <w:rsid w:val="00913493"/>
    <w:rsid w:val="00913F03"/>
    <w:rsid w:val="00914247"/>
    <w:rsid w:val="00914662"/>
    <w:rsid w:val="00914D4A"/>
    <w:rsid w:val="00915DBF"/>
    <w:rsid w:val="00916110"/>
    <w:rsid w:val="00916FD2"/>
    <w:rsid w:val="009172C0"/>
    <w:rsid w:val="00917C11"/>
    <w:rsid w:val="0092014C"/>
    <w:rsid w:val="009201FC"/>
    <w:rsid w:val="00920F91"/>
    <w:rsid w:val="00921420"/>
    <w:rsid w:val="00921528"/>
    <w:rsid w:val="009218B3"/>
    <w:rsid w:val="00921BFF"/>
    <w:rsid w:val="00921DF1"/>
    <w:rsid w:val="009220CA"/>
    <w:rsid w:val="00922124"/>
    <w:rsid w:val="009224DF"/>
    <w:rsid w:val="00922E72"/>
    <w:rsid w:val="00923B98"/>
    <w:rsid w:val="00923FAA"/>
    <w:rsid w:val="00926975"/>
    <w:rsid w:val="009270D5"/>
    <w:rsid w:val="00930646"/>
    <w:rsid w:val="00930D54"/>
    <w:rsid w:val="00930DF0"/>
    <w:rsid w:val="00932047"/>
    <w:rsid w:val="009321AF"/>
    <w:rsid w:val="0093297B"/>
    <w:rsid w:val="009329AA"/>
    <w:rsid w:val="00932A43"/>
    <w:rsid w:val="00933244"/>
    <w:rsid w:val="00934C75"/>
    <w:rsid w:val="00934D02"/>
    <w:rsid w:val="0093554A"/>
    <w:rsid w:val="00935AB4"/>
    <w:rsid w:val="00936142"/>
    <w:rsid w:val="0093639D"/>
    <w:rsid w:val="009363F8"/>
    <w:rsid w:val="00936B54"/>
    <w:rsid w:val="00937324"/>
    <w:rsid w:val="00940423"/>
    <w:rsid w:val="00941658"/>
    <w:rsid w:val="0094266A"/>
    <w:rsid w:val="009427C8"/>
    <w:rsid w:val="009438DD"/>
    <w:rsid w:val="00943DAA"/>
    <w:rsid w:val="0094460E"/>
    <w:rsid w:val="00944AD0"/>
    <w:rsid w:val="00944E06"/>
    <w:rsid w:val="00944F36"/>
    <w:rsid w:val="00945ED9"/>
    <w:rsid w:val="00945F00"/>
    <w:rsid w:val="00945F1B"/>
    <w:rsid w:val="0095073C"/>
    <w:rsid w:val="00950C75"/>
    <w:rsid w:val="009519E4"/>
    <w:rsid w:val="00951B0D"/>
    <w:rsid w:val="00951FE9"/>
    <w:rsid w:val="00952E07"/>
    <w:rsid w:val="009538CC"/>
    <w:rsid w:val="00953A76"/>
    <w:rsid w:val="00954086"/>
    <w:rsid w:val="00954209"/>
    <w:rsid w:val="00954583"/>
    <w:rsid w:val="0095488E"/>
    <w:rsid w:val="00955638"/>
    <w:rsid w:val="0095594A"/>
    <w:rsid w:val="0095624F"/>
    <w:rsid w:val="009578B8"/>
    <w:rsid w:val="009602C9"/>
    <w:rsid w:val="00960E07"/>
    <w:rsid w:val="009616A1"/>
    <w:rsid w:val="00962AF6"/>
    <w:rsid w:val="00962DD3"/>
    <w:rsid w:val="009636CB"/>
    <w:rsid w:val="0096383B"/>
    <w:rsid w:val="00963908"/>
    <w:rsid w:val="00963D04"/>
    <w:rsid w:val="00964000"/>
    <w:rsid w:val="009644F7"/>
    <w:rsid w:val="00964873"/>
    <w:rsid w:val="009648A5"/>
    <w:rsid w:val="00964C35"/>
    <w:rsid w:val="00964C3A"/>
    <w:rsid w:val="009661EF"/>
    <w:rsid w:val="00966F95"/>
    <w:rsid w:val="009673FA"/>
    <w:rsid w:val="00970077"/>
    <w:rsid w:val="00970419"/>
    <w:rsid w:val="00970569"/>
    <w:rsid w:val="0097081A"/>
    <w:rsid w:val="00970ED1"/>
    <w:rsid w:val="00971251"/>
    <w:rsid w:val="009716C3"/>
    <w:rsid w:val="00971CB0"/>
    <w:rsid w:val="00973F0A"/>
    <w:rsid w:val="009740B8"/>
    <w:rsid w:val="0097460C"/>
    <w:rsid w:val="009754E2"/>
    <w:rsid w:val="00975796"/>
    <w:rsid w:val="009765DF"/>
    <w:rsid w:val="009767F0"/>
    <w:rsid w:val="00976866"/>
    <w:rsid w:val="00980B2B"/>
    <w:rsid w:val="00980F0A"/>
    <w:rsid w:val="00981761"/>
    <w:rsid w:val="00981CA1"/>
    <w:rsid w:val="00982946"/>
    <w:rsid w:val="00982A3E"/>
    <w:rsid w:val="00982F34"/>
    <w:rsid w:val="0098315F"/>
    <w:rsid w:val="00984E24"/>
    <w:rsid w:val="009851FB"/>
    <w:rsid w:val="009869A5"/>
    <w:rsid w:val="009870D4"/>
    <w:rsid w:val="009873A9"/>
    <w:rsid w:val="00987E9F"/>
    <w:rsid w:val="00990442"/>
    <w:rsid w:val="009909B4"/>
    <w:rsid w:val="00991142"/>
    <w:rsid w:val="00993861"/>
    <w:rsid w:val="00995057"/>
    <w:rsid w:val="00995208"/>
    <w:rsid w:val="009956BE"/>
    <w:rsid w:val="0099622B"/>
    <w:rsid w:val="00997572"/>
    <w:rsid w:val="00997D94"/>
    <w:rsid w:val="009A0072"/>
    <w:rsid w:val="009A0B17"/>
    <w:rsid w:val="009A164B"/>
    <w:rsid w:val="009A2D96"/>
    <w:rsid w:val="009A3135"/>
    <w:rsid w:val="009A407C"/>
    <w:rsid w:val="009A4083"/>
    <w:rsid w:val="009A4574"/>
    <w:rsid w:val="009A47BC"/>
    <w:rsid w:val="009A49C3"/>
    <w:rsid w:val="009A4D46"/>
    <w:rsid w:val="009A5675"/>
    <w:rsid w:val="009A5C47"/>
    <w:rsid w:val="009A5D92"/>
    <w:rsid w:val="009A64C0"/>
    <w:rsid w:val="009A7007"/>
    <w:rsid w:val="009A7688"/>
    <w:rsid w:val="009A7836"/>
    <w:rsid w:val="009B0164"/>
    <w:rsid w:val="009B08E9"/>
    <w:rsid w:val="009B0A86"/>
    <w:rsid w:val="009B0C1C"/>
    <w:rsid w:val="009B141D"/>
    <w:rsid w:val="009B1855"/>
    <w:rsid w:val="009B1864"/>
    <w:rsid w:val="009B1B8E"/>
    <w:rsid w:val="009B28C2"/>
    <w:rsid w:val="009B3759"/>
    <w:rsid w:val="009B3E79"/>
    <w:rsid w:val="009B3E99"/>
    <w:rsid w:val="009B470C"/>
    <w:rsid w:val="009B471B"/>
    <w:rsid w:val="009B4933"/>
    <w:rsid w:val="009B5844"/>
    <w:rsid w:val="009B6481"/>
    <w:rsid w:val="009B67D8"/>
    <w:rsid w:val="009B69E4"/>
    <w:rsid w:val="009B6DA5"/>
    <w:rsid w:val="009B7477"/>
    <w:rsid w:val="009B7620"/>
    <w:rsid w:val="009C0EA2"/>
    <w:rsid w:val="009C104C"/>
    <w:rsid w:val="009C1508"/>
    <w:rsid w:val="009C1622"/>
    <w:rsid w:val="009C1E4C"/>
    <w:rsid w:val="009C1FB2"/>
    <w:rsid w:val="009C22C6"/>
    <w:rsid w:val="009C24E9"/>
    <w:rsid w:val="009C3173"/>
    <w:rsid w:val="009C3F0B"/>
    <w:rsid w:val="009C406E"/>
    <w:rsid w:val="009C47CC"/>
    <w:rsid w:val="009C49F1"/>
    <w:rsid w:val="009C4F10"/>
    <w:rsid w:val="009C696B"/>
    <w:rsid w:val="009C6BA2"/>
    <w:rsid w:val="009C7158"/>
    <w:rsid w:val="009C7CCF"/>
    <w:rsid w:val="009C7F43"/>
    <w:rsid w:val="009D061A"/>
    <w:rsid w:val="009D0891"/>
    <w:rsid w:val="009D0B2D"/>
    <w:rsid w:val="009D0EBF"/>
    <w:rsid w:val="009D1382"/>
    <w:rsid w:val="009D1872"/>
    <w:rsid w:val="009D254A"/>
    <w:rsid w:val="009D2AE4"/>
    <w:rsid w:val="009D2F12"/>
    <w:rsid w:val="009D3E18"/>
    <w:rsid w:val="009D4970"/>
    <w:rsid w:val="009D4E23"/>
    <w:rsid w:val="009D53CD"/>
    <w:rsid w:val="009D5EDA"/>
    <w:rsid w:val="009D6041"/>
    <w:rsid w:val="009D6C27"/>
    <w:rsid w:val="009D6ED6"/>
    <w:rsid w:val="009E032F"/>
    <w:rsid w:val="009E134C"/>
    <w:rsid w:val="009E1623"/>
    <w:rsid w:val="009E196C"/>
    <w:rsid w:val="009E1B3B"/>
    <w:rsid w:val="009E1E7F"/>
    <w:rsid w:val="009E2326"/>
    <w:rsid w:val="009E2CAC"/>
    <w:rsid w:val="009E2DDA"/>
    <w:rsid w:val="009E36A1"/>
    <w:rsid w:val="009E3942"/>
    <w:rsid w:val="009E3B7F"/>
    <w:rsid w:val="009E5C7F"/>
    <w:rsid w:val="009E612C"/>
    <w:rsid w:val="009E6676"/>
    <w:rsid w:val="009E6BB4"/>
    <w:rsid w:val="009F0570"/>
    <w:rsid w:val="009F0C59"/>
    <w:rsid w:val="009F18C7"/>
    <w:rsid w:val="009F1BC8"/>
    <w:rsid w:val="009F26B1"/>
    <w:rsid w:val="009F2DA9"/>
    <w:rsid w:val="009F3BD3"/>
    <w:rsid w:val="009F3D79"/>
    <w:rsid w:val="009F4287"/>
    <w:rsid w:val="009F5E83"/>
    <w:rsid w:val="009F72BA"/>
    <w:rsid w:val="009F762E"/>
    <w:rsid w:val="009F7752"/>
    <w:rsid w:val="009F7A79"/>
    <w:rsid w:val="009F7ECB"/>
    <w:rsid w:val="00A00AE0"/>
    <w:rsid w:val="00A01342"/>
    <w:rsid w:val="00A013FF"/>
    <w:rsid w:val="00A015BE"/>
    <w:rsid w:val="00A0234D"/>
    <w:rsid w:val="00A02670"/>
    <w:rsid w:val="00A03586"/>
    <w:rsid w:val="00A0490D"/>
    <w:rsid w:val="00A05918"/>
    <w:rsid w:val="00A05EA4"/>
    <w:rsid w:val="00A0603E"/>
    <w:rsid w:val="00A06356"/>
    <w:rsid w:val="00A0660F"/>
    <w:rsid w:val="00A06897"/>
    <w:rsid w:val="00A068C9"/>
    <w:rsid w:val="00A07750"/>
    <w:rsid w:val="00A100DA"/>
    <w:rsid w:val="00A1064B"/>
    <w:rsid w:val="00A1081E"/>
    <w:rsid w:val="00A1129F"/>
    <w:rsid w:val="00A11D0F"/>
    <w:rsid w:val="00A123B0"/>
    <w:rsid w:val="00A12A3B"/>
    <w:rsid w:val="00A13B2A"/>
    <w:rsid w:val="00A13BD5"/>
    <w:rsid w:val="00A14956"/>
    <w:rsid w:val="00A14B44"/>
    <w:rsid w:val="00A14D98"/>
    <w:rsid w:val="00A161FD"/>
    <w:rsid w:val="00A1771D"/>
    <w:rsid w:val="00A17E39"/>
    <w:rsid w:val="00A207E4"/>
    <w:rsid w:val="00A20FD1"/>
    <w:rsid w:val="00A21230"/>
    <w:rsid w:val="00A21879"/>
    <w:rsid w:val="00A220FD"/>
    <w:rsid w:val="00A23C97"/>
    <w:rsid w:val="00A24A86"/>
    <w:rsid w:val="00A2523A"/>
    <w:rsid w:val="00A25B4F"/>
    <w:rsid w:val="00A26C2A"/>
    <w:rsid w:val="00A276F2"/>
    <w:rsid w:val="00A27813"/>
    <w:rsid w:val="00A27BB7"/>
    <w:rsid w:val="00A27DAC"/>
    <w:rsid w:val="00A3024D"/>
    <w:rsid w:val="00A31253"/>
    <w:rsid w:val="00A3143B"/>
    <w:rsid w:val="00A3161A"/>
    <w:rsid w:val="00A31707"/>
    <w:rsid w:val="00A31900"/>
    <w:rsid w:val="00A31ED3"/>
    <w:rsid w:val="00A3202F"/>
    <w:rsid w:val="00A32A79"/>
    <w:rsid w:val="00A339E6"/>
    <w:rsid w:val="00A33DE7"/>
    <w:rsid w:val="00A34106"/>
    <w:rsid w:val="00A34C55"/>
    <w:rsid w:val="00A36F18"/>
    <w:rsid w:val="00A37A18"/>
    <w:rsid w:val="00A4285A"/>
    <w:rsid w:val="00A42C64"/>
    <w:rsid w:val="00A447A8"/>
    <w:rsid w:val="00A44F42"/>
    <w:rsid w:val="00A4500C"/>
    <w:rsid w:val="00A4525E"/>
    <w:rsid w:val="00A458F6"/>
    <w:rsid w:val="00A45DA6"/>
    <w:rsid w:val="00A463D7"/>
    <w:rsid w:val="00A46815"/>
    <w:rsid w:val="00A4685F"/>
    <w:rsid w:val="00A46AB7"/>
    <w:rsid w:val="00A47871"/>
    <w:rsid w:val="00A4788F"/>
    <w:rsid w:val="00A5067B"/>
    <w:rsid w:val="00A5159D"/>
    <w:rsid w:val="00A54157"/>
    <w:rsid w:val="00A5481C"/>
    <w:rsid w:val="00A554D3"/>
    <w:rsid w:val="00A55BC2"/>
    <w:rsid w:val="00A55C21"/>
    <w:rsid w:val="00A55DF1"/>
    <w:rsid w:val="00A55F43"/>
    <w:rsid w:val="00A564A9"/>
    <w:rsid w:val="00A60171"/>
    <w:rsid w:val="00A61865"/>
    <w:rsid w:val="00A618AC"/>
    <w:rsid w:val="00A62AA7"/>
    <w:rsid w:val="00A62D24"/>
    <w:rsid w:val="00A630B3"/>
    <w:rsid w:val="00A63BFA"/>
    <w:rsid w:val="00A641A1"/>
    <w:rsid w:val="00A642B3"/>
    <w:rsid w:val="00A64E97"/>
    <w:rsid w:val="00A6533C"/>
    <w:rsid w:val="00A65C57"/>
    <w:rsid w:val="00A66028"/>
    <w:rsid w:val="00A66123"/>
    <w:rsid w:val="00A66258"/>
    <w:rsid w:val="00A6744E"/>
    <w:rsid w:val="00A67BB1"/>
    <w:rsid w:val="00A72C09"/>
    <w:rsid w:val="00A72ECA"/>
    <w:rsid w:val="00A73312"/>
    <w:rsid w:val="00A73691"/>
    <w:rsid w:val="00A7446A"/>
    <w:rsid w:val="00A75323"/>
    <w:rsid w:val="00A75363"/>
    <w:rsid w:val="00A7540F"/>
    <w:rsid w:val="00A75A6F"/>
    <w:rsid w:val="00A7674C"/>
    <w:rsid w:val="00A771AD"/>
    <w:rsid w:val="00A776F8"/>
    <w:rsid w:val="00A77D52"/>
    <w:rsid w:val="00A805A0"/>
    <w:rsid w:val="00A80928"/>
    <w:rsid w:val="00A80E1C"/>
    <w:rsid w:val="00A811AA"/>
    <w:rsid w:val="00A8158C"/>
    <w:rsid w:val="00A81DCF"/>
    <w:rsid w:val="00A81EB0"/>
    <w:rsid w:val="00A81F24"/>
    <w:rsid w:val="00A825A3"/>
    <w:rsid w:val="00A82C2E"/>
    <w:rsid w:val="00A84947"/>
    <w:rsid w:val="00A84A4F"/>
    <w:rsid w:val="00A84F5E"/>
    <w:rsid w:val="00A85B79"/>
    <w:rsid w:val="00A85C98"/>
    <w:rsid w:val="00A85E66"/>
    <w:rsid w:val="00A865BC"/>
    <w:rsid w:val="00A86656"/>
    <w:rsid w:val="00A87027"/>
    <w:rsid w:val="00A876F4"/>
    <w:rsid w:val="00A8770E"/>
    <w:rsid w:val="00A90CEE"/>
    <w:rsid w:val="00A90DCB"/>
    <w:rsid w:val="00A90F56"/>
    <w:rsid w:val="00A910DD"/>
    <w:rsid w:val="00A91E0E"/>
    <w:rsid w:val="00A946ED"/>
    <w:rsid w:val="00A949D8"/>
    <w:rsid w:val="00A95011"/>
    <w:rsid w:val="00A95059"/>
    <w:rsid w:val="00A95BC4"/>
    <w:rsid w:val="00A95F97"/>
    <w:rsid w:val="00A96865"/>
    <w:rsid w:val="00A96B9F"/>
    <w:rsid w:val="00A9702B"/>
    <w:rsid w:val="00A97178"/>
    <w:rsid w:val="00AA0084"/>
    <w:rsid w:val="00AA013A"/>
    <w:rsid w:val="00AA087C"/>
    <w:rsid w:val="00AA0B99"/>
    <w:rsid w:val="00AA0BBA"/>
    <w:rsid w:val="00AA0BEE"/>
    <w:rsid w:val="00AA0CF1"/>
    <w:rsid w:val="00AA105B"/>
    <w:rsid w:val="00AA12C1"/>
    <w:rsid w:val="00AA1D52"/>
    <w:rsid w:val="00AA332A"/>
    <w:rsid w:val="00AA3E04"/>
    <w:rsid w:val="00AA4052"/>
    <w:rsid w:val="00AA5223"/>
    <w:rsid w:val="00AA52AA"/>
    <w:rsid w:val="00AA5791"/>
    <w:rsid w:val="00AA5FAD"/>
    <w:rsid w:val="00AA745C"/>
    <w:rsid w:val="00AA749A"/>
    <w:rsid w:val="00AA7F3B"/>
    <w:rsid w:val="00AB0851"/>
    <w:rsid w:val="00AB0853"/>
    <w:rsid w:val="00AB138D"/>
    <w:rsid w:val="00AB2163"/>
    <w:rsid w:val="00AB2432"/>
    <w:rsid w:val="00AB2676"/>
    <w:rsid w:val="00AB26CF"/>
    <w:rsid w:val="00AB2CED"/>
    <w:rsid w:val="00AB3217"/>
    <w:rsid w:val="00AB32B4"/>
    <w:rsid w:val="00AB33A2"/>
    <w:rsid w:val="00AB4474"/>
    <w:rsid w:val="00AB4764"/>
    <w:rsid w:val="00AB4AFF"/>
    <w:rsid w:val="00AB4C17"/>
    <w:rsid w:val="00AB4E66"/>
    <w:rsid w:val="00AB6DE2"/>
    <w:rsid w:val="00AB7974"/>
    <w:rsid w:val="00AC09B9"/>
    <w:rsid w:val="00AC0D12"/>
    <w:rsid w:val="00AC13E3"/>
    <w:rsid w:val="00AC1C9C"/>
    <w:rsid w:val="00AC1DCA"/>
    <w:rsid w:val="00AC2C42"/>
    <w:rsid w:val="00AC3F46"/>
    <w:rsid w:val="00AC4429"/>
    <w:rsid w:val="00AC4F94"/>
    <w:rsid w:val="00AC5B7D"/>
    <w:rsid w:val="00AC674C"/>
    <w:rsid w:val="00AC67E2"/>
    <w:rsid w:val="00AC717B"/>
    <w:rsid w:val="00AC74D3"/>
    <w:rsid w:val="00AC74EB"/>
    <w:rsid w:val="00AC754C"/>
    <w:rsid w:val="00AD05BB"/>
    <w:rsid w:val="00AD10A3"/>
    <w:rsid w:val="00AD16B6"/>
    <w:rsid w:val="00AD1B11"/>
    <w:rsid w:val="00AD2114"/>
    <w:rsid w:val="00AD3BB7"/>
    <w:rsid w:val="00AD3DA9"/>
    <w:rsid w:val="00AD4AF3"/>
    <w:rsid w:val="00AD4B5C"/>
    <w:rsid w:val="00AD6412"/>
    <w:rsid w:val="00AD67D1"/>
    <w:rsid w:val="00AD6AF9"/>
    <w:rsid w:val="00AD7609"/>
    <w:rsid w:val="00AD7A16"/>
    <w:rsid w:val="00AE0419"/>
    <w:rsid w:val="00AE05FF"/>
    <w:rsid w:val="00AE0ECE"/>
    <w:rsid w:val="00AE1579"/>
    <w:rsid w:val="00AE15FC"/>
    <w:rsid w:val="00AE1C2C"/>
    <w:rsid w:val="00AE2584"/>
    <w:rsid w:val="00AE5256"/>
    <w:rsid w:val="00AE527B"/>
    <w:rsid w:val="00AE5D72"/>
    <w:rsid w:val="00AE5EA4"/>
    <w:rsid w:val="00AE60FC"/>
    <w:rsid w:val="00AE7AD5"/>
    <w:rsid w:val="00AF070E"/>
    <w:rsid w:val="00AF0BB8"/>
    <w:rsid w:val="00AF1B3D"/>
    <w:rsid w:val="00AF1FC0"/>
    <w:rsid w:val="00AF21A7"/>
    <w:rsid w:val="00AF2E34"/>
    <w:rsid w:val="00AF3A2B"/>
    <w:rsid w:val="00AF3CB8"/>
    <w:rsid w:val="00AF4055"/>
    <w:rsid w:val="00AF470B"/>
    <w:rsid w:val="00AF5BED"/>
    <w:rsid w:val="00AF65D4"/>
    <w:rsid w:val="00AF73D4"/>
    <w:rsid w:val="00AF74D9"/>
    <w:rsid w:val="00AF754A"/>
    <w:rsid w:val="00AF77D7"/>
    <w:rsid w:val="00AF789E"/>
    <w:rsid w:val="00AF7D77"/>
    <w:rsid w:val="00B001DE"/>
    <w:rsid w:val="00B00AB4"/>
    <w:rsid w:val="00B01219"/>
    <w:rsid w:val="00B0124D"/>
    <w:rsid w:val="00B0151A"/>
    <w:rsid w:val="00B0153C"/>
    <w:rsid w:val="00B01A02"/>
    <w:rsid w:val="00B01B88"/>
    <w:rsid w:val="00B025C2"/>
    <w:rsid w:val="00B028DB"/>
    <w:rsid w:val="00B03A24"/>
    <w:rsid w:val="00B03EEB"/>
    <w:rsid w:val="00B03F6B"/>
    <w:rsid w:val="00B043E1"/>
    <w:rsid w:val="00B045DE"/>
    <w:rsid w:val="00B04FE6"/>
    <w:rsid w:val="00B05127"/>
    <w:rsid w:val="00B0569D"/>
    <w:rsid w:val="00B05740"/>
    <w:rsid w:val="00B067CC"/>
    <w:rsid w:val="00B069C0"/>
    <w:rsid w:val="00B06B0B"/>
    <w:rsid w:val="00B107BE"/>
    <w:rsid w:val="00B1116C"/>
    <w:rsid w:val="00B1193C"/>
    <w:rsid w:val="00B11A28"/>
    <w:rsid w:val="00B13C20"/>
    <w:rsid w:val="00B142B8"/>
    <w:rsid w:val="00B149E4"/>
    <w:rsid w:val="00B151CD"/>
    <w:rsid w:val="00B16A37"/>
    <w:rsid w:val="00B16C0A"/>
    <w:rsid w:val="00B16E8A"/>
    <w:rsid w:val="00B16FD2"/>
    <w:rsid w:val="00B1769C"/>
    <w:rsid w:val="00B17A6F"/>
    <w:rsid w:val="00B20E76"/>
    <w:rsid w:val="00B20FDF"/>
    <w:rsid w:val="00B2107B"/>
    <w:rsid w:val="00B21BA9"/>
    <w:rsid w:val="00B22071"/>
    <w:rsid w:val="00B231C9"/>
    <w:rsid w:val="00B234AC"/>
    <w:rsid w:val="00B2375D"/>
    <w:rsid w:val="00B2417B"/>
    <w:rsid w:val="00B25057"/>
    <w:rsid w:val="00B25229"/>
    <w:rsid w:val="00B2545F"/>
    <w:rsid w:val="00B2656A"/>
    <w:rsid w:val="00B27334"/>
    <w:rsid w:val="00B301B8"/>
    <w:rsid w:val="00B30C71"/>
    <w:rsid w:val="00B31150"/>
    <w:rsid w:val="00B3121C"/>
    <w:rsid w:val="00B318C0"/>
    <w:rsid w:val="00B31A65"/>
    <w:rsid w:val="00B31C2A"/>
    <w:rsid w:val="00B32573"/>
    <w:rsid w:val="00B32A00"/>
    <w:rsid w:val="00B32A2A"/>
    <w:rsid w:val="00B32D0E"/>
    <w:rsid w:val="00B3340F"/>
    <w:rsid w:val="00B339AB"/>
    <w:rsid w:val="00B34454"/>
    <w:rsid w:val="00B34660"/>
    <w:rsid w:val="00B34A57"/>
    <w:rsid w:val="00B34D8B"/>
    <w:rsid w:val="00B3534B"/>
    <w:rsid w:val="00B35393"/>
    <w:rsid w:val="00B35F9F"/>
    <w:rsid w:val="00B362E6"/>
    <w:rsid w:val="00B362E9"/>
    <w:rsid w:val="00B362EA"/>
    <w:rsid w:val="00B36CA2"/>
    <w:rsid w:val="00B36EF0"/>
    <w:rsid w:val="00B37591"/>
    <w:rsid w:val="00B37A81"/>
    <w:rsid w:val="00B40706"/>
    <w:rsid w:val="00B41129"/>
    <w:rsid w:val="00B437E2"/>
    <w:rsid w:val="00B445B2"/>
    <w:rsid w:val="00B455AF"/>
    <w:rsid w:val="00B45685"/>
    <w:rsid w:val="00B45778"/>
    <w:rsid w:val="00B46092"/>
    <w:rsid w:val="00B4669D"/>
    <w:rsid w:val="00B47D21"/>
    <w:rsid w:val="00B47EB0"/>
    <w:rsid w:val="00B512B4"/>
    <w:rsid w:val="00B51487"/>
    <w:rsid w:val="00B515AA"/>
    <w:rsid w:val="00B517D5"/>
    <w:rsid w:val="00B527CC"/>
    <w:rsid w:val="00B547EF"/>
    <w:rsid w:val="00B556B6"/>
    <w:rsid w:val="00B5589A"/>
    <w:rsid w:val="00B56093"/>
    <w:rsid w:val="00B57546"/>
    <w:rsid w:val="00B57D3C"/>
    <w:rsid w:val="00B6007A"/>
    <w:rsid w:val="00B601E1"/>
    <w:rsid w:val="00B606FE"/>
    <w:rsid w:val="00B60765"/>
    <w:rsid w:val="00B6350C"/>
    <w:rsid w:val="00B6390A"/>
    <w:rsid w:val="00B63DE6"/>
    <w:rsid w:val="00B63EB3"/>
    <w:rsid w:val="00B6432D"/>
    <w:rsid w:val="00B64E5F"/>
    <w:rsid w:val="00B65116"/>
    <w:rsid w:val="00B6521B"/>
    <w:rsid w:val="00B662A9"/>
    <w:rsid w:val="00B66430"/>
    <w:rsid w:val="00B67382"/>
    <w:rsid w:val="00B7045A"/>
    <w:rsid w:val="00B70BA4"/>
    <w:rsid w:val="00B70F0D"/>
    <w:rsid w:val="00B718F2"/>
    <w:rsid w:val="00B71CA7"/>
    <w:rsid w:val="00B73225"/>
    <w:rsid w:val="00B7392E"/>
    <w:rsid w:val="00B7423B"/>
    <w:rsid w:val="00B74622"/>
    <w:rsid w:val="00B7502C"/>
    <w:rsid w:val="00B751C6"/>
    <w:rsid w:val="00B75CA1"/>
    <w:rsid w:val="00B76A87"/>
    <w:rsid w:val="00B77B43"/>
    <w:rsid w:val="00B77CAE"/>
    <w:rsid w:val="00B80319"/>
    <w:rsid w:val="00B81783"/>
    <w:rsid w:val="00B81A05"/>
    <w:rsid w:val="00B82618"/>
    <w:rsid w:val="00B83956"/>
    <w:rsid w:val="00B839B5"/>
    <w:rsid w:val="00B844E5"/>
    <w:rsid w:val="00B848F6"/>
    <w:rsid w:val="00B84978"/>
    <w:rsid w:val="00B84EE0"/>
    <w:rsid w:val="00B85821"/>
    <w:rsid w:val="00B858AE"/>
    <w:rsid w:val="00B85FCC"/>
    <w:rsid w:val="00B863DC"/>
    <w:rsid w:val="00B86952"/>
    <w:rsid w:val="00B86985"/>
    <w:rsid w:val="00B86D7D"/>
    <w:rsid w:val="00B87FD6"/>
    <w:rsid w:val="00B90436"/>
    <w:rsid w:val="00B907FC"/>
    <w:rsid w:val="00B9114B"/>
    <w:rsid w:val="00B91830"/>
    <w:rsid w:val="00B91F3B"/>
    <w:rsid w:val="00B92624"/>
    <w:rsid w:val="00B92753"/>
    <w:rsid w:val="00B93BAF"/>
    <w:rsid w:val="00B93ECB"/>
    <w:rsid w:val="00B94B17"/>
    <w:rsid w:val="00B96E71"/>
    <w:rsid w:val="00B97166"/>
    <w:rsid w:val="00BA087E"/>
    <w:rsid w:val="00BA0A6E"/>
    <w:rsid w:val="00BA0CAD"/>
    <w:rsid w:val="00BA2038"/>
    <w:rsid w:val="00BA2D85"/>
    <w:rsid w:val="00BA2FA2"/>
    <w:rsid w:val="00BA3120"/>
    <w:rsid w:val="00BA51DC"/>
    <w:rsid w:val="00BA5461"/>
    <w:rsid w:val="00BA75FB"/>
    <w:rsid w:val="00BA7B5B"/>
    <w:rsid w:val="00BB1366"/>
    <w:rsid w:val="00BB18E1"/>
    <w:rsid w:val="00BB1DA6"/>
    <w:rsid w:val="00BB2566"/>
    <w:rsid w:val="00BB2BAC"/>
    <w:rsid w:val="00BB2BF1"/>
    <w:rsid w:val="00BB594C"/>
    <w:rsid w:val="00BB5A8F"/>
    <w:rsid w:val="00BB698F"/>
    <w:rsid w:val="00BB74C8"/>
    <w:rsid w:val="00BB7537"/>
    <w:rsid w:val="00BB7B73"/>
    <w:rsid w:val="00BC0E78"/>
    <w:rsid w:val="00BC0F02"/>
    <w:rsid w:val="00BC10D4"/>
    <w:rsid w:val="00BC1340"/>
    <w:rsid w:val="00BC1E07"/>
    <w:rsid w:val="00BC240D"/>
    <w:rsid w:val="00BC583F"/>
    <w:rsid w:val="00BC6E01"/>
    <w:rsid w:val="00BC72B7"/>
    <w:rsid w:val="00BC74DE"/>
    <w:rsid w:val="00BC784B"/>
    <w:rsid w:val="00BC7B5A"/>
    <w:rsid w:val="00BC7E62"/>
    <w:rsid w:val="00BD07AC"/>
    <w:rsid w:val="00BD0850"/>
    <w:rsid w:val="00BD1497"/>
    <w:rsid w:val="00BD252C"/>
    <w:rsid w:val="00BD2C16"/>
    <w:rsid w:val="00BD2E85"/>
    <w:rsid w:val="00BD329B"/>
    <w:rsid w:val="00BD49EF"/>
    <w:rsid w:val="00BD503A"/>
    <w:rsid w:val="00BD54F7"/>
    <w:rsid w:val="00BD6A15"/>
    <w:rsid w:val="00BD7452"/>
    <w:rsid w:val="00BD76A5"/>
    <w:rsid w:val="00BD78CA"/>
    <w:rsid w:val="00BE0AB2"/>
    <w:rsid w:val="00BE0BCB"/>
    <w:rsid w:val="00BE1BA6"/>
    <w:rsid w:val="00BE1D26"/>
    <w:rsid w:val="00BE2508"/>
    <w:rsid w:val="00BE2784"/>
    <w:rsid w:val="00BE2F3B"/>
    <w:rsid w:val="00BE34A4"/>
    <w:rsid w:val="00BE39BB"/>
    <w:rsid w:val="00BE4E66"/>
    <w:rsid w:val="00BE50B1"/>
    <w:rsid w:val="00BE57CD"/>
    <w:rsid w:val="00BE590D"/>
    <w:rsid w:val="00BE77E1"/>
    <w:rsid w:val="00BF0A47"/>
    <w:rsid w:val="00BF0C5F"/>
    <w:rsid w:val="00BF1314"/>
    <w:rsid w:val="00BF2DD0"/>
    <w:rsid w:val="00BF2E08"/>
    <w:rsid w:val="00BF358D"/>
    <w:rsid w:val="00BF3741"/>
    <w:rsid w:val="00BF3AF5"/>
    <w:rsid w:val="00BF3DF3"/>
    <w:rsid w:val="00BF4117"/>
    <w:rsid w:val="00BF417B"/>
    <w:rsid w:val="00BF4CFC"/>
    <w:rsid w:val="00BF4D13"/>
    <w:rsid w:val="00BF4D26"/>
    <w:rsid w:val="00BF52BE"/>
    <w:rsid w:val="00BF5496"/>
    <w:rsid w:val="00BF606D"/>
    <w:rsid w:val="00BF656F"/>
    <w:rsid w:val="00BF68D6"/>
    <w:rsid w:val="00BF722A"/>
    <w:rsid w:val="00BF754B"/>
    <w:rsid w:val="00BF779A"/>
    <w:rsid w:val="00C005DD"/>
    <w:rsid w:val="00C006A4"/>
    <w:rsid w:val="00C00741"/>
    <w:rsid w:val="00C00EC9"/>
    <w:rsid w:val="00C03191"/>
    <w:rsid w:val="00C037F8"/>
    <w:rsid w:val="00C03A65"/>
    <w:rsid w:val="00C03F2F"/>
    <w:rsid w:val="00C0474A"/>
    <w:rsid w:val="00C04EBC"/>
    <w:rsid w:val="00C05973"/>
    <w:rsid w:val="00C060C7"/>
    <w:rsid w:val="00C06775"/>
    <w:rsid w:val="00C067E3"/>
    <w:rsid w:val="00C07624"/>
    <w:rsid w:val="00C07CA0"/>
    <w:rsid w:val="00C1002C"/>
    <w:rsid w:val="00C10E52"/>
    <w:rsid w:val="00C1170A"/>
    <w:rsid w:val="00C11CAE"/>
    <w:rsid w:val="00C122A3"/>
    <w:rsid w:val="00C132B4"/>
    <w:rsid w:val="00C13A3A"/>
    <w:rsid w:val="00C13C1E"/>
    <w:rsid w:val="00C15B42"/>
    <w:rsid w:val="00C16375"/>
    <w:rsid w:val="00C164B3"/>
    <w:rsid w:val="00C1657F"/>
    <w:rsid w:val="00C166F4"/>
    <w:rsid w:val="00C16732"/>
    <w:rsid w:val="00C16BBF"/>
    <w:rsid w:val="00C177B5"/>
    <w:rsid w:val="00C2059E"/>
    <w:rsid w:val="00C21213"/>
    <w:rsid w:val="00C218E9"/>
    <w:rsid w:val="00C21D51"/>
    <w:rsid w:val="00C22549"/>
    <w:rsid w:val="00C22818"/>
    <w:rsid w:val="00C2292B"/>
    <w:rsid w:val="00C23024"/>
    <w:rsid w:val="00C2344F"/>
    <w:rsid w:val="00C24AA5"/>
    <w:rsid w:val="00C24E21"/>
    <w:rsid w:val="00C25B3A"/>
    <w:rsid w:val="00C25F47"/>
    <w:rsid w:val="00C26C9F"/>
    <w:rsid w:val="00C2763F"/>
    <w:rsid w:val="00C27A09"/>
    <w:rsid w:val="00C27A40"/>
    <w:rsid w:val="00C30F86"/>
    <w:rsid w:val="00C319D1"/>
    <w:rsid w:val="00C31A9D"/>
    <w:rsid w:val="00C31B55"/>
    <w:rsid w:val="00C321B0"/>
    <w:rsid w:val="00C32AB9"/>
    <w:rsid w:val="00C33057"/>
    <w:rsid w:val="00C33956"/>
    <w:rsid w:val="00C3444E"/>
    <w:rsid w:val="00C348D0"/>
    <w:rsid w:val="00C34931"/>
    <w:rsid w:val="00C34A24"/>
    <w:rsid w:val="00C34A98"/>
    <w:rsid w:val="00C357A0"/>
    <w:rsid w:val="00C3592D"/>
    <w:rsid w:val="00C35C71"/>
    <w:rsid w:val="00C37095"/>
    <w:rsid w:val="00C3762E"/>
    <w:rsid w:val="00C37A64"/>
    <w:rsid w:val="00C37F04"/>
    <w:rsid w:val="00C40008"/>
    <w:rsid w:val="00C407D8"/>
    <w:rsid w:val="00C4089C"/>
    <w:rsid w:val="00C41879"/>
    <w:rsid w:val="00C42879"/>
    <w:rsid w:val="00C42ED5"/>
    <w:rsid w:val="00C434E5"/>
    <w:rsid w:val="00C43693"/>
    <w:rsid w:val="00C436EF"/>
    <w:rsid w:val="00C43A14"/>
    <w:rsid w:val="00C44A02"/>
    <w:rsid w:val="00C44ED6"/>
    <w:rsid w:val="00C45CC9"/>
    <w:rsid w:val="00C45DFA"/>
    <w:rsid w:val="00C465D0"/>
    <w:rsid w:val="00C467DF"/>
    <w:rsid w:val="00C47342"/>
    <w:rsid w:val="00C473BD"/>
    <w:rsid w:val="00C47B17"/>
    <w:rsid w:val="00C506F9"/>
    <w:rsid w:val="00C510F9"/>
    <w:rsid w:val="00C517E8"/>
    <w:rsid w:val="00C51867"/>
    <w:rsid w:val="00C5189E"/>
    <w:rsid w:val="00C520CD"/>
    <w:rsid w:val="00C52234"/>
    <w:rsid w:val="00C52C9F"/>
    <w:rsid w:val="00C53018"/>
    <w:rsid w:val="00C54449"/>
    <w:rsid w:val="00C54550"/>
    <w:rsid w:val="00C55150"/>
    <w:rsid w:val="00C5605F"/>
    <w:rsid w:val="00C5658B"/>
    <w:rsid w:val="00C56990"/>
    <w:rsid w:val="00C56E65"/>
    <w:rsid w:val="00C573A1"/>
    <w:rsid w:val="00C57D3F"/>
    <w:rsid w:val="00C60030"/>
    <w:rsid w:val="00C60454"/>
    <w:rsid w:val="00C605B4"/>
    <w:rsid w:val="00C607DE"/>
    <w:rsid w:val="00C6189F"/>
    <w:rsid w:val="00C619B7"/>
    <w:rsid w:val="00C61C11"/>
    <w:rsid w:val="00C61CCD"/>
    <w:rsid w:val="00C62E8E"/>
    <w:rsid w:val="00C62F1E"/>
    <w:rsid w:val="00C63E7E"/>
    <w:rsid w:val="00C64770"/>
    <w:rsid w:val="00C65B87"/>
    <w:rsid w:val="00C65E74"/>
    <w:rsid w:val="00C65EB2"/>
    <w:rsid w:val="00C66974"/>
    <w:rsid w:val="00C6767E"/>
    <w:rsid w:val="00C702AB"/>
    <w:rsid w:val="00C712B7"/>
    <w:rsid w:val="00C718C0"/>
    <w:rsid w:val="00C72DA3"/>
    <w:rsid w:val="00C73552"/>
    <w:rsid w:val="00C73C67"/>
    <w:rsid w:val="00C73E09"/>
    <w:rsid w:val="00C73FFD"/>
    <w:rsid w:val="00C74073"/>
    <w:rsid w:val="00C74A22"/>
    <w:rsid w:val="00C74E16"/>
    <w:rsid w:val="00C75046"/>
    <w:rsid w:val="00C75342"/>
    <w:rsid w:val="00C75756"/>
    <w:rsid w:val="00C76015"/>
    <w:rsid w:val="00C763D5"/>
    <w:rsid w:val="00C7651A"/>
    <w:rsid w:val="00C76640"/>
    <w:rsid w:val="00C76E1D"/>
    <w:rsid w:val="00C7790F"/>
    <w:rsid w:val="00C779B9"/>
    <w:rsid w:val="00C80766"/>
    <w:rsid w:val="00C809B2"/>
    <w:rsid w:val="00C810A6"/>
    <w:rsid w:val="00C8126D"/>
    <w:rsid w:val="00C82382"/>
    <w:rsid w:val="00C823F9"/>
    <w:rsid w:val="00C83835"/>
    <w:rsid w:val="00C83E83"/>
    <w:rsid w:val="00C840DF"/>
    <w:rsid w:val="00C84249"/>
    <w:rsid w:val="00C84339"/>
    <w:rsid w:val="00C84565"/>
    <w:rsid w:val="00C8479F"/>
    <w:rsid w:val="00C85120"/>
    <w:rsid w:val="00C85134"/>
    <w:rsid w:val="00C85D4C"/>
    <w:rsid w:val="00C86470"/>
    <w:rsid w:val="00C90061"/>
    <w:rsid w:val="00C90961"/>
    <w:rsid w:val="00C90CF1"/>
    <w:rsid w:val="00C915B8"/>
    <w:rsid w:val="00C91720"/>
    <w:rsid w:val="00C91C4C"/>
    <w:rsid w:val="00C935D7"/>
    <w:rsid w:val="00C9391E"/>
    <w:rsid w:val="00C93D54"/>
    <w:rsid w:val="00C93D81"/>
    <w:rsid w:val="00C94E63"/>
    <w:rsid w:val="00C95B49"/>
    <w:rsid w:val="00C95D6A"/>
    <w:rsid w:val="00C95ED8"/>
    <w:rsid w:val="00C96CD5"/>
    <w:rsid w:val="00C972C2"/>
    <w:rsid w:val="00C97C38"/>
    <w:rsid w:val="00C97E80"/>
    <w:rsid w:val="00CA032A"/>
    <w:rsid w:val="00CA0874"/>
    <w:rsid w:val="00CA0B8E"/>
    <w:rsid w:val="00CA1CC7"/>
    <w:rsid w:val="00CA2B9E"/>
    <w:rsid w:val="00CA2D72"/>
    <w:rsid w:val="00CA2F92"/>
    <w:rsid w:val="00CA3A88"/>
    <w:rsid w:val="00CA522F"/>
    <w:rsid w:val="00CA5B03"/>
    <w:rsid w:val="00CA69A9"/>
    <w:rsid w:val="00CA7D35"/>
    <w:rsid w:val="00CA7E97"/>
    <w:rsid w:val="00CB04CF"/>
    <w:rsid w:val="00CB075F"/>
    <w:rsid w:val="00CB2A87"/>
    <w:rsid w:val="00CB3B54"/>
    <w:rsid w:val="00CB3BF1"/>
    <w:rsid w:val="00CB3DAB"/>
    <w:rsid w:val="00CB3F26"/>
    <w:rsid w:val="00CB498A"/>
    <w:rsid w:val="00CB52F0"/>
    <w:rsid w:val="00CB575F"/>
    <w:rsid w:val="00CB6DAC"/>
    <w:rsid w:val="00CB7772"/>
    <w:rsid w:val="00CB7987"/>
    <w:rsid w:val="00CB79FF"/>
    <w:rsid w:val="00CB7C9E"/>
    <w:rsid w:val="00CC0A34"/>
    <w:rsid w:val="00CC1001"/>
    <w:rsid w:val="00CC1456"/>
    <w:rsid w:val="00CC14E7"/>
    <w:rsid w:val="00CC1FFF"/>
    <w:rsid w:val="00CC2DC4"/>
    <w:rsid w:val="00CC32EB"/>
    <w:rsid w:val="00CC4027"/>
    <w:rsid w:val="00CC4EBB"/>
    <w:rsid w:val="00CC56EC"/>
    <w:rsid w:val="00CC5EBC"/>
    <w:rsid w:val="00CC60DC"/>
    <w:rsid w:val="00CC649D"/>
    <w:rsid w:val="00CC6DE3"/>
    <w:rsid w:val="00CC74EF"/>
    <w:rsid w:val="00CD069C"/>
    <w:rsid w:val="00CD0D78"/>
    <w:rsid w:val="00CD0E50"/>
    <w:rsid w:val="00CD1721"/>
    <w:rsid w:val="00CD178F"/>
    <w:rsid w:val="00CD380E"/>
    <w:rsid w:val="00CD44E8"/>
    <w:rsid w:val="00CD4891"/>
    <w:rsid w:val="00CD4CA6"/>
    <w:rsid w:val="00CD5397"/>
    <w:rsid w:val="00CD58FC"/>
    <w:rsid w:val="00CD5973"/>
    <w:rsid w:val="00CD6221"/>
    <w:rsid w:val="00CD6704"/>
    <w:rsid w:val="00CD79CA"/>
    <w:rsid w:val="00CE0C55"/>
    <w:rsid w:val="00CE0F18"/>
    <w:rsid w:val="00CE1087"/>
    <w:rsid w:val="00CE22D6"/>
    <w:rsid w:val="00CE370F"/>
    <w:rsid w:val="00CE3AE0"/>
    <w:rsid w:val="00CE3B51"/>
    <w:rsid w:val="00CE422B"/>
    <w:rsid w:val="00CE427D"/>
    <w:rsid w:val="00CE44B2"/>
    <w:rsid w:val="00CE48E2"/>
    <w:rsid w:val="00CE4B8C"/>
    <w:rsid w:val="00CE4FB3"/>
    <w:rsid w:val="00CE50B9"/>
    <w:rsid w:val="00CE57F2"/>
    <w:rsid w:val="00CE60E4"/>
    <w:rsid w:val="00CE6173"/>
    <w:rsid w:val="00CE63CA"/>
    <w:rsid w:val="00CE6F75"/>
    <w:rsid w:val="00CE6F9C"/>
    <w:rsid w:val="00CE751D"/>
    <w:rsid w:val="00CE755E"/>
    <w:rsid w:val="00CF0982"/>
    <w:rsid w:val="00CF0E4B"/>
    <w:rsid w:val="00CF0F16"/>
    <w:rsid w:val="00CF1263"/>
    <w:rsid w:val="00CF13FC"/>
    <w:rsid w:val="00CF1AAC"/>
    <w:rsid w:val="00CF1CA6"/>
    <w:rsid w:val="00CF347C"/>
    <w:rsid w:val="00CF3909"/>
    <w:rsid w:val="00CF4664"/>
    <w:rsid w:val="00CF471F"/>
    <w:rsid w:val="00CF4B60"/>
    <w:rsid w:val="00CF51AB"/>
    <w:rsid w:val="00CF675E"/>
    <w:rsid w:val="00CF7046"/>
    <w:rsid w:val="00CF7B81"/>
    <w:rsid w:val="00D00234"/>
    <w:rsid w:val="00D01072"/>
    <w:rsid w:val="00D01143"/>
    <w:rsid w:val="00D0229D"/>
    <w:rsid w:val="00D02391"/>
    <w:rsid w:val="00D0240C"/>
    <w:rsid w:val="00D0242D"/>
    <w:rsid w:val="00D038B1"/>
    <w:rsid w:val="00D039DD"/>
    <w:rsid w:val="00D03D5F"/>
    <w:rsid w:val="00D05632"/>
    <w:rsid w:val="00D05E98"/>
    <w:rsid w:val="00D066D1"/>
    <w:rsid w:val="00D07386"/>
    <w:rsid w:val="00D076CE"/>
    <w:rsid w:val="00D1007F"/>
    <w:rsid w:val="00D10451"/>
    <w:rsid w:val="00D10722"/>
    <w:rsid w:val="00D11AE4"/>
    <w:rsid w:val="00D11D18"/>
    <w:rsid w:val="00D1241B"/>
    <w:rsid w:val="00D129C5"/>
    <w:rsid w:val="00D12DD3"/>
    <w:rsid w:val="00D13BD0"/>
    <w:rsid w:val="00D13F78"/>
    <w:rsid w:val="00D14265"/>
    <w:rsid w:val="00D145C9"/>
    <w:rsid w:val="00D148A2"/>
    <w:rsid w:val="00D14B0F"/>
    <w:rsid w:val="00D14B94"/>
    <w:rsid w:val="00D14F33"/>
    <w:rsid w:val="00D15072"/>
    <w:rsid w:val="00D152E2"/>
    <w:rsid w:val="00D161A6"/>
    <w:rsid w:val="00D167E3"/>
    <w:rsid w:val="00D20086"/>
    <w:rsid w:val="00D201C3"/>
    <w:rsid w:val="00D215AF"/>
    <w:rsid w:val="00D224D7"/>
    <w:rsid w:val="00D22695"/>
    <w:rsid w:val="00D2288E"/>
    <w:rsid w:val="00D22BA1"/>
    <w:rsid w:val="00D22F9B"/>
    <w:rsid w:val="00D2357D"/>
    <w:rsid w:val="00D2420A"/>
    <w:rsid w:val="00D250C7"/>
    <w:rsid w:val="00D25B1C"/>
    <w:rsid w:val="00D26472"/>
    <w:rsid w:val="00D27FB5"/>
    <w:rsid w:val="00D31052"/>
    <w:rsid w:val="00D310C2"/>
    <w:rsid w:val="00D3201B"/>
    <w:rsid w:val="00D325FA"/>
    <w:rsid w:val="00D32CC5"/>
    <w:rsid w:val="00D34474"/>
    <w:rsid w:val="00D35517"/>
    <w:rsid w:val="00D35DC4"/>
    <w:rsid w:val="00D36116"/>
    <w:rsid w:val="00D3659F"/>
    <w:rsid w:val="00D36E20"/>
    <w:rsid w:val="00D400A6"/>
    <w:rsid w:val="00D4011A"/>
    <w:rsid w:val="00D405A3"/>
    <w:rsid w:val="00D415EB"/>
    <w:rsid w:val="00D41C5B"/>
    <w:rsid w:val="00D41D06"/>
    <w:rsid w:val="00D42459"/>
    <w:rsid w:val="00D424A6"/>
    <w:rsid w:val="00D42977"/>
    <w:rsid w:val="00D42A01"/>
    <w:rsid w:val="00D42E92"/>
    <w:rsid w:val="00D458F5"/>
    <w:rsid w:val="00D46D88"/>
    <w:rsid w:val="00D46E40"/>
    <w:rsid w:val="00D46EA0"/>
    <w:rsid w:val="00D46F7A"/>
    <w:rsid w:val="00D47C7F"/>
    <w:rsid w:val="00D5294A"/>
    <w:rsid w:val="00D52EC0"/>
    <w:rsid w:val="00D5388E"/>
    <w:rsid w:val="00D53D46"/>
    <w:rsid w:val="00D54D6A"/>
    <w:rsid w:val="00D55261"/>
    <w:rsid w:val="00D55519"/>
    <w:rsid w:val="00D555E7"/>
    <w:rsid w:val="00D55B3C"/>
    <w:rsid w:val="00D56270"/>
    <w:rsid w:val="00D563DB"/>
    <w:rsid w:val="00D570AA"/>
    <w:rsid w:val="00D57731"/>
    <w:rsid w:val="00D60109"/>
    <w:rsid w:val="00D613C9"/>
    <w:rsid w:val="00D61EAD"/>
    <w:rsid w:val="00D6220C"/>
    <w:rsid w:val="00D62284"/>
    <w:rsid w:val="00D6427A"/>
    <w:rsid w:val="00D65809"/>
    <w:rsid w:val="00D66840"/>
    <w:rsid w:val="00D677B6"/>
    <w:rsid w:val="00D67982"/>
    <w:rsid w:val="00D70239"/>
    <w:rsid w:val="00D703E9"/>
    <w:rsid w:val="00D71375"/>
    <w:rsid w:val="00D715D5"/>
    <w:rsid w:val="00D717A3"/>
    <w:rsid w:val="00D72354"/>
    <w:rsid w:val="00D726B7"/>
    <w:rsid w:val="00D73278"/>
    <w:rsid w:val="00D74004"/>
    <w:rsid w:val="00D743F7"/>
    <w:rsid w:val="00D74800"/>
    <w:rsid w:val="00D75E97"/>
    <w:rsid w:val="00D7673B"/>
    <w:rsid w:val="00D7688D"/>
    <w:rsid w:val="00D773D4"/>
    <w:rsid w:val="00D77A61"/>
    <w:rsid w:val="00D77CDA"/>
    <w:rsid w:val="00D80509"/>
    <w:rsid w:val="00D80846"/>
    <w:rsid w:val="00D81937"/>
    <w:rsid w:val="00D82A2B"/>
    <w:rsid w:val="00D84BC1"/>
    <w:rsid w:val="00D84DDE"/>
    <w:rsid w:val="00D854AB"/>
    <w:rsid w:val="00D85A94"/>
    <w:rsid w:val="00D85B06"/>
    <w:rsid w:val="00D867DB"/>
    <w:rsid w:val="00D8692E"/>
    <w:rsid w:val="00D86CF6"/>
    <w:rsid w:val="00D8712A"/>
    <w:rsid w:val="00D871B4"/>
    <w:rsid w:val="00D874C6"/>
    <w:rsid w:val="00D90C01"/>
    <w:rsid w:val="00D90D80"/>
    <w:rsid w:val="00D90E3D"/>
    <w:rsid w:val="00D91228"/>
    <w:rsid w:val="00D917E1"/>
    <w:rsid w:val="00D91CCA"/>
    <w:rsid w:val="00D923D2"/>
    <w:rsid w:val="00D9279A"/>
    <w:rsid w:val="00D92A10"/>
    <w:rsid w:val="00D94038"/>
    <w:rsid w:val="00D96146"/>
    <w:rsid w:val="00D96239"/>
    <w:rsid w:val="00D962FD"/>
    <w:rsid w:val="00D968E3"/>
    <w:rsid w:val="00D96936"/>
    <w:rsid w:val="00D97C6E"/>
    <w:rsid w:val="00DA0E1E"/>
    <w:rsid w:val="00DA11C9"/>
    <w:rsid w:val="00DA162E"/>
    <w:rsid w:val="00DA1924"/>
    <w:rsid w:val="00DA375E"/>
    <w:rsid w:val="00DA398C"/>
    <w:rsid w:val="00DA39EC"/>
    <w:rsid w:val="00DA3AEE"/>
    <w:rsid w:val="00DA3C86"/>
    <w:rsid w:val="00DA423C"/>
    <w:rsid w:val="00DA485C"/>
    <w:rsid w:val="00DA582E"/>
    <w:rsid w:val="00DA60DD"/>
    <w:rsid w:val="00DA6985"/>
    <w:rsid w:val="00DA6DC4"/>
    <w:rsid w:val="00DA72E1"/>
    <w:rsid w:val="00DA7CD2"/>
    <w:rsid w:val="00DA7FF6"/>
    <w:rsid w:val="00DB0A61"/>
    <w:rsid w:val="00DB1343"/>
    <w:rsid w:val="00DB13D7"/>
    <w:rsid w:val="00DB2047"/>
    <w:rsid w:val="00DB2519"/>
    <w:rsid w:val="00DB26AE"/>
    <w:rsid w:val="00DB3467"/>
    <w:rsid w:val="00DB4BDF"/>
    <w:rsid w:val="00DB531E"/>
    <w:rsid w:val="00DB5849"/>
    <w:rsid w:val="00DB5937"/>
    <w:rsid w:val="00DB5B46"/>
    <w:rsid w:val="00DB6330"/>
    <w:rsid w:val="00DB701C"/>
    <w:rsid w:val="00DB7745"/>
    <w:rsid w:val="00DB7EC8"/>
    <w:rsid w:val="00DC00E8"/>
    <w:rsid w:val="00DC00EA"/>
    <w:rsid w:val="00DC0247"/>
    <w:rsid w:val="00DC06A7"/>
    <w:rsid w:val="00DC0B65"/>
    <w:rsid w:val="00DC10C3"/>
    <w:rsid w:val="00DC1A58"/>
    <w:rsid w:val="00DC1ADE"/>
    <w:rsid w:val="00DC26B5"/>
    <w:rsid w:val="00DC292E"/>
    <w:rsid w:val="00DC32B4"/>
    <w:rsid w:val="00DC47E6"/>
    <w:rsid w:val="00DC50DF"/>
    <w:rsid w:val="00DC5957"/>
    <w:rsid w:val="00DC5A66"/>
    <w:rsid w:val="00DC5A6D"/>
    <w:rsid w:val="00DC5B79"/>
    <w:rsid w:val="00DC60E8"/>
    <w:rsid w:val="00DC6454"/>
    <w:rsid w:val="00DC647E"/>
    <w:rsid w:val="00DC64A7"/>
    <w:rsid w:val="00DC6636"/>
    <w:rsid w:val="00DC69A1"/>
    <w:rsid w:val="00DC6EEA"/>
    <w:rsid w:val="00DC7A79"/>
    <w:rsid w:val="00DC7B36"/>
    <w:rsid w:val="00DC7DD3"/>
    <w:rsid w:val="00DD0757"/>
    <w:rsid w:val="00DD10E8"/>
    <w:rsid w:val="00DD173A"/>
    <w:rsid w:val="00DD176C"/>
    <w:rsid w:val="00DD1A6E"/>
    <w:rsid w:val="00DD2241"/>
    <w:rsid w:val="00DD2292"/>
    <w:rsid w:val="00DD30C8"/>
    <w:rsid w:val="00DD3C4F"/>
    <w:rsid w:val="00DD41BF"/>
    <w:rsid w:val="00DD513C"/>
    <w:rsid w:val="00DD586B"/>
    <w:rsid w:val="00DD5A0C"/>
    <w:rsid w:val="00DD62B4"/>
    <w:rsid w:val="00DD659A"/>
    <w:rsid w:val="00DD6C26"/>
    <w:rsid w:val="00DD6DCB"/>
    <w:rsid w:val="00DD7A51"/>
    <w:rsid w:val="00DD7BA4"/>
    <w:rsid w:val="00DD7F03"/>
    <w:rsid w:val="00DE02C8"/>
    <w:rsid w:val="00DE0534"/>
    <w:rsid w:val="00DE1135"/>
    <w:rsid w:val="00DE15A5"/>
    <w:rsid w:val="00DE241F"/>
    <w:rsid w:val="00DE31D5"/>
    <w:rsid w:val="00DE33DF"/>
    <w:rsid w:val="00DE33ED"/>
    <w:rsid w:val="00DE352C"/>
    <w:rsid w:val="00DE35FD"/>
    <w:rsid w:val="00DE36AF"/>
    <w:rsid w:val="00DE37A2"/>
    <w:rsid w:val="00DE4438"/>
    <w:rsid w:val="00DE47BC"/>
    <w:rsid w:val="00DE4E71"/>
    <w:rsid w:val="00DE539A"/>
    <w:rsid w:val="00DE6862"/>
    <w:rsid w:val="00DE6F52"/>
    <w:rsid w:val="00DE7D48"/>
    <w:rsid w:val="00DF0C3C"/>
    <w:rsid w:val="00DF1929"/>
    <w:rsid w:val="00DF1E14"/>
    <w:rsid w:val="00DF2100"/>
    <w:rsid w:val="00DF2776"/>
    <w:rsid w:val="00DF2978"/>
    <w:rsid w:val="00DF32AB"/>
    <w:rsid w:val="00DF443C"/>
    <w:rsid w:val="00DF4DE6"/>
    <w:rsid w:val="00DF55A5"/>
    <w:rsid w:val="00DF5777"/>
    <w:rsid w:val="00DF579B"/>
    <w:rsid w:val="00DF5E23"/>
    <w:rsid w:val="00DF6668"/>
    <w:rsid w:val="00DF67D2"/>
    <w:rsid w:val="00DF6875"/>
    <w:rsid w:val="00DF71E6"/>
    <w:rsid w:val="00DF7D4B"/>
    <w:rsid w:val="00E00087"/>
    <w:rsid w:val="00E002D5"/>
    <w:rsid w:val="00E0044C"/>
    <w:rsid w:val="00E0086C"/>
    <w:rsid w:val="00E00AB6"/>
    <w:rsid w:val="00E00D91"/>
    <w:rsid w:val="00E01095"/>
    <w:rsid w:val="00E014A8"/>
    <w:rsid w:val="00E01D23"/>
    <w:rsid w:val="00E020F4"/>
    <w:rsid w:val="00E0225A"/>
    <w:rsid w:val="00E02901"/>
    <w:rsid w:val="00E02D7D"/>
    <w:rsid w:val="00E02F79"/>
    <w:rsid w:val="00E036A5"/>
    <w:rsid w:val="00E0379C"/>
    <w:rsid w:val="00E0466A"/>
    <w:rsid w:val="00E04953"/>
    <w:rsid w:val="00E05180"/>
    <w:rsid w:val="00E055D4"/>
    <w:rsid w:val="00E05D68"/>
    <w:rsid w:val="00E07150"/>
    <w:rsid w:val="00E104F3"/>
    <w:rsid w:val="00E109FB"/>
    <w:rsid w:val="00E10A0A"/>
    <w:rsid w:val="00E10A6E"/>
    <w:rsid w:val="00E10B98"/>
    <w:rsid w:val="00E11B6C"/>
    <w:rsid w:val="00E11F47"/>
    <w:rsid w:val="00E12300"/>
    <w:rsid w:val="00E13BFA"/>
    <w:rsid w:val="00E13C4A"/>
    <w:rsid w:val="00E1449F"/>
    <w:rsid w:val="00E14773"/>
    <w:rsid w:val="00E14929"/>
    <w:rsid w:val="00E14BFE"/>
    <w:rsid w:val="00E15949"/>
    <w:rsid w:val="00E1603B"/>
    <w:rsid w:val="00E16340"/>
    <w:rsid w:val="00E164F5"/>
    <w:rsid w:val="00E16E7C"/>
    <w:rsid w:val="00E174A0"/>
    <w:rsid w:val="00E20B3C"/>
    <w:rsid w:val="00E21A3C"/>
    <w:rsid w:val="00E21BBD"/>
    <w:rsid w:val="00E23224"/>
    <w:rsid w:val="00E23974"/>
    <w:rsid w:val="00E23AE8"/>
    <w:rsid w:val="00E243A0"/>
    <w:rsid w:val="00E248D8"/>
    <w:rsid w:val="00E24E38"/>
    <w:rsid w:val="00E25110"/>
    <w:rsid w:val="00E25528"/>
    <w:rsid w:val="00E25631"/>
    <w:rsid w:val="00E25F31"/>
    <w:rsid w:val="00E265D0"/>
    <w:rsid w:val="00E26CB8"/>
    <w:rsid w:val="00E274F2"/>
    <w:rsid w:val="00E27B40"/>
    <w:rsid w:val="00E30EB4"/>
    <w:rsid w:val="00E32601"/>
    <w:rsid w:val="00E32E57"/>
    <w:rsid w:val="00E32F3C"/>
    <w:rsid w:val="00E335F7"/>
    <w:rsid w:val="00E33897"/>
    <w:rsid w:val="00E33F63"/>
    <w:rsid w:val="00E34034"/>
    <w:rsid w:val="00E34073"/>
    <w:rsid w:val="00E34B27"/>
    <w:rsid w:val="00E34DAD"/>
    <w:rsid w:val="00E35798"/>
    <w:rsid w:val="00E35BFF"/>
    <w:rsid w:val="00E36D78"/>
    <w:rsid w:val="00E371DF"/>
    <w:rsid w:val="00E3722C"/>
    <w:rsid w:val="00E373D0"/>
    <w:rsid w:val="00E40A3B"/>
    <w:rsid w:val="00E414EA"/>
    <w:rsid w:val="00E41FDC"/>
    <w:rsid w:val="00E4249B"/>
    <w:rsid w:val="00E42674"/>
    <w:rsid w:val="00E430A0"/>
    <w:rsid w:val="00E437A0"/>
    <w:rsid w:val="00E438F3"/>
    <w:rsid w:val="00E4408D"/>
    <w:rsid w:val="00E45A84"/>
    <w:rsid w:val="00E4620A"/>
    <w:rsid w:val="00E4647E"/>
    <w:rsid w:val="00E46734"/>
    <w:rsid w:val="00E46ABB"/>
    <w:rsid w:val="00E46FA4"/>
    <w:rsid w:val="00E473C4"/>
    <w:rsid w:val="00E474B0"/>
    <w:rsid w:val="00E5033C"/>
    <w:rsid w:val="00E50C55"/>
    <w:rsid w:val="00E521E2"/>
    <w:rsid w:val="00E525B8"/>
    <w:rsid w:val="00E52763"/>
    <w:rsid w:val="00E53328"/>
    <w:rsid w:val="00E53D34"/>
    <w:rsid w:val="00E5416F"/>
    <w:rsid w:val="00E542B7"/>
    <w:rsid w:val="00E54864"/>
    <w:rsid w:val="00E54B4F"/>
    <w:rsid w:val="00E557DB"/>
    <w:rsid w:val="00E55AEA"/>
    <w:rsid w:val="00E55F31"/>
    <w:rsid w:val="00E56B64"/>
    <w:rsid w:val="00E5756F"/>
    <w:rsid w:val="00E57580"/>
    <w:rsid w:val="00E577EB"/>
    <w:rsid w:val="00E60225"/>
    <w:rsid w:val="00E602CC"/>
    <w:rsid w:val="00E60AC0"/>
    <w:rsid w:val="00E61A5A"/>
    <w:rsid w:val="00E6292E"/>
    <w:rsid w:val="00E63503"/>
    <w:rsid w:val="00E63C17"/>
    <w:rsid w:val="00E64302"/>
    <w:rsid w:val="00E64619"/>
    <w:rsid w:val="00E647AE"/>
    <w:rsid w:val="00E64C60"/>
    <w:rsid w:val="00E65A25"/>
    <w:rsid w:val="00E65B10"/>
    <w:rsid w:val="00E65E13"/>
    <w:rsid w:val="00E66F67"/>
    <w:rsid w:val="00E6794F"/>
    <w:rsid w:val="00E70852"/>
    <w:rsid w:val="00E71114"/>
    <w:rsid w:val="00E72504"/>
    <w:rsid w:val="00E72B88"/>
    <w:rsid w:val="00E72EBC"/>
    <w:rsid w:val="00E735CF"/>
    <w:rsid w:val="00E738BB"/>
    <w:rsid w:val="00E73F71"/>
    <w:rsid w:val="00E75698"/>
    <w:rsid w:val="00E757C1"/>
    <w:rsid w:val="00E75E38"/>
    <w:rsid w:val="00E76046"/>
    <w:rsid w:val="00E77833"/>
    <w:rsid w:val="00E80B10"/>
    <w:rsid w:val="00E80F85"/>
    <w:rsid w:val="00E8129C"/>
    <w:rsid w:val="00E815AC"/>
    <w:rsid w:val="00E82F39"/>
    <w:rsid w:val="00E83849"/>
    <w:rsid w:val="00E84366"/>
    <w:rsid w:val="00E84448"/>
    <w:rsid w:val="00E85D35"/>
    <w:rsid w:val="00E872E0"/>
    <w:rsid w:val="00E87590"/>
    <w:rsid w:val="00E90F52"/>
    <w:rsid w:val="00E9104E"/>
    <w:rsid w:val="00E9156C"/>
    <w:rsid w:val="00E916CE"/>
    <w:rsid w:val="00E92C8D"/>
    <w:rsid w:val="00E92E8A"/>
    <w:rsid w:val="00E93809"/>
    <w:rsid w:val="00E939A4"/>
    <w:rsid w:val="00E93F5A"/>
    <w:rsid w:val="00E94184"/>
    <w:rsid w:val="00E94415"/>
    <w:rsid w:val="00E94F2A"/>
    <w:rsid w:val="00E9518F"/>
    <w:rsid w:val="00E951F9"/>
    <w:rsid w:val="00E961C4"/>
    <w:rsid w:val="00E964CE"/>
    <w:rsid w:val="00E97C60"/>
    <w:rsid w:val="00EA02A3"/>
    <w:rsid w:val="00EA02FF"/>
    <w:rsid w:val="00EA06A5"/>
    <w:rsid w:val="00EA2D69"/>
    <w:rsid w:val="00EA3338"/>
    <w:rsid w:val="00EA3857"/>
    <w:rsid w:val="00EA3860"/>
    <w:rsid w:val="00EA47D2"/>
    <w:rsid w:val="00EA48A3"/>
    <w:rsid w:val="00EA5762"/>
    <w:rsid w:val="00EA6DAE"/>
    <w:rsid w:val="00EB08E4"/>
    <w:rsid w:val="00EB0B1C"/>
    <w:rsid w:val="00EB1092"/>
    <w:rsid w:val="00EB19F1"/>
    <w:rsid w:val="00EB2680"/>
    <w:rsid w:val="00EB27BF"/>
    <w:rsid w:val="00EB2900"/>
    <w:rsid w:val="00EB3EE4"/>
    <w:rsid w:val="00EB4235"/>
    <w:rsid w:val="00EB4526"/>
    <w:rsid w:val="00EB5C49"/>
    <w:rsid w:val="00EB6D4F"/>
    <w:rsid w:val="00EB7423"/>
    <w:rsid w:val="00EC00BC"/>
    <w:rsid w:val="00EC0513"/>
    <w:rsid w:val="00EC0639"/>
    <w:rsid w:val="00EC0761"/>
    <w:rsid w:val="00EC0AF3"/>
    <w:rsid w:val="00EC1A24"/>
    <w:rsid w:val="00EC2271"/>
    <w:rsid w:val="00EC2309"/>
    <w:rsid w:val="00EC24B2"/>
    <w:rsid w:val="00EC3A03"/>
    <w:rsid w:val="00EC3BC9"/>
    <w:rsid w:val="00EC43F3"/>
    <w:rsid w:val="00EC623B"/>
    <w:rsid w:val="00EC633B"/>
    <w:rsid w:val="00EC6EE2"/>
    <w:rsid w:val="00EC76F7"/>
    <w:rsid w:val="00EC79B5"/>
    <w:rsid w:val="00ED0E12"/>
    <w:rsid w:val="00ED1CE3"/>
    <w:rsid w:val="00ED2A06"/>
    <w:rsid w:val="00ED2A7A"/>
    <w:rsid w:val="00ED3488"/>
    <w:rsid w:val="00ED397B"/>
    <w:rsid w:val="00ED3D91"/>
    <w:rsid w:val="00ED4315"/>
    <w:rsid w:val="00ED448F"/>
    <w:rsid w:val="00ED50E5"/>
    <w:rsid w:val="00ED56A6"/>
    <w:rsid w:val="00ED67B3"/>
    <w:rsid w:val="00ED6BB8"/>
    <w:rsid w:val="00ED6DB9"/>
    <w:rsid w:val="00ED7DB6"/>
    <w:rsid w:val="00EE005C"/>
    <w:rsid w:val="00EE0F9A"/>
    <w:rsid w:val="00EE1308"/>
    <w:rsid w:val="00EE2905"/>
    <w:rsid w:val="00EE331C"/>
    <w:rsid w:val="00EE3794"/>
    <w:rsid w:val="00EE3BE5"/>
    <w:rsid w:val="00EE3F01"/>
    <w:rsid w:val="00EE3F5D"/>
    <w:rsid w:val="00EE5124"/>
    <w:rsid w:val="00EE68E9"/>
    <w:rsid w:val="00EE718E"/>
    <w:rsid w:val="00EE74E3"/>
    <w:rsid w:val="00EE76CF"/>
    <w:rsid w:val="00EF044D"/>
    <w:rsid w:val="00EF0468"/>
    <w:rsid w:val="00EF0D19"/>
    <w:rsid w:val="00EF0E3E"/>
    <w:rsid w:val="00EF15BB"/>
    <w:rsid w:val="00EF15D1"/>
    <w:rsid w:val="00EF18E9"/>
    <w:rsid w:val="00EF1A07"/>
    <w:rsid w:val="00EF1EEB"/>
    <w:rsid w:val="00EF255D"/>
    <w:rsid w:val="00EF25D7"/>
    <w:rsid w:val="00EF36B5"/>
    <w:rsid w:val="00EF396A"/>
    <w:rsid w:val="00EF3BC8"/>
    <w:rsid w:val="00EF66D2"/>
    <w:rsid w:val="00EF6B2B"/>
    <w:rsid w:val="00EF7336"/>
    <w:rsid w:val="00F0044A"/>
    <w:rsid w:val="00F004E4"/>
    <w:rsid w:val="00F02DEE"/>
    <w:rsid w:val="00F034D5"/>
    <w:rsid w:val="00F03EC7"/>
    <w:rsid w:val="00F0438A"/>
    <w:rsid w:val="00F05ED2"/>
    <w:rsid w:val="00F06457"/>
    <w:rsid w:val="00F06CCC"/>
    <w:rsid w:val="00F06DFD"/>
    <w:rsid w:val="00F07816"/>
    <w:rsid w:val="00F1088C"/>
    <w:rsid w:val="00F11541"/>
    <w:rsid w:val="00F11758"/>
    <w:rsid w:val="00F1244F"/>
    <w:rsid w:val="00F1367B"/>
    <w:rsid w:val="00F136F1"/>
    <w:rsid w:val="00F14991"/>
    <w:rsid w:val="00F15B61"/>
    <w:rsid w:val="00F167B1"/>
    <w:rsid w:val="00F16A61"/>
    <w:rsid w:val="00F17CC9"/>
    <w:rsid w:val="00F20D6D"/>
    <w:rsid w:val="00F22261"/>
    <w:rsid w:val="00F22BAF"/>
    <w:rsid w:val="00F23156"/>
    <w:rsid w:val="00F23161"/>
    <w:rsid w:val="00F23336"/>
    <w:rsid w:val="00F238B1"/>
    <w:rsid w:val="00F23FAC"/>
    <w:rsid w:val="00F24DD4"/>
    <w:rsid w:val="00F25A32"/>
    <w:rsid w:val="00F25AC3"/>
    <w:rsid w:val="00F26AA3"/>
    <w:rsid w:val="00F272F1"/>
    <w:rsid w:val="00F27323"/>
    <w:rsid w:val="00F301D4"/>
    <w:rsid w:val="00F308C6"/>
    <w:rsid w:val="00F3121C"/>
    <w:rsid w:val="00F3124C"/>
    <w:rsid w:val="00F31C25"/>
    <w:rsid w:val="00F33015"/>
    <w:rsid w:val="00F3317B"/>
    <w:rsid w:val="00F33D18"/>
    <w:rsid w:val="00F3420E"/>
    <w:rsid w:val="00F34C9B"/>
    <w:rsid w:val="00F35F94"/>
    <w:rsid w:val="00F371BA"/>
    <w:rsid w:val="00F3795A"/>
    <w:rsid w:val="00F379B8"/>
    <w:rsid w:val="00F40148"/>
    <w:rsid w:val="00F40220"/>
    <w:rsid w:val="00F40D32"/>
    <w:rsid w:val="00F41559"/>
    <w:rsid w:val="00F41605"/>
    <w:rsid w:val="00F416A1"/>
    <w:rsid w:val="00F417C2"/>
    <w:rsid w:val="00F43B6D"/>
    <w:rsid w:val="00F44A94"/>
    <w:rsid w:val="00F44F82"/>
    <w:rsid w:val="00F45727"/>
    <w:rsid w:val="00F4579A"/>
    <w:rsid w:val="00F45EBA"/>
    <w:rsid w:val="00F4604C"/>
    <w:rsid w:val="00F4624E"/>
    <w:rsid w:val="00F46A23"/>
    <w:rsid w:val="00F47161"/>
    <w:rsid w:val="00F505DD"/>
    <w:rsid w:val="00F52901"/>
    <w:rsid w:val="00F52995"/>
    <w:rsid w:val="00F52E07"/>
    <w:rsid w:val="00F5345A"/>
    <w:rsid w:val="00F539D0"/>
    <w:rsid w:val="00F53B01"/>
    <w:rsid w:val="00F53D5F"/>
    <w:rsid w:val="00F53F1A"/>
    <w:rsid w:val="00F53F55"/>
    <w:rsid w:val="00F553CA"/>
    <w:rsid w:val="00F55E8A"/>
    <w:rsid w:val="00F56640"/>
    <w:rsid w:val="00F60B93"/>
    <w:rsid w:val="00F60E0D"/>
    <w:rsid w:val="00F6159B"/>
    <w:rsid w:val="00F6182B"/>
    <w:rsid w:val="00F6267D"/>
    <w:rsid w:val="00F6300F"/>
    <w:rsid w:val="00F64371"/>
    <w:rsid w:val="00F64ACD"/>
    <w:rsid w:val="00F65B46"/>
    <w:rsid w:val="00F66540"/>
    <w:rsid w:val="00F668FA"/>
    <w:rsid w:val="00F66B58"/>
    <w:rsid w:val="00F673BD"/>
    <w:rsid w:val="00F703E1"/>
    <w:rsid w:val="00F70C63"/>
    <w:rsid w:val="00F71130"/>
    <w:rsid w:val="00F713D3"/>
    <w:rsid w:val="00F71C82"/>
    <w:rsid w:val="00F72D7B"/>
    <w:rsid w:val="00F731B4"/>
    <w:rsid w:val="00F74BCD"/>
    <w:rsid w:val="00F74DD6"/>
    <w:rsid w:val="00F74DE6"/>
    <w:rsid w:val="00F75601"/>
    <w:rsid w:val="00F75D45"/>
    <w:rsid w:val="00F76B0D"/>
    <w:rsid w:val="00F76BDB"/>
    <w:rsid w:val="00F7753B"/>
    <w:rsid w:val="00F7785F"/>
    <w:rsid w:val="00F803B2"/>
    <w:rsid w:val="00F808AF"/>
    <w:rsid w:val="00F816B4"/>
    <w:rsid w:val="00F81BE0"/>
    <w:rsid w:val="00F82597"/>
    <w:rsid w:val="00F83650"/>
    <w:rsid w:val="00F84428"/>
    <w:rsid w:val="00F84625"/>
    <w:rsid w:val="00F8487D"/>
    <w:rsid w:val="00F855FA"/>
    <w:rsid w:val="00F85A80"/>
    <w:rsid w:val="00F85CB7"/>
    <w:rsid w:val="00F86810"/>
    <w:rsid w:val="00F87A3B"/>
    <w:rsid w:val="00F87CC9"/>
    <w:rsid w:val="00F90864"/>
    <w:rsid w:val="00F90F33"/>
    <w:rsid w:val="00F91470"/>
    <w:rsid w:val="00F919F8"/>
    <w:rsid w:val="00F91D59"/>
    <w:rsid w:val="00F92121"/>
    <w:rsid w:val="00F92F4E"/>
    <w:rsid w:val="00F9371E"/>
    <w:rsid w:val="00F94184"/>
    <w:rsid w:val="00F9445D"/>
    <w:rsid w:val="00F948CF"/>
    <w:rsid w:val="00F94E9F"/>
    <w:rsid w:val="00F9711F"/>
    <w:rsid w:val="00F977E4"/>
    <w:rsid w:val="00FA00BA"/>
    <w:rsid w:val="00FA0D4E"/>
    <w:rsid w:val="00FA113D"/>
    <w:rsid w:val="00FA123E"/>
    <w:rsid w:val="00FA207B"/>
    <w:rsid w:val="00FA2570"/>
    <w:rsid w:val="00FA29EB"/>
    <w:rsid w:val="00FA429A"/>
    <w:rsid w:val="00FA42DF"/>
    <w:rsid w:val="00FA460D"/>
    <w:rsid w:val="00FA4843"/>
    <w:rsid w:val="00FA4D8B"/>
    <w:rsid w:val="00FA537C"/>
    <w:rsid w:val="00FA567F"/>
    <w:rsid w:val="00FA608A"/>
    <w:rsid w:val="00FA64B4"/>
    <w:rsid w:val="00FA6FBD"/>
    <w:rsid w:val="00FA7494"/>
    <w:rsid w:val="00FA762C"/>
    <w:rsid w:val="00FA7EDE"/>
    <w:rsid w:val="00FB01C4"/>
    <w:rsid w:val="00FB03D2"/>
    <w:rsid w:val="00FB095E"/>
    <w:rsid w:val="00FB0A25"/>
    <w:rsid w:val="00FB11B8"/>
    <w:rsid w:val="00FB19CD"/>
    <w:rsid w:val="00FB2241"/>
    <w:rsid w:val="00FB285E"/>
    <w:rsid w:val="00FB2976"/>
    <w:rsid w:val="00FB3014"/>
    <w:rsid w:val="00FB365C"/>
    <w:rsid w:val="00FB4B97"/>
    <w:rsid w:val="00FB55FB"/>
    <w:rsid w:val="00FB5D0C"/>
    <w:rsid w:val="00FB6243"/>
    <w:rsid w:val="00FB6317"/>
    <w:rsid w:val="00FB66B9"/>
    <w:rsid w:val="00FB797C"/>
    <w:rsid w:val="00FB7AAC"/>
    <w:rsid w:val="00FB7C16"/>
    <w:rsid w:val="00FC1230"/>
    <w:rsid w:val="00FC1C4B"/>
    <w:rsid w:val="00FC3ED3"/>
    <w:rsid w:val="00FC4CBD"/>
    <w:rsid w:val="00FC521F"/>
    <w:rsid w:val="00FC5A67"/>
    <w:rsid w:val="00FC5A70"/>
    <w:rsid w:val="00FC5BBE"/>
    <w:rsid w:val="00FC5F06"/>
    <w:rsid w:val="00FC6122"/>
    <w:rsid w:val="00FC6EEA"/>
    <w:rsid w:val="00FC7AF9"/>
    <w:rsid w:val="00FD01D4"/>
    <w:rsid w:val="00FD025F"/>
    <w:rsid w:val="00FD0FC0"/>
    <w:rsid w:val="00FD1A44"/>
    <w:rsid w:val="00FD1E8F"/>
    <w:rsid w:val="00FD3668"/>
    <w:rsid w:val="00FD4362"/>
    <w:rsid w:val="00FD4497"/>
    <w:rsid w:val="00FD4E9C"/>
    <w:rsid w:val="00FD6BDD"/>
    <w:rsid w:val="00FD6D8A"/>
    <w:rsid w:val="00FD70F3"/>
    <w:rsid w:val="00FD73E6"/>
    <w:rsid w:val="00FD7685"/>
    <w:rsid w:val="00FD7C75"/>
    <w:rsid w:val="00FE0101"/>
    <w:rsid w:val="00FE055D"/>
    <w:rsid w:val="00FE1529"/>
    <w:rsid w:val="00FE19A7"/>
    <w:rsid w:val="00FE1C45"/>
    <w:rsid w:val="00FE2047"/>
    <w:rsid w:val="00FE2548"/>
    <w:rsid w:val="00FE2731"/>
    <w:rsid w:val="00FE2C7B"/>
    <w:rsid w:val="00FE2CF5"/>
    <w:rsid w:val="00FE42B9"/>
    <w:rsid w:val="00FE46D7"/>
    <w:rsid w:val="00FE4716"/>
    <w:rsid w:val="00FE56FA"/>
    <w:rsid w:val="00FE5B2D"/>
    <w:rsid w:val="00FF00FA"/>
    <w:rsid w:val="00FF0BAF"/>
    <w:rsid w:val="00FF13EB"/>
    <w:rsid w:val="00FF1A98"/>
    <w:rsid w:val="00FF1E40"/>
    <w:rsid w:val="00FF233C"/>
    <w:rsid w:val="00FF2405"/>
    <w:rsid w:val="00FF24D2"/>
    <w:rsid w:val="00FF25B3"/>
    <w:rsid w:val="00FF2785"/>
    <w:rsid w:val="00FF2F2A"/>
    <w:rsid w:val="00FF3265"/>
    <w:rsid w:val="00FF3ABF"/>
    <w:rsid w:val="00FF4364"/>
    <w:rsid w:val="00FF4839"/>
    <w:rsid w:val="00FF4BFF"/>
    <w:rsid w:val="00FF5C00"/>
    <w:rsid w:val="00FF6257"/>
    <w:rsid w:val="00FF64BF"/>
    <w:rsid w:val="00FF6E7D"/>
    <w:rsid w:val="00FF79BD"/>
    <w:rsid w:val="00FF7BE4"/>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14:docId w14:val="53B83E22"/>
  <w15:docId w15:val="{023C22CD-3DD7-4691-BF0C-74F3EC43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17C2"/>
    <w:pPr>
      <w:widowControl w:val="0"/>
      <w:jc w:val="both"/>
    </w:pPr>
    <w:rPr>
      <w:kern w:val="2"/>
      <w:sz w:val="21"/>
      <w:szCs w:val="24"/>
    </w:rPr>
  </w:style>
  <w:style w:type="paragraph" w:styleId="1">
    <w:name w:val="heading 1"/>
    <w:basedOn w:val="a"/>
    <w:next w:val="a"/>
    <w:link w:val="10"/>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0"/>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0"/>
    <w:qFormat/>
    <w:pPr>
      <w:keepNext/>
      <w:keepLines/>
      <w:spacing w:before="260" w:after="260" w:line="413" w:lineRule="auto"/>
      <w:outlineLvl w:val="2"/>
    </w:pPr>
    <w:rPr>
      <w:b/>
      <w:bCs/>
      <w:kern w:val="0"/>
      <w:sz w:val="32"/>
      <w:szCs w:val="32"/>
    </w:rPr>
  </w:style>
  <w:style w:type="paragraph" w:styleId="4">
    <w:name w:val="heading 4"/>
    <w:basedOn w:val="a"/>
    <w:next w:val="a"/>
    <w:link w:val="40"/>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0"/>
    <w:qFormat/>
    <w:pPr>
      <w:keepNext/>
      <w:keepLines/>
      <w:spacing w:before="280" w:after="290" w:line="376" w:lineRule="auto"/>
      <w:outlineLvl w:val="4"/>
    </w:pPr>
    <w:rPr>
      <w:b/>
      <w:bCs/>
      <w:kern w:val="0"/>
      <w:sz w:val="28"/>
      <w:szCs w:val="28"/>
    </w:rPr>
  </w:style>
  <w:style w:type="paragraph" w:styleId="6">
    <w:name w:val="heading 6"/>
    <w:basedOn w:val="a"/>
    <w:next w:val="a"/>
    <w:link w:val="60"/>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0"/>
    <w:qFormat/>
    <w:pPr>
      <w:keepNext/>
      <w:keepLines/>
      <w:spacing w:before="240" w:after="64" w:line="320" w:lineRule="auto"/>
      <w:outlineLvl w:val="6"/>
    </w:pPr>
    <w:rPr>
      <w:b/>
      <w:bCs/>
      <w:kern w:val="0"/>
      <w:sz w:val="24"/>
    </w:rPr>
  </w:style>
  <w:style w:type="paragraph" w:styleId="8">
    <w:name w:val="heading 8"/>
    <w:basedOn w:val="a"/>
    <w:next w:val="a"/>
    <w:link w:val="80"/>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Pr>
      <w:sz w:val="18"/>
      <w:szCs w:val="18"/>
    </w:rPr>
  </w:style>
  <w:style w:type="character" w:customStyle="1" w:styleId="Char1">
    <w:name w:val="表格 Char1"/>
    <w:link w:val="a5"/>
    <w:qFormat/>
    <w:rPr>
      <w:rFonts w:eastAsia="楷体_GB2312"/>
      <w:sz w:val="24"/>
    </w:rPr>
  </w:style>
  <w:style w:type="character" w:customStyle="1" w:styleId="10">
    <w:name w:val="标题 1 字符"/>
    <w:link w:val="1"/>
    <w:rPr>
      <w:rFonts w:ascii="Times New Roman" w:eastAsia="楷体_GB2312" w:hAnsi="Times New Roman" w:cs="Times New Roman"/>
      <w:b/>
      <w:bCs/>
      <w:kern w:val="44"/>
      <w:sz w:val="32"/>
      <w:szCs w:val="44"/>
    </w:rPr>
  </w:style>
  <w:style w:type="character" w:customStyle="1" w:styleId="a6">
    <w:name w:val="普通(网站) 字符"/>
    <w:link w:val="a7"/>
    <w:uiPriority w:val="99"/>
    <w:qFormat/>
    <w:rPr>
      <w:rFonts w:ascii="宋体" w:hAnsi="宋体" w:cs="宋体"/>
      <w:sz w:val="24"/>
      <w:szCs w:val="24"/>
    </w:rPr>
  </w:style>
  <w:style w:type="character" w:styleId="a8">
    <w:name w:val="Strong"/>
    <w:qFormat/>
    <w:rPr>
      <w:b/>
      <w:bCs/>
    </w:rPr>
  </w:style>
  <w:style w:type="character" w:customStyle="1" w:styleId="2TimesNewRomanChar">
    <w:name w:val="正文首行缩进 2 + Times New Roman Char"/>
    <w:link w:val="2TimesNewRoman"/>
    <w:locked/>
    <w:rPr>
      <w:color w:val="000000"/>
      <w:kern w:val="2"/>
      <w:sz w:val="24"/>
      <w:szCs w:val="24"/>
    </w:rPr>
  </w:style>
  <w:style w:type="character" w:customStyle="1" w:styleId="Char">
    <w:name w:val="表格文字 Char"/>
    <w:link w:val="a9"/>
    <w:qFormat/>
    <w:rPr>
      <w:kern w:val="2"/>
      <w:sz w:val="24"/>
      <w:szCs w:val="24"/>
    </w:rPr>
  </w:style>
  <w:style w:type="character" w:customStyle="1" w:styleId="aa">
    <w:name w:val="页眉 字符"/>
    <w:link w:val="ab"/>
    <w:uiPriority w:val="99"/>
    <w:rPr>
      <w:sz w:val="18"/>
      <w:szCs w:val="18"/>
    </w:rPr>
  </w:style>
  <w:style w:type="character" w:customStyle="1" w:styleId="ac">
    <w:name w:val="正文文本首行缩进 字符"/>
    <w:link w:val="ad"/>
    <w:rPr>
      <w:rFonts w:ascii="Times New Roman" w:eastAsia="宋体" w:hAnsi="Times New Roman" w:cs="Times New Roman"/>
      <w:sz w:val="28"/>
      <w:szCs w:val="20"/>
    </w:rPr>
  </w:style>
  <w:style w:type="character" w:customStyle="1" w:styleId="ae">
    <w:name w:val="正文文本缩进 字符"/>
    <w:link w:val="af"/>
    <w:rPr>
      <w:rFonts w:ascii="Times New Roman" w:eastAsia="宋体" w:hAnsi="Times New Roman" w:cs="Times New Roman"/>
      <w:szCs w:val="24"/>
    </w:rPr>
  </w:style>
  <w:style w:type="character" w:customStyle="1" w:styleId="2CharChar">
    <w:name w:val="正文首行缩进2 Char Char"/>
    <w:link w:val="21"/>
    <w:qFormat/>
    <w:rPr>
      <w:rFonts w:ascii="宋体"/>
      <w:sz w:val="24"/>
      <w:szCs w:val="24"/>
    </w:rPr>
  </w:style>
  <w:style w:type="character" w:customStyle="1" w:styleId="2Char">
    <w:name w:val="表格文字2 Char"/>
    <w:link w:val="22"/>
    <w:qFormat/>
    <w:rPr>
      <w:rFonts w:ascii="Times New Roman" w:eastAsia="宋体" w:hAnsi="Times New Roman" w:cs="Times New Roman"/>
      <w:kern w:val="0"/>
      <w:szCs w:val="21"/>
    </w:rPr>
  </w:style>
  <w:style w:type="character" w:customStyle="1" w:styleId="2CharChar0">
    <w:name w:val="表格文字2 Char Char"/>
    <w:rPr>
      <w:rFonts w:eastAsia="宋体" w:cs="宋体"/>
      <w:spacing w:val="5"/>
      <w:sz w:val="21"/>
      <w:szCs w:val="21"/>
      <w:lang w:val="en-US" w:eastAsia="zh-CN" w:bidi="ar-SA"/>
    </w:rPr>
  </w:style>
  <w:style w:type="character" w:customStyle="1" w:styleId="11">
    <w:name w:val="已访问的超链接1"/>
    <w:uiPriority w:val="99"/>
    <w:unhideWhenUsed/>
    <w:rPr>
      <w:color w:val="555555"/>
      <w:sz w:val="18"/>
      <w:szCs w:val="18"/>
      <w:u w:val="none"/>
    </w:rPr>
  </w:style>
  <w:style w:type="character" w:customStyle="1" w:styleId="af0">
    <w:name w:val="题注 字符"/>
    <w:link w:val="af1"/>
    <w:qFormat/>
    <w:rPr>
      <w:rFonts w:ascii="Arial" w:eastAsia="黑体" w:hAnsi="Arial" w:cs="Arial"/>
      <w:kern w:val="2"/>
    </w:rPr>
  </w:style>
  <w:style w:type="character" w:customStyle="1" w:styleId="80">
    <w:name w:val="标题 8 字符"/>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0">
    <w:name w:val="标题 5 字符"/>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0">
    <w:name w:val="表格内标 Char"/>
    <w:link w:val="af2"/>
    <w:rPr>
      <w:rFonts w:eastAsia="黑体"/>
    </w:rPr>
  </w:style>
  <w:style w:type="character" w:customStyle="1" w:styleId="30">
    <w:name w:val="标题 3 字符"/>
    <w:link w:val="3"/>
    <w:rPr>
      <w:rFonts w:ascii="Times New Roman" w:eastAsia="宋体" w:hAnsi="Times New Roman" w:cs="Times New Roman"/>
      <w:b/>
      <w:bCs/>
      <w:sz w:val="32"/>
      <w:szCs w:val="32"/>
    </w:rPr>
  </w:style>
  <w:style w:type="character" w:customStyle="1" w:styleId="af3">
    <w:name w:val="正文缩进 字符"/>
    <w:aliases w:val="正文（首行缩进两字） 字符,特点 字符,正文编号 字符,正文非缩进 Char Char Char Char Char Char Char Char Char Char Char Char Char Char Char Char 字符,首行缩进 字符,四号 Char Char Char Char 字符,四号 Char 字符,四号 Char Char Char 字符,四号 Char Char 字符,正文（首行缩进两字） Char 字符,文本条款 字符,Plain Text Char1 字符"/>
    <w:link w:val="af4"/>
    <w:qFormat/>
    <w:rPr>
      <w:rFonts w:ascii="Times New Roman" w:eastAsia="宋体" w:hAnsi="Times New Roman" w:cs="Times New Roman"/>
      <w:szCs w:val="24"/>
    </w:rPr>
  </w:style>
  <w:style w:type="character" w:customStyle="1" w:styleId="70">
    <w:name w:val="标题 7 字符"/>
    <w:link w:val="7"/>
    <w:rPr>
      <w:rFonts w:ascii="Times New Roman" w:eastAsia="宋体" w:hAnsi="Times New Roman" w:cs="Times New Roman"/>
      <w:b/>
      <w:bCs/>
      <w:sz w:val="24"/>
      <w:szCs w:val="24"/>
    </w:rPr>
  </w:style>
  <w:style w:type="character" w:customStyle="1" w:styleId="1Char">
    <w:name w:val="表格文字1 Char"/>
    <w:link w:val="12"/>
    <w:rPr>
      <w:rFonts w:ascii="黑体" w:hAnsi="宋体"/>
      <w:snapToGrid w:val="0"/>
      <w:sz w:val="18"/>
    </w:rPr>
  </w:style>
  <w:style w:type="character" w:customStyle="1" w:styleId="20">
    <w:name w:val="标题 2 字符"/>
    <w:link w:val="2"/>
    <w:rPr>
      <w:rFonts w:ascii="Arial" w:eastAsia="楷体_GB2312" w:hAnsi="Arial" w:cs="Times New Roman"/>
      <w:b/>
      <w:bCs/>
      <w:sz w:val="30"/>
      <w:szCs w:val="32"/>
    </w:rPr>
  </w:style>
  <w:style w:type="character" w:customStyle="1" w:styleId="60">
    <w:name w:val="标题 6 字符"/>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character" w:styleId="af5">
    <w:name w:val="Hyperlink"/>
    <w:uiPriority w:val="99"/>
    <w:rPr>
      <w:color w:val="555555"/>
      <w:sz w:val="18"/>
      <w:szCs w:val="18"/>
      <w:u w:val="none"/>
    </w:rPr>
  </w:style>
  <w:style w:type="character" w:customStyle="1" w:styleId="af6">
    <w:name w:val="文档结构图 字符"/>
    <w:link w:val="af7"/>
    <w:rPr>
      <w:rFonts w:ascii="Times New Roman" w:eastAsia="宋体" w:hAnsi="Times New Roman" w:cs="Times New Roman"/>
      <w:szCs w:val="24"/>
      <w:shd w:val="clear" w:color="auto" w:fill="000080"/>
    </w:rPr>
  </w:style>
  <w:style w:type="character" w:customStyle="1" w:styleId="23">
    <w:name w:val="正文文本首行缩进 2 字符"/>
    <w:link w:val="24"/>
    <w:uiPriority w:val="99"/>
    <w:rPr>
      <w:rFonts w:ascii="Times New Roman" w:eastAsia="宋体" w:hAnsi="Times New Roman" w:cs="Times New Roman"/>
      <w:szCs w:val="24"/>
    </w:rPr>
  </w:style>
  <w:style w:type="character" w:customStyle="1" w:styleId="af8">
    <w:name w:val="批注主题 字符"/>
    <w:link w:val="af9"/>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rPr>
      <w:rFonts w:ascii="宋体" w:eastAsia="宋体" w:hAnsi="宋体"/>
      <w:kern w:val="2"/>
      <w:sz w:val="24"/>
      <w:szCs w:val="24"/>
      <w:lang w:val="en-US" w:eastAsia="zh-CN" w:bidi="ar-SA"/>
    </w:rPr>
  </w:style>
  <w:style w:type="character" w:customStyle="1" w:styleId="13">
    <w:name w:val="纯文本 字符1"/>
    <w:aliases w:val="普通文字 字符,普通文字 Char Char Char Char 字符,普通文字 Char Char Char 字符,普通文字 Char Char 字符,普通文字 Char Char Char Char Char Char Char Char 字符,Char Char Char 字符,表内文字 字符,正文格式 字符,Cha 字符,纯文本 Char Char Char 字符,纯文本1 字符, Char 字符,普通文字 Char Char Char Char Char Char 字符"/>
    <w:link w:val="afb"/>
    <w:uiPriority w:val="99"/>
    <w:rPr>
      <w:rFonts w:ascii="宋体" w:hAnsi="Courier New"/>
    </w:rPr>
  </w:style>
  <w:style w:type="character" w:customStyle="1" w:styleId="111Char">
    <w:name w:val="报告正文111 Char"/>
    <w:link w:val="111"/>
    <w:rPr>
      <w:kern w:val="2"/>
      <w:sz w:val="24"/>
      <w:szCs w:val="24"/>
      <w:lang w:val="en-US" w:eastAsia="zh-CN" w:bidi="ar-SA"/>
    </w:rPr>
  </w:style>
  <w:style w:type="character" w:customStyle="1" w:styleId="-biaoChar">
    <w:name w:val="正文-biao Char"/>
    <w:link w:val="-biao"/>
    <w:rPr>
      <w:rFonts w:hAnsi="宋体"/>
      <w:kern w:val="2"/>
      <w:sz w:val="24"/>
      <w:szCs w:val="24"/>
    </w:rPr>
  </w:style>
  <w:style w:type="character" w:styleId="afc">
    <w:name w:val="page number"/>
    <w:basedOn w:val="a0"/>
    <w:uiPriority w:val="99"/>
  </w:style>
  <w:style w:type="character" w:customStyle="1" w:styleId="31">
    <w:name w:val="正文文本缩进 3 字符"/>
    <w:link w:val="32"/>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character" w:customStyle="1" w:styleId="25">
    <w:name w:val="正文文本缩进 2 字符"/>
    <w:link w:val="26"/>
    <w:rPr>
      <w:rFonts w:ascii="Times New Roman" w:eastAsia="宋体" w:hAnsi="Times New Roman" w:cs="Times New Roman"/>
      <w:szCs w:val="24"/>
    </w:rPr>
  </w:style>
  <w:style w:type="character" w:customStyle="1" w:styleId="afd">
    <w:name w:val="批注框文本 字符"/>
    <w:link w:val="afe"/>
    <w:rPr>
      <w:rFonts w:ascii="Times New Roman" w:eastAsia="宋体" w:hAnsi="Times New Roman" w:cs="Times New Roman"/>
      <w:sz w:val="18"/>
      <w:szCs w:val="18"/>
    </w:rPr>
  </w:style>
  <w:style w:type="character" w:styleId="aff">
    <w:name w:val="annotation reference"/>
    <w:unhideWhenUsed/>
    <w:rPr>
      <w:sz w:val="21"/>
      <w:szCs w:val="21"/>
    </w:rPr>
  </w:style>
  <w:style w:type="character" w:customStyle="1" w:styleId="43-1CharChar">
    <w:name w:val="表4.3-1 Char Char"/>
    <w:link w:val="43-1"/>
    <w:rPr>
      <w:rFonts w:ascii="Times New Roman" w:eastAsia="宋体" w:hAnsi="Times New Roman" w:cs="Times New Roman"/>
      <w:b/>
      <w:kern w:val="0"/>
      <w:szCs w:val="24"/>
    </w:rPr>
  </w:style>
  <w:style w:type="character" w:customStyle="1" w:styleId="Char2">
    <w:name w:val="表格标题 Char"/>
    <w:link w:val="aff0"/>
    <w:rPr>
      <w:rFonts w:ascii="黑体" w:eastAsia="黑体"/>
      <w:kern w:val="2"/>
      <w:sz w:val="24"/>
      <w:szCs w:val="22"/>
      <w:lang w:val="en-US" w:eastAsia="zh-CN" w:bidi="ar-SA"/>
    </w:rPr>
  </w:style>
  <w:style w:type="character" w:customStyle="1" w:styleId="aff1">
    <w:name w:val="批注文字 字符"/>
    <w:link w:val="aff2"/>
    <w:qFormat/>
    <w:rPr>
      <w:rFonts w:ascii="Times New Roman" w:eastAsia="宋体" w:hAnsi="Times New Roman" w:cs="Times New Roman"/>
      <w:szCs w:val="24"/>
    </w:rPr>
  </w:style>
  <w:style w:type="character" w:customStyle="1" w:styleId="Char3">
    <w:name w:val="表格正文 Char"/>
    <w:link w:val="aff3"/>
    <w:qFormat/>
    <w:rPr>
      <w:rFonts w:ascii="Arial" w:eastAsia="宋体" w:hAnsi="Arial" w:cs="Arial"/>
      <w:szCs w:val="24"/>
    </w:rPr>
  </w:style>
  <w:style w:type="character" w:customStyle="1" w:styleId="01Char">
    <w:name w:val="正文01 Char"/>
    <w:link w:val="01"/>
    <w:qFormat/>
    <w:rPr>
      <w:rFonts w:ascii="Arial" w:hAnsi="Arial"/>
      <w:kern w:val="2"/>
      <w:sz w:val="24"/>
      <w:szCs w:val="24"/>
    </w:rPr>
  </w:style>
  <w:style w:type="character" w:customStyle="1" w:styleId="40">
    <w:name w:val="标题 4 字符"/>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4">
    <w:name w:val="表格外标 Char"/>
    <w:link w:val="aff4"/>
    <w:rPr>
      <w:rFonts w:eastAsia="黑体"/>
      <w:sz w:val="24"/>
      <w:szCs w:val="24"/>
    </w:rPr>
  </w:style>
  <w:style w:type="character" w:customStyle="1" w:styleId="Char5">
    <w:name w:val="表格内容 Char"/>
    <w:basedOn w:val="a0"/>
    <w:link w:val="aff5"/>
  </w:style>
  <w:style w:type="character" w:customStyle="1" w:styleId="wwwwwChar">
    <w:name w:val="正文wwwww Char"/>
    <w:link w:val="wwwww"/>
    <w:rPr>
      <w:rFonts w:ascii="Arial" w:hAnsi="Arial"/>
      <w:sz w:val="24"/>
      <w:szCs w:val="24"/>
      <w:lang w:val="en-US" w:eastAsia="zh-CN"/>
    </w:rPr>
  </w:style>
  <w:style w:type="character" w:customStyle="1" w:styleId="Char6">
    <w:name w:val="表格数字 Char"/>
    <w:link w:val="aff6"/>
    <w:qFormat/>
    <w:rPr>
      <w:rFonts w:ascii="Arial" w:hAnsi="Arial" w:cs="宋体"/>
      <w:kern w:val="2"/>
      <w:sz w:val="21"/>
      <w:szCs w:val="24"/>
    </w:rPr>
  </w:style>
  <w:style w:type="character" w:customStyle="1" w:styleId="aff7">
    <w:name w:val="正文文本 字符"/>
    <w:link w:val="aff8"/>
    <w:qFormat/>
    <w:rPr>
      <w:rFonts w:ascii="宋体" w:eastAsia="宋体" w:hAnsi="宋体" w:cs="Times New Roman"/>
      <w:sz w:val="28"/>
      <w:szCs w:val="24"/>
    </w:rPr>
  </w:style>
  <w:style w:type="character" w:customStyle="1" w:styleId="Char10">
    <w:name w:val="题注 Char1"/>
    <w:aliases w:val="题注 Char2 Char1,Char Char2,题注 Char Char Char2,题注 Char Char Char Char Char Char Char1,题注 Char Char Char Char Char Char Char Char Char Char Char1,题注 Char Char Char Char, Char Char Char Char1, Char Char Char Char Char Char, Cha Char, Ch Char"/>
    <w:rPr>
      <w:rFonts w:ascii="Arial" w:eastAsia="宋体" w:hAnsi="Arial" w:cs="Arial"/>
      <w:b/>
      <w:kern w:val="28"/>
      <w:sz w:val="24"/>
      <w:szCs w:val="24"/>
      <w:lang w:val="en-US" w:eastAsia="zh-CN" w:bidi="ar-SA"/>
    </w:rPr>
  </w:style>
  <w:style w:type="character" w:customStyle="1" w:styleId="Char7">
    <w:name w:val="纯文本 Char"/>
    <w:aliases w:val="Plain Text Char,普通文字 Char Char Char Char Char Char Char Char Char Char Char Char,普通文字1 Char1,普通文字 Char Char Char Char Char1,纯文本1 Char1,Char Char Char Char,Cha Char,普通文字 Char Char Char Char1 Char,C Char,正文格式 Char,普通文字3 Char,普通文字 Char2 Char"/>
    <w:qFormat/>
    <w:rPr>
      <w:rFonts w:ascii="宋体" w:eastAsia="宋体" w:hAnsi="Courier New" w:cs="Courier New"/>
      <w:szCs w:val="21"/>
    </w:rPr>
  </w:style>
  <w:style w:type="character" w:customStyle="1" w:styleId="001Char">
    <w:name w:val="正文001 Char"/>
    <w:link w:val="001"/>
    <w:rPr>
      <w:snapToGrid w:val="0"/>
      <w:kern w:val="2"/>
      <w:sz w:val="24"/>
    </w:rPr>
  </w:style>
  <w:style w:type="character" w:customStyle="1" w:styleId="aff9">
    <w:name w:val="引用 字符"/>
    <w:link w:val="affa"/>
    <w:rPr>
      <w:rFonts w:eastAsia="仿宋_GB2312"/>
      <w:iCs/>
      <w:color w:val="000000"/>
      <w:kern w:val="2"/>
      <w:sz w:val="24"/>
      <w:szCs w:val="24"/>
      <w:lang w:val="en-US" w:eastAsia="zh-CN" w:bidi="ar-SA"/>
    </w:rPr>
  </w:style>
  <w:style w:type="character" w:customStyle="1" w:styleId="2Char0">
    <w:name w:val="正文2 Char"/>
    <w:link w:val="210"/>
    <w:locked/>
    <w:rPr>
      <w:kern w:val="2"/>
      <w:sz w:val="21"/>
    </w:rPr>
  </w:style>
  <w:style w:type="character" w:customStyle="1" w:styleId="affb">
    <w:name w:val="日期 字符"/>
    <w:link w:val="affc"/>
    <w:rPr>
      <w:rFonts w:ascii="Times New Roman" w:eastAsia="宋体" w:hAnsi="Times New Roman" w:cs="Times New Roman"/>
      <w:szCs w:val="24"/>
    </w:rPr>
  </w:style>
  <w:style w:type="character" w:customStyle="1" w:styleId="Char8">
    <w:name w:val="表格 Char"/>
    <w:rPr>
      <w:rFonts w:ascii="宋体" w:hAnsi="宋体"/>
      <w:snapToGrid w:val="0"/>
      <w:sz w:val="21"/>
      <w:lang w:val="en-US" w:eastAsia="zh-CN" w:bidi="ar-SA"/>
    </w:rPr>
  </w:style>
  <w:style w:type="paragraph" w:customStyle="1" w:styleId="1-1">
    <w:name w:val="表1-1"/>
    <w:basedOn w:val="a"/>
    <w:uiPriority w:val="99"/>
    <w:qFormat/>
    <w:pPr>
      <w:numPr>
        <w:numId w:val="1"/>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7">
    <w:name w:val="正文2"/>
    <w:basedOn w:val="a"/>
    <w:qFormat/>
    <w:pPr>
      <w:adjustRightInd w:val="0"/>
      <w:snapToGrid w:val="0"/>
      <w:jc w:val="center"/>
    </w:pPr>
    <w:rPr>
      <w:sz w:val="16"/>
      <w:szCs w:val="20"/>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paragraph" w:customStyle="1" w:styleId="4-1">
    <w:name w:val="表4-1"/>
    <w:link w:val="4-1Char"/>
    <w:pPr>
      <w:numPr>
        <w:numId w:val="2"/>
      </w:numPr>
      <w:tabs>
        <w:tab w:val="left" w:pos="360"/>
      </w:tabs>
      <w:spacing w:line="320" w:lineRule="exact"/>
      <w:jc w:val="center"/>
    </w:pPr>
    <w:rPr>
      <w:rFonts w:ascii="Arial" w:hAnsi="Arial"/>
      <w:kern w:val="2"/>
      <w:sz w:val="24"/>
      <w:szCs w:val="21"/>
    </w:rPr>
  </w:style>
  <w:style w:type="paragraph" w:styleId="afe">
    <w:name w:val="Balloon Text"/>
    <w:basedOn w:val="a"/>
    <w:link w:val="afd"/>
    <w:rPr>
      <w:kern w:val="0"/>
      <w:sz w:val="18"/>
      <w:szCs w:val="18"/>
    </w:rPr>
  </w:style>
  <w:style w:type="paragraph" w:customStyle="1" w:styleId="-biao">
    <w:name w:val="正文-biao"/>
    <w:basedOn w:val="a"/>
    <w:link w:val="-biaoChar"/>
    <w:pPr>
      <w:spacing w:before="60" w:line="460" w:lineRule="exact"/>
      <w:ind w:firstLine="482"/>
    </w:pPr>
    <w:rPr>
      <w:rFonts w:hAnsi="宋体"/>
      <w:sz w:val="24"/>
    </w:rPr>
  </w:style>
  <w:style w:type="paragraph" w:customStyle="1" w:styleId="12">
    <w:name w:val="表格文字1"/>
    <w:basedOn w:val="a"/>
    <w:next w:val="a"/>
    <w:link w:val="1Char"/>
    <w:qFormat/>
    <w:pPr>
      <w:adjustRightInd w:val="0"/>
      <w:snapToGrid w:val="0"/>
      <w:spacing w:line="260" w:lineRule="exact"/>
      <w:jc w:val="center"/>
      <w:textAlignment w:val="baseline"/>
    </w:pPr>
    <w:rPr>
      <w:rFonts w:ascii="黑体" w:hAnsi="宋体"/>
      <w:snapToGrid w:val="0"/>
      <w:kern w:val="0"/>
      <w:sz w:val="18"/>
      <w:szCs w:val="20"/>
    </w:rPr>
  </w:style>
  <w:style w:type="paragraph" w:styleId="a7">
    <w:name w:val="Normal (Web)"/>
    <w:basedOn w:val="a"/>
    <w:link w:val="a6"/>
    <w:uiPriority w:val="99"/>
    <w:qFormat/>
    <w:pPr>
      <w:widowControl/>
      <w:spacing w:before="100" w:beforeAutospacing="1" w:after="100" w:afterAutospacing="1"/>
      <w:jc w:val="left"/>
    </w:pPr>
    <w:rPr>
      <w:rFonts w:ascii="宋体" w:hAnsi="宋体"/>
      <w:kern w:val="0"/>
      <w:sz w:val="24"/>
    </w:rPr>
  </w:style>
  <w:style w:type="paragraph" w:customStyle="1" w:styleId="affd">
    <w:name w:val="居中正文"/>
    <w:basedOn w:val="ad"/>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styleId="a4">
    <w:name w:val="footer"/>
    <w:basedOn w:val="a"/>
    <w:link w:val="a3"/>
    <w:uiPriority w:val="99"/>
    <w:unhideWhenUsed/>
    <w:pPr>
      <w:tabs>
        <w:tab w:val="center" w:pos="4153"/>
        <w:tab w:val="right" w:pos="8306"/>
      </w:tabs>
      <w:snapToGrid w:val="0"/>
      <w:jc w:val="left"/>
    </w:pPr>
    <w:rPr>
      <w:kern w:val="0"/>
      <w:sz w:val="18"/>
      <w:szCs w:val="18"/>
    </w:rPr>
  </w:style>
  <w:style w:type="paragraph" w:customStyle="1" w:styleId="affe">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f">
    <w:name w:val="样式 列表 + 小四 加粗 行距: 单倍行距"/>
    <w:basedOn w:val="afff0"/>
  </w:style>
  <w:style w:type="paragraph" w:styleId="af7">
    <w:name w:val="Document Map"/>
    <w:basedOn w:val="a"/>
    <w:link w:val="af6"/>
    <w:pPr>
      <w:shd w:val="clear" w:color="auto" w:fill="000080"/>
    </w:pPr>
    <w:rPr>
      <w:kern w:val="0"/>
      <w:sz w:val="20"/>
    </w:rPr>
  </w:style>
  <w:style w:type="paragraph" w:styleId="24">
    <w:name w:val="Body Text First Indent 2"/>
    <w:basedOn w:val="af"/>
    <w:link w:val="23"/>
    <w:uiPriority w:val="99"/>
    <w:pPr>
      <w:ind w:firstLineChars="200" w:firstLine="420"/>
    </w:pPr>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styleId="af">
    <w:name w:val="Body Text Indent"/>
    <w:basedOn w:val="a"/>
    <w:link w:val="ae"/>
    <w:pPr>
      <w:spacing w:after="120"/>
      <w:ind w:leftChars="200" w:left="420"/>
    </w:pPr>
    <w:rPr>
      <w:kern w:val="0"/>
      <w:sz w:val="20"/>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paragraph" w:styleId="affa">
    <w:name w:val="Quote"/>
    <w:next w:val="a"/>
    <w:link w:val="aff9"/>
    <w:qFormat/>
    <w:pPr>
      <w:spacing w:line="276" w:lineRule="auto"/>
      <w:jc w:val="center"/>
    </w:pPr>
    <w:rPr>
      <w:rFonts w:eastAsia="仿宋_GB2312"/>
      <w:iCs/>
      <w:color w:val="000000"/>
      <w:kern w:val="2"/>
      <w:sz w:val="24"/>
      <w:szCs w:val="24"/>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styleId="affc">
    <w:name w:val="Date"/>
    <w:basedOn w:val="a"/>
    <w:next w:val="a"/>
    <w:link w:val="affb"/>
    <w:pPr>
      <w:ind w:leftChars="2500" w:left="100"/>
    </w:pPr>
    <w:rPr>
      <w:kern w:val="0"/>
      <w:sz w:val="20"/>
    </w:rPr>
  </w:style>
  <w:style w:type="paragraph" w:customStyle="1" w:styleId="aff0">
    <w:name w:val="表格标题"/>
    <w:link w:val="Char2"/>
    <w:pPr>
      <w:adjustRightInd w:val="0"/>
      <w:snapToGrid w:val="0"/>
      <w:spacing w:beforeLines="70" w:afterLines="20"/>
      <w:jc w:val="center"/>
    </w:pPr>
    <w:rPr>
      <w:rFonts w:ascii="黑体" w:eastAsia="黑体"/>
      <w:kern w:val="2"/>
      <w:sz w:val="24"/>
      <w:szCs w:val="22"/>
    </w:rPr>
  </w:style>
  <w:style w:type="paragraph" w:styleId="af9">
    <w:name w:val="annotation subject"/>
    <w:basedOn w:val="aff2"/>
    <w:next w:val="aff2"/>
    <w:link w:val="af8"/>
    <w:uiPriority w:val="99"/>
    <w:unhideWhenUsed/>
    <w:rPr>
      <w:b/>
      <w:bCs/>
      <w:kern w:val="2"/>
      <w:sz w:val="21"/>
    </w:rPr>
  </w:style>
  <w:style w:type="paragraph" w:customStyle="1" w:styleId="Char12">
    <w:name w:val="Char12"/>
    <w:basedOn w:val="a"/>
    <w:qFormat/>
    <w:pPr>
      <w:jc w:val="center"/>
    </w:pPr>
    <w:rPr>
      <w:rFonts w:ascii="宋体" w:hAnsi="宋体"/>
      <w:sz w:val="32"/>
      <w:szCs w:val="32"/>
    </w:rPr>
  </w:style>
  <w:style w:type="paragraph" w:styleId="afff0">
    <w:name w:val="List"/>
    <w:basedOn w:val="a"/>
    <w:pPr>
      <w:ind w:left="200" w:hangingChars="200" w:hanging="200"/>
    </w:pPr>
  </w:style>
  <w:style w:type="paragraph" w:customStyle="1" w:styleId="aff4">
    <w:name w:val="表格外标"/>
    <w:basedOn w:val="a"/>
    <w:next w:val="a"/>
    <w:link w:val="Char4"/>
    <w:pPr>
      <w:adjustRightInd w:val="0"/>
      <w:snapToGrid w:val="0"/>
      <w:spacing w:beforeLines="50" w:afterLines="20"/>
      <w:jc w:val="center"/>
    </w:pPr>
    <w:rPr>
      <w:rFonts w:eastAsia="黑体"/>
      <w:kern w:val="0"/>
      <w:sz w:val="24"/>
    </w:rPr>
  </w:style>
  <w:style w:type="paragraph" w:styleId="TOC3">
    <w:name w:val="toc 3"/>
    <w:basedOn w:val="a"/>
    <w:next w:val="a"/>
    <w:pPr>
      <w:ind w:leftChars="400" w:left="840"/>
    </w:pPr>
  </w:style>
  <w:style w:type="paragraph" w:customStyle="1" w:styleId="71-1">
    <w:name w:val="图7.1-1"/>
    <w:basedOn w:val="a"/>
    <w:pPr>
      <w:tabs>
        <w:tab w:val="left" w:pos="0"/>
      </w:tabs>
      <w:jc w:val="center"/>
    </w:pPr>
    <w:rPr>
      <w:b/>
      <w:kern w:val="0"/>
    </w:rPr>
  </w:style>
  <w:style w:type="paragraph" w:styleId="aff2">
    <w:name w:val="annotation text"/>
    <w:basedOn w:val="a"/>
    <w:link w:val="aff1"/>
    <w:pPr>
      <w:jc w:val="left"/>
    </w:pPr>
    <w:rPr>
      <w:kern w:val="0"/>
      <w:sz w:val="20"/>
    </w:rPr>
  </w:style>
  <w:style w:type="paragraph" w:styleId="aff8">
    <w:name w:val="Body Text"/>
    <w:basedOn w:val="a"/>
    <w:link w:val="aff7"/>
    <w:qFormat/>
    <w:pPr>
      <w:adjustRightInd w:val="0"/>
      <w:snapToGrid w:val="0"/>
    </w:pPr>
    <w:rPr>
      <w:rFonts w:ascii="宋体" w:hAnsi="宋体"/>
      <w:kern w:val="0"/>
      <w:sz w:val="28"/>
    </w:rPr>
  </w:style>
  <w:style w:type="paragraph" w:customStyle="1" w:styleId="af2">
    <w:name w:val="表格内标"/>
    <w:basedOn w:val="a"/>
    <w:next w:val="a"/>
    <w:link w:val="Char0"/>
    <w:pPr>
      <w:adjustRightInd w:val="0"/>
      <w:snapToGrid w:val="0"/>
      <w:jc w:val="center"/>
    </w:pPr>
    <w:rPr>
      <w:rFonts w:eastAsia="黑体"/>
      <w:kern w:val="0"/>
      <w:sz w:val="20"/>
      <w:szCs w:val="20"/>
    </w:rPr>
  </w:style>
  <w:style w:type="paragraph" w:customStyle="1" w:styleId="43-1">
    <w:name w:val="表4.3-1"/>
    <w:basedOn w:val="a"/>
    <w:link w:val="43-1CharChar"/>
    <w:pPr>
      <w:tabs>
        <w:tab w:val="left" w:pos="0"/>
      </w:tabs>
      <w:jc w:val="center"/>
    </w:pPr>
    <w:rPr>
      <w:b/>
      <w:kern w:val="0"/>
      <w:sz w:val="20"/>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paragraph" w:styleId="ab">
    <w:name w:val="header"/>
    <w:basedOn w:val="a"/>
    <w:link w:val="aa"/>
    <w:uiPriority w:val="99"/>
    <w:unhideWhenUsed/>
    <w:pPr>
      <w:pBdr>
        <w:bottom w:val="single" w:sz="6" w:space="1" w:color="auto"/>
      </w:pBdr>
      <w:tabs>
        <w:tab w:val="center" w:pos="4153"/>
        <w:tab w:val="right" w:pos="8306"/>
      </w:tabs>
      <w:snapToGrid w:val="0"/>
      <w:jc w:val="center"/>
    </w:pPr>
    <w:rPr>
      <w:kern w:val="0"/>
      <w:sz w:val="18"/>
      <w:szCs w:val="18"/>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f1">
    <w:name w:val="报告表表格"/>
    <w:basedOn w:val="a"/>
    <w:pPr>
      <w:spacing w:line="360" w:lineRule="exact"/>
      <w:jc w:val="center"/>
    </w:pPr>
    <w:rPr>
      <w:rFonts w:ascii="Arial" w:hAnsi="Arial"/>
      <w:szCs w:val="21"/>
    </w:rPr>
  </w:style>
  <w:style w:type="paragraph" w:customStyle="1" w:styleId="afff2">
    <w:name w:val="字元 字元"/>
    <w:basedOn w:val="a"/>
  </w:style>
  <w:style w:type="paragraph" w:customStyle="1" w:styleId="a5">
    <w:name w:val="表格"/>
    <w:basedOn w:val="a"/>
    <w:link w:val="Char1"/>
    <w:qFormat/>
    <w:pPr>
      <w:autoSpaceDE w:val="0"/>
      <w:autoSpaceDN w:val="0"/>
      <w:adjustRightInd w:val="0"/>
      <w:jc w:val="center"/>
    </w:pPr>
    <w:rPr>
      <w:rFonts w:eastAsia="楷体_GB2312"/>
      <w:kern w:val="0"/>
      <w:sz w:val="24"/>
      <w:szCs w:val="20"/>
    </w:rPr>
  </w:style>
  <w:style w:type="paragraph" w:customStyle="1" w:styleId="afff3">
    <w:name w:val="样式 表格 + 宋体 加粗"/>
    <w:basedOn w:val="a5"/>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styleId="ad">
    <w:name w:val="Body Text First Indent"/>
    <w:basedOn w:val="aff8"/>
    <w:link w:val="ac"/>
    <w:pPr>
      <w:adjustRightInd/>
      <w:snapToGrid/>
      <w:spacing w:after="120"/>
      <w:ind w:firstLineChars="100" w:firstLine="420"/>
    </w:pPr>
    <w:rPr>
      <w:rFonts w:ascii="Times New Roman" w:hAnsi="Times New Roman"/>
      <w:szCs w:val="20"/>
    </w:rPr>
  </w:style>
  <w:style w:type="paragraph" w:styleId="afb">
    <w:name w:val="Plain Text"/>
    <w:aliases w:val="普通文字,普通文字 Char Char Char Char,普通文字 Char Char Char,普通文字 Char Char,普通文字 Char Char Char Char Char Char Char Char,Char Char Char,表内文字,正文格式,Cha,纯文本 Char Char Char,纯文本1, Char,普通文字 Char Char Char Char Char Char,纯文本 Char Char Char Char Char Char Char Char"/>
    <w:basedOn w:val="a"/>
    <w:link w:val="13"/>
    <w:uiPriority w:val="99"/>
    <w:qFormat/>
    <w:rPr>
      <w:rFonts w:ascii="宋体" w:hAnsi="Courier New"/>
      <w:kern w:val="0"/>
      <w:sz w:val="20"/>
      <w:szCs w:val="20"/>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styleId="26">
    <w:name w:val="Body Text Indent 2"/>
    <w:basedOn w:val="a"/>
    <w:link w:val="25"/>
    <w:pPr>
      <w:spacing w:after="120" w:line="480" w:lineRule="auto"/>
      <w:ind w:leftChars="200" w:left="420"/>
    </w:pPr>
    <w:rPr>
      <w:kern w:val="0"/>
      <w:sz w:val="20"/>
    </w:rPr>
  </w:style>
  <w:style w:type="paragraph" w:customStyle="1" w:styleId="aff5">
    <w:name w:val="表格内容"/>
    <w:basedOn w:val="a"/>
    <w:next w:val="a"/>
    <w:link w:val="Char5"/>
    <w:pPr>
      <w:adjustRightInd w:val="0"/>
      <w:snapToGrid w:val="0"/>
      <w:jc w:val="center"/>
    </w:pPr>
    <w:rPr>
      <w:rFonts w:ascii="Calibri" w:hAnsi="Calibri"/>
      <w:szCs w:val="22"/>
    </w:rPr>
  </w:style>
  <w:style w:type="paragraph" w:customStyle="1" w:styleId="24-1">
    <w:name w:val="表2.4-1"/>
    <w:basedOn w:val="a"/>
    <w:pPr>
      <w:tabs>
        <w:tab w:val="left" w:pos="720"/>
      </w:tabs>
      <w:ind w:left="720" w:hanging="720"/>
      <w:jc w:val="center"/>
    </w:pPr>
    <w:rPr>
      <w:b/>
      <w:kern w:val="0"/>
    </w:rPr>
  </w:style>
  <w:style w:type="paragraph" w:customStyle="1" w:styleId="Char9">
    <w:name w:val="Char"/>
    <w:basedOn w:val="a"/>
    <w:pPr>
      <w:spacing w:line="360" w:lineRule="auto"/>
      <w:ind w:firstLineChars="200" w:firstLine="200"/>
    </w:pPr>
  </w:style>
  <w:style w:type="paragraph" w:customStyle="1" w:styleId="21">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f4">
    <w:name w:val="List Paragraph"/>
    <w:basedOn w:val="a"/>
    <w:uiPriority w:val="34"/>
    <w:qFormat/>
    <w:pPr>
      <w:ind w:firstLineChars="200" w:firstLine="420"/>
    </w:pPr>
    <w:rPr>
      <w:rFonts w:ascii="Calibri" w:hAnsi="Calibri"/>
      <w:kern w:val="0"/>
      <w:sz w:val="24"/>
    </w:rPr>
  </w:style>
  <w:style w:type="paragraph" w:customStyle="1" w:styleId="afff5">
    <w:name w:val="表格正文正文"/>
    <w:basedOn w:val="a"/>
    <w:qFormat/>
    <w:pPr>
      <w:spacing w:line="276" w:lineRule="auto"/>
      <w:ind w:firstLineChars="200" w:firstLine="200"/>
      <w:jc w:val="center"/>
    </w:pPr>
    <w:rPr>
      <w:rFonts w:cs="Arial"/>
      <w:szCs w:val="20"/>
    </w:rPr>
  </w:style>
  <w:style w:type="paragraph" w:styleId="32">
    <w:name w:val="Body Text Indent 3"/>
    <w:basedOn w:val="a"/>
    <w:link w:val="31"/>
    <w:pPr>
      <w:spacing w:after="120"/>
      <w:ind w:leftChars="200" w:left="420"/>
    </w:pPr>
    <w:rPr>
      <w:kern w:val="0"/>
      <w:sz w:val="16"/>
      <w:szCs w:val="16"/>
    </w:rPr>
  </w:style>
  <w:style w:type="paragraph" w:customStyle="1" w:styleId="afff6">
    <w:name w:val="登记表表头文字"/>
    <w:basedOn w:val="a"/>
    <w:next w:val="a"/>
    <w:pPr>
      <w:spacing w:after="100" w:afterAutospacing="1"/>
      <w:jc w:val="center"/>
    </w:pPr>
    <w:rPr>
      <w:rFonts w:eastAsia="黑体" w:cs="宋体"/>
      <w:b/>
      <w:bCs/>
      <w:sz w:val="32"/>
      <w:szCs w:val="20"/>
    </w:rPr>
  </w:style>
  <w:style w:type="paragraph" w:customStyle="1" w:styleId="33">
    <w:name w:val="3级标题"/>
    <w:basedOn w:val="a"/>
    <w:pPr>
      <w:spacing w:before="120" w:line="460" w:lineRule="exact"/>
      <w:outlineLvl w:val="2"/>
    </w:pPr>
    <w:rPr>
      <w:b/>
      <w:sz w:val="24"/>
      <w:szCs w:val="20"/>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paragraph" w:customStyle="1" w:styleId="afff7">
    <w:name w:val="表头"/>
    <w:basedOn w:val="a5"/>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styleId="af4">
    <w:name w:val="Normal Indent"/>
    <w:aliases w:val="正文（首行缩进两字）,特点,正文编号,正文非缩进 Char Char Char Char Char Char Char Char Char Char Char Char Char Char Char Char,首行缩进,四号 Char Char Char Char,四号 Char,四号 Char Char Char,四号 Char Char,正文（首行缩进两字） Char,文本条款,标题4 Char Char Char,Plain Text Char1,表正文,正文非缩进"/>
    <w:basedOn w:val="a"/>
    <w:link w:val="af3"/>
    <w:qFormat/>
    <w:pPr>
      <w:ind w:firstLineChars="200" w:firstLine="420"/>
    </w:pPr>
    <w:rPr>
      <w:kern w:val="0"/>
      <w:sz w:val="20"/>
    </w:rPr>
  </w:style>
  <w:style w:type="paragraph" w:styleId="TOC2">
    <w:name w:val="toc 2"/>
    <w:basedOn w:val="a"/>
    <w:next w:val="a"/>
    <w:pPr>
      <w:tabs>
        <w:tab w:val="right" w:leader="dot" w:pos="8296"/>
      </w:tabs>
      <w:jc w:val="center"/>
    </w:pPr>
    <w:rPr>
      <w:rFonts w:ascii="楷体_GB2312" w:eastAsia="楷体_GB2312"/>
      <w:sz w:val="28"/>
      <w:szCs w:val="28"/>
    </w:rPr>
  </w:style>
  <w:style w:type="paragraph" w:styleId="af1">
    <w:name w:val="caption"/>
    <w:basedOn w:val="a"/>
    <w:next w:val="a"/>
    <w:link w:val="af0"/>
    <w:qFormat/>
    <w:pPr>
      <w:spacing w:before="152" w:after="160"/>
    </w:pPr>
    <w:rPr>
      <w:rFonts w:ascii="Arial" w:eastAsia="黑体" w:hAnsi="Arial"/>
      <w:sz w:val="20"/>
      <w:szCs w:val="20"/>
    </w:rPr>
  </w:style>
  <w:style w:type="paragraph" w:customStyle="1" w:styleId="210">
    <w:name w:val="正文21"/>
    <w:basedOn w:val="a"/>
    <w:link w:val="2Char0"/>
    <w:pPr>
      <w:widowControl/>
      <w:adjustRightInd w:val="0"/>
      <w:snapToGrid w:val="0"/>
      <w:spacing w:line="440" w:lineRule="atLeast"/>
      <w:ind w:firstLine="510"/>
      <w:jc w:val="left"/>
    </w:pPr>
    <w:rPr>
      <w:szCs w:val="20"/>
    </w:rPr>
  </w:style>
  <w:style w:type="paragraph" w:customStyle="1" w:styleId="afff8">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styleId="TOC1">
    <w:name w:val="toc 1"/>
    <w:basedOn w:val="a"/>
    <w:next w:val="a"/>
    <w:uiPriority w:val="39"/>
  </w:style>
  <w:style w:type="paragraph" w:customStyle="1" w:styleId="aff3">
    <w:name w:val="表格正文"/>
    <w:basedOn w:val="a"/>
    <w:link w:val="Char3"/>
    <w:qFormat/>
    <w:pPr>
      <w:spacing w:line="360" w:lineRule="exact"/>
      <w:jc w:val="center"/>
    </w:pPr>
    <w:rPr>
      <w:rFonts w:ascii="Arial" w:hAnsi="Arial"/>
      <w:kern w:val="0"/>
      <w:sz w:val="20"/>
    </w:rPr>
  </w:style>
  <w:style w:type="paragraph" w:customStyle="1" w:styleId="xl26">
    <w:name w:val="xl26"/>
    <w:basedOn w:val="a"/>
    <w:link w:val="xl26Char"/>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f9">
    <w:name w:val="No Spacing"/>
    <w:uiPriority w:val="1"/>
    <w:qFormat/>
    <w:pPr>
      <w:widowControl w:val="0"/>
      <w:jc w:val="both"/>
    </w:pPr>
    <w:rPr>
      <w:kern w:val="2"/>
      <w:sz w:val="21"/>
      <w:szCs w:val="24"/>
    </w:rPr>
  </w:style>
  <w:style w:type="paragraph" w:customStyle="1" w:styleId="afffa">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1">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22">
    <w:name w:val="表格文字2"/>
    <w:basedOn w:val="a"/>
    <w:link w:val="2Char"/>
    <w:qFormat/>
    <w:pPr>
      <w:tabs>
        <w:tab w:val="left" w:pos="277"/>
        <w:tab w:val="left" w:pos="600"/>
        <w:tab w:val="left" w:pos="780"/>
        <w:tab w:val="left" w:pos="2517"/>
      </w:tabs>
      <w:adjustRightInd w:val="0"/>
      <w:spacing w:before="60"/>
      <w:jc w:val="center"/>
      <w:textAlignment w:val="baseline"/>
    </w:pPr>
    <w:rPr>
      <w:kern w:val="0"/>
      <w:sz w:val="20"/>
      <w:szCs w:val="21"/>
    </w:rPr>
  </w:style>
  <w:style w:type="paragraph" w:customStyle="1" w:styleId="a9">
    <w:name w:val="表格文字"/>
    <w:basedOn w:val="a"/>
    <w:link w:val="Char"/>
    <w:qFormat/>
    <w:pPr>
      <w:spacing w:line="520" w:lineRule="exact"/>
      <w:ind w:firstLineChars="200" w:firstLine="480"/>
      <w:jc w:val="center"/>
    </w:pPr>
    <w:rPr>
      <w:sz w:val="24"/>
    </w:rPr>
  </w:style>
  <w:style w:type="paragraph" w:customStyle="1" w:styleId="001">
    <w:name w:val="正文001"/>
    <w:basedOn w:val="a"/>
    <w:link w:val="001Char"/>
    <w:pPr>
      <w:spacing w:before="60" w:line="460" w:lineRule="exact"/>
      <w:ind w:firstLine="482"/>
    </w:pPr>
    <w:rPr>
      <w:snapToGrid w:val="0"/>
      <w:sz w:val="24"/>
      <w:szCs w:val="20"/>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fb">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paragraph" w:customStyle="1" w:styleId="aff6">
    <w:name w:val="表格数字"/>
    <w:basedOn w:val="a"/>
    <w:link w:val="Char6"/>
    <w:qFormat/>
    <w:pPr>
      <w:spacing w:line="360" w:lineRule="exact"/>
      <w:jc w:val="center"/>
    </w:pPr>
    <w:rPr>
      <w:rFonts w:ascii="Arial" w:hAnsi="Arial"/>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table" w:styleId="afffc">
    <w:name w:val="Table Grid"/>
    <w:aliases w:val="网格型c,网格型表格,网格型-中对齐,黄桥表,lily 表格,专业网格"/>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6">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customStyle="1" w:styleId="wo">
    <w:name w:val="wo"/>
    <w:basedOn w:val="afffc"/>
    <w:pPr>
      <w:widowControl w:val="0"/>
      <w:jc w:val="center"/>
    </w:pPr>
    <w:rPr>
      <w:sz w:val="21"/>
    </w:rPr>
    <w:tblPr>
      <w:jc w:val="center"/>
    </w:tblPr>
    <w:trPr>
      <w:cantSplit/>
      <w:jc w:val="center"/>
    </w:trPr>
    <w:tcPr>
      <w:vAlign w:val="center"/>
    </w:tcPr>
  </w:style>
  <w:style w:type="character" w:customStyle="1" w:styleId="1Char1">
    <w:name w:val="样式1 Char1"/>
    <w:link w:val="14"/>
    <w:qFormat/>
    <w:rsid w:val="00DA1924"/>
    <w:rPr>
      <w:kern w:val="2"/>
      <w:sz w:val="24"/>
    </w:rPr>
  </w:style>
  <w:style w:type="paragraph" w:customStyle="1" w:styleId="afffd">
    <w:name w:val="二级标题"/>
    <w:basedOn w:val="a"/>
    <w:qFormat/>
    <w:rsid w:val="00932047"/>
    <w:pPr>
      <w:spacing w:before="60" w:line="460" w:lineRule="exact"/>
      <w:outlineLvl w:val="1"/>
    </w:pPr>
    <w:rPr>
      <w:b/>
      <w:sz w:val="28"/>
    </w:rPr>
  </w:style>
  <w:style w:type="paragraph" w:customStyle="1" w:styleId="17">
    <w:name w:val="无间隔1"/>
    <w:uiPriority w:val="1"/>
    <w:qFormat/>
    <w:rsid w:val="0073462D"/>
    <w:pPr>
      <w:widowControl w:val="0"/>
      <w:jc w:val="center"/>
    </w:pPr>
    <w:rPr>
      <w:kern w:val="2"/>
      <w:sz w:val="24"/>
      <w:szCs w:val="21"/>
    </w:rPr>
  </w:style>
  <w:style w:type="character" w:customStyle="1" w:styleId="Chara">
    <w:name w:val="表格格式 Char"/>
    <w:link w:val="afffe"/>
    <w:qFormat/>
    <w:rsid w:val="00B82618"/>
    <w:rPr>
      <w:color w:val="000000"/>
      <w:sz w:val="21"/>
      <w:szCs w:val="21"/>
    </w:rPr>
  </w:style>
  <w:style w:type="paragraph" w:customStyle="1" w:styleId="afffe">
    <w:name w:val="表格格式"/>
    <w:basedOn w:val="a"/>
    <w:next w:val="a"/>
    <w:link w:val="Chara"/>
    <w:qFormat/>
    <w:rsid w:val="00B82618"/>
    <w:pPr>
      <w:widowControl/>
      <w:jc w:val="center"/>
    </w:pPr>
    <w:rPr>
      <w:color w:val="000000"/>
      <w:kern w:val="0"/>
      <w:szCs w:val="21"/>
    </w:rPr>
  </w:style>
  <w:style w:type="paragraph" w:customStyle="1" w:styleId="TableParagraph">
    <w:name w:val="Table Paragraph"/>
    <w:basedOn w:val="a"/>
    <w:uiPriority w:val="1"/>
    <w:qFormat/>
    <w:rsid w:val="00EE5124"/>
    <w:pPr>
      <w:jc w:val="left"/>
    </w:pPr>
    <w:rPr>
      <w:rFonts w:ascii="Calibri" w:hAnsi="Calibri"/>
      <w:kern w:val="0"/>
      <w:sz w:val="22"/>
      <w:szCs w:val="22"/>
    </w:rPr>
  </w:style>
  <w:style w:type="paragraph" w:customStyle="1" w:styleId="affff">
    <w:name w:val="小四表格"/>
    <w:basedOn w:val="a"/>
    <w:qFormat/>
    <w:rsid w:val="00BF656F"/>
    <w:pPr>
      <w:jc w:val="center"/>
    </w:pPr>
    <w:rPr>
      <w:kern w:val="0"/>
      <w:sz w:val="24"/>
      <w:szCs w:val="20"/>
    </w:rPr>
  </w:style>
  <w:style w:type="paragraph" w:customStyle="1" w:styleId="affff0">
    <w:name w:val="表内文本"/>
    <w:basedOn w:val="a"/>
    <w:qFormat/>
    <w:rsid w:val="00FF24D2"/>
    <w:pPr>
      <w:spacing w:line="320" w:lineRule="exact"/>
      <w:jc w:val="center"/>
    </w:pPr>
    <w:rPr>
      <w:rFonts w:eastAsia="仿宋_GB2312"/>
      <w:szCs w:val="20"/>
    </w:rPr>
  </w:style>
  <w:style w:type="character" w:customStyle="1" w:styleId="font31">
    <w:name w:val="font31"/>
    <w:qFormat/>
    <w:rsid w:val="00A81F24"/>
    <w:rPr>
      <w:rFonts w:ascii="Wingdings 2" w:eastAsia="Wingdings 2" w:hAnsi="Wingdings 2" w:cs="Wingdings 2"/>
      <w:color w:val="000000"/>
      <w:sz w:val="24"/>
      <w:szCs w:val="24"/>
      <w:u w:val="none"/>
    </w:rPr>
  </w:style>
  <w:style w:type="character" w:customStyle="1" w:styleId="font11">
    <w:name w:val="font11"/>
    <w:qFormat/>
    <w:rsid w:val="007F27E5"/>
    <w:rPr>
      <w:rFonts w:ascii="Times New Roman" w:eastAsia="宋体" w:hAnsi="Times New Roman" w:cs="Times New Roman" w:hint="default"/>
      <w:b/>
      <w:i w:val="0"/>
      <w:color w:val="000000"/>
      <w:kern w:val="2"/>
      <w:sz w:val="18"/>
      <w:szCs w:val="18"/>
      <w:u w:val="none"/>
      <w:vertAlign w:val="superscript"/>
      <w:lang w:val="en-US" w:eastAsia="zh-CN" w:bidi="ar-SA"/>
    </w:rPr>
  </w:style>
  <w:style w:type="character" w:customStyle="1" w:styleId="font01">
    <w:name w:val="font01"/>
    <w:qFormat/>
    <w:rsid w:val="007F27E5"/>
    <w:rPr>
      <w:rFonts w:ascii="宋体" w:eastAsia="宋体" w:hAnsi="宋体" w:cs="宋体" w:hint="eastAsia"/>
      <w:i w:val="0"/>
      <w:color w:val="000000"/>
      <w:kern w:val="2"/>
      <w:sz w:val="16"/>
      <w:szCs w:val="16"/>
      <w:u w:val="none"/>
      <w:lang w:val="en-US" w:eastAsia="zh-CN" w:bidi="ar-SA"/>
    </w:rPr>
  </w:style>
  <w:style w:type="character" w:customStyle="1" w:styleId="font21">
    <w:name w:val="font21"/>
    <w:qFormat/>
    <w:rsid w:val="007F27E5"/>
    <w:rPr>
      <w:rFonts w:ascii="Times New Roman" w:eastAsia="宋体" w:hAnsi="Times New Roman" w:cs="Times New Roman" w:hint="default"/>
      <w:i w:val="0"/>
      <w:color w:val="000000"/>
      <w:kern w:val="2"/>
      <w:sz w:val="16"/>
      <w:szCs w:val="16"/>
      <w:u w:val="none"/>
      <w:lang w:val="en-US" w:eastAsia="zh-CN" w:bidi="ar-SA"/>
    </w:rPr>
  </w:style>
  <w:style w:type="character" w:customStyle="1" w:styleId="font41">
    <w:name w:val="font41"/>
    <w:qFormat/>
    <w:rsid w:val="007F27E5"/>
    <w:rPr>
      <w:rFonts w:ascii="Times New Roman" w:hAnsi="Times New Roman" w:cs="Times New Roman" w:hint="default"/>
      <w:color w:val="000000"/>
      <w:sz w:val="22"/>
      <w:szCs w:val="22"/>
      <w:u w:val="none"/>
    </w:rPr>
  </w:style>
  <w:style w:type="character" w:customStyle="1" w:styleId="CharChar">
    <w:name w:val="表格正文 Char Char"/>
    <w:rsid w:val="00E52763"/>
    <w:rPr>
      <w:rFonts w:ascii="Arial" w:hAnsi="Arial"/>
      <w:kern w:val="2"/>
      <w:sz w:val="21"/>
      <w:szCs w:val="24"/>
    </w:rPr>
  </w:style>
  <w:style w:type="character" w:customStyle="1" w:styleId="1Char0">
    <w:name w:val="样式1 Char"/>
    <w:rsid w:val="00477A57"/>
    <w:rPr>
      <w:kern w:val="2"/>
      <w:sz w:val="24"/>
    </w:rPr>
  </w:style>
  <w:style w:type="character" w:customStyle="1" w:styleId="28">
    <w:name w:val="正文文本 2 字符"/>
    <w:link w:val="29"/>
    <w:rsid w:val="00A55BC2"/>
    <w:rPr>
      <w:kern w:val="2"/>
      <w:sz w:val="21"/>
    </w:rPr>
  </w:style>
  <w:style w:type="paragraph" w:styleId="29">
    <w:name w:val="Body Text 2"/>
    <w:basedOn w:val="a"/>
    <w:link w:val="28"/>
    <w:rsid w:val="00A55BC2"/>
    <w:pPr>
      <w:spacing w:after="120" w:line="480" w:lineRule="auto"/>
    </w:pPr>
    <w:rPr>
      <w:szCs w:val="20"/>
    </w:rPr>
  </w:style>
  <w:style w:type="character" w:customStyle="1" w:styleId="212">
    <w:name w:val="正文文本 2 字符1"/>
    <w:basedOn w:val="a0"/>
    <w:uiPriority w:val="99"/>
    <w:semiHidden/>
    <w:rsid w:val="00A55BC2"/>
    <w:rPr>
      <w:kern w:val="2"/>
      <w:sz w:val="21"/>
      <w:szCs w:val="24"/>
    </w:rPr>
  </w:style>
  <w:style w:type="character" w:customStyle="1" w:styleId="23Char">
    <w:name w:val="样式23 Char"/>
    <w:link w:val="230"/>
    <w:qFormat/>
    <w:rsid w:val="00E80B10"/>
    <w:rPr>
      <w:rFonts w:ascii="宋体" w:hAnsi="宋体"/>
      <w:color w:val="000000"/>
      <w:kern w:val="2"/>
      <w:sz w:val="24"/>
      <w:szCs w:val="24"/>
    </w:rPr>
  </w:style>
  <w:style w:type="paragraph" w:customStyle="1" w:styleId="230">
    <w:name w:val="样式23"/>
    <w:basedOn w:val="a"/>
    <w:link w:val="23Char"/>
    <w:qFormat/>
    <w:rsid w:val="00E80B10"/>
    <w:pPr>
      <w:spacing w:line="360" w:lineRule="auto"/>
      <w:ind w:firstLineChars="200" w:firstLine="480"/>
      <w:jc w:val="left"/>
    </w:pPr>
    <w:rPr>
      <w:rFonts w:ascii="宋体" w:hAnsi="宋体"/>
      <w:color w:val="000000"/>
      <w:sz w:val="24"/>
    </w:rPr>
  </w:style>
  <w:style w:type="character" w:customStyle="1" w:styleId="xl26Char">
    <w:name w:val="xl26 Char"/>
    <w:link w:val="xl26"/>
    <w:rsid w:val="006262C5"/>
    <w:rPr>
      <w:rFonts w:ascii="宋体" w:hAnsi="宋体"/>
      <w:sz w:val="21"/>
      <w:szCs w:val="21"/>
    </w:rPr>
  </w:style>
  <w:style w:type="character" w:customStyle="1" w:styleId="001Char0">
    <w:name w:val="表格001 Char"/>
    <w:link w:val="0010"/>
    <w:rsid w:val="00C33956"/>
    <w:rPr>
      <w:rFonts w:cs="Lucida Sans"/>
      <w:kern w:val="2"/>
      <w:sz w:val="21"/>
      <w:szCs w:val="24"/>
    </w:rPr>
  </w:style>
  <w:style w:type="paragraph" w:customStyle="1" w:styleId="0010">
    <w:name w:val="表格001"/>
    <w:basedOn w:val="a"/>
    <w:link w:val="001Char0"/>
    <w:rsid w:val="00C33956"/>
    <w:pPr>
      <w:jc w:val="center"/>
    </w:pPr>
    <w:rPr>
      <w:rFonts w:cs="Lucida Sans"/>
    </w:rPr>
  </w:style>
  <w:style w:type="character" w:styleId="affff1">
    <w:name w:val="FollowedHyperlink"/>
    <w:basedOn w:val="a0"/>
    <w:uiPriority w:val="99"/>
    <w:semiHidden/>
    <w:unhideWhenUsed/>
    <w:rsid w:val="00CF1CA6"/>
    <w:rPr>
      <w:color w:val="800080" w:themeColor="followedHyperlink"/>
      <w:u w:val="single"/>
    </w:rPr>
  </w:style>
  <w:style w:type="character" w:customStyle="1" w:styleId="Charb">
    <w:name w:val="普通(网站) Char"/>
    <w:uiPriority w:val="99"/>
    <w:qFormat/>
    <w:rsid w:val="00393E05"/>
    <w:rPr>
      <w:rFonts w:ascii="宋体" w:hAnsi="宋体" w:cs="宋体"/>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5930273">
      <w:bodyDiv w:val="1"/>
      <w:marLeft w:val="0"/>
      <w:marRight w:val="0"/>
      <w:marTop w:val="0"/>
      <w:marBottom w:val="0"/>
      <w:divBdr>
        <w:top w:val="none" w:sz="0" w:space="0" w:color="auto"/>
        <w:left w:val="none" w:sz="0" w:space="0" w:color="auto"/>
        <w:bottom w:val="none" w:sz="0" w:space="0" w:color="auto"/>
        <w:right w:val="none" w:sz="0" w:space="0" w:color="auto"/>
      </w:divBdr>
      <w:divsChild>
        <w:div w:id="995492881">
          <w:marLeft w:val="0"/>
          <w:marRight w:val="0"/>
          <w:marTop w:val="0"/>
          <w:marBottom w:val="0"/>
          <w:divBdr>
            <w:top w:val="none" w:sz="0" w:space="0" w:color="auto"/>
            <w:left w:val="none" w:sz="0" w:space="0" w:color="auto"/>
            <w:bottom w:val="none" w:sz="0" w:space="0" w:color="auto"/>
            <w:right w:val="none" w:sz="0" w:space="0" w:color="auto"/>
          </w:divBdr>
        </w:div>
      </w:divsChild>
    </w:div>
    <w:div w:id="323749634">
      <w:bodyDiv w:val="1"/>
      <w:marLeft w:val="0"/>
      <w:marRight w:val="0"/>
      <w:marTop w:val="0"/>
      <w:marBottom w:val="0"/>
      <w:divBdr>
        <w:top w:val="none" w:sz="0" w:space="0" w:color="auto"/>
        <w:left w:val="none" w:sz="0" w:space="0" w:color="auto"/>
        <w:bottom w:val="none" w:sz="0" w:space="0" w:color="auto"/>
        <w:right w:val="none" w:sz="0" w:space="0" w:color="auto"/>
      </w:divBdr>
    </w:div>
    <w:div w:id="644555018">
      <w:bodyDiv w:val="1"/>
      <w:marLeft w:val="0"/>
      <w:marRight w:val="0"/>
      <w:marTop w:val="0"/>
      <w:marBottom w:val="0"/>
      <w:divBdr>
        <w:top w:val="none" w:sz="0" w:space="0" w:color="auto"/>
        <w:left w:val="none" w:sz="0" w:space="0" w:color="auto"/>
        <w:bottom w:val="none" w:sz="0" w:space="0" w:color="auto"/>
        <w:right w:val="none" w:sz="0" w:space="0" w:color="auto"/>
      </w:divBdr>
    </w:div>
    <w:div w:id="751438887">
      <w:bodyDiv w:val="1"/>
      <w:marLeft w:val="0"/>
      <w:marRight w:val="0"/>
      <w:marTop w:val="0"/>
      <w:marBottom w:val="0"/>
      <w:divBdr>
        <w:top w:val="none" w:sz="0" w:space="0" w:color="auto"/>
        <w:left w:val="none" w:sz="0" w:space="0" w:color="auto"/>
        <w:bottom w:val="none" w:sz="0" w:space="0" w:color="auto"/>
        <w:right w:val="none" w:sz="0" w:space="0" w:color="auto"/>
      </w:divBdr>
      <w:divsChild>
        <w:div w:id="1144466319">
          <w:marLeft w:val="0"/>
          <w:marRight w:val="0"/>
          <w:marTop w:val="0"/>
          <w:marBottom w:val="0"/>
          <w:divBdr>
            <w:top w:val="none" w:sz="0" w:space="0" w:color="auto"/>
            <w:left w:val="none" w:sz="0" w:space="0" w:color="auto"/>
            <w:bottom w:val="none" w:sz="0" w:space="0" w:color="auto"/>
            <w:right w:val="none" w:sz="0" w:space="0" w:color="auto"/>
          </w:divBdr>
        </w:div>
      </w:divsChild>
    </w:div>
    <w:div w:id="1217737386">
      <w:bodyDiv w:val="1"/>
      <w:marLeft w:val="0"/>
      <w:marRight w:val="0"/>
      <w:marTop w:val="0"/>
      <w:marBottom w:val="0"/>
      <w:divBdr>
        <w:top w:val="none" w:sz="0" w:space="0" w:color="auto"/>
        <w:left w:val="none" w:sz="0" w:space="0" w:color="auto"/>
        <w:bottom w:val="none" w:sz="0" w:space="0" w:color="auto"/>
        <w:right w:val="none" w:sz="0" w:space="0" w:color="auto"/>
      </w:divBdr>
    </w:div>
    <w:div w:id="1622419923">
      <w:bodyDiv w:val="1"/>
      <w:marLeft w:val="0"/>
      <w:marRight w:val="0"/>
      <w:marTop w:val="0"/>
      <w:marBottom w:val="0"/>
      <w:divBdr>
        <w:top w:val="none" w:sz="0" w:space="0" w:color="auto"/>
        <w:left w:val="none" w:sz="0" w:space="0" w:color="auto"/>
        <w:bottom w:val="none" w:sz="0" w:space="0" w:color="auto"/>
        <w:right w:val="none" w:sz="0" w:space="0" w:color="auto"/>
      </w:divBdr>
      <w:divsChild>
        <w:div w:id="1128547085">
          <w:marLeft w:val="0"/>
          <w:marRight w:val="0"/>
          <w:marTop w:val="0"/>
          <w:marBottom w:val="0"/>
          <w:divBdr>
            <w:top w:val="none" w:sz="0" w:space="0" w:color="auto"/>
            <w:left w:val="none" w:sz="0" w:space="0" w:color="auto"/>
            <w:bottom w:val="none" w:sz="0" w:space="0" w:color="auto"/>
            <w:right w:val="none" w:sz="0" w:space="0" w:color="auto"/>
          </w:divBdr>
        </w:div>
      </w:divsChild>
    </w:div>
    <w:div w:id="1742869529">
      <w:bodyDiv w:val="1"/>
      <w:marLeft w:val="0"/>
      <w:marRight w:val="0"/>
      <w:marTop w:val="0"/>
      <w:marBottom w:val="0"/>
      <w:divBdr>
        <w:top w:val="none" w:sz="0" w:space="0" w:color="auto"/>
        <w:left w:val="none" w:sz="0" w:space="0" w:color="auto"/>
        <w:bottom w:val="none" w:sz="0" w:space="0" w:color="auto"/>
        <w:right w:val="none" w:sz="0" w:space="0" w:color="auto"/>
      </w:divBdr>
      <w:divsChild>
        <w:div w:id="155994113">
          <w:marLeft w:val="0"/>
          <w:marRight w:val="0"/>
          <w:marTop w:val="0"/>
          <w:marBottom w:val="0"/>
          <w:divBdr>
            <w:top w:val="none" w:sz="0" w:space="0" w:color="auto"/>
            <w:left w:val="none" w:sz="0" w:space="0" w:color="auto"/>
            <w:bottom w:val="none" w:sz="0" w:space="0" w:color="auto"/>
            <w:right w:val="none" w:sz="0" w:space="0" w:color="auto"/>
          </w:divBdr>
        </w:div>
      </w:divsChild>
    </w:div>
    <w:div w:id="1985308264">
      <w:bodyDiv w:val="1"/>
      <w:marLeft w:val="0"/>
      <w:marRight w:val="0"/>
      <w:marTop w:val="0"/>
      <w:marBottom w:val="0"/>
      <w:divBdr>
        <w:top w:val="none" w:sz="0" w:space="0" w:color="auto"/>
        <w:left w:val="none" w:sz="0" w:space="0" w:color="auto"/>
        <w:bottom w:val="none" w:sz="0" w:space="0" w:color="auto"/>
        <w:right w:val="none" w:sz="0" w:space="0" w:color="auto"/>
      </w:divBdr>
      <w:divsChild>
        <w:div w:id="1827354277">
          <w:marLeft w:val="0"/>
          <w:marRight w:val="0"/>
          <w:marTop w:val="0"/>
          <w:marBottom w:val="0"/>
          <w:divBdr>
            <w:top w:val="none" w:sz="0" w:space="0" w:color="auto"/>
            <w:left w:val="none" w:sz="0" w:space="0" w:color="auto"/>
            <w:bottom w:val="none" w:sz="0" w:space="0" w:color="auto"/>
            <w:right w:val="none" w:sz="0" w:space="0" w:color="auto"/>
          </w:divBdr>
        </w:div>
      </w:divsChild>
    </w:div>
  </w:divs>
  <w:encoding w:val="x-cp20936"/>
  <w:optimizeForBrowser/>
  <w:relyOnVML/>
  <w:allowPNG/>
  <w:pixelsPerInch w:val="168"/>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6.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jpeg"/><Relationship Id="rId28"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footer" Target="footer8.xml"/><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A1A0F4-9A5D-479F-9104-266FF4E4F0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19243</TotalTime>
  <Pages>68</Pages>
  <Words>8238</Words>
  <Characters>46957</Characters>
  <Application>Microsoft Office Word</Application>
  <DocSecurity>0</DocSecurity>
  <Lines>391</Lines>
  <Paragraphs>110</Paragraphs>
  <ScaleCrop>false</ScaleCrop>
  <Company>微软中国</Company>
  <LinksUpToDate>false</LinksUpToDate>
  <CharactersWithSpaces>55085</CharactersWithSpaces>
  <SharedDoc>false</SharedDoc>
  <HLinks>
    <vt:vector size="60" baseType="variant">
      <vt:variant>
        <vt:i4>4128890</vt:i4>
      </vt:variant>
      <vt:variant>
        <vt:i4>165</vt:i4>
      </vt:variant>
      <vt:variant>
        <vt:i4>0</vt:i4>
      </vt:variant>
      <vt:variant>
        <vt:i4>5</vt:i4>
      </vt:variant>
      <vt:variant>
        <vt:lpwstr>http://baike.baidu.com/subview/2273156/2273156.htm</vt:lpwstr>
      </vt:variant>
      <vt:variant>
        <vt:lpwstr/>
      </vt:variant>
      <vt:variant>
        <vt:i4>2097159</vt:i4>
      </vt:variant>
      <vt:variant>
        <vt:i4>50</vt:i4>
      </vt:variant>
      <vt:variant>
        <vt:i4>0</vt:i4>
      </vt:variant>
      <vt:variant>
        <vt:i4>5</vt:i4>
      </vt:variant>
      <vt:variant>
        <vt:lpwstr/>
      </vt:variant>
      <vt:variant>
        <vt:lpwstr>_Toc9867881</vt:lpwstr>
      </vt:variant>
      <vt:variant>
        <vt:i4>2097159</vt:i4>
      </vt:variant>
      <vt:variant>
        <vt:i4>44</vt:i4>
      </vt:variant>
      <vt:variant>
        <vt:i4>0</vt:i4>
      </vt:variant>
      <vt:variant>
        <vt:i4>5</vt:i4>
      </vt:variant>
      <vt:variant>
        <vt:lpwstr/>
      </vt:variant>
      <vt:variant>
        <vt:lpwstr>_Toc9867880</vt:lpwstr>
      </vt:variant>
      <vt:variant>
        <vt:i4>3080199</vt:i4>
      </vt:variant>
      <vt:variant>
        <vt:i4>38</vt:i4>
      </vt:variant>
      <vt:variant>
        <vt:i4>0</vt:i4>
      </vt:variant>
      <vt:variant>
        <vt:i4>5</vt:i4>
      </vt:variant>
      <vt:variant>
        <vt:lpwstr/>
      </vt:variant>
      <vt:variant>
        <vt:lpwstr>_Toc9867879</vt:lpwstr>
      </vt:variant>
      <vt:variant>
        <vt:i4>3080199</vt:i4>
      </vt:variant>
      <vt:variant>
        <vt:i4>32</vt:i4>
      </vt:variant>
      <vt:variant>
        <vt:i4>0</vt:i4>
      </vt:variant>
      <vt:variant>
        <vt:i4>5</vt:i4>
      </vt:variant>
      <vt:variant>
        <vt:lpwstr/>
      </vt:variant>
      <vt:variant>
        <vt:lpwstr>_Toc9867878</vt:lpwstr>
      </vt:variant>
      <vt:variant>
        <vt:i4>3080199</vt:i4>
      </vt:variant>
      <vt:variant>
        <vt:i4>26</vt:i4>
      </vt:variant>
      <vt:variant>
        <vt:i4>0</vt:i4>
      </vt:variant>
      <vt:variant>
        <vt:i4>5</vt:i4>
      </vt:variant>
      <vt:variant>
        <vt:lpwstr/>
      </vt:variant>
      <vt:variant>
        <vt:lpwstr>_Toc9867877</vt:lpwstr>
      </vt:variant>
      <vt:variant>
        <vt:i4>3080199</vt:i4>
      </vt:variant>
      <vt:variant>
        <vt:i4>20</vt:i4>
      </vt:variant>
      <vt:variant>
        <vt:i4>0</vt:i4>
      </vt:variant>
      <vt:variant>
        <vt:i4>5</vt:i4>
      </vt:variant>
      <vt:variant>
        <vt:lpwstr/>
      </vt:variant>
      <vt:variant>
        <vt:lpwstr>_Toc9867876</vt:lpwstr>
      </vt:variant>
      <vt:variant>
        <vt:i4>3080199</vt:i4>
      </vt:variant>
      <vt:variant>
        <vt:i4>14</vt:i4>
      </vt:variant>
      <vt:variant>
        <vt:i4>0</vt:i4>
      </vt:variant>
      <vt:variant>
        <vt:i4>5</vt:i4>
      </vt:variant>
      <vt:variant>
        <vt:lpwstr/>
      </vt:variant>
      <vt:variant>
        <vt:lpwstr>_Toc9867875</vt:lpwstr>
      </vt:variant>
      <vt:variant>
        <vt:i4>3080199</vt:i4>
      </vt:variant>
      <vt:variant>
        <vt:i4>8</vt:i4>
      </vt:variant>
      <vt:variant>
        <vt:i4>0</vt:i4>
      </vt:variant>
      <vt:variant>
        <vt:i4>5</vt:i4>
      </vt:variant>
      <vt:variant>
        <vt:lpwstr/>
      </vt:variant>
      <vt:variant>
        <vt:lpwstr>_Toc9867874</vt:lpwstr>
      </vt:variant>
      <vt:variant>
        <vt:i4>3080199</vt:i4>
      </vt:variant>
      <vt:variant>
        <vt:i4>2</vt:i4>
      </vt:variant>
      <vt:variant>
        <vt:i4>0</vt:i4>
      </vt:variant>
      <vt:variant>
        <vt:i4>5</vt:i4>
      </vt:variant>
      <vt:variant>
        <vt:lpwstr/>
      </vt:variant>
      <vt:variant>
        <vt:lpwstr>_Toc9867873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subject/>
  <dc:creator>汪</dc:creator>
  <cp:keywords/>
  <dc:description/>
  <cp:lastModifiedBy>曹颖 郑</cp:lastModifiedBy>
  <cp:revision>224</cp:revision>
  <cp:lastPrinted>2021-02-01T04:29:00Z</cp:lastPrinted>
  <dcterms:created xsi:type="dcterms:W3CDTF">2020-01-21T03:24:00Z</dcterms:created>
  <dcterms:modified xsi:type="dcterms:W3CDTF">2021-02-01T04:35:00Z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